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E00AA" w14:textId="1EDE3D54" w:rsidR="00B52783" w:rsidRDefault="0023625E" w:rsidP="00476F04">
      <w:pPr>
        <w:rPr>
          <w:rFonts w:ascii="Arial" w:hAnsi="Arial" w:cs="Arial"/>
          <w:b/>
          <w:sz w:val="24"/>
          <w:szCs w:val="24"/>
          <w:u w:val="single"/>
        </w:rPr>
      </w:pPr>
      <w:r>
        <w:rPr>
          <w:rFonts w:ascii="Arial" w:hAnsi="Arial" w:cs="Arial"/>
          <w:b/>
          <w:noProof/>
          <w:sz w:val="24"/>
          <w:szCs w:val="24"/>
          <w:lang w:eastAsia="en-GB"/>
        </w:rPr>
        <w:drawing>
          <wp:anchor distT="0" distB="0" distL="114300" distR="114300" simplePos="0" relativeHeight="251657728" behindDoc="1" locked="0" layoutInCell="1" allowOverlap="1" wp14:anchorId="16B5A92F" wp14:editId="4E86A7C0">
            <wp:simplePos x="0" y="0"/>
            <wp:positionH relativeFrom="column">
              <wp:posOffset>2315845</wp:posOffset>
            </wp:positionH>
            <wp:positionV relativeFrom="paragraph">
              <wp:posOffset>-643255</wp:posOffset>
            </wp:positionV>
            <wp:extent cx="368935" cy="416560"/>
            <wp:effectExtent l="0" t="0" r="0" b="825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935" cy="416560"/>
                    </a:xfrm>
                    <a:prstGeom prst="rect">
                      <a:avLst/>
                    </a:prstGeom>
                    <a:noFill/>
                  </pic:spPr>
                </pic:pic>
              </a:graphicData>
            </a:graphic>
            <wp14:sizeRelH relativeFrom="page">
              <wp14:pctWidth>0</wp14:pctWidth>
            </wp14:sizeRelH>
            <wp14:sizeRelV relativeFrom="page">
              <wp14:pctHeight>0</wp14:pctHeight>
            </wp14:sizeRelV>
          </wp:anchor>
        </w:drawing>
      </w:r>
    </w:p>
    <w:p w14:paraId="16085C31" w14:textId="77777777" w:rsidR="00A007C0" w:rsidRPr="00D05FB4" w:rsidRDefault="00A007C0" w:rsidP="00476F04">
      <w:pPr>
        <w:jc w:val="right"/>
        <w:rPr>
          <w:rFonts w:ascii="Arial" w:hAnsi="Arial" w:cs="Arial"/>
          <w:b/>
          <w:sz w:val="24"/>
          <w:szCs w:val="24"/>
          <w:u w:val="single"/>
        </w:rPr>
      </w:pPr>
      <w:r w:rsidRPr="00D05FB4">
        <w:rPr>
          <w:rFonts w:ascii="Arial" w:hAnsi="Arial" w:cs="Arial"/>
          <w:b/>
          <w:sz w:val="24"/>
          <w:szCs w:val="24"/>
          <w:u w:val="single"/>
        </w:rPr>
        <w:t xml:space="preserve">TRINITY CATHOLIC HIGH SCHOOL (SCIENCE </w:t>
      </w:r>
      <w:r w:rsidR="004915F1" w:rsidRPr="00D05FB4">
        <w:rPr>
          <w:rFonts w:ascii="Arial" w:hAnsi="Arial" w:cs="Arial"/>
          <w:b/>
          <w:sz w:val="24"/>
          <w:szCs w:val="24"/>
          <w:u w:val="single"/>
        </w:rPr>
        <w:t xml:space="preserve">&amp; SPORTS </w:t>
      </w:r>
      <w:r w:rsidRPr="00D05FB4">
        <w:rPr>
          <w:rFonts w:ascii="Arial" w:hAnsi="Arial" w:cs="Arial"/>
          <w:b/>
          <w:sz w:val="24"/>
          <w:szCs w:val="24"/>
          <w:u w:val="single"/>
        </w:rPr>
        <w:t>COLLEGE)</w:t>
      </w:r>
    </w:p>
    <w:p w14:paraId="59C58357" w14:textId="77777777" w:rsidR="00A007C0" w:rsidRPr="00D05FB4" w:rsidRDefault="00A007C0">
      <w:pPr>
        <w:jc w:val="center"/>
        <w:rPr>
          <w:rFonts w:ascii="Arial" w:hAnsi="Arial" w:cs="Arial"/>
          <w:b/>
          <w:sz w:val="24"/>
          <w:szCs w:val="24"/>
          <w:u w:val="single"/>
        </w:rPr>
      </w:pPr>
    </w:p>
    <w:p w14:paraId="094C7BA6" w14:textId="7B394AA1" w:rsidR="00A007C0" w:rsidRPr="00D05FB4" w:rsidRDefault="00421E7F">
      <w:pPr>
        <w:pStyle w:val="Heading1"/>
        <w:rPr>
          <w:rFonts w:ascii="Arial" w:hAnsi="Arial" w:cs="Arial"/>
          <w:sz w:val="24"/>
          <w:szCs w:val="24"/>
        </w:rPr>
      </w:pPr>
      <w:r w:rsidRPr="00D05FB4">
        <w:rPr>
          <w:rFonts w:ascii="Arial" w:hAnsi="Arial" w:cs="Arial"/>
          <w:sz w:val="24"/>
          <w:szCs w:val="24"/>
        </w:rPr>
        <w:t xml:space="preserve">ADMISSION </w:t>
      </w:r>
      <w:r w:rsidR="009710F4">
        <w:rPr>
          <w:rFonts w:ascii="Arial" w:hAnsi="Arial" w:cs="Arial"/>
          <w:sz w:val="24"/>
          <w:szCs w:val="24"/>
        </w:rPr>
        <w:t xml:space="preserve">POLICY (FOR ENTRY IN SEPTEMBER </w:t>
      </w:r>
      <w:r w:rsidRPr="00D05FB4">
        <w:rPr>
          <w:rFonts w:ascii="Arial" w:hAnsi="Arial" w:cs="Arial"/>
          <w:sz w:val="24"/>
          <w:szCs w:val="24"/>
        </w:rPr>
        <w:t>20</w:t>
      </w:r>
      <w:r w:rsidR="007B6BD0">
        <w:rPr>
          <w:rFonts w:ascii="Arial" w:hAnsi="Arial" w:cs="Arial"/>
          <w:sz w:val="24"/>
          <w:szCs w:val="24"/>
        </w:rPr>
        <w:t>20</w:t>
      </w:r>
      <w:r w:rsidR="009710F4">
        <w:rPr>
          <w:rFonts w:ascii="Arial" w:hAnsi="Arial" w:cs="Arial"/>
          <w:sz w:val="24"/>
          <w:szCs w:val="24"/>
        </w:rPr>
        <w:t>)</w:t>
      </w:r>
    </w:p>
    <w:p w14:paraId="0CBDD468" w14:textId="77777777" w:rsidR="009710F4" w:rsidRDefault="009710F4" w:rsidP="00D05FB4">
      <w:pPr>
        <w:jc w:val="both"/>
        <w:rPr>
          <w:rFonts w:ascii="Arial" w:hAnsi="Arial" w:cs="Arial"/>
          <w:sz w:val="24"/>
          <w:szCs w:val="24"/>
        </w:rPr>
      </w:pPr>
    </w:p>
    <w:p w14:paraId="1D2CA8B6" w14:textId="346B1F1D" w:rsidR="009710F4" w:rsidRPr="00D05FB4" w:rsidRDefault="009710F4" w:rsidP="00D05FB4">
      <w:pPr>
        <w:jc w:val="both"/>
        <w:rPr>
          <w:rFonts w:ascii="Arial" w:hAnsi="Arial" w:cs="Arial"/>
          <w:b/>
          <w:sz w:val="24"/>
          <w:szCs w:val="24"/>
        </w:rPr>
      </w:pPr>
      <w:r>
        <w:rPr>
          <w:rFonts w:ascii="Arial" w:hAnsi="Arial" w:cs="Arial"/>
          <w:b/>
          <w:sz w:val="24"/>
          <w:szCs w:val="24"/>
        </w:rPr>
        <w:t>Introduction</w:t>
      </w:r>
    </w:p>
    <w:p w14:paraId="79DC8D7B" w14:textId="77777777" w:rsidR="009710F4" w:rsidRDefault="009710F4" w:rsidP="00D05FB4">
      <w:pPr>
        <w:jc w:val="both"/>
        <w:rPr>
          <w:rFonts w:ascii="Arial" w:hAnsi="Arial" w:cs="Arial"/>
          <w:sz w:val="24"/>
          <w:szCs w:val="24"/>
        </w:rPr>
      </w:pPr>
    </w:p>
    <w:p w14:paraId="12BB78A3" w14:textId="6E5F5350" w:rsidR="00A007C0" w:rsidRPr="00D05FB4" w:rsidRDefault="00A007C0" w:rsidP="00D05FB4">
      <w:pPr>
        <w:jc w:val="both"/>
        <w:rPr>
          <w:rFonts w:ascii="Arial" w:hAnsi="Arial" w:cs="Arial"/>
          <w:sz w:val="24"/>
          <w:szCs w:val="24"/>
        </w:rPr>
      </w:pPr>
      <w:r w:rsidRPr="00D05FB4">
        <w:rPr>
          <w:rFonts w:ascii="Arial" w:hAnsi="Arial" w:cs="Arial"/>
          <w:sz w:val="24"/>
          <w:szCs w:val="24"/>
        </w:rPr>
        <w:t xml:space="preserve">Trinity Catholic High School (Science </w:t>
      </w:r>
      <w:r w:rsidR="00777ACB" w:rsidRPr="00D05FB4">
        <w:rPr>
          <w:rFonts w:ascii="Arial" w:hAnsi="Arial" w:cs="Arial"/>
          <w:sz w:val="24"/>
          <w:szCs w:val="24"/>
        </w:rPr>
        <w:t xml:space="preserve">and Sports </w:t>
      </w:r>
      <w:r w:rsidRPr="00D05FB4">
        <w:rPr>
          <w:rFonts w:ascii="Arial" w:hAnsi="Arial" w:cs="Arial"/>
          <w:sz w:val="24"/>
          <w:szCs w:val="24"/>
        </w:rPr>
        <w:t xml:space="preserve">College) is a voluntary aided, mixed, 11 – 18 Catholic </w:t>
      </w:r>
      <w:r w:rsidR="002B0A17" w:rsidRPr="00D05FB4">
        <w:rPr>
          <w:rFonts w:ascii="Arial" w:hAnsi="Arial" w:cs="Arial"/>
          <w:sz w:val="24"/>
          <w:szCs w:val="24"/>
        </w:rPr>
        <w:t>c</w:t>
      </w:r>
      <w:r w:rsidRPr="00D05FB4">
        <w:rPr>
          <w:rFonts w:ascii="Arial" w:hAnsi="Arial" w:cs="Arial"/>
          <w:sz w:val="24"/>
          <w:szCs w:val="24"/>
        </w:rPr>
        <w:t xml:space="preserve">omprehensive </w:t>
      </w:r>
      <w:r w:rsidR="002B0A17" w:rsidRPr="00D05FB4">
        <w:rPr>
          <w:rFonts w:ascii="Arial" w:hAnsi="Arial" w:cs="Arial"/>
          <w:sz w:val="24"/>
          <w:szCs w:val="24"/>
        </w:rPr>
        <w:t>s</w:t>
      </w:r>
      <w:r w:rsidRPr="00D05FB4">
        <w:rPr>
          <w:rFonts w:ascii="Arial" w:hAnsi="Arial" w:cs="Arial"/>
          <w:sz w:val="24"/>
          <w:szCs w:val="24"/>
        </w:rPr>
        <w:t xml:space="preserve">chool, under the trusteeship of the Diocese of Brentwood.  The primary aim and purpose of our school is to support practising Catholic parents in the academic, spiritual and moral education of their children.  The Governing Body therefore </w:t>
      </w:r>
      <w:r w:rsidR="002B0A17" w:rsidRPr="00D05FB4">
        <w:rPr>
          <w:rFonts w:ascii="Arial" w:hAnsi="Arial" w:cs="Arial"/>
          <w:sz w:val="24"/>
          <w:szCs w:val="24"/>
        </w:rPr>
        <w:t>gives</w:t>
      </w:r>
      <w:r w:rsidR="005015F1" w:rsidRPr="00D05FB4">
        <w:rPr>
          <w:rFonts w:ascii="Arial" w:hAnsi="Arial" w:cs="Arial"/>
          <w:sz w:val="24"/>
          <w:szCs w:val="24"/>
        </w:rPr>
        <w:t xml:space="preserve"> priority to children of practising Catholic fam</w:t>
      </w:r>
      <w:r w:rsidR="00FF4394" w:rsidRPr="00D05FB4">
        <w:rPr>
          <w:rFonts w:ascii="Arial" w:hAnsi="Arial" w:cs="Arial"/>
          <w:sz w:val="24"/>
          <w:szCs w:val="24"/>
        </w:rPr>
        <w:t>ilies</w:t>
      </w:r>
      <w:r w:rsidR="002B0A17" w:rsidRPr="00D05FB4">
        <w:rPr>
          <w:rFonts w:ascii="Arial" w:hAnsi="Arial" w:cs="Arial"/>
          <w:sz w:val="24"/>
          <w:szCs w:val="24"/>
        </w:rPr>
        <w:t xml:space="preserve"> and baptised Catholic children</w:t>
      </w:r>
      <w:r w:rsidR="00FF4394" w:rsidRPr="00D05FB4">
        <w:rPr>
          <w:rFonts w:ascii="Arial" w:hAnsi="Arial" w:cs="Arial"/>
          <w:sz w:val="24"/>
          <w:szCs w:val="24"/>
        </w:rPr>
        <w:t>.  This does not</w:t>
      </w:r>
      <w:r w:rsidR="002B0A17" w:rsidRPr="00D05FB4">
        <w:rPr>
          <w:rFonts w:ascii="Arial" w:hAnsi="Arial" w:cs="Arial"/>
          <w:sz w:val="24"/>
          <w:szCs w:val="24"/>
        </w:rPr>
        <w:t>, however,</w:t>
      </w:r>
      <w:r w:rsidR="00FF4394" w:rsidRPr="00D05FB4">
        <w:rPr>
          <w:rFonts w:ascii="Arial" w:hAnsi="Arial" w:cs="Arial"/>
          <w:sz w:val="24"/>
          <w:szCs w:val="24"/>
        </w:rPr>
        <w:t xml:space="preserve"> affect the right of parents who are not of the </w:t>
      </w:r>
      <w:r w:rsidR="002B0A17" w:rsidRPr="00D05FB4">
        <w:rPr>
          <w:rFonts w:ascii="Arial" w:hAnsi="Arial" w:cs="Arial"/>
          <w:sz w:val="24"/>
          <w:szCs w:val="24"/>
        </w:rPr>
        <w:t xml:space="preserve">Catholic </w:t>
      </w:r>
      <w:r w:rsidR="00FF4394" w:rsidRPr="00D05FB4">
        <w:rPr>
          <w:rFonts w:ascii="Arial" w:hAnsi="Arial" w:cs="Arial"/>
          <w:sz w:val="24"/>
          <w:szCs w:val="24"/>
        </w:rPr>
        <w:t xml:space="preserve">faith to apply for a place at </w:t>
      </w:r>
      <w:r w:rsidR="002B0A17" w:rsidRPr="00D05FB4">
        <w:rPr>
          <w:rFonts w:ascii="Arial" w:hAnsi="Arial" w:cs="Arial"/>
          <w:sz w:val="24"/>
          <w:szCs w:val="24"/>
        </w:rPr>
        <w:t>the s</w:t>
      </w:r>
      <w:r w:rsidR="00FF4394" w:rsidRPr="00D05FB4">
        <w:rPr>
          <w:rFonts w:ascii="Arial" w:hAnsi="Arial" w:cs="Arial"/>
          <w:sz w:val="24"/>
          <w:szCs w:val="24"/>
        </w:rPr>
        <w:t xml:space="preserve">chool. </w:t>
      </w:r>
      <w:r w:rsidR="00FF4394" w:rsidRPr="00D05FB4">
        <w:rPr>
          <w:rFonts w:ascii="Arial" w:hAnsi="Arial" w:cs="Arial"/>
          <w:b/>
          <w:sz w:val="24"/>
          <w:szCs w:val="24"/>
        </w:rPr>
        <w:t xml:space="preserve"> </w:t>
      </w:r>
    </w:p>
    <w:p w14:paraId="3D0FB312" w14:textId="77777777" w:rsidR="005015F1" w:rsidRPr="00D05FB4" w:rsidRDefault="005015F1" w:rsidP="00D05FB4">
      <w:pPr>
        <w:jc w:val="both"/>
        <w:rPr>
          <w:rFonts w:ascii="Arial" w:hAnsi="Arial" w:cs="Arial"/>
          <w:sz w:val="24"/>
          <w:szCs w:val="24"/>
        </w:rPr>
      </w:pPr>
    </w:p>
    <w:p w14:paraId="418DB803" w14:textId="41B0D8E7" w:rsidR="0078189B" w:rsidRPr="00D05FB4" w:rsidRDefault="0078189B" w:rsidP="00D05FB4">
      <w:pPr>
        <w:jc w:val="both"/>
        <w:rPr>
          <w:rFonts w:ascii="Arial" w:hAnsi="Arial" w:cs="Arial"/>
          <w:b/>
          <w:sz w:val="24"/>
          <w:szCs w:val="24"/>
        </w:rPr>
      </w:pPr>
      <w:r w:rsidRPr="00D05FB4">
        <w:rPr>
          <w:rFonts w:ascii="Arial" w:hAnsi="Arial" w:cs="Arial"/>
          <w:b/>
          <w:sz w:val="24"/>
          <w:szCs w:val="24"/>
        </w:rPr>
        <w:t>Published Admission Number (“PAN”) for Year 7</w:t>
      </w:r>
    </w:p>
    <w:p w14:paraId="60F57E3E" w14:textId="77777777" w:rsidR="0078189B" w:rsidRPr="00D05FB4" w:rsidRDefault="0078189B" w:rsidP="00D05FB4">
      <w:pPr>
        <w:jc w:val="both"/>
        <w:rPr>
          <w:rFonts w:ascii="Arial" w:hAnsi="Arial" w:cs="Arial"/>
          <w:sz w:val="24"/>
          <w:szCs w:val="24"/>
        </w:rPr>
      </w:pPr>
    </w:p>
    <w:p w14:paraId="1E5599AD" w14:textId="6C8ECD43" w:rsidR="00A007C0" w:rsidRPr="00D05FB4" w:rsidRDefault="00A007C0" w:rsidP="00D05FB4">
      <w:pPr>
        <w:jc w:val="both"/>
        <w:rPr>
          <w:rFonts w:ascii="Arial" w:hAnsi="Arial" w:cs="Arial"/>
          <w:sz w:val="24"/>
          <w:szCs w:val="24"/>
        </w:rPr>
      </w:pPr>
      <w:r w:rsidRPr="00D05FB4">
        <w:rPr>
          <w:rFonts w:ascii="Arial" w:hAnsi="Arial" w:cs="Arial"/>
          <w:sz w:val="24"/>
          <w:szCs w:val="24"/>
        </w:rPr>
        <w:t xml:space="preserve">The Governing Body has set </w:t>
      </w:r>
      <w:r w:rsidR="0027772B" w:rsidRPr="00D05FB4">
        <w:rPr>
          <w:rFonts w:ascii="Arial" w:hAnsi="Arial" w:cs="Arial"/>
          <w:sz w:val="24"/>
          <w:szCs w:val="24"/>
        </w:rPr>
        <w:t>a</w:t>
      </w:r>
      <w:r w:rsidRPr="00D05FB4">
        <w:rPr>
          <w:rFonts w:ascii="Arial" w:hAnsi="Arial" w:cs="Arial"/>
          <w:sz w:val="24"/>
          <w:szCs w:val="24"/>
        </w:rPr>
        <w:t xml:space="preserve"> </w:t>
      </w:r>
      <w:r w:rsidR="0027772B" w:rsidRPr="00D05FB4">
        <w:rPr>
          <w:rFonts w:ascii="Arial" w:hAnsi="Arial" w:cs="Arial"/>
          <w:sz w:val="24"/>
          <w:szCs w:val="24"/>
        </w:rPr>
        <w:t xml:space="preserve">published </w:t>
      </w:r>
      <w:r w:rsidRPr="00D05FB4">
        <w:rPr>
          <w:rFonts w:ascii="Arial" w:hAnsi="Arial" w:cs="Arial"/>
          <w:sz w:val="24"/>
          <w:szCs w:val="24"/>
        </w:rPr>
        <w:t>admission number</w:t>
      </w:r>
      <w:r w:rsidR="0027772B" w:rsidRPr="00D05FB4">
        <w:rPr>
          <w:rFonts w:ascii="Arial" w:hAnsi="Arial" w:cs="Arial"/>
          <w:sz w:val="24"/>
          <w:szCs w:val="24"/>
        </w:rPr>
        <w:t xml:space="preserve"> (“PAN”)</w:t>
      </w:r>
      <w:r w:rsidRPr="00D05FB4">
        <w:rPr>
          <w:rFonts w:ascii="Arial" w:hAnsi="Arial" w:cs="Arial"/>
          <w:sz w:val="24"/>
          <w:szCs w:val="24"/>
        </w:rPr>
        <w:t xml:space="preserve"> of 2</w:t>
      </w:r>
      <w:r w:rsidR="0017668B" w:rsidRPr="00D05FB4">
        <w:rPr>
          <w:rFonts w:ascii="Arial" w:hAnsi="Arial" w:cs="Arial"/>
          <w:sz w:val="24"/>
          <w:szCs w:val="24"/>
        </w:rPr>
        <w:t>4</w:t>
      </w:r>
      <w:r w:rsidRPr="00D05FB4">
        <w:rPr>
          <w:rFonts w:ascii="Arial" w:hAnsi="Arial" w:cs="Arial"/>
          <w:sz w:val="24"/>
          <w:szCs w:val="24"/>
        </w:rPr>
        <w:t xml:space="preserve">0 for </w:t>
      </w:r>
      <w:r w:rsidR="00AC4007" w:rsidRPr="00D05FB4">
        <w:rPr>
          <w:rFonts w:ascii="Arial" w:hAnsi="Arial" w:cs="Arial"/>
          <w:sz w:val="24"/>
          <w:szCs w:val="24"/>
        </w:rPr>
        <w:t xml:space="preserve">Year 7 for </w:t>
      </w:r>
      <w:r w:rsidRPr="00D05FB4">
        <w:rPr>
          <w:rFonts w:ascii="Arial" w:hAnsi="Arial" w:cs="Arial"/>
          <w:sz w:val="24"/>
          <w:szCs w:val="24"/>
        </w:rPr>
        <w:t xml:space="preserve">the academic school year commencing in </w:t>
      </w:r>
      <w:r w:rsidR="0076520D" w:rsidRPr="00D05FB4">
        <w:rPr>
          <w:rFonts w:ascii="Arial" w:hAnsi="Arial" w:cs="Arial"/>
          <w:sz w:val="24"/>
          <w:szCs w:val="24"/>
        </w:rPr>
        <w:t>September</w:t>
      </w:r>
      <w:r w:rsidRPr="00D05FB4">
        <w:rPr>
          <w:rFonts w:ascii="Arial" w:hAnsi="Arial" w:cs="Arial"/>
          <w:sz w:val="24"/>
          <w:szCs w:val="24"/>
        </w:rPr>
        <w:t xml:space="preserve"> 20</w:t>
      </w:r>
      <w:r w:rsidR="007B6BD0">
        <w:rPr>
          <w:rFonts w:ascii="Arial" w:hAnsi="Arial" w:cs="Arial"/>
          <w:sz w:val="24"/>
          <w:szCs w:val="24"/>
        </w:rPr>
        <w:t>20</w:t>
      </w:r>
      <w:r w:rsidRPr="00D05FB4">
        <w:rPr>
          <w:rFonts w:ascii="Arial" w:hAnsi="Arial" w:cs="Arial"/>
          <w:sz w:val="24"/>
          <w:szCs w:val="24"/>
        </w:rPr>
        <w:t xml:space="preserve">.  </w:t>
      </w:r>
    </w:p>
    <w:p w14:paraId="54F5370C" w14:textId="77777777" w:rsidR="00D20536" w:rsidRPr="00D05FB4" w:rsidRDefault="00D20536" w:rsidP="00D05FB4">
      <w:pPr>
        <w:jc w:val="both"/>
        <w:rPr>
          <w:rFonts w:ascii="Arial" w:hAnsi="Arial" w:cs="Arial"/>
          <w:sz w:val="24"/>
          <w:szCs w:val="24"/>
        </w:rPr>
      </w:pPr>
    </w:p>
    <w:p w14:paraId="5E4D9FD9" w14:textId="77777777" w:rsidR="00D20536" w:rsidRPr="00D05FB4" w:rsidRDefault="00D20536" w:rsidP="00D05FB4">
      <w:pPr>
        <w:jc w:val="both"/>
        <w:rPr>
          <w:rFonts w:ascii="Arial" w:hAnsi="Arial" w:cs="Arial"/>
          <w:b/>
          <w:sz w:val="24"/>
          <w:szCs w:val="24"/>
        </w:rPr>
      </w:pPr>
      <w:r w:rsidRPr="00D05FB4">
        <w:rPr>
          <w:rFonts w:ascii="Arial" w:hAnsi="Arial" w:cs="Arial"/>
          <w:b/>
          <w:sz w:val="24"/>
          <w:szCs w:val="24"/>
        </w:rPr>
        <w:t>Children with a Statement of Special Educational Needs or Education Health and Care Plan which Names Trinity Catholic High School</w:t>
      </w:r>
    </w:p>
    <w:p w14:paraId="62FA3586" w14:textId="77777777" w:rsidR="00D20536" w:rsidRPr="00D05FB4" w:rsidRDefault="00D20536" w:rsidP="00D05FB4">
      <w:pPr>
        <w:jc w:val="both"/>
        <w:rPr>
          <w:rFonts w:ascii="Arial" w:hAnsi="Arial" w:cs="Arial"/>
          <w:b/>
          <w:sz w:val="24"/>
          <w:szCs w:val="24"/>
        </w:rPr>
      </w:pPr>
    </w:p>
    <w:p w14:paraId="33E452E3" w14:textId="1DF7654A" w:rsidR="00D20536" w:rsidRPr="00D05FB4" w:rsidRDefault="00D20536" w:rsidP="00D05FB4">
      <w:pPr>
        <w:jc w:val="both"/>
        <w:rPr>
          <w:rFonts w:ascii="Arial" w:hAnsi="Arial" w:cs="Arial"/>
          <w:sz w:val="24"/>
          <w:szCs w:val="24"/>
        </w:rPr>
      </w:pPr>
      <w:r w:rsidRPr="00D05FB4">
        <w:rPr>
          <w:rFonts w:ascii="Arial" w:hAnsi="Arial" w:cs="Arial"/>
          <w:sz w:val="24"/>
          <w:szCs w:val="24"/>
        </w:rPr>
        <w:t xml:space="preserve">Children with a statement of special education needs “SEN statement” or education health and care plan (“EHC plan”) which names Trinity Catholic High School are dealt with under separate procedures rather than under this policy.  Such children will be automatically admitted under those procedures regardless of places available in that particular year group.  Where </w:t>
      </w:r>
      <w:r w:rsidR="0027772B" w:rsidRPr="00D05FB4">
        <w:rPr>
          <w:rFonts w:ascii="Arial" w:hAnsi="Arial" w:cs="Arial"/>
          <w:sz w:val="24"/>
          <w:szCs w:val="24"/>
        </w:rPr>
        <w:t xml:space="preserve">the </w:t>
      </w:r>
      <w:r w:rsidRPr="00D05FB4">
        <w:rPr>
          <w:rFonts w:ascii="Arial" w:hAnsi="Arial" w:cs="Arial"/>
          <w:sz w:val="24"/>
          <w:szCs w:val="24"/>
        </w:rPr>
        <w:t xml:space="preserve">admission is in the normal admission round, </w:t>
      </w:r>
      <w:r w:rsidR="000F3575" w:rsidRPr="00D05FB4">
        <w:rPr>
          <w:rFonts w:ascii="Arial" w:hAnsi="Arial" w:cs="Arial"/>
          <w:sz w:val="24"/>
          <w:szCs w:val="24"/>
        </w:rPr>
        <w:t xml:space="preserve">these places will be allocated first and </w:t>
      </w:r>
      <w:r w:rsidRPr="00D05FB4">
        <w:rPr>
          <w:rFonts w:ascii="Arial" w:hAnsi="Arial" w:cs="Arial"/>
          <w:sz w:val="24"/>
          <w:szCs w:val="24"/>
        </w:rPr>
        <w:t>the number of available places for other children will be reduced</w:t>
      </w:r>
      <w:r w:rsidR="0027772B" w:rsidRPr="00D05FB4">
        <w:rPr>
          <w:rFonts w:ascii="Arial" w:hAnsi="Arial" w:cs="Arial"/>
          <w:sz w:val="24"/>
          <w:szCs w:val="24"/>
        </w:rPr>
        <w:t xml:space="preserve"> accordingly.</w:t>
      </w:r>
    </w:p>
    <w:p w14:paraId="594C95F2" w14:textId="77777777" w:rsidR="00A007C0" w:rsidRPr="00D05FB4" w:rsidRDefault="00A007C0" w:rsidP="00D05FB4">
      <w:pPr>
        <w:jc w:val="both"/>
        <w:rPr>
          <w:rFonts w:ascii="Arial" w:hAnsi="Arial" w:cs="Arial"/>
          <w:sz w:val="24"/>
          <w:szCs w:val="24"/>
        </w:rPr>
      </w:pPr>
    </w:p>
    <w:p w14:paraId="6A2149B1" w14:textId="2C802F7C" w:rsidR="00A007C0" w:rsidRPr="00D05FB4" w:rsidRDefault="00D20536" w:rsidP="00D05FB4">
      <w:pPr>
        <w:pStyle w:val="Heading2"/>
        <w:jc w:val="both"/>
        <w:rPr>
          <w:rFonts w:ascii="Arial" w:hAnsi="Arial" w:cs="Arial"/>
          <w:sz w:val="24"/>
          <w:szCs w:val="24"/>
        </w:rPr>
      </w:pPr>
      <w:r w:rsidRPr="00D05FB4">
        <w:rPr>
          <w:rFonts w:ascii="Arial" w:hAnsi="Arial" w:cs="Arial"/>
          <w:sz w:val="24"/>
          <w:szCs w:val="24"/>
        </w:rPr>
        <w:t>Over</w:t>
      </w:r>
      <w:r w:rsidR="00E853BD" w:rsidRPr="00D05FB4">
        <w:rPr>
          <w:rFonts w:ascii="Arial" w:hAnsi="Arial" w:cs="Arial"/>
          <w:sz w:val="24"/>
          <w:szCs w:val="24"/>
        </w:rPr>
        <w:t>s</w:t>
      </w:r>
      <w:r w:rsidR="00A007C0" w:rsidRPr="00D05FB4">
        <w:rPr>
          <w:rFonts w:ascii="Arial" w:hAnsi="Arial" w:cs="Arial"/>
          <w:sz w:val="24"/>
          <w:szCs w:val="24"/>
        </w:rPr>
        <w:t xml:space="preserve">ubscription </w:t>
      </w:r>
      <w:r w:rsidRPr="00D05FB4">
        <w:rPr>
          <w:rFonts w:ascii="Arial" w:hAnsi="Arial" w:cs="Arial"/>
          <w:sz w:val="24"/>
          <w:szCs w:val="24"/>
        </w:rPr>
        <w:t>C</w:t>
      </w:r>
      <w:r w:rsidR="00A007C0" w:rsidRPr="00D05FB4">
        <w:rPr>
          <w:rFonts w:ascii="Arial" w:hAnsi="Arial" w:cs="Arial"/>
          <w:sz w:val="24"/>
          <w:szCs w:val="24"/>
        </w:rPr>
        <w:t>riteria</w:t>
      </w:r>
    </w:p>
    <w:p w14:paraId="1A14F0E8" w14:textId="77777777" w:rsidR="00D20536" w:rsidRPr="00D05FB4" w:rsidRDefault="00D20536" w:rsidP="00D05FB4">
      <w:pPr>
        <w:jc w:val="both"/>
        <w:rPr>
          <w:rFonts w:ascii="Arial" w:hAnsi="Arial" w:cs="Arial"/>
          <w:sz w:val="24"/>
          <w:szCs w:val="24"/>
        </w:rPr>
      </w:pPr>
    </w:p>
    <w:p w14:paraId="306AB372" w14:textId="20248598" w:rsidR="00A007C0" w:rsidRPr="00D05FB4" w:rsidRDefault="00A007C0" w:rsidP="00D05FB4">
      <w:pPr>
        <w:jc w:val="both"/>
        <w:rPr>
          <w:rFonts w:ascii="Arial" w:hAnsi="Arial" w:cs="Arial"/>
          <w:sz w:val="24"/>
          <w:szCs w:val="24"/>
        </w:rPr>
      </w:pPr>
      <w:r w:rsidRPr="00D05FB4">
        <w:rPr>
          <w:rFonts w:ascii="Arial" w:hAnsi="Arial" w:cs="Arial"/>
          <w:sz w:val="24"/>
          <w:szCs w:val="24"/>
        </w:rPr>
        <w:t>In the event of oversubscription</w:t>
      </w:r>
      <w:r w:rsidR="00E853BD" w:rsidRPr="00D05FB4">
        <w:rPr>
          <w:rFonts w:ascii="Arial" w:hAnsi="Arial" w:cs="Arial"/>
          <w:sz w:val="24"/>
          <w:szCs w:val="24"/>
        </w:rPr>
        <w:t>,</w:t>
      </w:r>
      <w:r w:rsidRPr="00D05FB4">
        <w:rPr>
          <w:rFonts w:ascii="Arial" w:hAnsi="Arial" w:cs="Arial"/>
          <w:sz w:val="24"/>
          <w:szCs w:val="24"/>
        </w:rPr>
        <w:t xml:space="preserve"> </w:t>
      </w:r>
      <w:r w:rsidR="00E853BD" w:rsidRPr="00D05FB4">
        <w:rPr>
          <w:rFonts w:ascii="Arial" w:hAnsi="Arial" w:cs="Arial"/>
          <w:sz w:val="24"/>
          <w:szCs w:val="24"/>
        </w:rPr>
        <w:t>places will be allocated</w:t>
      </w:r>
      <w:r w:rsidRPr="00D05FB4">
        <w:rPr>
          <w:rFonts w:ascii="Arial" w:hAnsi="Arial" w:cs="Arial"/>
          <w:sz w:val="24"/>
          <w:szCs w:val="24"/>
        </w:rPr>
        <w:t xml:space="preserve"> in the following order of priority</w:t>
      </w:r>
      <w:r w:rsidR="00E853BD" w:rsidRPr="00D05FB4">
        <w:rPr>
          <w:rFonts w:ascii="Arial" w:hAnsi="Arial" w:cs="Arial"/>
          <w:sz w:val="24"/>
          <w:szCs w:val="24"/>
        </w:rPr>
        <w:t>:</w:t>
      </w:r>
    </w:p>
    <w:p w14:paraId="0872FAFA" w14:textId="77777777" w:rsidR="00D20536" w:rsidRPr="00D05FB4" w:rsidRDefault="00D20536" w:rsidP="00D05FB4">
      <w:pPr>
        <w:jc w:val="both"/>
        <w:rPr>
          <w:rFonts w:ascii="Arial" w:hAnsi="Arial" w:cs="Arial"/>
          <w:sz w:val="24"/>
          <w:szCs w:val="24"/>
        </w:rPr>
      </w:pPr>
    </w:p>
    <w:p w14:paraId="3E130523" w14:textId="048CCB11" w:rsidR="00A007C0" w:rsidRPr="00D05FB4" w:rsidRDefault="00C64C7D" w:rsidP="00D05FB4">
      <w:pPr>
        <w:numPr>
          <w:ilvl w:val="0"/>
          <w:numId w:val="1"/>
        </w:numPr>
        <w:jc w:val="both"/>
        <w:rPr>
          <w:rFonts w:ascii="Arial" w:hAnsi="Arial" w:cs="Arial"/>
          <w:sz w:val="24"/>
          <w:szCs w:val="24"/>
          <w:u w:val="single"/>
        </w:rPr>
      </w:pPr>
      <w:r w:rsidRPr="00D05FB4">
        <w:rPr>
          <w:rFonts w:ascii="Arial" w:hAnsi="Arial" w:cs="Arial"/>
          <w:sz w:val="24"/>
          <w:szCs w:val="24"/>
        </w:rPr>
        <w:t>L</w:t>
      </w:r>
      <w:r w:rsidR="0000190C" w:rsidRPr="00D05FB4">
        <w:rPr>
          <w:rFonts w:ascii="Arial" w:hAnsi="Arial" w:cs="Arial"/>
          <w:sz w:val="24"/>
          <w:szCs w:val="24"/>
        </w:rPr>
        <w:t>ooked after</w:t>
      </w:r>
      <w:r w:rsidR="00886CE2" w:rsidRPr="00D05FB4">
        <w:rPr>
          <w:rFonts w:ascii="Arial" w:hAnsi="Arial" w:cs="Arial"/>
          <w:sz w:val="24"/>
          <w:szCs w:val="24"/>
        </w:rPr>
        <w:t xml:space="preserve"> </w:t>
      </w:r>
      <w:r w:rsidR="00AC252A" w:rsidRPr="00D05FB4">
        <w:rPr>
          <w:rFonts w:ascii="Arial" w:hAnsi="Arial" w:cs="Arial"/>
          <w:sz w:val="24"/>
          <w:szCs w:val="24"/>
        </w:rPr>
        <w:t xml:space="preserve">baptised </w:t>
      </w:r>
      <w:r w:rsidR="00886CE2" w:rsidRPr="00D05FB4">
        <w:rPr>
          <w:rFonts w:ascii="Arial" w:hAnsi="Arial" w:cs="Arial"/>
          <w:sz w:val="24"/>
          <w:szCs w:val="24"/>
        </w:rPr>
        <w:t>Catholic</w:t>
      </w:r>
      <w:r w:rsidR="0000190C" w:rsidRPr="00D05FB4">
        <w:rPr>
          <w:rFonts w:ascii="Arial" w:hAnsi="Arial" w:cs="Arial"/>
          <w:sz w:val="24"/>
          <w:szCs w:val="24"/>
        </w:rPr>
        <w:t xml:space="preserve"> children (</w:t>
      </w:r>
      <w:r w:rsidR="00E853BD" w:rsidRPr="00D05FB4">
        <w:rPr>
          <w:rFonts w:ascii="Arial" w:hAnsi="Arial" w:cs="Arial"/>
          <w:sz w:val="24"/>
          <w:szCs w:val="24"/>
        </w:rPr>
        <w:t>children who are</w:t>
      </w:r>
      <w:r w:rsidR="005B355E" w:rsidRPr="00D05FB4">
        <w:rPr>
          <w:rFonts w:ascii="Arial" w:hAnsi="Arial" w:cs="Arial"/>
          <w:sz w:val="24"/>
          <w:szCs w:val="24"/>
        </w:rPr>
        <w:t xml:space="preserve"> i</w:t>
      </w:r>
      <w:r w:rsidR="00B878E9" w:rsidRPr="00D05FB4">
        <w:rPr>
          <w:rFonts w:ascii="Arial" w:hAnsi="Arial" w:cs="Arial"/>
          <w:sz w:val="24"/>
          <w:szCs w:val="24"/>
        </w:rPr>
        <w:t>n the care of a local authority</w:t>
      </w:r>
      <w:r w:rsidR="00E853BD" w:rsidRPr="00D05FB4">
        <w:rPr>
          <w:rFonts w:ascii="Arial" w:hAnsi="Arial" w:cs="Arial"/>
          <w:sz w:val="24"/>
          <w:szCs w:val="24"/>
        </w:rPr>
        <w:t>,</w:t>
      </w:r>
      <w:r w:rsidR="005B355E" w:rsidRPr="00D05FB4">
        <w:rPr>
          <w:rFonts w:ascii="Arial" w:hAnsi="Arial" w:cs="Arial"/>
          <w:sz w:val="24"/>
          <w:szCs w:val="24"/>
        </w:rPr>
        <w:t xml:space="preserve"> </w:t>
      </w:r>
      <w:r w:rsidR="00E853BD" w:rsidRPr="00D05FB4">
        <w:rPr>
          <w:rFonts w:ascii="Arial" w:hAnsi="Arial" w:cs="Arial"/>
          <w:sz w:val="24"/>
          <w:szCs w:val="24"/>
        </w:rPr>
        <w:t xml:space="preserve">or </w:t>
      </w:r>
      <w:r w:rsidR="005B355E" w:rsidRPr="00D05FB4">
        <w:rPr>
          <w:rFonts w:ascii="Arial" w:hAnsi="Arial" w:cs="Arial"/>
          <w:sz w:val="24"/>
          <w:szCs w:val="24"/>
        </w:rPr>
        <w:t>being provided with accommodation by a local authority in the exercise of their social services functions</w:t>
      </w:r>
      <w:r w:rsidR="0000190C" w:rsidRPr="00D05FB4">
        <w:rPr>
          <w:rFonts w:ascii="Arial" w:hAnsi="Arial" w:cs="Arial"/>
          <w:sz w:val="24"/>
          <w:szCs w:val="24"/>
        </w:rPr>
        <w:t xml:space="preserve">) and </w:t>
      </w:r>
      <w:r w:rsidR="00AC252A" w:rsidRPr="00D05FB4">
        <w:rPr>
          <w:rFonts w:ascii="Arial" w:hAnsi="Arial" w:cs="Arial"/>
          <w:sz w:val="24"/>
          <w:szCs w:val="24"/>
        </w:rPr>
        <w:t xml:space="preserve">baptised </w:t>
      </w:r>
      <w:r w:rsidR="00886CE2" w:rsidRPr="00D05FB4">
        <w:rPr>
          <w:rFonts w:ascii="Arial" w:hAnsi="Arial" w:cs="Arial"/>
          <w:sz w:val="24"/>
          <w:szCs w:val="24"/>
        </w:rPr>
        <w:t>Catholic children</w:t>
      </w:r>
      <w:r w:rsidR="0000190C" w:rsidRPr="00D05FB4">
        <w:rPr>
          <w:rFonts w:ascii="Arial" w:hAnsi="Arial" w:cs="Arial"/>
          <w:sz w:val="24"/>
          <w:szCs w:val="24"/>
        </w:rPr>
        <w:t xml:space="preserve"> who were looked after, but cease</w:t>
      </w:r>
      <w:r w:rsidR="006644E8" w:rsidRPr="00D05FB4">
        <w:rPr>
          <w:rFonts w:ascii="Arial" w:hAnsi="Arial" w:cs="Arial"/>
          <w:sz w:val="24"/>
          <w:szCs w:val="24"/>
        </w:rPr>
        <w:t>d</w:t>
      </w:r>
      <w:r w:rsidR="0000190C" w:rsidRPr="00D05FB4">
        <w:rPr>
          <w:rFonts w:ascii="Arial" w:hAnsi="Arial" w:cs="Arial"/>
          <w:sz w:val="24"/>
          <w:szCs w:val="24"/>
        </w:rPr>
        <w:t xml:space="preserve"> to be so because they were adopted or become subject to a residence order</w:t>
      </w:r>
      <w:r w:rsidR="00172EC5" w:rsidRPr="00D05FB4">
        <w:rPr>
          <w:rFonts w:ascii="Arial" w:hAnsi="Arial" w:cs="Arial"/>
          <w:sz w:val="24"/>
          <w:szCs w:val="24"/>
        </w:rPr>
        <w:t xml:space="preserve"> or </w:t>
      </w:r>
      <w:r w:rsidR="006644E8" w:rsidRPr="00D05FB4">
        <w:rPr>
          <w:rFonts w:ascii="Arial" w:hAnsi="Arial" w:cs="Arial"/>
          <w:sz w:val="24"/>
          <w:szCs w:val="24"/>
        </w:rPr>
        <w:t xml:space="preserve">a </w:t>
      </w:r>
      <w:r w:rsidR="00172EC5" w:rsidRPr="00D05FB4">
        <w:rPr>
          <w:rFonts w:ascii="Arial" w:hAnsi="Arial" w:cs="Arial"/>
          <w:sz w:val="24"/>
          <w:szCs w:val="24"/>
        </w:rPr>
        <w:t>special guardianship order.</w:t>
      </w:r>
    </w:p>
    <w:p w14:paraId="7AB8F204" w14:textId="77777777" w:rsidR="00850255" w:rsidRPr="00D05FB4" w:rsidRDefault="00850255" w:rsidP="00D05FB4">
      <w:pPr>
        <w:ind w:left="720"/>
        <w:jc w:val="both"/>
        <w:rPr>
          <w:rFonts w:ascii="Arial" w:hAnsi="Arial" w:cs="Arial"/>
          <w:sz w:val="24"/>
          <w:szCs w:val="24"/>
        </w:rPr>
      </w:pPr>
    </w:p>
    <w:p w14:paraId="24298FA5" w14:textId="7752F7A2" w:rsidR="00850255" w:rsidRPr="00D05FB4" w:rsidRDefault="00A6383D" w:rsidP="00D05FB4">
      <w:pPr>
        <w:ind w:left="720"/>
        <w:jc w:val="both"/>
        <w:rPr>
          <w:rFonts w:ascii="Arial" w:hAnsi="Arial" w:cs="Arial"/>
          <w:b/>
          <w:sz w:val="24"/>
          <w:szCs w:val="24"/>
          <w:u w:val="single"/>
        </w:rPr>
      </w:pPr>
      <w:r w:rsidRPr="00D05FB4">
        <w:rPr>
          <w:rFonts w:ascii="Arial" w:hAnsi="Arial" w:cs="Arial"/>
          <w:b/>
          <w:sz w:val="24"/>
          <w:szCs w:val="24"/>
        </w:rPr>
        <w:t>A Certificate of Baptism must be submitted – see below.</w:t>
      </w:r>
    </w:p>
    <w:p w14:paraId="69788115" w14:textId="77777777" w:rsidR="00D20536" w:rsidRPr="00D05FB4" w:rsidRDefault="00D20536" w:rsidP="00D05FB4">
      <w:pPr>
        <w:ind w:left="720"/>
        <w:jc w:val="both"/>
        <w:rPr>
          <w:rFonts w:ascii="Arial" w:hAnsi="Arial" w:cs="Arial"/>
          <w:sz w:val="24"/>
          <w:szCs w:val="24"/>
        </w:rPr>
      </w:pPr>
    </w:p>
    <w:p w14:paraId="4EFD0228" w14:textId="2741F8BA" w:rsidR="00A007C0" w:rsidRPr="00D05FB4" w:rsidRDefault="00C64C7D" w:rsidP="00D05FB4">
      <w:pPr>
        <w:numPr>
          <w:ilvl w:val="0"/>
          <w:numId w:val="1"/>
        </w:numPr>
        <w:jc w:val="both"/>
        <w:rPr>
          <w:rFonts w:ascii="Arial" w:hAnsi="Arial" w:cs="Arial"/>
          <w:sz w:val="24"/>
          <w:szCs w:val="24"/>
        </w:rPr>
      </w:pPr>
      <w:r w:rsidRPr="00D05FB4">
        <w:rPr>
          <w:rFonts w:ascii="Arial" w:hAnsi="Arial" w:cs="Arial"/>
          <w:sz w:val="24"/>
          <w:szCs w:val="24"/>
        </w:rPr>
        <w:t>C</w:t>
      </w:r>
      <w:r w:rsidR="00A007C0" w:rsidRPr="00D05FB4">
        <w:rPr>
          <w:rFonts w:ascii="Arial" w:hAnsi="Arial" w:cs="Arial"/>
          <w:sz w:val="24"/>
          <w:szCs w:val="24"/>
        </w:rPr>
        <w:t>hildren o</w:t>
      </w:r>
      <w:r w:rsidR="00B47DDC" w:rsidRPr="00D05FB4">
        <w:rPr>
          <w:rFonts w:ascii="Arial" w:hAnsi="Arial" w:cs="Arial"/>
          <w:sz w:val="24"/>
          <w:szCs w:val="24"/>
        </w:rPr>
        <w:t xml:space="preserve">f practising Catholic families </w:t>
      </w:r>
      <w:r w:rsidR="00B41414" w:rsidRPr="00D05FB4">
        <w:rPr>
          <w:rFonts w:ascii="Arial" w:hAnsi="Arial" w:cs="Arial"/>
          <w:sz w:val="24"/>
          <w:szCs w:val="24"/>
        </w:rPr>
        <w:t xml:space="preserve">whose </w:t>
      </w:r>
      <w:r w:rsidRPr="00D05FB4">
        <w:rPr>
          <w:rFonts w:ascii="Arial" w:hAnsi="Arial" w:cs="Arial"/>
          <w:sz w:val="24"/>
          <w:szCs w:val="24"/>
        </w:rPr>
        <w:t>home address</w:t>
      </w:r>
      <w:r w:rsidR="00A007C0" w:rsidRPr="00D05FB4">
        <w:rPr>
          <w:rFonts w:ascii="Arial" w:hAnsi="Arial" w:cs="Arial"/>
          <w:sz w:val="24"/>
          <w:szCs w:val="24"/>
        </w:rPr>
        <w:t xml:space="preserve"> is within one of the following Catholic Parish boundaries on the closing date of application</w:t>
      </w:r>
      <w:r w:rsidR="006644E8" w:rsidRPr="00D05FB4">
        <w:rPr>
          <w:rFonts w:ascii="Arial" w:hAnsi="Arial" w:cs="Arial"/>
          <w:sz w:val="24"/>
          <w:szCs w:val="24"/>
        </w:rPr>
        <w:t>, and in the following order of priority</w:t>
      </w:r>
      <w:r w:rsidR="00A007C0" w:rsidRPr="00D05FB4">
        <w:rPr>
          <w:rFonts w:ascii="Arial" w:hAnsi="Arial" w:cs="Arial"/>
          <w:sz w:val="24"/>
          <w:szCs w:val="24"/>
        </w:rPr>
        <w:t>:-</w:t>
      </w:r>
    </w:p>
    <w:p w14:paraId="5B489837" w14:textId="77777777" w:rsidR="00D20536" w:rsidRPr="00D05FB4" w:rsidRDefault="00D20536" w:rsidP="00D05FB4">
      <w:pPr>
        <w:ind w:left="720"/>
        <w:jc w:val="both"/>
        <w:rPr>
          <w:rFonts w:ascii="Arial" w:hAnsi="Arial" w:cs="Arial"/>
          <w:sz w:val="24"/>
          <w:szCs w:val="24"/>
        </w:rPr>
      </w:pPr>
    </w:p>
    <w:p w14:paraId="0B044E1A" w14:textId="77777777" w:rsidR="00A007C0" w:rsidRPr="00D05FB4" w:rsidRDefault="00A007C0" w:rsidP="00D05FB4">
      <w:pPr>
        <w:numPr>
          <w:ilvl w:val="0"/>
          <w:numId w:val="5"/>
        </w:numPr>
        <w:tabs>
          <w:tab w:val="clear" w:pos="360"/>
          <w:tab w:val="num" w:pos="720"/>
        </w:tabs>
        <w:ind w:left="720"/>
        <w:jc w:val="both"/>
        <w:rPr>
          <w:rFonts w:ascii="Arial" w:hAnsi="Arial" w:cs="Arial"/>
          <w:sz w:val="24"/>
          <w:szCs w:val="24"/>
        </w:rPr>
      </w:pPr>
      <w:r w:rsidRPr="00D05FB4">
        <w:rPr>
          <w:rFonts w:ascii="Arial" w:hAnsi="Arial" w:cs="Arial"/>
          <w:sz w:val="24"/>
          <w:szCs w:val="24"/>
        </w:rPr>
        <w:lastRenderedPageBreak/>
        <w:t>(1)</w:t>
      </w:r>
      <w:r w:rsidRPr="00D05FB4">
        <w:rPr>
          <w:rFonts w:ascii="Arial" w:hAnsi="Arial" w:cs="Arial"/>
          <w:sz w:val="24"/>
          <w:szCs w:val="24"/>
        </w:rPr>
        <w:tab/>
        <w:t>St. Thomas of Canterbury, Woodford Green</w:t>
      </w:r>
    </w:p>
    <w:p w14:paraId="3F34DFF0" w14:textId="77777777" w:rsidR="00A007C0" w:rsidRPr="00D05FB4" w:rsidRDefault="00A007C0" w:rsidP="00D05FB4">
      <w:pPr>
        <w:numPr>
          <w:ilvl w:val="0"/>
          <w:numId w:val="5"/>
        </w:numPr>
        <w:tabs>
          <w:tab w:val="clear" w:pos="360"/>
          <w:tab w:val="num" w:pos="720"/>
        </w:tabs>
        <w:ind w:left="720"/>
        <w:jc w:val="both"/>
        <w:rPr>
          <w:rFonts w:ascii="Arial" w:hAnsi="Arial" w:cs="Arial"/>
          <w:sz w:val="24"/>
          <w:szCs w:val="24"/>
        </w:rPr>
      </w:pPr>
      <w:r w:rsidRPr="00D05FB4">
        <w:rPr>
          <w:rFonts w:ascii="Arial" w:hAnsi="Arial" w:cs="Arial"/>
          <w:sz w:val="24"/>
          <w:szCs w:val="24"/>
        </w:rPr>
        <w:t>(2)</w:t>
      </w:r>
      <w:r w:rsidRPr="00D05FB4">
        <w:rPr>
          <w:rFonts w:ascii="Arial" w:hAnsi="Arial" w:cs="Arial"/>
          <w:sz w:val="24"/>
          <w:szCs w:val="24"/>
        </w:rPr>
        <w:tab/>
        <w:t>Our Lady of Grace &amp; St. Teresa, Chingford</w:t>
      </w:r>
    </w:p>
    <w:p w14:paraId="6A7FBF45" w14:textId="77777777" w:rsidR="00A007C0" w:rsidRPr="00D05FB4" w:rsidRDefault="00A007C0" w:rsidP="00D05FB4">
      <w:pPr>
        <w:numPr>
          <w:ilvl w:val="0"/>
          <w:numId w:val="5"/>
        </w:numPr>
        <w:tabs>
          <w:tab w:val="clear" w:pos="360"/>
          <w:tab w:val="num" w:pos="720"/>
        </w:tabs>
        <w:ind w:left="720"/>
        <w:jc w:val="both"/>
        <w:rPr>
          <w:rFonts w:ascii="Arial" w:hAnsi="Arial" w:cs="Arial"/>
          <w:sz w:val="24"/>
          <w:szCs w:val="24"/>
        </w:rPr>
      </w:pPr>
      <w:r w:rsidRPr="00D05FB4">
        <w:rPr>
          <w:rFonts w:ascii="Arial" w:hAnsi="Arial" w:cs="Arial"/>
          <w:sz w:val="24"/>
          <w:szCs w:val="24"/>
        </w:rPr>
        <w:t>(3)</w:t>
      </w:r>
      <w:r w:rsidRPr="00D05FB4">
        <w:rPr>
          <w:rFonts w:ascii="Arial" w:hAnsi="Arial" w:cs="Arial"/>
          <w:sz w:val="24"/>
          <w:szCs w:val="24"/>
        </w:rPr>
        <w:tab/>
        <w:t xml:space="preserve">St. John </w:t>
      </w:r>
      <w:proofErr w:type="spellStart"/>
      <w:r w:rsidRPr="00D05FB4">
        <w:rPr>
          <w:rFonts w:ascii="Arial" w:hAnsi="Arial" w:cs="Arial"/>
          <w:sz w:val="24"/>
          <w:szCs w:val="24"/>
        </w:rPr>
        <w:t>Vianney</w:t>
      </w:r>
      <w:proofErr w:type="spellEnd"/>
      <w:r w:rsidRPr="00D05FB4">
        <w:rPr>
          <w:rFonts w:ascii="Arial" w:hAnsi="Arial" w:cs="Arial"/>
          <w:sz w:val="24"/>
          <w:szCs w:val="24"/>
        </w:rPr>
        <w:t xml:space="preserve">, </w:t>
      </w:r>
      <w:proofErr w:type="spellStart"/>
      <w:r w:rsidRPr="00D05FB4">
        <w:rPr>
          <w:rFonts w:ascii="Arial" w:hAnsi="Arial" w:cs="Arial"/>
          <w:sz w:val="24"/>
          <w:szCs w:val="24"/>
        </w:rPr>
        <w:t>Clayhall</w:t>
      </w:r>
      <w:proofErr w:type="spellEnd"/>
    </w:p>
    <w:p w14:paraId="41D9A60A" w14:textId="77777777" w:rsidR="00A007C0" w:rsidRPr="00D05FB4" w:rsidRDefault="00A007C0" w:rsidP="00D05FB4">
      <w:pPr>
        <w:numPr>
          <w:ilvl w:val="0"/>
          <w:numId w:val="5"/>
        </w:numPr>
        <w:tabs>
          <w:tab w:val="clear" w:pos="360"/>
          <w:tab w:val="num" w:pos="720"/>
        </w:tabs>
        <w:ind w:left="720"/>
        <w:jc w:val="both"/>
        <w:rPr>
          <w:rFonts w:ascii="Arial" w:hAnsi="Arial" w:cs="Arial"/>
          <w:sz w:val="24"/>
          <w:szCs w:val="24"/>
        </w:rPr>
      </w:pPr>
      <w:r w:rsidRPr="00D05FB4">
        <w:rPr>
          <w:rFonts w:ascii="Arial" w:hAnsi="Arial" w:cs="Arial"/>
          <w:sz w:val="24"/>
          <w:szCs w:val="24"/>
        </w:rPr>
        <w:t>(4)</w:t>
      </w:r>
      <w:r w:rsidRPr="00D05FB4">
        <w:rPr>
          <w:rFonts w:ascii="Arial" w:hAnsi="Arial" w:cs="Arial"/>
          <w:sz w:val="24"/>
          <w:szCs w:val="24"/>
        </w:rPr>
        <w:tab/>
        <w:t>St. Edmund &amp; St. Thomas More, Loughton</w:t>
      </w:r>
    </w:p>
    <w:p w14:paraId="55C39DA8" w14:textId="77777777" w:rsidR="00A007C0" w:rsidRPr="00D05FB4" w:rsidRDefault="00A007C0" w:rsidP="00D05FB4">
      <w:pPr>
        <w:numPr>
          <w:ilvl w:val="0"/>
          <w:numId w:val="6"/>
        </w:numPr>
        <w:jc w:val="both"/>
        <w:rPr>
          <w:rFonts w:ascii="Arial" w:hAnsi="Arial" w:cs="Arial"/>
          <w:sz w:val="24"/>
          <w:szCs w:val="24"/>
        </w:rPr>
      </w:pPr>
      <w:r w:rsidRPr="00D05FB4">
        <w:rPr>
          <w:rFonts w:ascii="Arial" w:hAnsi="Arial" w:cs="Arial"/>
          <w:sz w:val="24"/>
          <w:szCs w:val="24"/>
        </w:rPr>
        <w:t>St. Thomas More &amp; St. Edward, Waltham Abbey</w:t>
      </w:r>
    </w:p>
    <w:p w14:paraId="4C840F92" w14:textId="77777777" w:rsidR="00A007C0" w:rsidRPr="00D05FB4" w:rsidRDefault="00A007C0" w:rsidP="00D05FB4">
      <w:pPr>
        <w:numPr>
          <w:ilvl w:val="0"/>
          <w:numId w:val="6"/>
        </w:numPr>
        <w:jc w:val="both"/>
        <w:rPr>
          <w:rFonts w:ascii="Arial" w:hAnsi="Arial" w:cs="Arial"/>
          <w:sz w:val="24"/>
          <w:szCs w:val="24"/>
        </w:rPr>
      </w:pPr>
      <w:r w:rsidRPr="00D05FB4">
        <w:rPr>
          <w:rFonts w:ascii="Arial" w:hAnsi="Arial" w:cs="Arial"/>
          <w:sz w:val="24"/>
          <w:szCs w:val="24"/>
        </w:rPr>
        <w:t>St. Anne Line, South Woodford</w:t>
      </w:r>
    </w:p>
    <w:p w14:paraId="01563034" w14:textId="77777777" w:rsidR="00A007C0" w:rsidRPr="00D05FB4" w:rsidRDefault="00A007C0" w:rsidP="00D05FB4">
      <w:pPr>
        <w:numPr>
          <w:ilvl w:val="0"/>
          <w:numId w:val="6"/>
        </w:numPr>
        <w:jc w:val="both"/>
        <w:rPr>
          <w:rFonts w:ascii="Arial" w:hAnsi="Arial" w:cs="Arial"/>
          <w:sz w:val="24"/>
          <w:szCs w:val="24"/>
        </w:rPr>
      </w:pPr>
      <w:r w:rsidRPr="00D05FB4">
        <w:rPr>
          <w:rFonts w:ascii="Arial" w:hAnsi="Arial" w:cs="Arial"/>
          <w:sz w:val="24"/>
          <w:szCs w:val="24"/>
        </w:rPr>
        <w:t>The Assumption, Hainault</w:t>
      </w:r>
    </w:p>
    <w:p w14:paraId="6283FE66" w14:textId="77777777" w:rsidR="00A007C0" w:rsidRPr="00D05FB4" w:rsidRDefault="00A007C0" w:rsidP="00D05FB4">
      <w:pPr>
        <w:numPr>
          <w:ilvl w:val="0"/>
          <w:numId w:val="6"/>
        </w:numPr>
        <w:jc w:val="both"/>
        <w:rPr>
          <w:rFonts w:ascii="Arial" w:hAnsi="Arial" w:cs="Arial"/>
          <w:sz w:val="24"/>
          <w:szCs w:val="24"/>
        </w:rPr>
      </w:pPr>
      <w:r w:rsidRPr="00D05FB4">
        <w:rPr>
          <w:rFonts w:ascii="Arial" w:hAnsi="Arial" w:cs="Arial"/>
          <w:sz w:val="24"/>
          <w:szCs w:val="24"/>
        </w:rPr>
        <w:t>Christ the King, (North of the North Circular A 406)</w:t>
      </w:r>
    </w:p>
    <w:p w14:paraId="7CC38224" w14:textId="77777777" w:rsidR="00AC4DEA" w:rsidRPr="00D05FB4" w:rsidRDefault="00A007C0" w:rsidP="00D05FB4">
      <w:pPr>
        <w:numPr>
          <w:ilvl w:val="0"/>
          <w:numId w:val="6"/>
        </w:numPr>
        <w:jc w:val="both"/>
        <w:rPr>
          <w:rFonts w:ascii="Arial" w:hAnsi="Arial" w:cs="Arial"/>
          <w:sz w:val="24"/>
          <w:szCs w:val="24"/>
        </w:rPr>
      </w:pPr>
      <w:r w:rsidRPr="00D05FB4">
        <w:rPr>
          <w:rFonts w:ascii="Arial" w:hAnsi="Arial" w:cs="Arial"/>
          <w:sz w:val="24"/>
          <w:szCs w:val="24"/>
        </w:rPr>
        <w:t>Our Lady of Lourdes, Wanstead.</w:t>
      </w:r>
    </w:p>
    <w:p w14:paraId="7364AABE" w14:textId="77777777" w:rsidR="00D20536" w:rsidRPr="00D05FB4" w:rsidRDefault="00D20536" w:rsidP="00D05FB4">
      <w:pPr>
        <w:ind w:left="1440"/>
        <w:jc w:val="both"/>
        <w:rPr>
          <w:rFonts w:ascii="Arial" w:hAnsi="Arial" w:cs="Arial"/>
          <w:sz w:val="24"/>
          <w:szCs w:val="24"/>
        </w:rPr>
      </w:pPr>
    </w:p>
    <w:p w14:paraId="77F72B0A" w14:textId="4DBDC527" w:rsidR="00381DB8" w:rsidRPr="00D05FB4" w:rsidRDefault="00381DB8" w:rsidP="00D05FB4">
      <w:pPr>
        <w:ind w:left="720"/>
        <w:jc w:val="both"/>
        <w:rPr>
          <w:rFonts w:ascii="Arial" w:hAnsi="Arial" w:cs="Arial"/>
          <w:sz w:val="24"/>
          <w:szCs w:val="24"/>
        </w:rPr>
      </w:pPr>
      <w:r w:rsidRPr="00D05FB4">
        <w:rPr>
          <w:rFonts w:ascii="Arial" w:hAnsi="Arial" w:cs="Arial"/>
          <w:sz w:val="24"/>
          <w:szCs w:val="24"/>
        </w:rPr>
        <w:t xml:space="preserve">Please note that the Parish Boundaries are defined by the Diocese of Brentwood.  Information relating to these boundaries can be found on </w:t>
      </w:r>
      <w:r w:rsidR="002B0A17" w:rsidRPr="00D05FB4">
        <w:rPr>
          <w:rFonts w:ascii="Arial" w:hAnsi="Arial" w:cs="Arial"/>
          <w:sz w:val="24"/>
          <w:szCs w:val="24"/>
        </w:rPr>
        <w:t>the s</w:t>
      </w:r>
      <w:r w:rsidRPr="00D05FB4">
        <w:rPr>
          <w:rFonts w:ascii="Arial" w:hAnsi="Arial" w:cs="Arial"/>
          <w:sz w:val="24"/>
          <w:szCs w:val="24"/>
        </w:rPr>
        <w:t>choo</w:t>
      </w:r>
      <w:r w:rsidR="002B0A17" w:rsidRPr="00D05FB4">
        <w:rPr>
          <w:rFonts w:ascii="Arial" w:hAnsi="Arial" w:cs="Arial"/>
          <w:sz w:val="24"/>
          <w:szCs w:val="24"/>
        </w:rPr>
        <w:t>l</w:t>
      </w:r>
      <w:r w:rsidRPr="00D05FB4">
        <w:rPr>
          <w:rFonts w:ascii="Arial" w:hAnsi="Arial" w:cs="Arial"/>
          <w:sz w:val="24"/>
          <w:szCs w:val="24"/>
        </w:rPr>
        <w:t>’s website (</w:t>
      </w:r>
      <w:r w:rsidR="002237C0" w:rsidRPr="002237C0">
        <w:rPr>
          <w:rFonts w:ascii="Arial" w:hAnsi="Arial" w:cs="Arial"/>
          <w:sz w:val="24"/>
          <w:szCs w:val="24"/>
        </w:rPr>
        <w:t>http://fc.tchs.uk.net/</w:t>
      </w:r>
      <w:r w:rsidRPr="00D05FB4">
        <w:rPr>
          <w:rFonts w:ascii="Arial" w:hAnsi="Arial" w:cs="Arial"/>
          <w:sz w:val="24"/>
          <w:szCs w:val="24"/>
        </w:rPr>
        <w:t xml:space="preserve">), or by contacting the </w:t>
      </w:r>
      <w:r w:rsidR="002B0A17" w:rsidRPr="00D05FB4">
        <w:rPr>
          <w:rFonts w:ascii="Arial" w:hAnsi="Arial" w:cs="Arial"/>
          <w:sz w:val="24"/>
          <w:szCs w:val="24"/>
        </w:rPr>
        <w:t>s</w:t>
      </w:r>
      <w:r w:rsidRPr="00D05FB4">
        <w:rPr>
          <w:rFonts w:ascii="Arial" w:hAnsi="Arial" w:cs="Arial"/>
          <w:sz w:val="24"/>
          <w:szCs w:val="24"/>
        </w:rPr>
        <w:t xml:space="preserve">chool directly on 020 8504 8946, to request a copy of </w:t>
      </w:r>
      <w:r w:rsidR="002B0A17" w:rsidRPr="00D05FB4">
        <w:rPr>
          <w:rFonts w:ascii="Arial" w:hAnsi="Arial" w:cs="Arial"/>
          <w:sz w:val="24"/>
          <w:szCs w:val="24"/>
        </w:rPr>
        <w:t>the p</w:t>
      </w:r>
      <w:r w:rsidRPr="00D05FB4">
        <w:rPr>
          <w:rFonts w:ascii="Arial" w:hAnsi="Arial" w:cs="Arial"/>
          <w:sz w:val="24"/>
          <w:szCs w:val="24"/>
        </w:rPr>
        <w:t xml:space="preserve">arish </w:t>
      </w:r>
      <w:r w:rsidR="002B0A17" w:rsidRPr="00D05FB4">
        <w:rPr>
          <w:rFonts w:ascii="Arial" w:hAnsi="Arial" w:cs="Arial"/>
          <w:sz w:val="24"/>
          <w:szCs w:val="24"/>
        </w:rPr>
        <w:t>b</w:t>
      </w:r>
      <w:r w:rsidRPr="00D05FB4">
        <w:rPr>
          <w:rFonts w:ascii="Arial" w:hAnsi="Arial" w:cs="Arial"/>
          <w:sz w:val="24"/>
          <w:szCs w:val="24"/>
        </w:rPr>
        <w:t>oundary map booklet.</w:t>
      </w:r>
    </w:p>
    <w:p w14:paraId="14581249" w14:textId="77777777" w:rsidR="00A03AD7" w:rsidRPr="00D05FB4" w:rsidRDefault="00A03AD7" w:rsidP="00D05FB4">
      <w:pPr>
        <w:ind w:left="720"/>
        <w:jc w:val="both"/>
        <w:rPr>
          <w:rFonts w:ascii="Arial" w:hAnsi="Arial" w:cs="Arial"/>
          <w:sz w:val="24"/>
          <w:szCs w:val="24"/>
        </w:rPr>
      </w:pPr>
    </w:p>
    <w:p w14:paraId="672ECE98" w14:textId="3D75C886" w:rsidR="0071220B" w:rsidRPr="00D05FB4" w:rsidRDefault="0071220B" w:rsidP="00D05FB4">
      <w:pPr>
        <w:tabs>
          <w:tab w:val="left" w:pos="709"/>
        </w:tabs>
        <w:ind w:left="709"/>
        <w:jc w:val="both"/>
        <w:rPr>
          <w:rFonts w:ascii="Arial" w:hAnsi="Arial" w:cs="Arial"/>
          <w:sz w:val="24"/>
          <w:szCs w:val="24"/>
        </w:rPr>
      </w:pPr>
      <w:r w:rsidRPr="00D05FB4">
        <w:rPr>
          <w:rFonts w:ascii="Arial" w:hAnsi="Arial" w:cs="Arial"/>
          <w:sz w:val="24"/>
          <w:szCs w:val="24"/>
        </w:rPr>
        <w:t>For children to fall within Categories 2, a Certificate of Catholic Practice</w:t>
      </w:r>
      <w:r w:rsidR="00BD1776">
        <w:rPr>
          <w:rFonts w:ascii="Arial" w:hAnsi="Arial" w:cs="Arial"/>
          <w:sz w:val="24"/>
          <w:szCs w:val="24"/>
        </w:rPr>
        <w:t xml:space="preserve"> and Baptismal Certificate</w:t>
      </w:r>
      <w:r w:rsidRPr="00D05FB4">
        <w:rPr>
          <w:rFonts w:ascii="Arial" w:hAnsi="Arial" w:cs="Arial"/>
          <w:sz w:val="24"/>
          <w:szCs w:val="24"/>
        </w:rPr>
        <w:t xml:space="preserve"> must be submitted</w:t>
      </w:r>
      <w:r w:rsidR="00027D50" w:rsidRPr="00D05FB4">
        <w:rPr>
          <w:rFonts w:ascii="Arial" w:hAnsi="Arial" w:cs="Arial"/>
          <w:sz w:val="24"/>
          <w:szCs w:val="24"/>
        </w:rPr>
        <w:t xml:space="preserve"> </w:t>
      </w:r>
      <w:r w:rsidRPr="00D05FB4">
        <w:rPr>
          <w:rFonts w:ascii="Arial" w:hAnsi="Arial" w:cs="Arial"/>
          <w:sz w:val="24"/>
          <w:szCs w:val="24"/>
        </w:rPr>
        <w:t xml:space="preserve">– see below.  </w:t>
      </w:r>
    </w:p>
    <w:p w14:paraId="603B0DC0" w14:textId="77777777" w:rsidR="00381DB8" w:rsidRPr="00D05FB4" w:rsidRDefault="00381DB8" w:rsidP="00D05FB4">
      <w:pPr>
        <w:ind w:left="720"/>
        <w:jc w:val="both"/>
        <w:rPr>
          <w:rFonts w:ascii="Arial" w:hAnsi="Arial" w:cs="Arial"/>
          <w:sz w:val="24"/>
          <w:szCs w:val="24"/>
        </w:rPr>
      </w:pPr>
    </w:p>
    <w:p w14:paraId="581D0170" w14:textId="6F5850DC" w:rsidR="00A007C0" w:rsidRPr="00D05FB4" w:rsidRDefault="00C64C7D" w:rsidP="00D05FB4">
      <w:pPr>
        <w:ind w:left="720"/>
        <w:jc w:val="both"/>
        <w:rPr>
          <w:rFonts w:ascii="Arial" w:hAnsi="Arial" w:cs="Arial"/>
          <w:sz w:val="24"/>
          <w:szCs w:val="24"/>
        </w:rPr>
      </w:pPr>
      <w:r w:rsidRPr="00D05FB4">
        <w:rPr>
          <w:rFonts w:ascii="Arial" w:hAnsi="Arial" w:cs="Arial"/>
          <w:sz w:val="24"/>
          <w:szCs w:val="24"/>
        </w:rPr>
        <w:t>Children falling into</w:t>
      </w:r>
      <w:r w:rsidR="006644E8" w:rsidRPr="00D05FB4">
        <w:rPr>
          <w:rFonts w:ascii="Arial" w:hAnsi="Arial" w:cs="Arial"/>
          <w:sz w:val="24"/>
          <w:szCs w:val="24"/>
        </w:rPr>
        <w:t xml:space="preserve"> categories at </w:t>
      </w:r>
      <w:r w:rsidRPr="00D05FB4">
        <w:rPr>
          <w:rFonts w:ascii="Arial" w:hAnsi="Arial" w:cs="Arial"/>
          <w:sz w:val="24"/>
          <w:szCs w:val="24"/>
        </w:rPr>
        <w:t xml:space="preserve">(1) to </w:t>
      </w:r>
      <w:r w:rsidR="006644E8" w:rsidRPr="00D05FB4">
        <w:rPr>
          <w:rFonts w:ascii="Arial" w:hAnsi="Arial" w:cs="Arial"/>
          <w:sz w:val="24"/>
          <w:szCs w:val="24"/>
        </w:rPr>
        <w:t>(9) above</w:t>
      </w:r>
      <w:r w:rsidR="00BF11AB" w:rsidRPr="00D05FB4">
        <w:rPr>
          <w:rFonts w:ascii="Arial" w:hAnsi="Arial" w:cs="Arial"/>
          <w:sz w:val="24"/>
          <w:szCs w:val="24"/>
        </w:rPr>
        <w:t xml:space="preserve"> will then be placed into the following sub-</w:t>
      </w:r>
      <w:r w:rsidR="00AB1C70" w:rsidRPr="00D05FB4">
        <w:rPr>
          <w:rFonts w:ascii="Arial" w:hAnsi="Arial" w:cs="Arial"/>
          <w:sz w:val="24"/>
          <w:szCs w:val="24"/>
        </w:rPr>
        <w:t>categories:</w:t>
      </w:r>
    </w:p>
    <w:p w14:paraId="6BCD157B" w14:textId="77777777" w:rsidR="00D20536" w:rsidRPr="00D05FB4" w:rsidRDefault="00D20536" w:rsidP="00D05FB4">
      <w:pPr>
        <w:ind w:left="720"/>
        <w:jc w:val="both"/>
        <w:rPr>
          <w:rFonts w:ascii="Arial" w:hAnsi="Arial" w:cs="Arial"/>
          <w:sz w:val="24"/>
          <w:szCs w:val="24"/>
        </w:rPr>
      </w:pPr>
    </w:p>
    <w:p w14:paraId="35BE00D4" w14:textId="42B03B3C" w:rsidR="00CB7CCD" w:rsidRPr="00D05FB4" w:rsidRDefault="00916AD6" w:rsidP="00D05FB4">
      <w:pPr>
        <w:numPr>
          <w:ilvl w:val="0"/>
          <w:numId w:val="2"/>
        </w:numPr>
        <w:jc w:val="both"/>
        <w:rPr>
          <w:rFonts w:ascii="Arial" w:hAnsi="Arial" w:cs="Arial"/>
          <w:sz w:val="24"/>
          <w:szCs w:val="24"/>
        </w:rPr>
      </w:pPr>
      <w:r w:rsidRPr="00D05FB4">
        <w:rPr>
          <w:rFonts w:ascii="Arial" w:hAnsi="Arial" w:cs="Arial"/>
          <w:sz w:val="24"/>
          <w:szCs w:val="24"/>
        </w:rPr>
        <w:t>Children</w:t>
      </w:r>
      <w:r w:rsidR="00A007C0" w:rsidRPr="00D05FB4">
        <w:rPr>
          <w:rFonts w:ascii="Arial" w:hAnsi="Arial" w:cs="Arial"/>
          <w:sz w:val="24"/>
          <w:szCs w:val="24"/>
        </w:rPr>
        <w:t xml:space="preserve"> who have </w:t>
      </w:r>
      <w:r w:rsidR="004208A1" w:rsidRPr="00D05FB4">
        <w:rPr>
          <w:rFonts w:ascii="Arial" w:hAnsi="Arial" w:cs="Arial"/>
          <w:sz w:val="24"/>
          <w:szCs w:val="24"/>
        </w:rPr>
        <w:t xml:space="preserve">a </w:t>
      </w:r>
      <w:r w:rsidR="00AB1C70" w:rsidRPr="00D05FB4">
        <w:rPr>
          <w:rFonts w:ascii="Arial" w:hAnsi="Arial" w:cs="Arial"/>
          <w:sz w:val="24"/>
          <w:szCs w:val="24"/>
        </w:rPr>
        <w:t>sibling</w:t>
      </w:r>
      <w:r w:rsidR="003406ED" w:rsidRPr="00D05FB4">
        <w:rPr>
          <w:rFonts w:ascii="Arial" w:hAnsi="Arial" w:cs="Arial"/>
          <w:sz w:val="24"/>
          <w:szCs w:val="24"/>
        </w:rPr>
        <w:t xml:space="preserve"> already in Years 7 – 10</w:t>
      </w:r>
      <w:r w:rsidR="004208A1" w:rsidRPr="00D05FB4">
        <w:rPr>
          <w:rFonts w:ascii="Arial" w:hAnsi="Arial" w:cs="Arial"/>
          <w:sz w:val="24"/>
          <w:szCs w:val="24"/>
        </w:rPr>
        <w:t xml:space="preserve"> at Trinity Catholic High School at the deadline for applications</w:t>
      </w:r>
      <w:r w:rsidR="003406ED" w:rsidRPr="00D05FB4">
        <w:rPr>
          <w:rFonts w:ascii="Arial" w:hAnsi="Arial" w:cs="Arial"/>
          <w:sz w:val="24"/>
          <w:szCs w:val="24"/>
        </w:rPr>
        <w:t xml:space="preserve">, and </w:t>
      </w:r>
      <w:r w:rsidR="006F13C1" w:rsidRPr="00D05FB4">
        <w:rPr>
          <w:rFonts w:ascii="Arial" w:hAnsi="Arial" w:cs="Arial"/>
          <w:sz w:val="24"/>
          <w:szCs w:val="24"/>
        </w:rPr>
        <w:t xml:space="preserve">who </w:t>
      </w:r>
      <w:r w:rsidR="003406ED" w:rsidRPr="00D05FB4">
        <w:rPr>
          <w:rFonts w:ascii="Arial" w:hAnsi="Arial" w:cs="Arial"/>
          <w:sz w:val="24"/>
          <w:szCs w:val="24"/>
        </w:rPr>
        <w:t>will</w:t>
      </w:r>
      <w:r w:rsidR="004208A1" w:rsidRPr="00D05FB4">
        <w:rPr>
          <w:rFonts w:ascii="Arial" w:hAnsi="Arial" w:cs="Arial"/>
          <w:sz w:val="24"/>
          <w:szCs w:val="24"/>
        </w:rPr>
        <w:t xml:space="preserve"> still attend Trinity Catholic High School at the time of admission</w:t>
      </w:r>
      <w:r w:rsidR="00FA60BE" w:rsidRPr="00D05FB4">
        <w:rPr>
          <w:rFonts w:ascii="Arial" w:hAnsi="Arial" w:cs="Arial"/>
          <w:sz w:val="24"/>
          <w:szCs w:val="24"/>
        </w:rPr>
        <w:t>.</w:t>
      </w:r>
      <w:r w:rsidR="00A007C0" w:rsidRPr="00D05FB4">
        <w:rPr>
          <w:rFonts w:ascii="Arial" w:hAnsi="Arial" w:cs="Arial"/>
          <w:sz w:val="24"/>
          <w:szCs w:val="24"/>
        </w:rPr>
        <w:t xml:space="preserve">  </w:t>
      </w:r>
      <w:r w:rsidR="00172EC5" w:rsidRPr="00D05FB4">
        <w:rPr>
          <w:rFonts w:ascii="Arial" w:hAnsi="Arial" w:cs="Arial"/>
          <w:sz w:val="24"/>
          <w:szCs w:val="24"/>
        </w:rPr>
        <w:t xml:space="preserve">The term sibling will </w:t>
      </w:r>
      <w:r w:rsidRPr="00D05FB4">
        <w:rPr>
          <w:rFonts w:ascii="Arial" w:hAnsi="Arial" w:cs="Arial"/>
          <w:sz w:val="24"/>
          <w:szCs w:val="24"/>
        </w:rPr>
        <w:t>include</w:t>
      </w:r>
      <w:r w:rsidR="004208A1" w:rsidRPr="00D05FB4">
        <w:rPr>
          <w:rFonts w:ascii="Arial" w:hAnsi="Arial" w:cs="Arial"/>
          <w:sz w:val="24"/>
          <w:szCs w:val="24"/>
        </w:rPr>
        <w:t xml:space="preserve"> </w:t>
      </w:r>
      <w:r w:rsidR="00AB1C70" w:rsidRPr="00D05FB4">
        <w:rPr>
          <w:rFonts w:ascii="Arial" w:hAnsi="Arial" w:cs="Arial"/>
          <w:sz w:val="24"/>
          <w:szCs w:val="24"/>
        </w:rPr>
        <w:t xml:space="preserve">a </w:t>
      </w:r>
      <w:r w:rsidR="004208A1" w:rsidRPr="00D05FB4">
        <w:rPr>
          <w:rFonts w:ascii="Arial" w:hAnsi="Arial" w:cs="Arial"/>
          <w:sz w:val="24"/>
          <w:szCs w:val="24"/>
        </w:rPr>
        <w:t>full-</w:t>
      </w:r>
      <w:r w:rsidR="00AB1C70" w:rsidRPr="00D05FB4">
        <w:rPr>
          <w:rFonts w:ascii="Arial" w:hAnsi="Arial" w:cs="Arial"/>
          <w:sz w:val="24"/>
          <w:szCs w:val="24"/>
        </w:rPr>
        <w:t>brother or sister</w:t>
      </w:r>
      <w:r w:rsidR="004208A1" w:rsidRPr="00D05FB4">
        <w:rPr>
          <w:rFonts w:ascii="Arial" w:hAnsi="Arial" w:cs="Arial"/>
          <w:sz w:val="24"/>
          <w:szCs w:val="24"/>
        </w:rPr>
        <w:t>,</w:t>
      </w:r>
      <w:r w:rsidR="00172EC5" w:rsidRPr="00D05FB4">
        <w:rPr>
          <w:rFonts w:ascii="Arial" w:hAnsi="Arial" w:cs="Arial"/>
          <w:sz w:val="24"/>
          <w:szCs w:val="24"/>
        </w:rPr>
        <w:t xml:space="preserve"> </w:t>
      </w:r>
      <w:r w:rsidR="00AB1C70" w:rsidRPr="00D05FB4">
        <w:rPr>
          <w:rFonts w:ascii="Arial" w:hAnsi="Arial" w:cs="Arial"/>
          <w:sz w:val="24"/>
          <w:szCs w:val="24"/>
        </w:rPr>
        <w:t xml:space="preserve">a </w:t>
      </w:r>
      <w:r w:rsidR="00172EC5" w:rsidRPr="00D05FB4">
        <w:rPr>
          <w:rFonts w:ascii="Arial" w:hAnsi="Arial" w:cs="Arial"/>
          <w:sz w:val="24"/>
          <w:szCs w:val="24"/>
        </w:rPr>
        <w:t>half-</w:t>
      </w:r>
      <w:r w:rsidR="00AB1C70" w:rsidRPr="00D05FB4">
        <w:rPr>
          <w:rFonts w:ascii="Arial" w:hAnsi="Arial" w:cs="Arial"/>
          <w:sz w:val="24"/>
          <w:szCs w:val="24"/>
        </w:rPr>
        <w:t>brother or sister</w:t>
      </w:r>
      <w:r w:rsidR="00172EC5" w:rsidRPr="00D05FB4">
        <w:rPr>
          <w:rFonts w:ascii="Arial" w:hAnsi="Arial" w:cs="Arial"/>
          <w:sz w:val="24"/>
          <w:szCs w:val="24"/>
        </w:rPr>
        <w:t xml:space="preserve">, </w:t>
      </w:r>
      <w:r w:rsidR="00AB1C70" w:rsidRPr="00D05FB4">
        <w:rPr>
          <w:rFonts w:ascii="Arial" w:hAnsi="Arial" w:cs="Arial"/>
          <w:sz w:val="24"/>
          <w:szCs w:val="24"/>
        </w:rPr>
        <w:t xml:space="preserve">an </w:t>
      </w:r>
      <w:r w:rsidR="00172EC5" w:rsidRPr="00D05FB4">
        <w:rPr>
          <w:rFonts w:ascii="Arial" w:hAnsi="Arial" w:cs="Arial"/>
          <w:sz w:val="24"/>
          <w:szCs w:val="24"/>
        </w:rPr>
        <w:t xml:space="preserve">adopted </w:t>
      </w:r>
      <w:r w:rsidR="00AB1C70" w:rsidRPr="00D05FB4">
        <w:rPr>
          <w:rFonts w:ascii="Arial" w:hAnsi="Arial" w:cs="Arial"/>
          <w:sz w:val="24"/>
          <w:szCs w:val="24"/>
        </w:rPr>
        <w:t xml:space="preserve">brother or sister </w:t>
      </w:r>
      <w:r w:rsidR="00172EC5" w:rsidRPr="00D05FB4">
        <w:rPr>
          <w:rFonts w:ascii="Arial" w:hAnsi="Arial" w:cs="Arial"/>
          <w:sz w:val="24"/>
          <w:szCs w:val="24"/>
        </w:rPr>
        <w:t xml:space="preserve">and </w:t>
      </w:r>
      <w:r w:rsidR="00AB1C70" w:rsidRPr="00D05FB4">
        <w:rPr>
          <w:rFonts w:ascii="Arial" w:hAnsi="Arial" w:cs="Arial"/>
          <w:sz w:val="24"/>
          <w:szCs w:val="24"/>
        </w:rPr>
        <w:t xml:space="preserve">a </w:t>
      </w:r>
      <w:r w:rsidR="00172EC5" w:rsidRPr="00D05FB4">
        <w:rPr>
          <w:rFonts w:ascii="Arial" w:hAnsi="Arial" w:cs="Arial"/>
          <w:sz w:val="24"/>
          <w:szCs w:val="24"/>
        </w:rPr>
        <w:t>step-</w:t>
      </w:r>
      <w:r w:rsidR="00AB1C70" w:rsidRPr="00D05FB4">
        <w:rPr>
          <w:rFonts w:ascii="Arial" w:hAnsi="Arial" w:cs="Arial"/>
          <w:sz w:val="24"/>
          <w:szCs w:val="24"/>
        </w:rPr>
        <w:t>brother or sister</w:t>
      </w:r>
      <w:r w:rsidR="00172EC5" w:rsidRPr="00D05FB4">
        <w:rPr>
          <w:rFonts w:ascii="Arial" w:hAnsi="Arial" w:cs="Arial"/>
          <w:sz w:val="24"/>
          <w:szCs w:val="24"/>
        </w:rPr>
        <w:t>.</w:t>
      </w:r>
    </w:p>
    <w:p w14:paraId="55328321" w14:textId="77777777" w:rsidR="00D20536" w:rsidRPr="00D05FB4" w:rsidRDefault="00D20536" w:rsidP="00D05FB4">
      <w:pPr>
        <w:ind w:left="1440"/>
        <w:jc w:val="both"/>
        <w:rPr>
          <w:rFonts w:ascii="Arial" w:hAnsi="Arial" w:cs="Arial"/>
          <w:sz w:val="24"/>
          <w:szCs w:val="24"/>
        </w:rPr>
      </w:pPr>
    </w:p>
    <w:p w14:paraId="0DDD7916" w14:textId="0A65F1ED" w:rsidR="00916AD6" w:rsidRPr="00D05FB4" w:rsidRDefault="00171EDF" w:rsidP="00D05FB4">
      <w:pPr>
        <w:numPr>
          <w:ilvl w:val="0"/>
          <w:numId w:val="2"/>
        </w:numPr>
        <w:jc w:val="both"/>
        <w:rPr>
          <w:rFonts w:ascii="Arial" w:hAnsi="Arial" w:cs="Arial"/>
          <w:sz w:val="24"/>
          <w:szCs w:val="24"/>
        </w:rPr>
      </w:pPr>
      <w:r>
        <w:rPr>
          <w:rFonts w:ascii="Arial" w:hAnsi="Arial" w:cs="Arial"/>
          <w:sz w:val="24"/>
          <w:szCs w:val="24"/>
        </w:rPr>
        <w:t>To non-sibling children from practising Catholic families from the listed Parishes.</w:t>
      </w:r>
      <w:r w:rsidR="00CB7CCD" w:rsidRPr="00D05FB4">
        <w:rPr>
          <w:rFonts w:ascii="Arial" w:hAnsi="Arial" w:cs="Arial"/>
          <w:sz w:val="24"/>
          <w:szCs w:val="24"/>
        </w:rPr>
        <w:t xml:space="preserve">   </w:t>
      </w:r>
    </w:p>
    <w:p w14:paraId="047AEA48" w14:textId="77777777" w:rsidR="00916AD6" w:rsidRPr="00D05FB4" w:rsidRDefault="00916AD6" w:rsidP="00D05FB4">
      <w:pPr>
        <w:ind w:left="1440"/>
        <w:jc w:val="both"/>
        <w:rPr>
          <w:rFonts w:ascii="Arial" w:hAnsi="Arial" w:cs="Arial"/>
          <w:sz w:val="24"/>
          <w:szCs w:val="24"/>
        </w:rPr>
      </w:pPr>
    </w:p>
    <w:p w14:paraId="59EF2671" w14:textId="30D8D390" w:rsidR="00916AD6" w:rsidRPr="00D05FB4" w:rsidRDefault="00916AD6" w:rsidP="00D05FB4">
      <w:pPr>
        <w:ind w:left="709"/>
        <w:jc w:val="both"/>
        <w:rPr>
          <w:rFonts w:ascii="Arial" w:hAnsi="Arial" w:cs="Arial"/>
          <w:sz w:val="24"/>
          <w:szCs w:val="24"/>
        </w:rPr>
      </w:pPr>
      <w:r w:rsidRPr="00D05FB4">
        <w:rPr>
          <w:rFonts w:ascii="Arial" w:hAnsi="Arial" w:cs="Arial"/>
          <w:sz w:val="24"/>
          <w:szCs w:val="24"/>
        </w:rPr>
        <w:t xml:space="preserve">Places will be allocated within </w:t>
      </w:r>
      <w:r w:rsidR="00944954" w:rsidRPr="00D05FB4">
        <w:rPr>
          <w:rFonts w:ascii="Arial" w:hAnsi="Arial" w:cs="Arial"/>
          <w:sz w:val="24"/>
          <w:szCs w:val="24"/>
        </w:rPr>
        <w:t>categories (a) and (b) above</w:t>
      </w:r>
      <w:r w:rsidR="00CB7CCD" w:rsidRPr="00D05FB4">
        <w:rPr>
          <w:rFonts w:ascii="Arial" w:hAnsi="Arial" w:cs="Arial"/>
          <w:sz w:val="24"/>
          <w:szCs w:val="24"/>
        </w:rPr>
        <w:t xml:space="preserve"> </w:t>
      </w:r>
      <w:r w:rsidRPr="00D05FB4">
        <w:rPr>
          <w:rFonts w:ascii="Arial" w:hAnsi="Arial" w:cs="Arial"/>
          <w:sz w:val="24"/>
          <w:szCs w:val="24"/>
        </w:rPr>
        <w:t>by reference to the</w:t>
      </w:r>
      <w:r w:rsidR="00CB7CCD" w:rsidRPr="00D05FB4">
        <w:rPr>
          <w:rFonts w:ascii="Arial" w:hAnsi="Arial" w:cs="Arial"/>
          <w:sz w:val="24"/>
          <w:szCs w:val="24"/>
        </w:rPr>
        <w:t xml:space="preserve"> geographical distance </w:t>
      </w:r>
      <w:r w:rsidR="002D4211" w:rsidRPr="00D05FB4">
        <w:rPr>
          <w:rFonts w:ascii="Arial" w:hAnsi="Arial" w:cs="Arial"/>
          <w:sz w:val="24"/>
          <w:szCs w:val="24"/>
        </w:rPr>
        <w:t xml:space="preserve">from </w:t>
      </w:r>
      <w:r w:rsidRPr="00D05FB4">
        <w:rPr>
          <w:rFonts w:ascii="Arial" w:hAnsi="Arial" w:cs="Arial"/>
          <w:sz w:val="24"/>
          <w:szCs w:val="24"/>
        </w:rPr>
        <w:t xml:space="preserve">the child’s home address </w:t>
      </w:r>
      <w:r w:rsidR="002D4211" w:rsidRPr="00D05FB4">
        <w:rPr>
          <w:rFonts w:ascii="Arial" w:hAnsi="Arial" w:cs="Arial"/>
          <w:sz w:val="24"/>
          <w:szCs w:val="24"/>
        </w:rPr>
        <w:t xml:space="preserve">to </w:t>
      </w:r>
      <w:r w:rsidR="00CB7CCD" w:rsidRPr="00D05FB4">
        <w:rPr>
          <w:rFonts w:ascii="Arial" w:hAnsi="Arial" w:cs="Arial"/>
          <w:sz w:val="24"/>
          <w:szCs w:val="24"/>
        </w:rPr>
        <w:t xml:space="preserve">the school, </w:t>
      </w:r>
      <w:r w:rsidRPr="00D05FB4">
        <w:rPr>
          <w:rFonts w:ascii="Arial" w:hAnsi="Arial" w:cs="Arial"/>
          <w:sz w:val="24"/>
          <w:szCs w:val="24"/>
        </w:rPr>
        <w:t>with those living closer receiving higher priority</w:t>
      </w:r>
      <w:r w:rsidR="0071220B" w:rsidRPr="00D05FB4">
        <w:rPr>
          <w:rFonts w:ascii="Arial" w:hAnsi="Arial" w:cs="Arial"/>
          <w:sz w:val="24"/>
          <w:szCs w:val="24"/>
        </w:rPr>
        <w:t xml:space="preserve"> – see below.</w:t>
      </w:r>
      <w:r w:rsidR="00CB7CCD" w:rsidRPr="00D05FB4">
        <w:rPr>
          <w:rFonts w:ascii="Arial" w:hAnsi="Arial" w:cs="Arial"/>
          <w:sz w:val="24"/>
          <w:szCs w:val="24"/>
        </w:rPr>
        <w:t xml:space="preserve"> </w:t>
      </w:r>
    </w:p>
    <w:p w14:paraId="46A2A25B" w14:textId="77777777" w:rsidR="00850255" w:rsidRPr="00D05FB4" w:rsidRDefault="00850255" w:rsidP="00D05FB4">
      <w:pPr>
        <w:ind w:left="709"/>
        <w:jc w:val="both"/>
        <w:rPr>
          <w:rFonts w:ascii="Arial" w:hAnsi="Arial" w:cs="Arial"/>
          <w:sz w:val="24"/>
          <w:szCs w:val="24"/>
        </w:rPr>
      </w:pPr>
    </w:p>
    <w:p w14:paraId="683B46B6" w14:textId="6A9A929F" w:rsidR="00850255" w:rsidRPr="00D05FB4" w:rsidRDefault="00171EDF" w:rsidP="00D05FB4">
      <w:pPr>
        <w:ind w:left="709"/>
        <w:jc w:val="both"/>
        <w:rPr>
          <w:rFonts w:ascii="Arial" w:hAnsi="Arial" w:cs="Arial"/>
          <w:b/>
          <w:sz w:val="24"/>
          <w:szCs w:val="24"/>
        </w:rPr>
      </w:pPr>
      <w:r>
        <w:rPr>
          <w:rFonts w:ascii="Arial" w:hAnsi="Arial" w:cs="Arial"/>
          <w:b/>
          <w:sz w:val="24"/>
          <w:szCs w:val="24"/>
        </w:rPr>
        <w:t>For applicants wishing to be considered within the category of practising Catholic, a</w:t>
      </w:r>
      <w:r w:rsidR="00850255" w:rsidRPr="00D05FB4">
        <w:rPr>
          <w:rFonts w:ascii="Arial" w:hAnsi="Arial" w:cs="Arial"/>
          <w:b/>
          <w:sz w:val="24"/>
          <w:szCs w:val="24"/>
        </w:rPr>
        <w:t xml:space="preserve"> Certificate of Catholi</w:t>
      </w:r>
      <w:r>
        <w:rPr>
          <w:rFonts w:ascii="Arial" w:hAnsi="Arial" w:cs="Arial"/>
          <w:b/>
          <w:sz w:val="24"/>
          <w:szCs w:val="24"/>
        </w:rPr>
        <w:t>c Practice</w:t>
      </w:r>
      <w:r w:rsidR="00BD1776">
        <w:rPr>
          <w:rFonts w:ascii="Arial" w:hAnsi="Arial" w:cs="Arial"/>
          <w:b/>
          <w:sz w:val="24"/>
          <w:szCs w:val="24"/>
        </w:rPr>
        <w:t xml:space="preserve"> and Baptismal Certificate</w:t>
      </w:r>
      <w:r>
        <w:rPr>
          <w:rFonts w:ascii="Arial" w:hAnsi="Arial" w:cs="Arial"/>
          <w:b/>
          <w:sz w:val="24"/>
          <w:szCs w:val="24"/>
        </w:rPr>
        <w:t xml:space="preserve"> must be submitted </w:t>
      </w:r>
      <w:r w:rsidR="00850255" w:rsidRPr="00D05FB4">
        <w:rPr>
          <w:rFonts w:ascii="Arial" w:hAnsi="Arial" w:cs="Arial"/>
          <w:b/>
          <w:sz w:val="24"/>
          <w:szCs w:val="24"/>
        </w:rPr>
        <w:t>–</w:t>
      </w:r>
      <w:r w:rsidR="0027772B" w:rsidRPr="00D05FB4">
        <w:rPr>
          <w:rFonts w:ascii="Arial" w:hAnsi="Arial" w:cs="Arial"/>
          <w:b/>
          <w:sz w:val="24"/>
          <w:szCs w:val="24"/>
        </w:rPr>
        <w:t xml:space="preserve"> </w:t>
      </w:r>
      <w:r w:rsidR="00850255" w:rsidRPr="00D05FB4">
        <w:rPr>
          <w:rFonts w:ascii="Arial" w:hAnsi="Arial" w:cs="Arial"/>
          <w:b/>
          <w:sz w:val="24"/>
          <w:szCs w:val="24"/>
        </w:rPr>
        <w:t xml:space="preserve">see below. </w:t>
      </w:r>
    </w:p>
    <w:p w14:paraId="24354359" w14:textId="51840025" w:rsidR="00CB7CCD" w:rsidRPr="00D05FB4" w:rsidRDefault="00CB7CCD" w:rsidP="00D05FB4">
      <w:pPr>
        <w:jc w:val="both"/>
        <w:rPr>
          <w:rFonts w:ascii="Arial" w:hAnsi="Arial" w:cs="Arial"/>
          <w:sz w:val="24"/>
          <w:szCs w:val="24"/>
        </w:rPr>
      </w:pPr>
    </w:p>
    <w:p w14:paraId="2A6560E2" w14:textId="0728BCAB" w:rsidR="00A007C0" w:rsidRPr="00D05FB4" w:rsidRDefault="00AB1C70" w:rsidP="00D05FB4">
      <w:pPr>
        <w:numPr>
          <w:ilvl w:val="0"/>
          <w:numId w:val="1"/>
        </w:numPr>
        <w:jc w:val="both"/>
        <w:rPr>
          <w:rFonts w:ascii="Arial" w:hAnsi="Arial" w:cs="Arial"/>
          <w:sz w:val="24"/>
          <w:szCs w:val="24"/>
        </w:rPr>
      </w:pPr>
      <w:r w:rsidRPr="00D05FB4">
        <w:rPr>
          <w:rFonts w:ascii="Arial" w:hAnsi="Arial" w:cs="Arial"/>
          <w:sz w:val="24"/>
          <w:szCs w:val="24"/>
        </w:rPr>
        <w:t>Other Catholic Children, who will be placed into the following sub-categories</w:t>
      </w:r>
      <w:r w:rsidR="00D20536" w:rsidRPr="00D05FB4">
        <w:rPr>
          <w:rFonts w:ascii="Arial" w:hAnsi="Arial" w:cs="Arial"/>
          <w:sz w:val="24"/>
          <w:szCs w:val="24"/>
        </w:rPr>
        <w:t>:</w:t>
      </w:r>
    </w:p>
    <w:p w14:paraId="0E4296BF" w14:textId="77777777" w:rsidR="00D20536" w:rsidRPr="00D05FB4" w:rsidRDefault="00D20536" w:rsidP="00D05FB4">
      <w:pPr>
        <w:ind w:left="720"/>
        <w:jc w:val="both"/>
        <w:rPr>
          <w:rFonts w:ascii="Arial" w:hAnsi="Arial" w:cs="Arial"/>
          <w:sz w:val="24"/>
          <w:szCs w:val="24"/>
        </w:rPr>
      </w:pPr>
    </w:p>
    <w:p w14:paraId="2B9DCC4B" w14:textId="404B4439" w:rsidR="00A007C0" w:rsidRPr="00D05FB4" w:rsidRDefault="00AB1C70" w:rsidP="00D05FB4">
      <w:pPr>
        <w:numPr>
          <w:ilvl w:val="0"/>
          <w:numId w:val="3"/>
        </w:numPr>
        <w:jc w:val="both"/>
        <w:rPr>
          <w:rFonts w:ascii="Arial" w:hAnsi="Arial" w:cs="Arial"/>
          <w:sz w:val="24"/>
          <w:szCs w:val="24"/>
        </w:rPr>
      </w:pPr>
      <w:r w:rsidRPr="00D05FB4">
        <w:rPr>
          <w:rFonts w:ascii="Arial" w:hAnsi="Arial" w:cs="Arial"/>
          <w:sz w:val="24"/>
          <w:szCs w:val="24"/>
        </w:rPr>
        <w:t>Children</w:t>
      </w:r>
      <w:r w:rsidR="00A007C0" w:rsidRPr="00D05FB4">
        <w:rPr>
          <w:rFonts w:ascii="Arial" w:hAnsi="Arial" w:cs="Arial"/>
          <w:sz w:val="24"/>
          <w:szCs w:val="24"/>
        </w:rPr>
        <w:t xml:space="preserve"> from practising Catholic families who </w:t>
      </w:r>
      <w:r w:rsidRPr="00D05FB4">
        <w:rPr>
          <w:rFonts w:ascii="Arial" w:hAnsi="Arial" w:cs="Arial"/>
          <w:b/>
          <w:sz w:val="24"/>
          <w:szCs w:val="24"/>
        </w:rPr>
        <w:t>do not</w:t>
      </w:r>
      <w:r w:rsidRPr="00D05FB4">
        <w:rPr>
          <w:rFonts w:ascii="Arial" w:hAnsi="Arial" w:cs="Arial"/>
          <w:sz w:val="24"/>
          <w:szCs w:val="24"/>
        </w:rPr>
        <w:t xml:space="preserve"> reside in any of the</w:t>
      </w:r>
      <w:r w:rsidR="00CD2891" w:rsidRPr="00D05FB4">
        <w:rPr>
          <w:rFonts w:ascii="Arial" w:hAnsi="Arial" w:cs="Arial"/>
          <w:sz w:val="24"/>
          <w:szCs w:val="24"/>
        </w:rPr>
        <w:t xml:space="preserve"> parish</w:t>
      </w:r>
      <w:r w:rsidRPr="00D05FB4">
        <w:rPr>
          <w:rFonts w:ascii="Arial" w:hAnsi="Arial" w:cs="Arial"/>
          <w:sz w:val="24"/>
          <w:szCs w:val="24"/>
        </w:rPr>
        <w:t>e</w:t>
      </w:r>
      <w:r w:rsidR="00CD2891" w:rsidRPr="00D05FB4">
        <w:rPr>
          <w:rFonts w:ascii="Arial" w:hAnsi="Arial" w:cs="Arial"/>
          <w:sz w:val="24"/>
          <w:szCs w:val="24"/>
        </w:rPr>
        <w:t xml:space="preserve">s </w:t>
      </w:r>
      <w:r w:rsidRPr="00D05FB4">
        <w:rPr>
          <w:rFonts w:ascii="Arial" w:hAnsi="Arial" w:cs="Arial"/>
          <w:sz w:val="24"/>
          <w:szCs w:val="24"/>
        </w:rPr>
        <w:t>listed at 2(1) to 2(9)</w:t>
      </w:r>
      <w:r w:rsidR="00CD2891" w:rsidRPr="00D05FB4">
        <w:rPr>
          <w:rFonts w:ascii="Arial" w:hAnsi="Arial" w:cs="Arial"/>
          <w:sz w:val="24"/>
          <w:szCs w:val="24"/>
        </w:rPr>
        <w:t xml:space="preserve">, who </w:t>
      </w:r>
      <w:r w:rsidRPr="00D05FB4">
        <w:rPr>
          <w:rFonts w:ascii="Arial" w:hAnsi="Arial" w:cs="Arial"/>
          <w:sz w:val="24"/>
          <w:szCs w:val="24"/>
        </w:rPr>
        <w:t>have a sibling already in Years 7 – 10 at Trinity Catholic High School at the deadline for applications, and who will still attend Trinity Catholic High School at the time of admission.  The term sibling will include a full-brother or sister, a half-brother or sister, an adopted brother or sister and a step-brother or sister.</w:t>
      </w:r>
    </w:p>
    <w:p w14:paraId="5FB327D8" w14:textId="77777777" w:rsidR="00D20536" w:rsidRPr="00D05FB4" w:rsidRDefault="00D20536" w:rsidP="00D05FB4">
      <w:pPr>
        <w:ind w:left="1440"/>
        <w:jc w:val="both"/>
        <w:rPr>
          <w:rFonts w:ascii="Arial" w:hAnsi="Arial" w:cs="Arial"/>
          <w:sz w:val="24"/>
          <w:szCs w:val="24"/>
        </w:rPr>
      </w:pPr>
    </w:p>
    <w:p w14:paraId="770C780F" w14:textId="7AB1EDCE" w:rsidR="00CD2891" w:rsidRDefault="00AB1C70" w:rsidP="00D05FB4">
      <w:pPr>
        <w:numPr>
          <w:ilvl w:val="0"/>
          <w:numId w:val="3"/>
        </w:numPr>
        <w:jc w:val="both"/>
        <w:rPr>
          <w:rFonts w:ascii="Arial" w:hAnsi="Arial" w:cs="Arial"/>
          <w:sz w:val="24"/>
          <w:szCs w:val="24"/>
        </w:rPr>
      </w:pPr>
      <w:r w:rsidRPr="00D05FB4">
        <w:rPr>
          <w:rFonts w:ascii="Arial" w:hAnsi="Arial" w:cs="Arial"/>
          <w:sz w:val="24"/>
          <w:szCs w:val="24"/>
        </w:rPr>
        <w:lastRenderedPageBreak/>
        <w:t>B</w:t>
      </w:r>
      <w:r w:rsidR="00CD2891" w:rsidRPr="00D05FB4">
        <w:rPr>
          <w:rFonts w:ascii="Arial" w:hAnsi="Arial" w:cs="Arial"/>
          <w:sz w:val="24"/>
          <w:szCs w:val="24"/>
        </w:rPr>
        <w:t xml:space="preserve">aptised Catholic </w:t>
      </w:r>
      <w:r w:rsidRPr="00D05FB4">
        <w:rPr>
          <w:rFonts w:ascii="Arial" w:hAnsi="Arial" w:cs="Arial"/>
          <w:sz w:val="24"/>
          <w:szCs w:val="24"/>
        </w:rPr>
        <w:t xml:space="preserve">children who </w:t>
      </w:r>
      <w:r w:rsidR="00CD2891" w:rsidRPr="00D05FB4">
        <w:rPr>
          <w:rFonts w:ascii="Arial" w:hAnsi="Arial" w:cs="Arial"/>
          <w:sz w:val="24"/>
          <w:szCs w:val="24"/>
        </w:rPr>
        <w:t>resid</w:t>
      </w:r>
      <w:r w:rsidRPr="00D05FB4">
        <w:rPr>
          <w:rFonts w:ascii="Arial" w:hAnsi="Arial" w:cs="Arial"/>
          <w:sz w:val="24"/>
          <w:szCs w:val="24"/>
        </w:rPr>
        <w:t>e</w:t>
      </w:r>
      <w:r w:rsidR="00CD2891" w:rsidRPr="00D05FB4">
        <w:rPr>
          <w:rFonts w:ascii="Arial" w:hAnsi="Arial" w:cs="Arial"/>
          <w:sz w:val="24"/>
          <w:szCs w:val="24"/>
        </w:rPr>
        <w:t xml:space="preserve"> in one of the nine parishes </w:t>
      </w:r>
      <w:r w:rsidRPr="00D05FB4">
        <w:rPr>
          <w:rFonts w:ascii="Arial" w:hAnsi="Arial" w:cs="Arial"/>
          <w:sz w:val="24"/>
          <w:szCs w:val="24"/>
        </w:rPr>
        <w:t>listed at 2(1) to 2(9), who have a sibling already in Years 7 – 10 at Trinity Catholic High School at the deadline for applications, and who will still attend Trinity Catholic High School at the time of admission.  The term sibling will include a full-brother or sister, a half-brother or sister, an adopted brother or sister and a step-brother or sister.</w:t>
      </w:r>
    </w:p>
    <w:p w14:paraId="0E8BD0BA" w14:textId="77777777" w:rsidR="00171EDF" w:rsidRDefault="00171EDF" w:rsidP="00171EDF">
      <w:pPr>
        <w:pStyle w:val="ListParagraph"/>
        <w:rPr>
          <w:rFonts w:ascii="Arial" w:hAnsi="Arial" w:cs="Arial"/>
          <w:sz w:val="24"/>
          <w:szCs w:val="24"/>
        </w:rPr>
      </w:pPr>
    </w:p>
    <w:p w14:paraId="7134B836" w14:textId="33CE93A8" w:rsidR="00171EDF" w:rsidRPr="00D05FB4" w:rsidRDefault="00171EDF" w:rsidP="00D05FB4">
      <w:pPr>
        <w:numPr>
          <w:ilvl w:val="0"/>
          <w:numId w:val="3"/>
        </w:numPr>
        <w:jc w:val="both"/>
        <w:rPr>
          <w:rFonts w:ascii="Arial" w:hAnsi="Arial" w:cs="Arial"/>
          <w:sz w:val="24"/>
          <w:szCs w:val="24"/>
        </w:rPr>
      </w:pPr>
      <w:r>
        <w:rPr>
          <w:rFonts w:ascii="Arial" w:hAnsi="Arial" w:cs="Arial"/>
          <w:sz w:val="24"/>
          <w:szCs w:val="24"/>
        </w:rPr>
        <w:t xml:space="preserve">Baptised children who reside in one of the nine parishes listed at 2 (1) to 2 (9) who </w:t>
      </w:r>
      <w:r>
        <w:rPr>
          <w:rFonts w:ascii="Arial" w:hAnsi="Arial" w:cs="Arial"/>
          <w:b/>
          <w:sz w:val="24"/>
          <w:szCs w:val="24"/>
        </w:rPr>
        <w:t xml:space="preserve">do not </w:t>
      </w:r>
      <w:r>
        <w:rPr>
          <w:rFonts w:ascii="Arial" w:hAnsi="Arial" w:cs="Arial"/>
          <w:sz w:val="24"/>
          <w:szCs w:val="24"/>
        </w:rPr>
        <w:t>have a sibling at the school</w:t>
      </w:r>
    </w:p>
    <w:p w14:paraId="3466DB8D" w14:textId="77777777" w:rsidR="00D20536" w:rsidRPr="00D05FB4" w:rsidRDefault="00D20536" w:rsidP="00D05FB4">
      <w:pPr>
        <w:ind w:left="1440"/>
        <w:jc w:val="both"/>
        <w:rPr>
          <w:rFonts w:ascii="Arial" w:hAnsi="Arial" w:cs="Arial"/>
          <w:sz w:val="24"/>
          <w:szCs w:val="24"/>
        </w:rPr>
      </w:pPr>
    </w:p>
    <w:p w14:paraId="69016CB0" w14:textId="6A0CE850" w:rsidR="0040019E" w:rsidRPr="00D05FB4" w:rsidRDefault="00AB1C70" w:rsidP="00D05FB4">
      <w:pPr>
        <w:numPr>
          <w:ilvl w:val="0"/>
          <w:numId w:val="3"/>
        </w:numPr>
        <w:jc w:val="both"/>
        <w:rPr>
          <w:rFonts w:ascii="Arial" w:hAnsi="Arial" w:cs="Arial"/>
          <w:sz w:val="24"/>
          <w:szCs w:val="24"/>
        </w:rPr>
      </w:pPr>
      <w:r w:rsidRPr="00D05FB4">
        <w:rPr>
          <w:rFonts w:ascii="Arial" w:hAnsi="Arial" w:cs="Arial"/>
          <w:sz w:val="24"/>
          <w:szCs w:val="24"/>
        </w:rPr>
        <w:t>Children from</w:t>
      </w:r>
      <w:r w:rsidR="00A007C0" w:rsidRPr="00D05FB4">
        <w:rPr>
          <w:rFonts w:ascii="Arial" w:hAnsi="Arial" w:cs="Arial"/>
          <w:sz w:val="24"/>
          <w:szCs w:val="24"/>
        </w:rPr>
        <w:t xml:space="preserve"> practising Catholic families who </w:t>
      </w:r>
      <w:r w:rsidR="005B355E" w:rsidRPr="00D05FB4">
        <w:rPr>
          <w:rFonts w:ascii="Arial" w:hAnsi="Arial" w:cs="Arial"/>
          <w:b/>
          <w:sz w:val="24"/>
          <w:szCs w:val="24"/>
        </w:rPr>
        <w:t>do not</w:t>
      </w:r>
      <w:r w:rsidR="005B355E" w:rsidRPr="00D05FB4">
        <w:rPr>
          <w:rFonts w:ascii="Arial" w:hAnsi="Arial" w:cs="Arial"/>
          <w:sz w:val="24"/>
          <w:szCs w:val="24"/>
        </w:rPr>
        <w:t xml:space="preserve"> reside in any of the parishes listed at 2(1) to 2(9)</w:t>
      </w:r>
      <w:r w:rsidR="0071220B" w:rsidRPr="00D05FB4">
        <w:rPr>
          <w:rFonts w:ascii="Arial" w:hAnsi="Arial" w:cs="Arial"/>
          <w:sz w:val="24"/>
          <w:szCs w:val="24"/>
        </w:rPr>
        <w:t xml:space="preserve"> who </w:t>
      </w:r>
      <w:r w:rsidR="0071220B" w:rsidRPr="00D05FB4">
        <w:rPr>
          <w:rFonts w:ascii="Arial" w:hAnsi="Arial" w:cs="Arial"/>
          <w:b/>
          <w:sz w:val="24"/>
          <w:szCs w:val="24"/>
        </w:rPr>
        <w:t>do not</w:t>
      </w:r>
      <w:r w:rsidR="0071220B" w:rsidRPr="00D05FB4">
        <w:rPr>
          <w:rFonts w:ascii="Arial" w:hAnsi="Arial" w:cs="Arial"/>
          <w:sz w:val="24"/>
          <w:szCs w:val="24"/>
        </w:rPr>
        <w:t xml:space="preserve"> have a sibling at the school</w:t>
      </w:r>
      <w:r w:rsidR="00A007C0" w:rsidRPr="00D05FB4">
        <w:rPr>
          <w:rFonts w:ascii="Arial" w:hAnsi="Arial" w:cs="Arial"/>
          <w:sz w:val="24"/>
          <w:szCs w:val="24"/>
        </w:rPr>
        <w:t xml:space="preserve">. </w:t>
      </w:r>
      <w:r w:rsidR="00CD2891" w:rsidRPr="00D05FB4">
        <w:rPr>
          <w:rFonts w:ascii="Arial" w:hAnsi="Arial" w:cs="Arial"/>
          <w:b/>
          <w:sz w:val="24"/>
          <w:szCs w:val="24"/>
        </w:rPr>
        <w:t xml:space="preserve"> </w:t>
      </w:r>
    </w:p>
    <w:p w14:paraId="76B38C2D" w14:textId="77777777" w:rsidR="00D20536" w:rsidRPr="00D05FB4" w:rsidRDefault="00D20536" w:rsidP="00D05FB4">
      <w:pPr>
        <w:ind w:left="1440"/>
        <w:jc w:val="both"/>
        <w:rPr>
          <w:rFonts w:ascii="Arial" w:hAnsi="Arial" w:cs="Arial"/>
          <w:sz w:val="24"/>
          <w:szCs w:val="24"/>
        </w:rPr>
      </w:pPr>
    </w:p>
    <w:p w14:paraId="61159E4B" w14:textId="75CF4165" w:rsidR="00CD2891" w:rsidRPr="00D05FB4" w:rsidRDefault="005B355E" w:rsidP="00D05FB4">
      <w:pPr>
        <w:numPr>
          <w:ilvl w:val="0"/>
          <w:numId w:val="3"/>
        </w:numPr>
        <w:jc w:val="both"/>
        <w:rPr>
          <w:rFonts w:ascii="Arial" w:hAnsi="Arial" w:cs="Arial"/>
          <w:sz w:val="24"/>
          <w:szCs w:val="24"/>
        </w:rPr>
      </w:pPr>
      <w:r w:rsidRPr="00D05FB4">
        <w:rPr>
          <w:rFonts w:ascii="Arial" w:hAnsi="Arial" w:cs="Arial"/>
          <w:sz w:val="24"/>
          <w:szCs w:val="24"/>
        </w:rPr>
        <w:t>B</w:t>
      </w:r>
      <w:r w:rsidR="00B41414" w:rsidRPr="00D05FB4">
        <w:rPr>
          <w:rFonts w:ascii="Arial" w:hAnsi="Arial" w:cs="Arial"/>
          <w:sz w:val="24"/>
          <w:szCs w:val="24"/>
        </w:rPr>
        <w:t xml:space="preserve">aptised Catholic </w:t>
      </w:r>
      <w:r w:rsidRPr="00D05FB4">
        <w:rPr>
          <w:rFonts w:ascii="Arial" w:hAnsi="Arial" w:cs="Arial"/>
          <w:sz w:val="24"/>
          <w:szCs w:val="24"/>
        </w:rPr>
        <w:t>children who</w:t>
      </w:r>
      <w:r w:rsidR="00171EDF">
        <w:rPr>
          <w:rFonts w:ascii="Arial" w:hAnsi="Arial" w:cs="Arial"/>
          <w:sz w:val="24"/>
          <w:szCs w:val="24"/>
        </w:rPr>
        <w:t xml:space="preserve"> </w:t>
      </w:r>
      <w:r w:rsidR="00171EDF">
        <w:rPr>
          <w:rFonts w:ascii="Arial" w:hAnsi="Arial" w:cs="Arial"/>
          <w:b/>
          <w:sz w:val="24"/>
          <w:szCs w:val="24"/>
        </w:rPr>
        <w:t>do not</w:t>
      </w:r>
      <w:r w:rsidRPr="00D05FB4">
        <w:rPr>
          <w:rFonts w:ascii="Arial" w:hAnsi="Arial" w:cs="Arial"/>
          <w:sz w:val="24"/>
          <w:szCs w:val="24"/>
        </w:rPr>
        <w:t xml:space="preserve"> reside in one of the nine parishes listed at 2(1) to 2(9)</w:t>
      </w:r>
      <w:r w:rsidR="0071220B" w:rsidRPr="00D05FB4">
        <w:rPr>
          <w:rFonts w:ascii="Arial" w:hAnsi="Arial" w:cs="Arial"/>
          <w:sz w:val="24"/>
          <w:szCs w:val="24"/>
        </w:rPr>
        <w:t xml:space="preserve"> who </w:t>
      </w:r>
      <w:r w:rsidR="0071220B" w:rsidRPr="00D05FB4">
        <w:rPr>
          <w:rFonts w:ascii="Arial" w:hAnsi="Arial" w:cs="Arial"/>
          <w:b/>
          <w:sz w:val="24"/>
          <w:szCs w:val="24"/>
        </w:rPr>
        <w:t>do not</w:t>
      </w:r>
      <w:r w:rsidR="0071220B" w:rsidRPr="00D05FB4">
        <w:rPr>
          <w:rFonts w:ascii="Arial" w:hAnsi="Arial" w:cs="Arial"/>
          <w:sz w:val="24"/>
          <w:szCs w:val="24"/>
        </w:rPr>
        <w:t xml:space="preserve"> have a sibling at the school</w:t>
      </w:r>
      <w:r w:rsidR="00CD2891" w:rsidRPr="00D05FB4">
        <w:rPr>
          <w:rFonts w:ascii="Arial" w:hAnsi="Arial" w:cs="Arial"/>
          <w:sz w:val="24"/>
          <w:szCs w:val="24"/>
        </w:rPr>
        <w:t xml:space="preserve">. </w:t>
      </w:r>
    </w:p>
    <w:p w14:paraId="15669E82" w14:textId="77777777" w:rsidR="006C0092" w:rsidRPr="00D05FB4" w:rsidRDefault="006C0092" w:rsidP="00D05FB4">
      <w:pPr>
        <w:jc w:val="both"/>
        <w:rPr>
          <w:rFonts w:ascii="Arial" w:hAnsi="Arial" w:cs="Arial"/>
          <w:sz w:val="24"/>
          <w:szCs w:val="24"/>
        </w:rPr>
      </w:pPr>
    </w:p>
    <w:p w14:paraId="21B5A8D4" w14:textId="0D8CF518" w:rsidR="0071220B" w:rsidRPr="00D05FB4" w:rsidRDefault="0071220B" w:rsidP="00D05FB4">
      <w:pPr>
        <w:tabs>
          <w:tab w:val="left" w:pos="709"/>
        </w:tabs>
        <w:ind w:left="709"/>
        <w:jc w:val="both"/>
        <w:rPr>
          <w:rFonts w:ascii="Arial" w:hAnsi="Arial" w:cs="Arial"/>
          <w:b/>
          <w:sz w:val="24"/>
          <w:szCs w:val="24"/>
        </w:rPr>
      </w:pPr>
      <w:r w:rsidRPr="00D05FB4">
        <w:rPr>
          <w:rFonts w:ascii="Arial" w:hAnsi="Arial" w:cs="Arial"/>
          <w:b/>
          <w:sz w:val="24"/>
          <w:szCs w:val="24"/>
        </w:rPr>
        <w:t>For children to fal</w:t>
      </w:r>
      <w:r w:rsidR="00171EDF">
        <w:rPr>
          <w:rFonts w:ascii="Arial" w:hAnsi="Arial" w:cs="Arial"/>
          <w:b/>
          <w:sz w:val="24"/>
          <w:szCs w:val="24"/>
        </w:rPr>
        <w:t>l within Categories (</w:t>
      </w:r>
      <w:proofErr w:type="spellStart"/>
      <w:r w:rsidR="00171EDF">
        <w:rPr>
          <w:rFonts w:ascii="Arial" w:hAnsi="Arial" w:cs="Arial"/>
          <w:b/>
          <w:sz w:val="24"/>
          <w:szCs w:val="24"/>
        </w:rPr>
        <w:t>i</w:t>
      </w:r>
      <w:proofErr w:type="spellEnd"/>
      <w:r w:rsidR="00171EDF">
        <w:rPr>
          <w:rFonts w:ascii="Arial" w:hAnsi="Arial" w:cs="Arial"/>
          <w:b/>
          <w:sz w:val="24"/>
          <w:szCs w:val="24"/>
        </w:rPr>
        <w:t>) and (</w:t>
      </w:r>
      <w:proofErr w:type="gramStart"/>
      <w:r w:rsidR="00171EDF">
        <w:rPr>
          <w:rFonts w:ascii="Arial" w:hAnsi="Arial" w:cs="Arial"/>
          <w:b/>
          <w:sz w:val="24"/>
          <w:szCs w:val="24"/>
        </w:rPr>
        <w:t>iv</w:t>
      </w:r>
      <w:proofErr w:type="gramEnd"/>
      <w:r w:rsidRPr="00D05FB4">
        <w:rPr>
          <w:rFonts w:ascii="Arial" w:hAnsi="Arial" w:cs="Arial"/>
          <w:b/>
          <w:sz w:val="24"/>
          <w:szCs w:val="24"/>
        </w:rPr>
        <w:t>) above (children of practising Catholic families), a Certificate of Catholic Practice</w:t>
      </w:r>
      <w:r w:rsidR="00BD1776">
        <w:rPr>
          <w:rFonts w:ascii="Arial" w:hAnsi="Arial" w:cs="Arial"/>
          <w:b/>
          <w:sz w:val="24"/>
          <w:szCs w:val="24"/>
        </w:rPr>
        <w:t xml:space="preserve"> and Baptismal Certificate</w:t>
      </w:r>
      <w:r w:rsidRPr="00D05FB4">
        <w:rPr>
          <w:rFonts w:ascii="Arial" w:hAnsi="Arial" w:cs="Arial"/>
          <w:b/>
          <w:sz w:val="24"/>
          <w:szCs w:val="24"/>
        </w:rPr>
        <w:t xml:space="preserve"> must be submitted</w:t>
      </w:r>
      <w:r w:rsidR="00027D50" w:rsidRPr="00D05FB4">
        <w:rPr>
          <w:rFonts w:ascii="Arial" w:hAnsi="Arial" w:cs="Arial"/>
          <w:b/>
          <w:sz w:val="24"/>
          <w:szCs w:val="24"/>
        </w:rPr>
        <w:t xml:space="preserve"> </w:t>
      </w:r>
      <w:r w:rsidRPr="00D05FB4">
        <w:rPr>
          <w:rFonts w:ascii="Arial" w:hAnsi="Arial" w:cs="Arial"/>
          <w:b/>
          <w:sz w:val="24"/>
          <w:szCs w:val="24"/>
        </w:rPr>
        <w:t xml:space="preserve">– see below. </w:t>
      </w:r>
    </w:p>
    <w:p w14:paraId="080497D1" w14:textId="77777777" w:rsidR="0071220B" w:rsidRPr="00D05FB4" w:rsidRDefault="0071220B" w:rsidP="00D05FB4">
      <w:pPr>
        <w:tabs>
          <w:tab w:val="left" w:pos="709"/>
        </w:tabs>
        <w:ind w:left="709"/>
        <w:jc w:val="both"/>
        <w:rPr>
          <w:rFonts w:ascii="Arial" w:hAnsi="Arial" w:cs="Arial"/>
          <w:b/>
          <w:sz w:val="24"/>
          <w:szCs w:val="24"/>
        </w:rPr>
      </w:pPr>
    </w:p>
    <w:p w14:paraId="060E5E0C" w14:textId="1E5C3FE9" w:rsidR="0071220B" w:rsidRPr="00D05FB4" w:rsidRDefault="0071220B" w:rsidP="00D05FB4">
      <w:pPr>
        <w:tabs>
          <w:tab w:val="left" w:pos="709"/>
        </w:tabs>
        <w:ind w:left="709"/>
        <w:jc w:val="both"/>
        <w:rPr>
          <w:rFonts w:ascii="Arial" w:hAnsi="Arial" w:cs="Arial"/>
          <w:b/>
          <w:sz w:val="24"/>
          <w:szCs w:val="24"/>
        </w:rPr>
      </w:pPr>
      <w:r w:rsidRPr="00D05FB4">
        <w:rPr>
          <w:rFonts w:ascii="Arial" w:hAnsi="Arial" w:cs="Arial"/>
          <w:b/>
          <w:sz w:val="24"/>
          <w:szCs w:val="24"/>
        </w:rPr>
        <w:t>For children to fall within Categories (ii)</w:t>
      </w:r>
      <w:r w:rsidR="00171EDF">
        <w:rPr>
          <w:rFonts w:ascii="Arial" w:hAnsi="Arial" w:cs="Arial"/>
          <w:b/>
          <w:sz w:val="24"/>
          <w:szCs w:val="24"/>
        </w:rPr>
        <w:t>, (iii)</w:t>
      </w:r>
      <w:r w:rsidRPr="00D05FB4">
        <w:rPr>
          <w:rFonts w:ascii="Arial" w:hAnsi="Arial" w:cs="Arial"/>
          <w:b/>
          <w:sz w:val="24"/>
          <w:szCs w:val="24"/>
        </w:rPr>
        <w:t xml:space="preserve"> and (</w:t>
      </w:r>
      <w:proofErr w:type="gramStart"/>
      <w:r w:rsidRPr="00D05FB4">
        <w:rPr>
          <w:rFonts w:ascii="Arial" w:hAnsi="Arial" w:cs="Arial"/>
          <w:b/>
          <w:sz w:val="24"/>
          <w:szCs w:val="24"/>
        </w:rPr>
        <w:t>iv</w:t>
      </w:r>
      <w:proofErr w:type="gramEnd"/>
      <w:r w:rsidRPr="00D05FB4">
        <w:rPr>
          <w:rFonts w:ascii="Arial" w:hAnsi="Arial" w:cs="Arial"/>
          <w:b/>
          <w:sz w:val="24"/>
          <w:szCs w:val="24"/>
        </w:rPr>
        <w:t xml:space="preserve">) above (baptised Catholic children), a Certificate of </w:t>
      </w:r>
      <w:r w:rsidR="00027D50" w:rsidRPr="00D05FB4">
        <w:rPr>
          <w:rFonts w:ascii="Arial" w:hAnsi="Arial" w:cs="Arial"/>
          <w:b/>
          <w:sz w:val="24"/>
          <w:szCs w:val="24"/>
        </w:rPr>
        <w:t>Baptism</w:t>
      </w:r>
      <w:r w:rsidRPr="00D05FB4">
        <w:rPr>
          <w:rFonts w:ascii="Arial" w:hAnsi="Arial" w:cs="Arial"/>
          <w:b/>
          <w:sz w:val="24"/>
          <w:szCs w:val="24"/>
        </w:rPr>
        <w:t xml:space="preserve"> must be submitted</w:t>
      </w:r>
      <w:r w:rsidR="00027D50" w:rsidRPr="00D05FB4">
        <w:rPr>
          <w:rFonts w:ascii="Arial" w:hAnsi="Arial" w:cs="Arial"/>
          <w:b/>
          <w:sz w:val="24"/>
          <w:szCs w:val="24"/>
        </w:rPr>
        <w:t xml:space="preserve"> – see below.</w:t>
      </w:r>
      <w:r w:rsidRPr="00D05FB4">
        <w:rPr>
          <w:rFonts w:ascii="Arial" w:hAnsi="Arial" w:cs="Arial"/>
          <w:b/>
          <w:sz w:val="24"/>
          <w:szCs w:val="24"/>
        </w:rPr>
        <w:t xml:space="preserve"> </w:t>
      </w:r>
    </w:p>
    <w:p w14:paraId="372C00BE" w14:textId="77777777" w:rsidR="0071220B" w:rsidRPr="00D05FB4" w:rsidRDefault="0071220B" w:rsidP="00D05FB4">
      <w:pPr>
        <w:ind w:left="709"/>
        <w:jc w:val="both"/>
        <w:rPr>
          <w:rFonts w:ascii="Arial" w:hAnsi="Arial" w:cs="Arial"/>
          <w:sz w:val="24"/>
          <w:szCs w:val="24"/>
        </w:rPr>
      </w:pPr>
    </w:p>
    <w:p w14:paraId="1CDB8CFD" w14:textId="7F2F8F04" w:rsidR="00850255" w:rsidRPr="00D05FB4" w:rsidRDefault="00850255" w:rsidP="00D05FB4">
      <w:pPr>
        <w:ind w:left="709"/>
        <w:jc w:val="both"/>
        <w:rPr>
          <w:rFonts w:ascii="Arial" w:hAnsi="Arial" w:cs="Arial"/>
          <w:sz w:val="24"/>
          <w:szCs w:val="24"/>
        </w:rPr>
      </w:pPr>
      <w:r w:rsidRPr="00D05FB4">
        <w:rPr>
          <w:rFonts w:ascii="Arial" w:hAnsi="Arial" w:cs="Arial"/>
          <w:sz w:val="24"/>
          <w:szCs w:val="24"/>
        </w:rPr>
        <w:tab/>
        <w:t>Places will be alloc</w:t>
      </w:r>
      <w:r w:rsidR="00171EDF">
        <w:rPr>
          <w:rFonts w:ascii="Arial" w:hAnsi="Arial" w:cs="Arial"/>
          <w:sz w:val="24"/>
          <w:szCs w:val="24"/>
        </w:rPr>
        <w:t>ated within categories (</w:t>
      </w:r>
      <w:proofErr w:type="spellStart"/>
      <w:r w:rsidR="00171EDF">
        <w:rPr>
          <w:rFonts w:ascii="Arial" w:hAnsi="Arial" w:cs="Arial"/>
          <w:sz w:val="24"/>
          <w:szCs w:val="24"/>
        </w:rPr>
        <w:t>i</w:t>
      </w:r>
      <w:proofErr w:type="spellEnd"/>
      <w:r w:rsidR="00171EDF">
        <w:rPr>
          <w:rFonts w:ascii="Arial" w:hAnsi="Arial" w:cs="Arial"/>
          <w:sz w:val="24"/>
          <w:szCs w:val="24"/>
        </w:rPr>
        <w:t>) to (</w:t>
      </w:r>
      <w:r w:rsidRPr="00D05FB4">
        <w:rPr>
          <w:rFonts w:ascii="Arial" w:hAnsi="Arial" w:cs="Arial"/>
          <w:sz w:val="24"/>
          <w:szCs w:val="24"/>
        </w:rPr>
        <w:t xml:space="preserve">v) above by reference to the geographical distance </w:t>
      </w:r>
      <w:r w:rsidR="0071220B" w:rsidRPr="00D05FB4">
        <w:rPr>
          <w:rFonts w:ascii="Arial" w:hAnsi="Arial" w:cs="Arial"/>
          <w:sz w:val="24"/>
          <w:szCs w:val="24"/>
        </w:rPr>
        <w:t>from</w:t>
      </w:r>
      <w:r w:rsidRPr="00D05FB4">
        <w:rPr>
          <w:rFonts w:ascii="Arial" w:hAnsi="Arial" w:cs="Arial"/>
          <w:sz w:val="24"/>
          <w:szCs w:val="24"/>
        </w:rPr>
        <w:t xml:space="preserve"> child’s home address </w:t>
      </w:r>
      <w:r w:rsidR="0071220B" w:rsidRPr="00D05FB4">
        <w:rPr>
          <w:rFonts w:ascii="Arial" w:hAnsi="Arial" w:cs="Arial"/>
          <w:sz w:val="24"/>
          <w:szCs w:val="24"/>
        </w:rPr>
        <w:t>to</w:t>
      </w:r>
      <w:r w:rsidRPr="00D05FB4">
        <w:rPr>
          <w:rFonts w:ascii="Arial" w:hAnsi="Arial" w:cs="Arial"/>
          <w:sz w:val="24"/>
          <w:szCs w:val="24"/>
        </w:rPr>
        <w:t xml:space="preserve"> the school, with those living closer receiving higher priority</w:t>
      </w:r>
      <w:r w:rsidR="0071220B" w:rsidRPr="00D05FB4">
        <w:rPr>
          <w:rFonts w:ascii="Arial" w:hAnsi="Arial" w:cs="Arial"/>
          <w:sz w:val="24"/>
          <w:szCs w:val="24"/>
        </w:rPr>
        <w:t xml:space="preserve"> – see below</w:t>
      </w:r>
      <w:r w:rsidRPr="00D05FB4">
        <w:rPr>
          <w:rFonts w:ascii="Arial" w:hAnsi="Arial" w:cs="Arial"/>
          <w:sz w:val="24"/>
          <w:szCs w:val="24"/>
        </w:rPr>
        <w:t xml:space="preserve">. </w:t>
      </w:r>
    </w:p>
    <w:p w14:paraId="1F4B7E3C" w14:textId="2EBDA6FF" w:rsidR="00850255" w:rsidRPr="00D05FB4" w:rsidRDefault="00850255" w:rsidP="00D05FB4">
      <w:pPr>
        <w:tabs>
          <w:tab w:val="left" w:pos="709"/>
        </w:tabs>
        <w:ind w:left="709" w:hanging="709"/>
        <w:jc w:val="both"/>
        <w:rPr>
          <w:rFonts w:ascii="Arial" w:hAnsi="Arial" w:cs="Arial"/>
          <w:sz w:val="24"/>
          <w:szCs w:val="24"/>
        </w:rPr>
      </w:pPr>
      <w:r w:rsidRPr="00D05FB4">
        <w:rPr>
          <w:rFonts w:ascii="Arial" w:hAnsi="Arial" w:cs="Arial"/>
          <w:sz w:val="24"/>
          <w:szCs w:val="24"/>
        </w:rPr>
        <w:tab/>
      </w:r>
    </w:p>
    <w:p w14:paraId="2E367AA5" w14:textId="1AF09C50" w:rsidR="00A007C0" w:rsidRPr="00D05FB4" w:rsidRDefault="006C0092" w:rsidP="00D05FB4">
      <w:pPr>
        <w:ind w:left="720" w:hanging="720"/>
        <w:jc w:val="both"/>
        <w:rPr>
          <w:rFonts w:ascii="Arial" w:hAnsi="Arial" w:cs="Arial"/>
          <w:sz w:val="24"/>
          <w:szCs w:val="24"/>
        </w:rPr>
      </w:pPr>
      <w:r w:rsidRPr="00D05FB4">
        <w:rPr>
          <w:rFonts w:ascii="Arial" w:hAnsi="Arial" w:cs="Arial"/>
          <w:sz w:val="24"/>
          <w:szCs w:val="24"/>
        </w:rPr>
        <w:t>4.</w:t>
      </w:r>
      <w:r w:rsidR="00A007C0" w:rsidRPr="00D05FB4">
        <w:rPr>
          <w:rFonts w:ascii="Arial" w:hAnsi="Arial" w:cs="Arial"/>
          <w:sz w:val="24"/>
          <w:szCs w:val="24"/>
        </w:rPr>
        <w:t xml:space="preserve"> </w:t>
      </w:r>
      <w:r w:rsidRPr="00D05FB4">
        <w:rPr>
          <w:rFonts w:ascii="Arial" w:hAnsi="Arial" w:cs="Arial"/>
          <w:sz w:val="24"/>
          <w:szCs w:val="24"/>
        </w:rPr>
        <w:tab/>
      </w:r>
      <w:r w:rsidR="005B355E" w:rsidRPr="00D05FB4">
        <w:rPr>
          <w:rFonts w:ascii="Arial" w:hAnsi="Arial" w:cs="Arial"/>
          <w:sz w:val="24"/>
          <w:szCs w:val="24"/>
        </w:rPr>
        <w:t>All other children who will be placed into the following sub-categories</w:t>
      </w:r>
      <w:r w:rsidR="00A007C0" w:rsidRPr="00D05FB4">
        <w:rPr>
          <w:rFonts w:ascii="Arial" w:hAnsi="Arial" w:cs="Arial"/>
          <w:sz w:val="24"/>
          <w:szCs w:val="24"/>
        </w:rPr>
        <w:t>:-</w:t>
      </w:r>
    </w:p>
    <w:p w14:paraId="7B0BE447" w14:textId="77777777" w:rsidR="00D20536" w:rsidRPr="00D05FB4" w:rsidRDefault="00D20536" w:rsidP="00D05FB4">
      <w:pPr>
        <w:ind w:left="720" w:hanging="720"/>
        <w:jc w:val="both"/>
        <w:rPr>
          <w:rFonts w:ascii="Arial" w:hAnsi="Arial" w:cs="Arial"/>
          <w:sz w:val="24"/>
          <w:szCs w:val="24"/>
        </w:rPr>
      </w:pPr>
    </w:p>
    <w:p w14:paraId="12417DEB" w14:textId="25004C9A" w:rsidR="00AC4DEA" w:rsidRPr="00D05FB4" w:rsidRDefault="00A03AD7" w:rsidP="00D05FB4">
      <w:pPr>
        <w:numPr>
          <w:ilvl w:val="0"/>
          <w:numId w:val="4"/>
        </w:numPr>
        <w:jc w:val="both"/>
        <w:rPr>
          <w:rFonts w:ascii="Arial" w:hAnsi="Arial" w:cs="Arial"/>
          <w:sz w:val="24"/>
          <w:szCs w:val="24"/>
          <w:u w:val="single"/>
        </w:rPr>
      </w:pPr>
      <w:r w:rsidRPr="00D05FB4">
        <w:rPr>
          <w:rFonts w:ascii="Arial" w:hAnsi="Arial" w:cs="Arial"/>
          <w:sz w:val="24"/>
          <w:szCs w:val="24"/>
        </w:rPr>
        <w:t>Looked after children (children who are</w:t>
      </w:r>
      <w:r w:rsidR="00B878E9" w:rsidRPr="00D05FB4">
        <w:rPr>
          <w:rFonts w:ascii="Arial" w:hAnsi="Arial" w:cs="Arial"/>
          <w:sz w:val="24"/>
          <w:szCs w:val="24"/>
        </w:rPr>
        <w:t xml:space="preserve"> in the care of a local authority</w:t>
      </w:r>
      <w:r w:rsidR="006E7EAE" w:rsidRPr="00D05FB4">
        <w:rPr>
          <w:rFonts w:ascii="Arial" w:hAnsi="Arial" w:cs="Arial"/>
          <w:sz w:val="24"/>
          <w:szCs w:val="24"/>
        </w:rPr>
        <w:t>,</w:t>
      </w:r>
      <w:r w:rsidR="00B878E9" w:rsidRPr="00D05FB4">
        <w:rPr>
          <w:rFonts w:ascii="Arial" w:hAnsi="Arial" w:cs="Arial"/>
          <w:sz w:val="24"/>
          <w:szCs w:val="24"/>
        </w:rPr>
        <w:t xml:space="preserve"> </w:t>
      </w:r>
      <w:r w:rsidR="006E7EAE" w:rsidRPr="00D05FB4">
        <w:rPr>
          <w:rFonts w:ascii="Arial" w:hAnsi="Arial" w:cs="Arial"/>
          <w:sz w:val="24"/>
          <w:szCs w:val="24"/>
        </w:rPr>
        <w:t xml:space="preserve">or </w:t>
      </w:r>
      <w:r w:rsidR="00B878E9" w:rsidRPr="00D05FB4">
        <w:rPr>
          <w:rFonts w:ascii="Arial" w:hAnsi="Arial" w:cs="Arial"/>
          <w:sz w:val="24"/>
          <w:szCs w:val="24"/>
        </w:rPr>
        <w:t>being provided with accommodation by a local authority in the exercise of their social services functions) and children who were looked after, but ceased to be so because they were adopted or become subject to a residence order or a special guardianship order.</w:t>
      </w:r>
    </w:p>
    <w:p w14:paraId="75885917" w14:textId="77777777" w:rsidR="00D20536" w:rsidRPr="00D05FB4" w:rsidRDefault="00D20536" w:rsidP="00D05FB4">
      <w:pPr>
        <w:ind w:left="1440"/>
        <w:jc w:val="both"/>
        <w:rPr>
          <w:rFonts w:ascii="Arial" w:hAnsi="Arial" w:cs="Arial"/>
          <w:sz w:val="24"/>
          <w:szCs w:val="24"/>
        </w:rPr>
      </w:pPr>
    </w:p>
    <w:p w14:paraId="0ACEB474" w14:textId="43876F2B" w:rsidR="00B41414" w:rsidRPr="00D05FB4" w:rsidRDefault="00B878E9" w:rsidP="00D05FB4">
      <w:pPr>
        <w:numPr>
          <w:ilvl w:val="0"/>
          <w:numId w:val="4"/>
        </w:numPr>
        <w:jc w:val="both"/>
        <w:rPr>
          <w:rFonts w:ascii="Arial" w:hAnsi="Arial" w:cs="Arial"/>
          <w:sz w:val="24"/>
          <w:szCs w:val="24"/>
        </w:rPr>
      </w:pPr>
      <w:r w:rsidRPr="00D05FB4">
        <w:rPr>
          <w:rFonts w:ascii="Arial" w:hAnsi="Arial" w:cs="Arial"/>
          <w:sz w:val="24"/>
          <w:szCs w:val="24"/>
        </w:rPr>
        <w:t>All other children</w:t>
      </w:r>
      <w:r w:rsidR="00B41414" w:rsidRPr="00D05FB4">
        <w:rPr>
          <w:rFonts w:ascii="Arial" w:hAnsi="Arial" w:cs="Arial"/>
          <w:sz w:val="24"/>
          <w:szCs w:val="24"/>
        </w:rPr>
        <w:t>.</w:t>
      </w:r>
    </w:p>
    <w:p w14:paraId="36ED8B9A" w14:textId="77777777" w:rsidR="006C0092" w:rsidRPr="00D05FB4" w:rsidRDefault="006C0092" w:rsidP="00D05FB4">
      <w:pPr>
        <w:jc w:val="both"/>
        <w:rPr>
          <w:rFonts w:ascii="Arial" w:hAnsi="Arial" w:cs="Arial"/>
          <w:sz w:val="24"/>
          <w:szCs w:val="24"/>
        </w:rPr>
      </w:pPr>
    </w:p>
    <w:p w14:paraId="4999E8CE" w14:textId="1B9021C8" w:rsidR="0071220B" w:rsidRDefault="0071220B" w:rsidP="00D05FB4">
      <w:pPr>
        <w:ind w:left="709"/>
        <w:jc w:val="both"/>
        <w:rPr>
          <w:rFonts w:ascii="Arial" w:hAnsi="Arial" w:cs="Arial"/>
          <w:sz w:val="24"/>
          <w:szCs w:val="24"/>
        </w:rPr>
      </w:pPr>
      <w:r w:rsidRPr="00D05FB4">
        <w:rPr>
          <w:rFonts w:ascii="Arial" w:hAnsi="Arial" w:cs="Arial"/>
          <w:sz w:val="24"/>
          <w:szCs w:val="24"/>
        </w:rPr>
        <w:tab/>
        <w:t>Places will be allocated within categories (</w:t>
      </w:r>
      <w:proofErr w:type="spellStart"/>
      <w:r w:rsidRPr="00D05FB4">
        <w:rPr>
          <w:rFonts w:ascii="Arial" w:hAnsi="Arial" w:cs="Arial"/>
          <w:sz w:val="24"/>
          <w:szCs w:val="24"/>
        </w:rPr>
        <w:t>i</w:t>
      </w:r>
      <w:proofErr w:type="spellEnd"/>
      <w:r w:rsidRPr="00D05FB4">
        <w:rPr>
          <w:rFonts w:ascii="Arial" w:hAnsi="Arial" w:cs="Arial"/>
          <w:sz w:val="24"/>
          <w:szCs w:val="24"/>
        </w:rPr>
        <w:t xml:space="preserve">) and (ii) above by reference to the geographical distance from child’s home address to the school, with those living closer receiving higher priority – see below. </w:t>
      </w:r>
    </w:p>
    <w:p w14:paraId="4D9811E0" w14:textId="77777777" w:rsidR="00476F04" w:rsidRDefault="00476F04" w:rsidP="00D05FB4">
      <w:pPr>
        <w:ind w:left="709"/>
        <w:jc w:val="both"/>
        <w:rPr>
          <w:rFonts w:ascii="Arial" w:hAnsi="Arial" w:cs="Arial"/>
          <w:sz w:val="24"/>
          <w:szCs w:val="24"/>
        </w:rPr>
      </w:pPr>
    </w:p>
    <w:p w14:paraId="28C17C39" w14:textId="77777777" w:rsidR="004D4A74" w:rsidRDefault="004D4A74" w:rsidP="00D05FB4">
      <w:pPr>
        <w:ind w:left="709"/>
        <w:jc w:val="both"/>
        <w:rPr>
          <w:rFonts w:ascii="Arial" w:hAnsi="Arial" w:cs="Arial"/>
          <w:sz w:val="24"/>
          <w:szCs w:val="24"/>
        </w:rPr>
      </w:pPr>
    </w:p>
    <w:p w14:paraId="21C76A8E" w14:textId="77777777" w:rsidR="004D4A74" w:rsidRDefault="004D4A74" w:rsidP="00D05FB4">
      <w:pPr>
        <w:ind w:left="709"/>
        <w:jc w:val="both"/>
        <w:rPr>
          <w:rFonts w:ascii="Arial" w:hAnsi="Arial" w:cs="Arial"/>
          <w:sz w:val="24"/>
          <w:szCs w:val="24"/>
        </w:rPr>
      </w:pPr>
    </w:p>
    <w:p w14:paraId="7A4F86E0" w14:textId="77777777" w:rsidR="004D4A74" w:rsidRPr="00D05FB4" w:rsidRDefault="004D4A74" w:rsidP="00D05FB4">
      <w:pPr>
        <w:ind w:left="709"/>
        <w:jc w:val="both"/>
        <w:rPr>
          <w:rFonts w:ascii="Arial" w:hAnsi="Arial" w:cs="Arial"/>
          <w:sz w:val="24"/>
          <w:szCs w:val="24"/>
        </w:rPr>
      </w:pPr>
    </w:p>
    <w:p w14:paraId="7DF7F5AF" w14:textId="4EE0B1B5" w:rsidR="005F7F48" w:rsidRPr="00D05FB4" w:rsidRDefault="0071220B" w:rsidP="00D05FB4">
      <w:pPr>
        <w:jc w:val="both"/>
        <w:rPr>
          <w:rFonts w:ascii="Arial" w:hAnsi="Arial" w:cs="Arial"/>
          <w:sz w:val="24"/>
          <w:szCs w:val="24"/>
        </w:rPr>
      </w:pPr>
      <w:r w:rsidRPr="00D05FB4" w:rsidDel="0071220B">
        <w:rPr>
          <w:rFonts w:ascii="Arial" w:hAnsi="Arial" w:cs="Arial"/>
          <w:sz w:val="24"/>
          <w:szCs w:val="24"/>
        </w:rPr>
        <w:t xml:space="preserve"> </w:t>
      </w:r>
    </w:p>
    <w:p w14:paraId="70D5FEB8" w14:textId="77777777" w:rsidR="00FB206D" w:rsidRPr="00FB206D" w:rsidRDefault="00FB206D" w:rsidP="00FB206D">
      <w:pPr>
        <w:pStyle w:val="PlainText"/>
        <w:jc w:val="both"/>
        <w:rPr>
          <w:rFonts w:ascii="Arial" w:hAnsi="Arial" w:cs="Arial"/>
          <w:sz w:val="24"/>
          <w:szCs w:val="24"/>
        </w:rPr>
      </w:pPr>
      <w:r w:rsidRPr="00FB206D">
        <w:rPr>
          <w:rFonts w:ascii="Arial" w:hAnsi="Arial" w:cs="Arial"/>
          <w:b/>
          <w:sz w:val="24"/>
          <w:szCs w:val="24"/>
        </w:rPr>
        <w:lastRenderedPageBreak/>
        <w:t>Definition of a “Baptised Catholic Child”</w:t>
      </w:r>
    </w:p>
    <w:p w14:paraId="5C99BDD8" w14:textId="77777777" w:rsidR="00FB206D" w:rsidRPr="00FB206D" w:rsidRDefault="00FB206D" w:rsidP="00FB206D">
      <w:pPr>
        <w:pStyle w:val="PlainText"/>
        <w:jc w:val="both"/>
        <w:rPr>
          <w:rFonts w:ascii="Arial" w:hAnsi="Arial" w:cs="Arial"/>
          <w:sz w:val="24"/>
          <w:szCs w:val="24"/>
        </w:rPr>
      </w:pPr>
    </w:p>
    <w:p w14:paraId="111501FB" w14:textId="5B82B92B" w:rsidR="00FB206D" w:rsidRPr="00FB206D" w:rsidRDefault="00FB206D" w:rsidP="00FB206D">
      <w:pPr>
        <w:pStyle w:val="PlainText"/>
        <w:jc w:val="both"/>
        <w:rPr>
          <w:rFonts w:ascii="Arial" w:hAnsi="Arial" w:cs="Arial"/>
          <w:sz w:val="24"/>
          <w:szCs w:val="24"/>
        </w:rPr>
      </w:pPr>
      <w:r w:rsidRPr="00FB206D">
        <w:rPr>
          <w:rFonts w:ascii="Arial" w:hAnsi="Arial" w:cs="Arial"/>
          <w:sz w:val="24"/>
          <w:szCs w:val="24"/>
        </w:rPr>
        <w:t>For the purpose of this policy, “baptised Catholic children” are children who have been baptised in a Catholic Church in accordance with Canon 849 and for whom</w:t>
      </w:r>
      <w:r w:rsidR="00943BFA">
        <w:rPr>
          <w:rFonts w:ascii="Arial" w:hAnsi="Arial" w:cs="Arial"/>
          <w:sz w:val="24"/>
          <w:szCs w:val="24"/>
        </w:rPr>
        <w:t xml:space="preserve"> a copy of a</w:t>
      </w:r>
      <w:r w:rsidRPr="00FB206D">
        <w:rPr>
          <w:rFonts w:ascii="Arial" w:hAnsi="Arial" w:cs="Arial"/>
          <w:sz w:val="24"/>
          <w:szCs w:val="24"/>
        </w:rPr>
        <w:t xml:space="preserve"> valid baptismal certificate has been provided to the School on or before the application deadline.  </w:t>
      </w:r>
    </w:p>
    <w:p w14:paraId="6DF9ACFC" w14:textId="77777777" w:rsidR="00FB206D" w:rsidRPr="00FB206D" w:rsidRDefault="00FB206D" w:rsidP="00FB206D">
      <w:pPr>
        <w:pStyle w:val="PlainText"/>
        <w:jc w:val="both"/>
        <w:rPr>
          <w:rFonts w:ascii="Arial" w:hAnsi="Arial" w:cs="Arial"/>
          <w:sz w:val="24"/>
          <w:szCs w:val="24"/>
        </w:rPr>
      </w:pPr>
    </w:p>
    <w:p w14:paraId="1E6E1F3C" w14:textId="77777777" w:rsidR="00FB206D" w:rsidRPr="00FB206D" w:rsidRDefault="00FB206D" w:rsidP="00FB206D">
      <w:pPr>
        <w:pStyle w:val="PlainText"/>
        <w:jc w:val="both"/>
        <w:rPr>
          <w:rFonts w:ascii="Arial" w:hAnsi="Arial" w:cs="Arial"/>
          <w:sz w:val="24"/>
          <w:szCs w:val="24"/>
        </w:rPr>
      </w:pPr>
      <w:r w:rsidRPr="00FB206D">
        <w:rPr>
          <w:rFonts w:ascii="Arial" w:hAnsi="Arial" w:cs="Arial"/>
          <w:sz w:val="24"/>
          <w:szCs w:val="24"/>
        </w:rPr>
        <w:t xml:space="preserve">“Catholic Church” includes Roman Catholic, members of the </w:t>
      </w:r>
      <w:proofErr w:type="spellStart"/>
      <w:r w:rsidRPr="00FB206D">
        <w:rPr>
          <w:rFonts w:ascii="Arial" w:hAnsi="Arial" w:cs="Arial"/>
          <w:sz w:val="24"/>
          <w:szCs w:val="24"/>
        </w:rPr>
        <w:t>Ordinariate</w:t>
      </w:r>
      <w:proofErr w:type="spellEnd"/>
      <w:r w:rsidRPr="00FB206D">
        <w:rPr>
          <w:rFonts w:ascii="Arial" w:hAnsi="Arial" w:cs="Arial"/>
          <w:sz w:val="24"/>
          <w:szCs w:val="24"/>
        </w:rPr>
        <w:t xml:space="preserve"> and the Latin and Oriental Rite Churches that are in union with the Bishop of Rome, as set out in Annex A of this policy.</w:t>
      </w:r>
    </w:p>
    <w:p w14:paraId="3F34227C" w14:textId="279E810F" w:rsidR="00FB206D" w:rsidRPr="00FB206D" w:rsidRDefault="00FB206D" w:rsidP="00D05FB4">
      <w:pPr>
        <w:jc w:val="both"/>
        <w:rPr>
          <w:rFonts w:ascii="Arial" w:hAnsi="Arial" w:cs="Arial"/>
          <w:b/>
          <w:sz w:val="24"/>
          <w:szCs w:val="24"/>
        </w:rPr>
      </w:pPr>
    </w:p>
    <w:p w14:paraId="6173DC19" w14:textId="77777777" w:rsidR="00FB206D" w:rsidRPr="00FB206D" w:rsidRDefault="00FB206D" w:rsidP="00FB206D">
      <w:pPr>
        <w:pStyle w:val="PlainText"/>
        <w:jc w:val="both"/>
        <w:rPr>
          <w:rFonts w:ascii="Arial" w:hAnsi="Arial" w:cs="Arial"/>
          <w:b/>
          <w:sz w:val="24"/>
          <w:szCs w:val="24"/>
        </w:rPr>
      </w:pPr>
      <w:r w:rsidRPr="00FB206D">
        <w:rPr>
          <w:rFonts w:ascii="Arial" w:hAnsi="Arial" w:cs="Arial"/>
          <w:b/>
          <w:sz w:val="24"/>
          <w:szCs w:val="24"/>
        </w:rPr>
        <w:t>Definition of a “Children of Practising Catholic Families”</w:t>
      </w:r>
    </w:p>
    <w:p w14:paraId="34CF9E3F" w14:textId="77777777" w:rsidR="00FB206D" w:rsidRPr="00FB206D" w:rsidRDefault="00FB206D" w:rsidP="00FB206D">
      <w:pPr>
        <w:pStyle w:val="PlainText"/>
        <w:jc w:val="both"/>
        <w:rPr>
          <w:rFonts w:ascii="Arial" w:hAnsi="Arial" w:cs="Arial"/>
          <w:sz w:val="24"/>
          <w:szCs w:val="24"/>
        </w:rPr>
      </w:pPr>
    </w:p>
    <w:p w14:paraId="1BF6B7B2" w14:textId="1326F54F" w:rsidR="00FB206D" w:rsidRPr="00FB206D" w:rsidRDefault="00FB206D" w:rsidP="00FB206D">
      <w:pPr>
        <w:pStyle w:val="PlainText"/>
        <w:jc w:val="both"/>
        <w:rPr>
          <w:rFonts w:ascii="Arial" w:hAnsi="Arial" w:cs="Arial"/>
          <w:sz w:val="24"/>
          <w:szCs w:val="24"/>
        </w:rPr>
      </w:pPr>
      <w:r w:rsidRPr="00FB206D">
        <w:rPr>
          <w:rFonts w:ascii="Arial" w:hAnsi="Arial" w:cs="Arial"/>
          <w:sz w:val="24"/>
          <w:szCs w:val="24"/>
        </w:rPr>
        <w:t xml:space="preserve">“Children of practising Catholic families” are children for whom a </w:t>
      </w:r>
      <w:r w:rsidR="007619F9">
        <w:rPr>
          <w:rFonts w:ascii="Arial" w:hAnsi="Arial" w:cs="Arial"/>
          <w:sz w:val="24"/>
          <w:szCs w:val="24"/>
        </w:rPr>
        <w:t>Certificate of Catholic Practice</w:t>
      </w:r>
      <w:r w:rsidRPr="00FB206D">
        <w:rPr>
          <w:rFonts w:ascii="Arial" w:hAnsi="Arial" w:cs="Arial"/>
          <w:sz w:val="24"/>
          <w:szCs w:val="24"/>
        </w:rPr>
        <w:t xml:space="preserve"> has been completed by their Priest and is provided to the School on or before the application deadline. </w:t>
      </w:r>
    </w:p>
    <w:p w14:paraId="4E1BB27B" w14:textId="77777777" w:rsidR="00FB206D" w:rsidRDefault="00FB206D" w:rsidP="00D05FB4">
      <w:pPr>
        <w:jc w:val="both"/>
        <w:rPr>
          <w:rFonts w:ascii="Arial" w:hAnsi="Arial" w:cs="Arial"/>
          <w:b/>
          <w:sz w:val="24"/>
          <w:szCs w:val="24"/>
        </w:rPr>
      </w:pPr>
    </w:p>
    <w:p w14:paraId="2C993C5A" w14:textId="77777777" w:rsidR="00B878E9" w:rsidRPr="00D05FB4" w:rsidRDefault="00B878E9" w:rsidP="00D05FB4">
      <w:pPr>
        <w:jc w:val="both"/>
        <w:rPr>
          <w:rFonts w:ascii="Arial" w:hAnsi="Arial" w:cs="Arial"/>
          <w:b/>
          <w:sz w:val="24"/>
          <w:szCs w:val="24"/>
        </w:rPr>
      </w:pPr>
      <w:r w:rsidRPr="00D05FB4">
        <w:rPr>
          <w:rFonts w:ascii="Arial" w:hAnsi="Arial" w:cs="Arial"/>
          <w:b/>
          <w:sz w:val="24"/>
          <w:szCs w:val="24"/>
        </w:rPr>
        <w:t>Certificate of Catholic Practice</w:t>
      </w:r>
    </w:p>
    <w:p w14:paraId="3E183A0E" w14:textId="77777777" w:rsidR="00FB206D" w:rsidRDefault="00FB206D" w:rsidP="00FB206D">
      <w:pPr>
        <w:pStyle w:val="PlainText"/>
        <w:jc w:val="both"/>
      </w:pPr>
    </w:p>
    <w:p w14:paraId="4277F8B6" w14:textId="77777777" w:rsidR="00FB206D" w:rsidRPr="00FB206D" w:rsidRDefault="00FB206D" w:rsidP="00FB206D">
      <w:pPr>
        <w:pStyle w:val="PlainText"/>
        <w:jc w:val="both"/>
        <w:rPr>
          <w:rFonts w:ascii="Arial" w:hAnsi="Arial"/>
          <w:sz w:val="24"/>
        </w:rPr>
      </w:pPr>
      <w:r w:rsidRPr="00FB206D">
        <w:rPr>
          <w:rFonts w:ascii="Arial" w:hAnsi="Arial"/>
          <w:sz w:val="24"/>
        </w:rPr>
        <w:t xml:space="preserve">A “Certificate of Catholic Practice” is a certificate signed by a Priest who is satisfied that the baptised Catholic child (together with one baptised Catholic parent) observes the Church's precepts of attending Sunday Mass and on Holy Days of Obligation (see Catechism of the Catholic Church, paragraphs 2041-2042), such attendance being an obligation from the age of seven years or later reception into the Catholic Church.  </w:t>
      </w:r>
    </w:p>
    <w:p w14:paraId="0F8D3EDA" w14:textId="77777777" w:rsidR="00FB206D" w:rsidRPr="00FB206D" w:rsidRDefault="00FB206D" w:rsidP="00FB206D">
      <w:pPr>
        <w:pStyle w:val="PlainText"/>
        <w:jc w:val="both"/>
        <w:rPr>
          <w:rFonts w:ascii="Arial" w:hAnsi="Arial"/>
          <w:sz w:val="24"/>
        </w:rPr>
      </w:pPr>
    </w:p>
    <w:p w14:paraId="752EFB30" w14:textId="77777777" w:rsidR="00FB206D" w:rsidRPr="00FB206D" w:rsidRDefault="00FB206D" w:rsidP="00FB206D">
      <w:pPr>
        <w:pStyle w:val="PlainText"/>
        <w:jc w:val="both"/>
        <w:rPr>
          <w:rFonts w:ascii="Arial" w:hAnsi="Arial"/>
          <w:sz w:val="24"/>
        </w:rPr>
      </w:pPr>
      <w:r w:rsidRPr="00FB206D">
        <w:rPr>
          <w:rFonts w:ascii="Arial" w:hAnsi="Arial"/>
          <w:sz w:val="24"/>
        </w:rPr>
        <w:t xml:space="preserve">Regularity of attendance of the baptised Catholic child with a baptised Catholic parent will therefore be the determining factor for Priests asked by parents to provide a Certificate of Catholic Practice.  Occasional non-attendance may not constitute a breach of the obligation of attendance under the Code of Canon Law (which provides for a range of particular circumstances which excuse or mitigate the obligation), however parents should note that a pattern of fortnightly or monthly attendance at Sunday Mass will not satisfy the obligation.  </w:t>
      </w:r>
    </w:p>
    <w:p w14:paraId="26674C69" w14:textId="77777777" w:rsidR="00FB206D" w:rsidRPr="00FB206D" w:rsidRDefault="00FB206D" w:rsidP="00FB206D">
      <w:pPr>
        <w:pStyle w:val="PlainText"/>
        <w:jc w:val="both"/>
        <w:rPr>
          <w:rFonts w:ascii="Arial" w:hAnsi="Arial"/>
          <w:sz w:val="24"/>
        </w:rPr>
      </w:pPr>
    </w:p>
    <w:p w14:paraId="63EB283E" w14:textId="77777777" w:rsidR="00FB206D" w:rsidRPr="00FB206D" w:rsidRDefault="00FB206D" w:rsidP="00FB206D">
      <w:pPr>
        <w:pStyle w:val="PlainText"/>
        <w:jc w:val="both"/>
        <w:rPr>
          <w:rFonts w:ascii="Arial" w:hAnsi="Arial"/>
          <w:sz w:val="24"/>
        </w:rPr>
      </w:pPr>
      <w:r w:rsidRPr="00FB206D">
        <w:rPr>
          <w:rFonts w:ascii="Arial" w:hAnsi="Arial"/>
          <w:sz w:val="24"/>
        </w:rPr>
        <w:t>Parents who have queries regarding their own pattern of attendance at Sunday Mass and Holy Days of Obligation should speak to the Priest they will be seeking a Certificate of Catholic Practice from.</w:t>
      </w:r>
    </w:p>
    <w:p w14:paraId="2EE33455" w14:textId="1A2E16D7" w:rsidR="00027D50" w:rsidRPr="00D05FB4" w:rsidRDefault="00027D50" w:rsidP="00FB206D">
      <w:pPr>
        <w:jc w:val="both"/>
        <w:rPr>
          <w:rFonts w:ascii="Arial" w:hAnsi="Arial" w:cs="Arial"/>
          <w:sz w:val="24"/>
          <w:szCs w:val="24"/>
        </w:rPr>
      </w:pPr>
    </w:p>
    <w:p w14:paraId="1FA506EA" w14:textId="50266020" w:rsidR="00B878E9" w:rsidRPr="00D05FB4" w:rsidRDefault="00B878E9" w:rsidP="00D05FB4">
      <w:pPr>
        <w:jc w:val="both"/>
        <w:rPr>
          <w:rFonts w:ascii="Arial" w:hAnsi="Arial" w:cs="Arial"/>
          <w:b/>
          <w:sz w:val="24"/>
          <w:szCs w:val="24"/>
        </w:rPr>
      </w:pPr>
      <w:r w:rsidRPr="00D05FB4">
        <w:rPr>
          <w:rFonts w:ascii="Arial" w:hAnsi="Arial" w:cs="Arial"/>
          <w:sz w:val="24"/>
          <w:szCs w:val="24"/>
        </w:rPr>
        <w:t xml:space="preserve">The </w:t>
      </w:r>
      <w:r w:rsidR="00943BFA">
        <w:rPr>
          <w:rFonts w:ascii="Arial" w:hAnsi="Arial" w:cs="Arial"/>
          <w:sz w:val="24"/>
          <w:szCs w:val="24"/>
        </w:rPr>
        <w:t xml:space="preserve">original </w:t>
      </w:r>
      <w:r w:rsidRPr="00D05FB4">
        <w:rPr>
          <w:rFonts w:ascii="Arial" w:hAnsi="Arial" w:cs="Arial"/>
          <w:sz w:val="24"/>
          <w:szCs w:val="24"/>
        </w:rPr>
        <w:t xml:space="preserve">Certificate of Catholic Practice must be </w:t>
      </w:r>
      <w:r w:rsidR="00027D50" w:rsidRPr="00D05FB4">
        <w:rPr>
          <w:rFonts w:ascii="Arial" w:hAnsi="Arial" w:cs="Arial"/>
          <w:sz w:val="24"/>
          <w:szCs w:val="24"/>
        </w:rPr>
        <w:t>provided</w:t>
      </w:r>
      <w:r w:rsidRPr="00D05FB4">
        <w:rPr>
          <w:rFonts w:ascii="Arial" w:hAnsi="Arial" w:cs="Arial"/>
          <w:sz w:val="24"/>
          <w:szCs w:val="24"/>
        </w:rPr>
        <w:t xml:space="preserve"> to the </w:t>
      </w:r>
      <w:r w:rsidR="006A02BE" w:rsidRPr="00D05FB4">
        <w:rPr>
          <w:rFonts w:ascii="Arial" w:hAnsi="Arial" w:cs="Arial"/>
          <w:sz w:val="24"/>
          <w:szCs w:val="24"/>
        </w:rPr>
        <w:t>s</w:t>
      </w:r>
      <w:r w:rsidRPr="00D05FB4">
        <w:rPr>
          <w:rFonts w:ascii="Arial" w:hAnsi="Arial" w:cs="Arial"/>
          <w:sz w:val="24"/>
          <w:szCs w:val="24"/>
        </w:rPr>
        <w:t>chool no later than</w:t>
      </w:r>
      <w:r w:rsidRPr="00D05FB4">
        <w:rPr>
          <w:rFonts w:ascii="Arial" w:hAnsi="Arial" w:cs="Arial"/>
          <w:b/>
          <w:sz w:val="24"/>
          <w:szCs w:val="24"/>
        </w:rPr>
        <w:t xml:space="preserve"> </w:t>
      </w:r>
      <w:r w:rsidRPr="00D05FB4">
        <w:rPr>
          <w:rFonts w:ascii="Arial" w:hAnsi="Arial" w:cs="Arial"/>
          <w:sz w:val="24"/>
          <w:szCs w:val="24"/>
          <w:u w:val="single"/>
        </w:rPr>
        <w:t>31</w:t>
      </w:r>
      <w:r w:rsidRPr="00D05FB4">
        <w:rPr>
          <w:rFonts w:ascii="Arial" w:hAnsi="Arial" w:cs="Arial"/>
          <w:sz w:val="24"/>
          <w:szCs w:val="24"/>
          <w:u w:val="single"/>
          <w:vertAlign w:val="superscript"/>
        </w:rPr>
        <w:t>st</w:t>
      </w:r>
      <w:r w:rsidRPr="00D05FB4">
        <w:rPr>
          <w:rFonts w:ascii="Arial" w:hAnsi="Arial" w:cs="Arial"/>
          <w:sz w:val="24"/>
          <w:szCs w:val="24"/>
          <w:u w:val="single"/>
        </w:rPr>
        <w:t xml:space="preserve"> October 201</w:t>
      </w:r>
      <w:r w:rsidR="007B6BD0">
        <w:rPr>
          <w:rFonts w:ascii="Arial" w:hAnsi="Arial" w:cs="Arial"/>
          <w:sz w:val="24"/>
          <w:szCs w:val="24"/>
          <w:u w:val="single"/>
        </w:rPr>
        <w:t>9</w:t>
      </w:r>
      <w:r w:rsidR="00943BFA">
        <w:rPr>
          <w:rFonts w:ascii="Arial" w:hAnsi="Arial" w:cs="Arial"/>
          <w:sz w:val="24"/>
          <w:szCs w:val="24"/>
        </w:rPr>
        <w:t xml:space="preserve"> either via post to the school, marked for the Admissions Officer’s attention or handed into the school directly</w:t>
      </w:r>
      <w:r w:rsidRPr="00D05FB4">
        <w:rPr>
          <w:rFonts w:ascii="Arial" w:hAnsi="Arial" w:cs="Arial"/>
          <w:sz w:val="24"/>
          <w:szCs w:val="24"/>
        </w:rPr>
        <w:t>.</w:t>
      </w:r>
      <w:r w:rsidRPr="00D05FB4">
        <w:rPr>
          <w:rFonts w:ascii="Arial" w:hAnsi="Arial" w:cs="Arial"/>
          <w:b/>
          <w:sz w:val="24"/>
          <w:szCs w:val="24"/>
        </w:rPr>
        <w:t xml:space="preserve">  </w:t>
      </w:r>
    </w:p>
    <w:p w14:paraId="366E981E" w14:textId="77777777" w:rsidR="00B878E9" w:rsidRPr="00D05FB4" w:rsidRDefault="00B878E9" w:rsidP="00D05FB4">
      <w:pPr>
        <w:jc w:val="both"/>
        <w:rPr>
          <w:rFonts w:ascii="Arial" w:hAnsi="Arial" w:cs="Arial"/>
          <w:sz w:val="24"/>
          <w:szCs w:val="24"/>
        </w:rPr>
      </w:pPr>
    </w:p>
    <w:p w14:paraId="4BCE7D55" w14:textId="77777777" w:rsidR="00B878E9" w:rsidRPr="00D05FB4" w:rsidRDefault="00B878E9" w:rsidP="00D05FB4">
      <w:pPr>
        <w:jc w:val="both"/>
        <w:rPr>
          <w:rFonts w:ascii="Arial" w:hAnsi="Arial" w:cs="Arial"/>
          <w:b/>
          <w:sz w:val="24"/>
          <w:szCs w:val="24"/>
        </w:rPr>
      </w:pPr>
      <w:r w:rsidRPr="00D05FB4">
        <w:rPr>
          <w:rFonts w:ascii="Arial" w:hAnsi="Arial" w:cs="Arial"/>
          <w:b/>
          <w:sz w:val="24"/>
          <w:szCs w:val="24"/>
        </w:rPr>
        <w:t>Certificate of Baptism</w:t>
      </w:r>
    </w:p>
    <w:p w14:paraId="4BAAF5D4" w14:textId="77777777" w:rsidR="00B878E9" w:rsidRPr="00D05FB4" w:rsidRDefault="00B878E9" w:rsidP="00D05FB4">
      <w:pPr>
        <w:jc w:val="both"/>
        <w:rPr>
          <w:rFonts w:ascii="Arial" w:hAnsi="Arial" w:cs="Arial"/>
          <w:sz w:val="24"/>
          <w:szCs w:val="24"/>
        </w:rPr>
      </w:pPr>
    </w:p>
    <w:p w14:paraId="1E07DD50" w14:textId="4CF15E38" w:rsidR="00027D50" w:rsidRPr="00D05FB4" w:rsidRDefault="00027D50" w:rsidP="00D05FB4">
      <w:pPr>
        <w:jc w:val="both"/>
        <w:rPr>
          <w:rFonts w:ascii="Arial" w:hAnsi="Arial" w:cs="Arial"/>
          <w:sz w:val="24"/>
          <w:szCs w:val="24"/>
        </w:rPr>
      </w:pPr>
      <w:r w:rsidRPr="00D05FB4">
        <w:rPr>
          <w:rFonts w:ascii="Arial" w:hAnsi="Arial" w:cs="Arial"/>
          <w:sz w:val="24"/>
          <w:szCs w:val="24"/>
        </w:rPr>
        <w:t xml:space="preserve">Where the child’s Certificate of Baptism has been lost or misplaced, a copy must be obtained from the Catholic </w:t>
      </w:r>
      <w:r w:rsidR="006E7EAE" w:rsidRPr="00D05FB4">
        <w:rPr>
          <w:rFonts w:ascii="Arial" w:hAnsi="Arial" w:cs="Arial"/>
          <w:sz w:val="24"/>
          <w:szCs w:val="24"/>
        </w:rPr>
        <w:t>Church</w:t>
      </w:r>
      <w:r w:rsidRPr="00D05FB4">
        <w:rPr>
          <w:rFonts w:ascii="Arial" w:hAnsi="Arial" w:cs="Arial"/>
          <w:sz w:val="24"/>
          <w:szCs w:val="24"/>
        </w:rPr>
        <w:t xml:space="preserve"> where the baptism took place.</w:t>
      </w:r>
    </w:p>
    <w:p w14:paraId="663FAC3D" w14:textId="77777777" w:rsidR="00027D50" w:rsidRPr="00D05FB4" w:rsidRDefault="00027D50" w:rsidP="00D05FB4">
      <w:pPr>
        <w:jc w:val="both"/>
        <w:rPr>
          <w:rFonts w:ascii="Arial" w:hAnsi="Arial" w:cs="Arial"/>
          <w:sz w:val="24"/>
          <w:szCs w:val="24"/>
        </w:rPr>
      </w:pPr>
    </w:p>
    <w:p w14:paraId="025DEA66" w14:textId="0C554E51" w:rsidR="00027D50" w:rsidRDefault="00943BFA" w:rsidP="00D05FB4">
      <w:pPr>
        <w:jc w:val="both"/>
        <w:rPr>
          <w:rFonts w:ascii="Arial" w:hAnsi="Arial" w:cs="Arial"/>
          <w:b/>
          <w:sz w:val="24"/>
          <w:szCs w:val="24"/>
        </w:rPr>
      </w:pPr>
      <w:r>
        <w:rPr>
          <w:rFonts w:ascii="Arial" w:hAnsi="Arial" w:cs="Arial"/>
          <w:sz w:val="24"/>
          <w:szCs w:val="24"/>
        </w:rPr>
        <w:t>A copy of the</w:t>
      </w:r>
      <w:r w:rsidR="00027D50" w:rsidRPr="00D05FB4">
        <w:rPr>
          <w:rFonts w:ascii="Arial" w:hAnsi="Arial" w:cs="Arial"/>
          <w:sz w:val="24"/>
          <w:szCs w:val="24"/>
        </w:rPr>
        <w:t xml:space="preserve"> Certificate of B</w:t>
      </w:r>
      <w:r w:rsidR="006A02BE" w:rsidRPr="00D05FB4">
        <w:rPr>
          <w:rFonts w:ascii="Arial" w:hAnsi="Arial" w:cs="Arial"/>
          <w:sz w:val="24"/>
          <w:szCs w:val="24"/>
        </w:rPr>
        <w:t>aptism must be provided to the s</w:t>
      </w:r>
      <w:r w:rsidR="00027D50" w:rsidRPr="00D05FB4">
        <w:rPr>
          <w:rFonts w:ascii="Arial" w:hAnsi="Arial" w:cs="Arial"/>
          <w:sz w:val="24"/>
          <w:szCs w:val="24"/>
        </w:rPr>
        <w:t>chool no later than</w:t>
      </w:r>
      <w:r w:rsidR="00027D50" w:rsidRPr="00D05FB4">
        <w:rPr>
          <w:rFonts w:ascii="Arial" w:hAnsi="Arial" w:cs="Arial"/>
          <w:b/>
          <w:sz w:val="24"/>
          <w:szCs w:val="24"/>
        </w:rPr>
        <w:t xml:space="preserve"> </w:t>
      </w:r>
      <w:r w:rsidR="00027D50" w:rsidRPr="00D05FB4">
        <w:rPr>
          <w:rFonts w:ascii="Arial" w:hAnsi="Arial" w:cs="Arial"/>
          <w:sz w:val="24"/>
          <w:szCs w:val="24"/>
          <w:u w:val="single"/>
        </w:rPr>
        <w:t>31</w:t>
      </w:r>
      <w:r w:rsidR="00027D50" w:rsidRPr="00D05FB4">
        <w:rPr>
          <w:rFonts w:ascii="Arial" w:hAnsi="Arial" w:cs="Arial"/>
          <w:sz w:val="24"/>
          <w:szCs w:val="24"/>
          <w:u w:val="single"/>
          <w:vertAlign w:val="superscript"/>
        </w:rPr>
        <w:t>st</w:t>
      </w:r>
      <w:r w:rsidR="00027D50" w:rsidRPr="00D05FB4">
        <w:rPr>
          <w:rFonts w:ascii="Arial" w:hAnsi="Arial" w:cs="Arial"/>
          <w:sz w:val="24"/>
          <w:szCs w:val="24"/>
          <w:u w:val="single"/>
        </w:rPr>
        <w:t xml:space="preserve"> October 201</w:t>
      </w:r>
      <w:r w:rsidR="007B6BD0">
        <w:rPr>
          <w:rFonts w:ascii="Arial" w:hAnsi="Arial" w:cs="Arial"/>
          <w:sz w:val="24"/>
          <w:szCs w:val="24"/>
          <w:u w:val="single"/>
        </w:rPr>
        <w:t>9</w:t>
      </w:r>
      <w:r>
        <w:rPr>
          <w:rFonts w:ascii="Arial" w:hAnsi="Arial" w:cs="Arial"/>
          <w:sz w:val="24"/>
          <w:szCs w:val="24"/>
        </w:rPr>
        <w:t>, either via post to the school, marked for the Admissions Officer’s attention or handed into the school directly</w:t>
      </w:r>
      <w:r>
        <w:rPr>
          <w:rFonts w:ascii="Arial" w:hAnsi="Arial" w:cs="Arial"/>
          <w:b/>
          <w:sz w:val="24"/>
          <w:szCs w:val="24"/>
        </w:rPr>
        <w:t>.</w:t>
      </w:r>
    </w:p>
    <w:p w14:paraId="4F73B308" w14:textId="77777777" w:rsidR="00FB206D" w:rsidRPr="00D05FB4" w:rsidRDefault="00FB206D" w:rsidP="00D05FB4">
      <w:pPr>
        <w:jc w:val="both"/>
        <w:rPr>
          <w:rFonts w:ascii="Arial" w:hAnsi="Arial" w:cs="Arial"/>
          <w:b/>
          <w:sz w:val="24"/>
          <w:szCs w:val="24"/>
        </w:rPr>
      </w:pPr>
    </w:p>
    <w:p w14:paraId="03DB92C7" w14:textId="723C8D97" w:rsidR="00850255" w:rsidRPr="00D05FB4" w:rsidRDefault="00850255" w:rsidP="00D05FB4">
      <w:pPr>
        <w:jc w:val="both"/>
        <w:rPr>
          <w:rFonts w:ascii="Arial" w:hAnsi="Arial" w:cs="Arial"/>
          <w:b/>
          <w:sz w:val="24"/>
          <w:szCs w:val="24"/>
        </w:rPr>
      </w:pPr>
    </w:p>
    <w:p w14:paraId="199A9F82" w14:textId="5A1717D8" w:rsidR="00B878E9" w:rsidRPr="00D05FB4" w:rsidRDefault="00B878E9" w:rsidP="00D05FB4">
      <w:pPr>
        <w:jc w:val="both"/>
        <w:rPr>
          <w:rFonts w:ascii="Arial" w:hAnsi="Arial" w:cs="Arial"/>
          <w:b/>
          <w:sz w:val="24"/>
          <w:szCs w:val="24"/>
        </w:rPr>
      </w:pPr>
      <w:r w:rsidRPr="00D05FB4">
        <w:rPr>
          <w:rFonts w:ascii="Arial" w:hAnsi="Arial" w:cs="Arial"/>
          <w:b/>
          <w:sz w:val="24"/>
          <w:szCs w:val="24"/>
        </w:rPr>
        <w:t xml:space="preserve">Definition of </w:t>
      </w:r>
      <w:r w:rsidR="0027772B" w:rsidRPr="00D05FB4">
        <w:rPr>
          <w:rFonts w:ascii="Arial" w:hAnsi="Arial" w:cs="Arial"/>
          <w:b/>
          <w:sz w:val="24"/>
          <w:szCs w:val="24"/>
        </w:rPr>
        <w:t xml:space="preserve">Child’s Home </w:t>
      </w:r>
      <w:r w:rsidR="00850255" w:rsidRPr="00D05FB4">
        <w:rPr>
          <w:rFonts w:ascii="Arial" w:hAnsi="Arial" w:cs="Arial"/>
          <w:b/>
          <w:sz w:val="24"/>
          <w:szCs w:val="24"/>
        </w:rPr>
        <w:t>Address</w:t>
      </w:r>
    </w:p>
    <w:p w14:paraId="5BE5EF14" w14:textId="77777777" w:rsidR="00B878E9" w:rsidRPr="00D05FB4" w:rsidRDefault="00B878E9" w:rsidP="00D05FB4">
      <w:pPr>
        <w:jc w:val="both"/>
        <w:rPr>
          <w:rFonts w:ascii="Arial" w:hAnsi="Arial" w:cs="Arial"/>
          <w:b/>
          <w:sz w:val="24"/>
          <w:szCs w:val="24"/>
        </w:rPr>
      </w:pPr>
    </w:p>
    <w:p w14:paraId="1F11BC97" w14:textId="77777777" w:rsidR="00FB639A" w:rsidRPr="00D05FB4" w:rsidRDefault="00850255" w:rsidP="00D05FB4">
      <w:pPr>
        <w:jc w:val="both"/>
        <w:rPr>
          <w:rFonts w:ascii="Arial" w:hAnsi="Arial" w:cs="Arial"/>
          <w:sz w:val="24"/>
          <w:szCs w:val="24"/>
        </w:rPr>
      </w:pPr>
      <w:r w:rsidRPr="00D05FB4">
        <w:rPr>
          <w:rFonts w:ascii="Arial" w:hAnsi="Arial" w:cs="Arial"/>
          <w:sz w:val="24"/>
          <w:szCs w:val="24"/>
        </w:rPr>
        <w:t>For the purpose of this policy, the child’s home address will be t</w:t>
      </w:r>
      <w:r w:rsidR="00B878E9" w:rsidRPr="00D05FB4">
        <w:rPr>
          <w:rFonts w:ascii="Arial" w:hAnsi="Arial" w:cs="Arial"/>
          <w:sz w:val="24"/>
          <w:szCs w:val="24"/>
        </w:rPr>
        <w:t>he residenc</w:t>
      </w:r>
      <w:r w:rsidR="00FB639A" w:rsidRPr="00D05FB4">
        <w:rPr>
          <w:rFonts w:ascii="Arial" w:hAnsi="Arial" w:cs="Arial"/>
          <w:sz w:val="24"/>
          <w:szCs w:val="24"/>
        </w:rPr>
        <w:t>e at which a child lives with a</w:t>
      </w:r>
      <w:r w:rsidR="00B878E9" w:rsidRPr="00D05FB4">
        <w:rPr>
          <w:rFonts w:ascii="Arial" w:hAnsi="Arial" w:cs="Arial"/>
          <w:sz w:val="24"/>
          <w:szCs w:val="24"/>
        </w:rPr>
        <w:t xml:space="preserve"> birth parent, legal guardian or foster parent.  That address will be considered to be the child’s normal, permanent place of residence.  Where a child has parents who are separated, the parents may nominate only one address for the application process.  </w:t>
      </w:r>
    </w:p>
    <w:p w14:paraId="067CBD08" w14:textId="77777777" w:rsidR="00FB639A" w:rsidRPr="00D05FB4" w:rsidRDefault="00FB639A" w:rsidP="00D05FB4">
      <w:pPr>
        <w:jc w:val="both"/>
        <w:rPr>
          <w:rFonts w:ascii="Arial" w:hAnsi="Arial" w:cs="Arial"/>
          <w:sz w:val="24"/>
          <w:szCs w:val="24"/>
        </w:rPr>
      </w:pPr>
    </w:p>
    <w:p w14:paraId="7A6C9D04" w14:textId="77777777" w:rsidR="00B878E9" w:rsidRPr="00D05FB4" w:rsidRDefault="00B878E9" w:rsidP="00D05FB4">
      <w:pPr>
        <w:jc w:val="both"/>
        <w:rPr>
          <w:rFonts w:ascii="Arial" w:hAnsi="Arial" w:cs="Arial"/>
          <w:sz w:val="24"/>
          <w:szCs w:val="24"/>
        </w:rPr>
      </w:pPr>
      <w:r w:rsidRPr="00D05FB4">
        <w:rPr>
          <w:rFonts w:ascii="Arial" w:hAnsi="Arial" w:cs="Arial"/>
          <w:sz w:val="24"/>
          <w:szCs w:val="24"/>
        </w:rPr>
        <w:t>If one parent has parental responsibility (as evidenced by documentation) that parent’s address must be used.  If both parents have parental responsibility (as evidenced by documentation) the Governing Body will normally accept a parent’s address used by the child’s primary school.</w:t>
      </w:r>
    </w:p>
    <w:p w14:paraId="33D09CBD" w14:textId="77777777" w:rsidR="00B878E9" w:rsidRPr="00D05FB4" w:rsidRDefault="00B878E9" w:rsidP="00D05FB4">
      <w:pPr>
        <w:jc w:val="both"/>
        <w:rPr>
          <w:rFonts w:ascii="Arial" w:hAnsi="Arial" w:cs="Arial"/>
          <w:sz w:val="24"/>
          <w:szCs w:val="24"/>
        </w:rPr>
      </w:pPr>
    </w:p>
    <w:p w14:paraId="6519C2EB" w14:textId="77777777" w:rsidR="00FB639A" w:rsidRPr="00D05FB4" w:rsidRDefault="00B878E9" w:rsidP="00D05FB4">
      <w:pPr>
        <w:jc w:val="both"/>
        <w:rPr>
          <w:rFonts w:ascii="Arial" w:hAnsi="Arial" w:cs="Arial"/>
          <w:sz w:val="24"/>
          <w:szCs w:val="24"/>
        </w:rPr>
      </w:pPr>
      <w:r w:rsidRPr="00D05FB4">
        <w:rPr>
          <w:rFonts w:ascii="Arial" w:hAnsi="Arial" w:cs="Arial"/>
          <w:sz w:val="24"/>
          <w:szCs w:val="24"/>
        </w:rPr>
        <w:t>If th</w:t>
      </w:r>
      <w:r w:rsidR="00FB639A" w:rsidRPr="00D05FB4">
        <w:rPr>
          <w:rFonts w:ascii="Arial" w:hAnsi="Arial" w:cs="Arial"/>
          <w:sz w:val="24"/>
          <w:szCs w:val="24"/>
        </w:rPr>
        <w:t>e child lives full or part time with neither parent, t</w:t>
      </w:r>
      <w:r w:rsidRPr="00D05FB4">
        <w:rPr>
          <w:rFonts w:ascii="Arial" w:hAnsi="Arial" w:cs="Arial"/>
          <w:sz w:val="24"/>
          <w:szCs w:val="24"/>
        </w:rPr>
        <w:t xml:space="preserve">he Governing Body will accept </w:t>
      </w:r>
      <w:r w:rsidR="00FB639A" w:rsidRPr="00D05FB4">
        <w:rPr>
          <w:rFonts w:ascii="Arial" w:hAnsi="Arial" w:cs="Arial"/>
          <w:sz w:val="24"/>
          <w:szCs w:val="24"/>
        </w:rPr>
        <w:t>the</w:t>
      </w:r>
      <w:r w:rsidRPr="00D05FB4">
        <w:rPr>
          <w:rFonts w:ascii="Arial" w:hAnsi="Arial" w:cs="Arial"/>
          <w:sz w:val="24"/>
          <w:szCs w:val="24"/>
        </w:rPr>
        <w:t xml:space="preserve"> address </w:t>
      </w:r>
      <w:r w:rsidR="00FB639A" w:rsidRPr="00D05FB4">
        <w:rPr>
          <w:rFonts w:ascii="Arial" w:hAnsi="Arial" w:cs="Arial"/>
          <w:sz w:val="24"/>
          <w:szCs w:val="24"/>
        </w:rPr>
        <w:t xml:space="preserve">stated on the application </w:t>
      </w:r>
      <w:r w:rsidRPr="00D05FB4">
        <w:rPr>
          <w:rFonts w:ascii="Arial" w:hAnsi="Arial" w:cs="Arial"/>
          <w:sz w:val="24"/>
          <w:szCs w:val="24"/>
        </w:rPr>
        <w:t>only if the arrangement can be confirmed as such.</w:t>
      </w:r>
      <w:r w:rsidRPr="00D05FB4">
        <w:rPr>
          <w:rFonts w:ascii="Arial" w:hAnsi="Arial" w:cs="Arial"/>
          <w:color w:val="FF0000"/>
          <w:sz w:val="24"/>
          <w:szCs w:val="24"/>
        </w:rPr>
        <w:t xml:space="preserve">  </w:t>
      </w:r>
      <w:r w:rsidRPr="00D05FB4">
        <w:rPr>
          <w:rFonts w:ascii="Arial" w:hAnsi="Arial" w:cs="Arial"/>
          <w:sz w:val="24"/>
          <w:szCs w:val="24"/>
        </w:rPr>
        <w:t>If such a formal arrangement has been agreed there should be some evidence that the relatives care for the child</w:t>
      </w:r>
      <w:r w:rsidR="00FB639A" w:rsidRPr="00D05FB4">
        <w:rPr>
          <w:rFonts w:ascii="Arial" w:hAnsi="Arial" w:cs="Arial"/>
          <w:sz w:val="24"/>
          <w:szCs w:val="24"/>
        </w:rPr>
        <w:t xml:space="preserve"> on a full time basis.  P</w:t>
      </w:r>
      <w:r w:rsidRPr="00D05FB4">
        <w:rPr>
          <w:rFonts w:ascii="Arial" w:hAnsi="Arial" w:cs="Arial"/>
          <w:sz w:val="24"/>
          <w:szCs w:val="24"/>
        </w:rPr>
        <w:t>ractical examples of factual proof will include</w:t>
      </w:r>
      <w:proofErr w:type="gramStart"/>
      <w:r w:rsidRPr="00D05FB4">
        <w:rPr>
          <w:rFonts w:ascii="Arial" w:hAnsi="Arial" w:cs="Arial"/>
          <w:sz w:val="24"/>
          <w:szCs w:val="24"/>
        </w:rPr>
        <w:t>:-</w:t>
      </w:r>
      <w:proofErr w:type="gramEnd"/>
      <w:r w:rsidRPr="00D05FB4">
        <w:rPr>
          <w:rFonts w:ascii="Arial" w:hAnsi="Arial" w:cs="Arial"/>
          <w:sz w:val="24"/>
          <w:szCs w:val="24"/>
        </w:rPr>
        <w:t xml:space="preserve"> who holds the child’s </w:t>
      </w:r>
      <w:r w:rsidR="00FB639A" w:rsidRPr="00D05FB4">
        <w:rPr>
          <w:rFonts w:ascii="Arial" w:hAnsi="Arial" w:cs="Arial"/>
          <w:sz w:val="24"/>
          <w:szCs w:val="24"/>
        </w:rPr>
        <w:t>Child Benefit book</w:t>
      </w:r>
      <w:r w:rsidRPr="00D05FB4">
        <w:rPr>
          <w:rFonts w:ascii="Arial" w:hAnsi="Arial" w:cs="Arial"/>
          <w:sz w:val="24"/>
          <w:szCs w:val="24"/>
        </w:rPr>
        <w:t xml:space="preserve"> and</w:t>
      </w:r>
      <w:r w:rsidR="00FB639A" w:rsidRPr="00D05FB4">
        <w:rPr>
          <w:rFonts w:ascii="Arial" w:hAnsi="Arial" w:cs="Arial"/>
          <w:sz w:val="24"/>
          <w:szCs w:val="24"/>
        </w:rPr>
        <w:t>/or</w:t>
      </w:r>
      <w:r w:rsidRPr="00D05FB4">
        <w:rPr>
          <w:rFonts w:ascii="Arial" w:hAnsi="Arial" w:cs="Arial"/>
          <w:sz w:val="24"/>
          <w:szCs w:val="24"/>
        </w:rPr>
        <w:t xml:space="preserve"> collects</w:t>
      </w:r>
      <w:r w:rsidR="00FB639A" w:rsidRPr="00D05FB4">
        <w:rPr>
          <w:rFonts w:ascii="Arial" w:hAnsi="Arial" w:cs="Arial"/>
          <w:sz w:val="24"/>
          <w:szCs w:val="24"/>
        </w:rPr>
        <w:t>/receives</w:t>
      </w:r>
      <w:r w:rsidRPr="00D05FB4">
        <w:rPr>
          <w:rFonts w:ascii="Arial" w:hAnsi="Arial" w:cs="Arial"/>
          <w:sz w:val="24"/>
          <w:szCs w:val="24"/>
        </w:rPr>
        <w:t xml:space="preserve"> it, </w:t>
      </w:r>
      <w:r w:rsidR="00FB639A" w:rsidRPr="00D05FB4">
        <w:rPr>
          <w:rFonts w:ascii="Arial" w:hAnsi="Arial" w:cs="Arial"/>
          <w:sz w:val="24"/>
          <w:szCs w:val="24"/>
        </w:rPr>
        <w:t xml:space="preserve">the address </w:t>
      </w:r>
      <w:r w:rsidRPr="00D05FB4">
        <w:rPr>
          <w:rFonts w:ascii="Arial" w:hAnsi="Arial" w:cs="Arial"/>
          <w:sz w:val="24"/>
          <w:szCs w:val="24"/>
        </w:rPr>
        <w:t>registered with the</w:t>
      </w:r>
      <w:r w:rsidR="00FB639A" w:rsidRPr="00D05FB4">
        <w:rPr>
          <w:rFonts w:ascii="Arial" w:hAnsi="Arial" w:cs="Arial"/>
          <w:sz w:val="24"/>
          <w:szCs w:val="24"/>
        </w:rPr>
        <w:t xml:space="preserve"> child’s</w:t>
      </w:r>
      <w:r w:rsidRPr="00D05FB4">
        <w:rPr>
          <w:rFonts w:ascii="Arial" w:hAnsi="Arial" w:cs="Arial"/>
          <w:sz w:val="24"/>
          <w:szCs w:val="24"/>
        </w:rPr>
        <w:t xml:space="preserve"> G.P., </w:t>
      </w:r>
      <w:r w:rsidR="00FB639A" w:rsidRPr="00D05FB4">
        <w:rPr>
          <w:rFonts w:ascii="Arial" w:hAnsi="Arial" w:cs="Arial"/>
          <w:sz w:val="24"/>
          <w:szCs w:val="24"/>
        </w:rPr>
        <w:t xml:space="preserve">confirmation as to </w:t>
      </w:r>
      <w:r w:rsidRPr="00D05FB4">
        <w:rPr>
          <w:rFonts w:ascii="Arial" w:hAnsi="Arial" w:cs="Arial"/>
          <w:sz w:val="24"/>
          <w:szCs w:val="24"/>
        </w:rPr>
        <w:t xml:space="preserve">where the child spends weekends.  </w:t>
      </w:r>
    </w:p>
    <w:p w14:paraId="28579D6B" w14:textId="77777777" w:rsidR="00FB639A" w:rsidRPr="00D05FB4" w:rsidRDefault="00FB639A" w:rsidP="00D05FB4">
      <w:pPr>
        <w:jc w:val="both"/>
        <w:rPr>
          <w:rFonts w:ascii="Arial" w:hAnsi="Arial" w:cs="Arial"/>
          <w:sz w:val="24"/>
          <w:szCs w:val="24"/>
        </w:rPr>
      </w:pPr>
    </w:p>
    <w:p w14:paraId="443EE8DD" w14:textId="77777777" w:rsidR="00B878E9" w:rsidRPr="00D05FB4" w:rsidRDefault="00B878E9" w:rsidP="00D05FB4">
      <w:pPr>
        <w:jc w:val="both"/>
        <w:rPr>
          <w:rFonts w:ascii="Arial" w:hAnsi="Arial" w:cs="Arial"/>
          <w:sz w:val="24"/>
          <w:szCs w:val="24"/>
        </w:rPr>
      </w:pPr>
      <w:r w:rsidRPr="00D05FB4">
        <w:rPr>
          <w:rFonts w:ascii="Arial" w:hAnsi="Arial" w:cs="Arial"/>
          <w:sz w:val="24"/>
          <w:szCs w:val="24"/>
        </w:rPr>
        <w:t xml:space="preserve">If a child is merely looked after by a relative during the week, this would not alter their ordinary residence which is assumed to be with their parents and it is this address that will be used for admission purposes.  </w:t>
      </w:r>
    </w:p>
    <w:p w14:paraId="3598FF1A" w14:textId="6BEC1C1F" w:rsidR="002444DD" w:rsidRPr="00D05FB4" w:rsidRDefault="002444DD" w:rsidP="00D05FB4">
      <w:pPr>
        <w:jc w:val="both"/>
        <w:rPr>
          <w:rFonts w:ascii="Arial" w:hAnsi="Arial" w:cs="Arial"/>
          <w:b/>
          <w:sz w:val="24"/>
          <w:szCs w:val="24"/>
        </w:rPr>
      </w:pPr>
    </w:p>
    <w:p w14:paraId="6D3BE60D" w14:textId="5FB4393E" w:rsidR="00B878E9" w:rsidRPr="00D05FB4" w:rsidRDefault="00B878E9" w:rsidP="00D05FB4">
      <w:pPr>
        <w:jc w:val="both"/>
        <w:rPr>
          <w:rFonts w:ascii="Arial" w:hAnsi="Arial" w:cs="Arial"/>
          <w:b/>
          <w:sz w:val="24"/>
          <w:szCs w:val="24"/>
        </w:rPr>
      </w:pPr>
      <w:r w:rsidRPr="00D05FB4">
        <w:rPr>
          <w:rFonts w:ascii="Arial" w:hAnsi="Arial" w:cs="Arial"/>
          <w:b/>
          <w:sz w:val="24"/>
          <w:szCs w:val="24"/>
        </w:rPr>
        <w:t>Distance</w:t>
      </w:r>
    </w:p>
    <w:p w14:paraId="2DF56727" w14:textId="77777777" w:rsidR="00B878E9" w:rsidRPr="00D05FB4" w:rsidRDefault="00B878E9" w:rsidP="00D05FB4">
      <w:pPr>
        <w:jc w:val="both"/>
        <w:rPr>
          <w:rFonts w:ascii="Arial" w:hAnsi="Arial" w:cs="Arial"/>
          <w:b/>
          <w:sz w:val="24"/>
          <w:szCs w:val="24"/>
        </w:rPr>
      </w:pPr>
    </w:p>
    <w:p w14:paraId="76B35A67" w14:textId="3D645A84" w:rsidR="00135A34" w:rsidRDefault="006B076C" w:rsidP="00D05FB4">
      <w:pPr>
        <w:jc w:val="both"/>
        <w:rPr>
          <w:rFonts w:ascii="Arial" w:hAnsi="Arial" w:cs="Arial"/>
          <w:iCs/>
          <w:color w:val="000000"/>
          <w:sz w:val="24"/>
          <w:szCs w:val="24"/>
          <w:lang w:val="en-US" w:eastAsia="en-GB"/>
        </w:rPr>
      </w:pPr>
      <w:r>
        <w:rPr>
          <w:rFonts w:ascii="Arial" w:hAnsi="Arial" w:cs="Arial"/>
          <w:iCs/>
          <w:color w:val="000000"/>
          <w:sz w:val="24"/>
          <w:szCs w:val="24"/>
          <w:lang w:val="en-US" w:eastAsia="en-GB"/>
        </w:rPr>
        <w:t>C</w:t>
      </w:r>
      <w:r w:rsidRPr="006B076C">
        <w:rPr>
          <w:rFonts w:ascii="Arial" w:hAnsi="Arial" w:cs="Arial"/>
          <w:iCs/>
          <w:color w:val="000000"/>
          <w:sz w:val="24"/>
          <w:szCs w:val="24"/>
          <w:lang w:val="en-US" w:eastAsia="en-GB"/>
        </w:rPr>
        <w:t xml:space="preserve">hildren living nearest to the school as measured by the shortest measured walking distance as measured by a Geographic Information System from the child’s home to the main entrance of the school using public roads and </w:t>
      </w:r>
      <w:proofErr w:type="spellStart"/>
      <w:r w:rsidRPr="006B076C">
        <w:rPr>
          <w:rFonts w:ascii="Arial" w:hAnsi="Arial" w:cs="Arial"/>
          <w:iCs/>
          <w:color w:val="000000"/>
          <w:sz w:val="24"/>
          <w:szCs w:val="24"/>
          <w:lang w:val="en-US" w:eastAsia="en-GB"/>
        </w:rPr>
        <w:t>recognised</w:t>
      </w:r>
      <w:proofErr w:type="spellEnd"/>
      <w:r w:rsidRPr="006B076C">
        <w:rPr>
          <w:rFonts w:ascii="Arial" w:hAnsi="Arial" w:cs="Arial"/>
          <w:iCs/>
          <w:color w:val="000000"/>
          <w:sz w:val="24"/>
          <w:szCs w:val="24"/>
          <w:lang w:val="en-US" w:eastAsia="en-GB"/>
        </w:rPr>
        <w:t xml:space="preserve"> footpaths. It should be noted that when measurements involve flats in the same block, the distance will be to the main entrance of the block. In using distance as a tie-breaker, should there be more than one applicant for a final place living an identical distance from the school in question, the Authority will use the random allocation facility within the Synergy “Admissions and Transfers System” pupil data base which is used for allocations.</w:t>
      </w:r>
    </w:p>
    <w:p w14:paraId="4DF15358" w14:textId="77777777" w:rsidR="006B076C" w:rsidRPr="006B076C" w:rsidRDefault="006B076C" w:rsidP="00D05FB4">
      <w:pPr>
        <w:jc w:val="both"/>
        <w:rPr>
          <w:rFonts w:ascii="Arial" w:hAnsi="Arial" w:cs="Arial"/>
          <w:sz w:val="24"/>
          <w:szCs w:val="24"/>
        </w:rPr>
      </w:pPr>
    </w:p>
    <w:p w14:paraId="78C15443" w14:textId="77777777" w:rsidR="00135A34" w:rsidRPr="00D05FB4" w:rsidRDefault="00135A34" w:rsidP="00D05FB4">
      <w:pPr>
        <w:jc w:val="both"/>
        <w:rPr>
          <w:rFonts w:ascii="Arial" w:hAnsi="Arial" w:cs="Arial"/>
          <w:b/>
          <w:sz w:val="24"/>
          <w:szCs w:val="24"/>
        </w:rPr>
      </w:pPr>
      <w:r w:rsidRPr="00D05FB4">
        <w:rPr>
          <w:rFonts w:ascii="Arial" w:hAnsi="Arial" w:cs="Arial"/>
          <w:b/>
          <w:sz w:val="24"/>
          <w:szCs w:val="24"/>
        </w:rPr>
        <w:t xml:space="preserve">Tie Breaker </w:t>
      </w:r>
    </w:p>
    <w:p w14:paraId="2BCA9609" w14:textId="77777777" w:rsidR="00135A34" w:rsidRPr="00D05FB4" w:rsidRDefault="00135A34" w:rsidP="00D05FB4">
      <w:pPr>
        <w:jc w:val="both"/>
        <w:rPr>
          <w:rFonts w:ascii="Arial" w:hAnsi="Arial" w:cs="Arial"/>
          <w:b/>
          <w:sz w:val="24"/>
          <w:szCs w:val="24"/>
        </w:rPr>
      </w:pPr>
    </w:p>
    <w:p w14:paraId="15EAAF50" w14:textId="6F9E75B9" w:rsidR="00135A34" w:rsidRPr="00D05FB4" w:rsidRDefault="00135A34" w:rsidP="00D05FB4">
      <w:pPr>
        <w:jc w:val="both"/>
        <w:rPr>
          <w:rFonts w:ascii="Arial" w:hAnsi="Arial" w:cs="Arial"/>
          <w:sz w:val="24"/>
          <w:szCs w:val="24"/>
        </w:rPr>
      </w:pPr>
      <w:r w:rsidRPr="00D05FB4">
        <w:rPr>
          <w:rFonts w:ascii="Arial" w:hAnsi="Arial" w:cs="Arial"/>
          <w:sz w:val="24"/>
          <w:szCs w:val="24"/>
        </w:rPr>
        <w:t>Where two or more applications cannot be separated because the children live an equal distance from the school, the order in which places will be allocated will be determined by a lottery tie-break draw in the presence of an independent witness.</w:t>
      </w:r>
    </w:p>
    <w:p w14:paraId="4EFD5570" w14:textId="7E4A057C" w:rsidR="00B878E9" w:rsidRPr="00D05FB4" w:rsidRDefault="00B878E9" w:rsidP="00D05FB4">
      <w:pPr>
        <w:jc w:val="both"/>
        <w:rPr>
          <w:rFonts w:ascii="Arial" w:hAnsi="Arial" w:cs="Arial"/>
          <w:b/>
          <w:sz w:val="24"/>
          <w:szCs w:val="24"/>
        </w:rPr>
      </w:pPr>
    </w:p>
    <w:p w14:paraId="67C38C5E" w14:textId="77777777" w:rsidR="00D20536" w:rsidRPr="00D05FB4" w:rsidRDefault="005F7F48" w:rsidP="00D05FB4">
      <w:pPr>
        <w:jc w:val="both"/>
        <w:rPr>
          <w:rFonts w:ascii="Arial" w:hAnsi="Arial" w:cs="Arial"/>
          <w:b/>
          <w:sz w:val="24"/>
          <w:szCs w:val="24"/>
        </w:rPr>
      </w:pPr>
      <w:r w:rsidRPr="00D05FB4">
        <w:rPr>
          <w:rFonts w:ascii="Arial" w:hAnsi="Arial" w:cs="Arial"/>
          <w:b/>
          <w:sz w:val="24"/>
          <w:szCs w:val="24"/>
        </w:rPr>
        <w:t>Waiting List</w:t>
      </w:r>
    </w:p>
    <w:p w14:paraId="53ECD474" w14:textId="77777777" w:rsidR="00D20536" w:rsidRPr="00D05FB4" w:rsidRDefault="00D20536" w:rsidP="00D05FB4">
      <w:pPr>
        <w:jc w:val="both"/>
        <w:rPr>
          <w:rFonts w:ascii="Arial" w:hAnsi="Arial" w:cs="Arial"/>
          <w:b/>
          <w:sz w:val="24"/>
          <w:szCs w:val="24"/>
        </w:rPr>
      </w:pPr>
    </w:p>
    <w:p w14:paraId="06CDBAB4" w14:textId="77777777" w:rsidR="00690C22" w:rsidRDefault="00690C22" w:rsidP="00690C22">
      <w:pPr>
        <w:jc w:val="both"/>
        <w:rPr>
          <w:rFonts w:ascii="Arial" w:hAnsi="Arial" w:cs="Arial"/>
          <w:sz w:val="24"/>
          <w:szCs w:val="24"/>
        </w:rPr>
      </w:pPr>
      <w:r w:rsidRPr="002237C0">
        <w:rPr>
          <w:rFonts w:ascii="Arial" w:hAnsi="Arial" w:cs="Arial"/>
          <w:sz w:val="24"/>
          <w:szCs w:val="24"/>
        </w:rPr>
        <w:t>Any parent can apply for a plac</w:t>
      </w:r>
      <w:r>
        <w:rPr>
          <w:rFonts w:ascii="Arial" w:hAnsi="Arial" w:cs="Arial"/>
          <w:sz w:val="24"/>
          <w:szCs w:val="24"/>
        </w:rPr>
        <w:t>e at Trinity Catholic High School</w:t>
      </w:r>
      <w:r w:rsidRPr="002237C0">
        <w:rPr>
          <w:rFonts w:ascii="Arial" w:hAnsi="Arial" w:cs="Arial"/>
          <w:sz w:val="24"/>
          <w:szCs w:val="24"/>
        </w:rPr>
        <w:t xml:space="preserve"> at any time during the school year – there are no deadline dates for in-year applications. </w:t>
      </w:r>
      <w:r w:rsidRPr="002237C0">
        <w:rPr>
          <w:rFonts w:ascii="Arial" w:hAnsi="Arial" w:cs="Arial"/>
          <w:sz w:val="24"/>
          <w:szCs w:val="24"/>
        </w:rPr>
        <w:lastRenderedPageBreak/>
        <w:t>Applications must be made using the Redbridge in-year online application form. The allocation of any places that may become available during the year will be made on the basis of the current oversubscription criteria described in t</w:t>
      </w:r>
      <w:r>
        <w:rPr>
          <w:rFonts w:ascii="Arial" w:hAnsi="Arial" w:cs="Arial"/>
          <w:sz w:val="24"/>
          <w:szCs w:val="24"/>
        </w:rPr>
        <w:t xml:space="preserve">his policy. Trinity Catholic High School participates in the local authority In-Year Fair Access Protocol.  </w:t>
      </w:r>
      <w:r w:rsidRPr="00D05FB4">
        <w:rPr>
          <w:rFonts w:ascii="Arial" w:hAnsi="Arial" w:cs="Arial"/>
          <w:sz w:val="24"/>
          <w:szCs w:val="24"/>
        </w:rPr>
        <w:t>Please note that “In – Year Fair Access Protocol” admissions will take precedence over those on the waiting list, as legally required.</w:t>
      </w:r>
    </w:p>
    <w:p w14:paraId="2DAE2E15" w14:textId="7B65B186" w:rsidR="00690C22" w:rsidRDefault="00690C22" w:rsidP="00D05FB4">
      <w:pPr>
        <w:jc w:val="both"/>
        <w:rPr>
          <w:rFonts w:ascii="Arial" w:hAnsi="Arial" w:cs="Arial"/>
          <w:sz w:val="24"/>
          <w:szCs w:val="24"/>
        </w:rPr>
      </w:pPr>
    </w:p>
    <w:p w14:paraId="6DD412BB" w14:textId="4C4CAD3D" w:rsidR="00E853BD" w:rsidRPr="00D05FB4" w:rsidRDefault="006A02BE" w:rsidP="00D05FB4">
      <w:pPr>
        <w:jc w:val="both"/>
        <w:rPr>
          <w:rFonts w:ascii="Arial" w:hAnsi="Arial" w:cs="Arial"/>
          <w:sz w:val="24"/>
          <w:szCs w:val="24"/>
        </w:rPr>
      </w:pPr>
      <w:r w:rsidRPr="00D05FB4">
        <w:rPr>
          <w:rFonts w:ascii="Arial" w:hAnsi="Arial" w:cs="Arial"/>
          <w:sz w:val="24"/>
          <w:szCs w:val="24"/>
        </w:rPr>
        <w:t>The s</w:t>
      </w:r>
      <w:r w:rsidR="005F7F48" w:rsidRPr="00D05FB4">
        <w:rPr>
          <w:rFonts w:ascii="Arial" w:hAnsi="Arial" w:cs="Arial"/>
          <w:sz w:val="24"/>
          <w:szCs w:val="24"/>
        </w:rPr>
        <w:t>chool maintains a waiting list</w:t>
      </w:r>
      <w:r w:rsidR="00E853BD" w:rsidRPr="00D05FB4">
        <w:rPr>
          <w:rFonts w:ascii="Arial" w:hAnsi="Arial" w:cs="Arial"/>
          <w:sz w:val="24"/>
          <w:szCs w:val="24"/>
        </w:rPr>
        <w:t xml:space="preserve"> of children whose</w:t>
      </w:r>
      <w:r w:rsidR="005F7F48" w:rsidRPr="00D05FB4">
        <w:rPr>
          <w:rFonts w:ascii="Arial" w:hAnsi="Arial" w:cs="Arial"/>
          <w:sz w:val="24"/>
          <w:szCs w:val="24"/>
        </w:rPr>
        <w:t xml:space="preserve"> parents express a desire to be </w:t>
      </w:r>
      <w:r w:rsidR="00E853BD" w:rsidRPr="00D05FB4">
        <w:rPr>
          <w:rFonts w:ascii="Arial" w:hAnsi="Arial" w:cs="Arial"/>
          <w:sz w:val="24"/>
          <w:szCs w:val="24"/>
        </w:rPr>
        <w:t xml:space="preserve">included.  </w:t>
      </w:r>
      <w:r w:rsidR="00690C22">
        <w:rPr>
          <w:rFonts w:ascii="Arial" w:hAnsi="Arial" w:cs="Arial"/>
          <w:sz w:val="24"/>
          <w:szCs w:val="24"/>
        </w:rPr>
        <w:t xml:space="preserve">In addition to their right of appeal, unsuccessful children will be offered the opportunity to be placed on a waiting list, should their parents express a desire for such.  This waiting list will be maintained in order of the oversubscription criteria set out above and not in the order in which applications are received or added to the list.  </w:t>
      </w:r>
    </w:p>
    <w:p w14:paraId="5D323D29" w14:textId="247956DB" w:rsidR="00A007C0" w:rsidRPr="00D05FB4" w:rsidRDefault="00A007C0" w:rsidP="00D05FB4">
      <w:pPr>
        <w:jc w:val="both"/>
        <w:rPr>
          <w:rFonts w:ascii="Arial" w:hAnsi="Arial" w:cs="Arial"/>
          <w:sz w:val="24"/>
          <w:szCs w:val="24"/>
        </w:rPr>
      </w:pPr>
    </w:p>
    <w:p w14:paraId="6B614674" w14:textId="0D02276A" w:rsidR="00D20536" w:rsidRPr="00D05FB4" w:rsidRDefault="00D20536" w:rsidP="00D05FB4">
      <w:pPr>
        <w:jc w:val="both"/>
        <w:rPr>
          <w:rFonts w:ascii="Arial" w:hAnsi="Arial" w:cs="Arial"/>
          <w:b/>
          <w:sz w:val="24"/>
          <w:szCs w:val="24"/>
        </w:rPr>
      </w:pPr>
      <w:r w:rsidRPr="00D05FB4">
        <w:rPr>
          <w:rFonts w:ascii="Arial" w:hAnsi="Arial" w:cs="Arial"/>
          <w:b/>
          <w:sz w:val="24"/>
          <w:szCs w:val="24"/>
        </w:rPr>
        <w:t xml:space="preserve">Appeals against </w:t>
      </w:r>
      <w:r w:rsidR="00027D50" w:rsidRPr="00D05FB4">
        <w:rPr>
          <w:rFonts w:ascii="Arial" w:hAnsi="Arial" w:cs="Arial"/>
          <w:b/>
          <w:sz w:val="24"/>
          <w:szCs w:val="24"/>
        </w:rPr>
        <w:t xml:space="preserve">Refusal of </w:t>
      </w:r>
      <w:r w:rsidRPr="00D05FB4">
        <w:rPr>
          <w:rFonts w:ascii="Arial" w:hAnsi="Arial" w:cs="Arial"/>
          <w:b/>
          <w:sz w:val="24"/>
          <w:szCs w:val="24"/>
        </w:rPr>
        <w:t>Admissio</w:t>
      </w:r>
      <w:r w:rsidR="00027D50" w:rsidRPr="00D05FB4">
        <w:rPr>
          <w:rFonts w:ascii="Arial" w:hAnsi="Arial" w:cs="Arial"/>
          <w:b/>
          <w:sz w:val="24"/>
          <w:szCs w:val="24"/>
        </w:rPr>
        <w:t>n</w:t>
      </w:r>
    </w:p>
    <w:p w14:paraId="0DD8B3F3" w14:textId="77777777" w:rsidR="00D20536" w:rsidRPr="00D05FB4" w:rsidRDefault="00D20536" w:rsidP="00D05FB4">
      <w:pPr>
        <w:jc w:val="both"/>
        <w:rPr>
          <w:rFonts w:ascii="Arial" w:hAnsi="Arial" w:cs="Arial"/>
          <w:b/>
          <w:sz w:val="24"/>
          <w:szCs w:val="24"/>
        </w:rPr>
      </w:pPr>
    </w:p>
    <w:p w14:paraId="4D7C22A8" w14:textId="33894C55" w:rsidR="005F7F48" w:rsidRPr="00D05FB4" w:rsidRDefault="00027D50" w:rsidP="00D05FB4">
      <w:pPr>
        <w:jc w:val="both"/>
        <w:rPr>
          <w:rFonts w:ascii="Arial" w:hAnsi="Arial" w:cs="Arial"/>
          <w:sz w:val="24"/>
          <w:szCs w:val="24"/>
        </w:rPr>
      </w:pPr>
      <w:r w:rsidRPr="00D05FB4">
        <w:rPr>
          <w:rFonts w:ascii="Arial" w:hAnsi="Arial" w:cs="Arial"/>
          <w:sz w:val="24"/>
          <w:szCs w:val="24"/>
        </w:rPr>
        <w:t>P</w:t>
      </w:r>
      <w:r w:rsidR="00172EC5" w:rsidRPr="00D05FB4">
        <w:rPr>
          <w:rFonts w:ascii="Arial" w:hAnsi="Arial" w:cs="Arial"/>
          <w:sz w:val="24"/>
          <w:szCs w:val="24"/>
        </w:rPr>
        <w:t xml:space="preserve">arents of </w:t>
      </w:r>
      <w:r w:rsidRPr="00D05FB4">
        <w:rPr>
          <w:rFonts w:ascii="Arial" w:hAnsi="Arial" w:cs="Arial"/>
          <w:sz w:val="24"/>
          <w:szCs w:val="24"/>
        </w:rPr>
        <w:t xml:space="preserve">children </w:t>
      </w:r>
      <w:r w:rsidR="00172EC5" w:rsidRPr="00D05FB4">
        <w:rPr>
          <w:rFonts w:ascii="Arial" w:hAnsi="Arial" w:cs="Arial"/>
          <w:sz w:val="24"/>
          <w:szCs w:val="24"/>
        </w:rPr>
        <w:t xml:space="preserve">refused admission </w:t>
      </w:r>
      <w:r w:rsidRPr="00D05FB4">
        <w:rPr>
          <w:rFonts w:ascii="Arial" w:hAnsi="Arial" w:cs="Arial"/>
          <w:sz w:val="24"/>
          <w:szCs w:val="24"/>
        </w:rPr>
        <w:t>have a statutory</w:t>
      </w:r>
      <w:r w:rsidR="00172EC5" w:rsidRPr="00D05FB4">
        <w:rPr>
          <w:rFonts w:ascii="Arial" w:hAnsi="Arial" w:cs="Arial"/>
          <w:sz w:val="24"/>
          <w:szCs w:val="24"/>
        </w:rPr>
        <w:t xml:space="preserve"> right of appeal in accordance with t</w:t>
      </w:r>
      <w:r w:rsidR="005F7F48" w:rsidRPr="00D05FB4">
        <w:rPr>
          <w:rFonts w:ascii="Arial" w:hAnsi="Arial" w:cs="Arial"/>
          <w:sz w:val="24"/>
          <w:szCs w:val="24"/>
        </w:rPr>
        <w:t xml:space="preserve">he </w:t>
      </w:r>
      <w:r w:rsidR="006A02BE" w:rsidRPr="00D05FB4">
        <w:rPr>
          <w:rFonts w:ascii="Arial" w:hAnsi="Arial" w:cs="Arial"/>
          <w:sz w:val="24"/>
          <w:szCs w:val="24"/>
        </w:rPr>
        <w:t xml:space="preserve">School </w:t>
      </w:r>
      <w:r w:rsidR="005F7F48" w:rsidRPr="00D05FB4">
        <w:rPr>
          <w:rFonts w:ascii="Arial" w:hAnsi="Arial" w:cs="Arial"/>
          <w:sz w:val="24"/>
          <w:szCs w:val="24"/>
        </w:rPr>
        <w:t>Standard</w:t>
      </w:r>
      <w:r w:rsidR="006A02BE" w:rsidRPr="00D05FB4">
        <w:rPr>
          <w:rFonts w:ascii="Arial" w:hAnsi="Arial" w:cs="Arial"/>
          <w:sz w:val="24"/>
          <w:szCs w:val="24"/>
        </w:rPr>
        <w:t>s</w:t>
      </w:r>
      <w:r w:rsidR="005F7F48" w:rsidRPr="00D05FB4">
        <w:rPr>
          <w:rFonts w:ascii="Arial" w:hAnsi="Arial" w:cs="Arial"/>
          <w:sz w:val="24"/>
          <w:szCs w:val="24"/>
        </w:rPr>
        <w:t xml:space="preserve"> and Framework Act 1998</w:t>
      </w:r>
      <w:r w:rsidR="00D44CF9" w:rsidRPr="00D05FB4">
        <w:rPr>
          <w:rFonts w:ascii="Arial" w:hAnsi="Arial" w:cs="Arial"/>
          <w:sz w:val="24"/>
          <w:szCs w:val="24"/>
        </w:rPr>
        <w:t xml:space="preserve">.  </w:t>
      </w:r>
      <w:r w:rsidRPr="00D05FB4">
        <w:rPr>
          <w:rFonts w:ascii="Arial" w:hAnsi="Arial" w:cs="Arial"/>
          <w:sz w:val="24"/>
          <w:szCs w:val="24"/>
        </w:rPr>
        <w:t>Full details as to how to appeal and the relevant deadline for submitting an appeal will be provided with the letter confirming the refusal.</w:t>
      </w:r>
      <w:r w:rsidR="005F7F48" w:rsidRPr="00D05FB4">
        <w:rPr>
          <w:rFonts w:ascii="Arial" w:hAnsi="Arial" w:cs="Arial"/>
          <w:sz w:val="24"/>
          <w:szCs w:val="24"/>
        </w:rPr>
        <w:t xml:space="preserve"> </w:t>
      </w:r>
    </w:p>
    <w:p w14:paraId="2E4A5568" w14:textId="77777777" w:rsidR="005F7F48" w:rsidRPr="00D05FB4" w:rsidRDefault="005F7F48" w:rsidP="00D05FB4">
      <w:pPr>
        <w:jc w:val="both"/>
        <w:rPr>
          <w:rFonts w:ascii="Arial" w:hAnsi="Arial" w:cs="Arial"/>
          <w:sz w:val="24"/>
          <w:szCs w:val="24"/>
        </w:rPr>
      </w:pPr>
    </w:p>
    <w:p w14:paraId="2C8068EF" w14:textId="32C406D1" w:rsidR="00D20536" w:rsidRPr="00D05FB4" w:rsidRDefault="006A02BE" w:rsidP="00D05FB4">
      <w:pPr>
        <w:jc w:val="both"/>
        <w:rPr>
          <w:rFonts w:ascii="Arial" w:hAnsi="Arial" w:cs="Arial"/>
          <w:sz w:val="24"/>
          <w:szCs w:val="24"/>
        </w:rPr>
      </w:pPr>
      <w:r w:rsidRPr="00D05FB4">
        <w:rPr>
          <w:rFonts w:ascii="Arial" w:hAnsi="Arial" w:cs="Arial"/>
          <w:b/>
          <w:sz w:val="24"/>
          <w:szCs w:val="24"/>
        </w:rPr>
        <w:t>A</w:t>
      </w:r>
      <w:r w:rsidR="00461985" w:rsidRPr="00D05FB4">
        <w:rPr>
          <w:rFonts w:ascii="Arial" w:hAnsi="Arial" w:cs="Arial"/>
          <w:b/>
          <w:sz w:val="24"/>
          <w:szCs w:val="24"/>
        </w:rPr>
        <w:t>pplications</w:t>
      </w:r>
      <w:r w:rsidR="00D62EFA">
        <w:rPr>
          <w:rFonts w:ascii="Arial" w:hAnsi="Arial" w:cs="Arial"/>
          <w:b/>
          <w:sz w:val="24"/>
          <w:szCs w:val="24"/>
        </w:rPr>
        <w:t xml:space="preserve"> for</w:t>
      </w:r>
      <w:r w:rsidR="00D46FE4">
        <w:rPr>
          <w:rFonts w:ascii="Arial" w:hAnsi="Arial" w:cs="Arial"/>
          <w:b/>
          <w:sz w:val="24"/>
          <w:szCs w:val="24"/>
        </w:rPr>
        <w:t xml:space="preserve"> Year 7, September</w:t>
      </w:r>
      <w:r w:rsidR="00D62EFA">
        <w:rPr>
          <w:rFonts w:ascii="Arial" w:hAnsi="Arial" w:cs="Arial"/>
          <w:b/>
          <w:sz w:val="24"/>
          <w:szCs w:val="24"/>
        </w:rPr>
        <w:t xml:space="preserve"> 2020</w:t>
      </w:r>
    </w:p>
    <w:p w14:paraId="5546664D" w14:textId="77777777" w:rsidR="00D20536" w:rsidRPr="00D05FB4" w:rsidRDefault="00D20536" w:rsidP="00D05FB4">
      <w:pPr>
        <w:jc w:val="both"/>
        <w:rPr>
          <w:rFonts w:ascii="Arial" w:hAnsi="Arial" w:cs="Arial"/>
          <w:sz w:val="24"/>
          <w:szCs w:val="24"/>
        </w:rPr>
      </w:pPr>
    </w:p>
    <w:p w14:paraId="04413BAC" w14:textId="46050C99" w:rsidR="002237C0" w:rsidRDefault="00041A8A" w:rsidP="00BC6F18">
      <w:pPr>
        <w:jc w:val="both"/>
        <w:rPr>
          <w:rFonts w:ascii="Arial" w:hAnsi="Arial" w:cs="Arial"/>
          <w:sz w:val="24"/>
          <w:szCs w:val="24"/>
        </w:rPr>
      </w:pPr>
      <w:r>
        <w:rPr>
          <w:rFonts w:ascii="Arial" w:hAnsi="Arial" w:cs="Arial"/>
          <w:sz w:val="24"/>
          <w:szCs w:val="24"/>
        </w:rPr>
        <w:t>All parents/guardia</w:t>
      </w:r>
      <w:r w:rsidR="00672EA1">
        <w:rPr>
          <w:rFonts w:ascii="Arial" w:hAnsi="Arial" w:cs="Arial"/>
          <w:sz w:val="24"/>
          <w:szCs w:val="24"/>
        </w:rPr>
        <w:t>ns must complete the</w:t>
      </w:r>
      <w:r>
        <w:rPr>
          <w:rFonts w:ascii="Arial" w:hAnsi="Arial" w:cs="Arial"/>
          <w:sz w:val="24"/>
          <w:szCs w:val="24"/>
        </w:rPr>
        <w:t xml:space="preserve"> o</w:t>
      </w:r>
      <w:r w:rsidR="00672EA1">
        <w:rPr>
          <w:rFonts w:ascii="Arial" w:hAnsi="Arial" w:cs="Arial"/>
          <w:sz w:val="24"/>
          <w:szCs w:val="24"/>
        </w:rPr>
        <w:t>nline Common Application Form for</w:t>
      </w:r>
      <w:r>
        <w:rPr>
          <w:rFonts w:ascii="Arial" w:hAnsi="Arial" w:cs="Arial"/>
          <w:sz w:val="24"/>
          <w:szCs w:val="24"/>
        </w:rPr>
        <w:t xml:space="preserve"> the local author</w:t>
      </w:r>
      <w:r w:rsidR="003F79AD">
        <w:rPr>
          <w:rFonts w:ascii="Arial" w:hAnsi="Arial" w:cs="Arial"/>
          <w:sz w:val="24"/>
          <w:szCs w:val="24"/>
        </w:rPr>
        <w:t>ity within which the child resides</w:t>
      </w:r>
      <w:r>
        <w:rPr>
          <w:rFonts w:ascii="Arial" w:hAnsi="Arial" w:cs="Arial"/>
          <w:sz w:val="24"/>
          <w:szCs w:val="24"/>
        </w:rPr>
        <w:t>.</w:t>
      </w:r>
      <w:r w:rsidR="00672EA1">
        <w:rPr>
          <w:rFonts w:ascii="Arial" w:hAnsi="Arial" w:cs="Arial"/>
          <w:sz w:val="24"/>
          <w:szCs w:val="24"/>
        </w:rPr>
        <w:t xml:space="preserve">  If parents/guardians have no access to email, then they must contact their local authority with regard to paper copies.</w:t>
      </w:r>
      <w:r w:rsidR="003F79AD">
        <w:rPr>
          <w:rFonts w:ascii="Arial" w:hAnsi="Arial" w:cs="Arial"/>
          <w:sz w:val="24"/>
          <w:szCs w:val="24"/>
        </w:rPr>
        <w:t xml:space="preserve">  All</w:t>
      </w:r>
      <w:r>
        <w:rPr>
          <w:rFonts w:ascii="Arial" w:hAnsi="Arial" w:cs="Arial"/>
          <w:sz w:val="24"/>
          <w:szCs w:val="24"/>
        </w:rPr>
        <w:t xml:space="preserve"> online application form</w:t>
      </w:r>
      <w:r w:rsidR="003F79AD">
        <w:rPr>
          <w:rFonts w:ascii="Arial" w:hAnsi="Arial" w:cs="Arial"/>
          <w:sz w:val="24"/>
          <w:szCs w:val="24"/>
        </w:rPr>
        <w:t>s</w:t>
      </w:r>
      <w:r>
        <w:rPr>
          <w:rFonts w:ascii="Arial" w:hAnsi="Arial" w:cs="Arial"/>
          <w:sz w:val="24"/>
          <w:szCs w:val="24"/>
        </w:rPr>
        <w:t xml:space="preserve"> must be completed by </w:t>
      </w:r>
      <w:r w:rsidR="002237C0">
        <w:rPr>
          <w:rFonts w:ascii="Arial" w:hAnsi="Arial" w:cs="Arial"/>
          <w:sz w:val="24"/>
          <w:szCs w:val="24"/>
        </w:rPr>
        <w:t>31</w:t>
      </w:r>
      <w:r w:rsidR="002237C0" w:rsidRPr="002237C0">
        <w:rPr>
          <w:rFonts w:ascii="Arial" w:hAnsi="Arial" w:cs="Arial"/>
          <w:sz w:val="24"/>
          <w:szCs w:val="24"/>
          <w:vertAlign w:val="superscript"/>
        </w:rPr>
        <w:t>st</w:t>
      </w:r>
      <w:r w:rsidR="002237C0">
        <w:rPr>
          <w:rFonts w:ascii="Arial" w:hAnsi="Arial" w:cs="Arial"/>
          <w:sz w:val="24"/>
          <w:szCs w:val="24"/>
        </w:rPr>
        <w:t xml:space="preserve"> October 2019</w:t>
      </w:r>
      <w:r>
        <w:rPr>
          <w:rFonts w:ascii="Arial" w:hAnsi="Arial" w:cs="Arial"/>
          <w:sz w:val="24"/>
          <w:szCs w:val="24"/>
        </w:rPr>
        <w:t>.</w:t>
      </w:r>
      <w:r w:rsidR="00943BFA">
        <w:rPr>
          <w:rFonts w:ascii="Arial" w:hAnsi="Arial" w:cs="Arial"/>
          <w:sz w:val="24"/>
          <w:szCs w:val="24"/>
        </w:rPr>
        <w:t xml:space="preserve">  If you are applying for a place as a Practising Catholic and/or a Baptised Catholic, then the supporting documentation referenced above must be submitted directly to the school no later than 31</w:t>
      </w:r>
      <w:r w:rsidR="00943BFA" w:rsidRPr="00943BFA">
        <w:rPr>
          <w:rFonts w:ascii="Arial" w:hAnsi="Arial" w:cs="Arial"/>
          <w:sz w:val="24"/>
          <w:szCs w:val="24"/>
          <w:vertAlign w:val="superscript"/>
        </w:rPr>
        <w:t>st</w:t>
      </w:r>
      <w:r w:rsidR="00943BFA">
        <w:rPr>
          <w:rFonts w:ascii="Arial" w:hAnsi="Arial" w:cs="Arial"/>
          <w:sz w:val="24"/>
          <w:szCs w:val="24"/>
        </w:rPr>
        <w:t xml:space="preserve"> October 2019 either via post to the school, marked for the Admissions Officer’s attention or handed into the school directly</w:t>
      </w:r>
      <w:r w:rsidR="00943BFA">
        <w:rPr>
          <w:rFonts w:ascii="Arial" w:hAnsi="Arial" w:cs="Arial"/>
          <w:b/>
          <w:sz w:val="24"/>
          <w:szCs w:val="24"/>
        </w:rPr>
        <w:t>.</w:t>
      </w:r>
    </w:p>
    <w:p w14:paraId="559AD913" w14:textId="77777777" w:rsidR="002237C0" w:rsidRDefault="002237C0" w:rsidP="00BC6F18">
      <w:pPr>
        <w:jc w:val="both"/>
        <w:rPr>
          <w:rFonts w:ascii="Arial" w:hAnsi="Arial" w:cs="Arial"/>
          <w:sz w:val="24"/>
          <w:szCs w:val="24"/>
        </w:rPr>
      </w:pPr>
    </w:p>
    <w:p w14:paraId="1DDEC690" w14:textId="2DDD6EB6" w:rsidR="002237C0" w:rsidRDefault="00BC6F18" w:rsidP="00BC6F18">
      <w:pPr>
        <w:jc w:val="both"/>
        <w:rPr>
          <w:rFonts w:ascii="Arial" w:hAnsi="Arial" w:cs="Arial"/>
          <w:sz w:val="24"/>
          <w:szCs w:val="24"/>
        </w:rPr>
      </w:pPr>
      <w:r w:rsidRPr="00D05FB4">
        <w:rPr>
          <w:rFonts w:ascii="Arial" w:hAnsi="Arial" w:cs="Arial"/>
          <w:sz w:val="24"/>
          <w:szCs w:val="24"/>
        </w:rPr>
        <w:t>Late applications under the Co-ordinated Scheme must be submitted to your home Local Authority</w:t>
      </w:r>
      <w:r>
        <w:rPr>
          <w:rFonts w:ascii="Arial" w:hAnsi="Arial" w:cs="Arial"/>
          <w:sz w:val="24"/>
          <w:szCs w:val="24"/>
        </w:rPr>
        <w:t xml:space="preserve"> for their consideration</w:t>
      </w:r>
      <w:r w:rsidRPr="00D05FB4">
        <w:rPr>
          <w:rFonts w:ascii="Arial" w:hAnsi="Arial" w:cs="Arial"/>
          <w:sz w:val="24"/>
          <w:szCs w:val="24"/>
        </w:rPr>
        <w:t>.  Please note that applications received after the closing date</w:t>
      </w:r>
      <w:r>
        <w:rPr>
          <w:rFonts w:ascii="Arial" w:hAnsi="Arial" w:cs="Arial"/>
          <w:sz w:val="24"/>
          <w:szCs w:val="24"/>
        </w:rPr>
        <w:t xml:space="preserve"> of 31</w:t>
      </w:r>
      <w:r w:rsidRPr="004B64F3">
        <w:rPr>
          <w:rFonts w:ascii="Arial" w:hAnsi="Arial" w:cs="Arial"/>
          <w:sz w:val="24"/>
          <w:szCs w:val="24"/>
          <w:vertAlign w:val="superscript"/>
        </w:rPr>
        <w:t>st</w:t>
      </w:r>
      <w:r>
        <w:rPr>
          <w:rFonts w:ascii="Arial" w:hAnsi="Arial" w:cs="Arial"/>
          <w:sz w:val="24"/>
          <w:szCs w:val="24"/>
        </w:rPr>
        <w:t xml:space="preserve"> October 2019</w:t>
      </w:r>
      <w:r w:rsidRPr="00D05FB4">
        <w:rPr>
          <w:rFonts w:ascii="Arial" w:hAnsi="Arial" w:cs="Arial"/>
          <w:sz w:val="24"/>
          <w:szCs w:val="24"/>
        </w:rPr>
        <w:t xml:space="preserve"> will be considered in accordance with the School’s Admissions Criteria, but after tho</w:t>
      </w:r>
      <w:r w:rsidR="00D62EFA">
        <w:rPr>
          <w:rFonts w:ascii="Arial" w:hAnsi="Arial" w:cs="Arial"/>
          <w:sz w:val="24"/>
          <w:szCs w:val="24"/>
        </w:rPr>
        <w:t>se that were submitted on time</w:t>
      </w:r>
      <w:r w:rsidR="00F34F53">
        <w:rPr>
          <w:rFonts w:ascii="Arial" w:hAnsi="Arial" w:cs="Arial"/>
          <w:sz w:val="24"/>
          <w:szCs w:val="24"/>
        </w:rPr>
        <w:t>. Waiting lists for admission will operate throughout the school year and will be reorganised in accordance with the school’s oversubscription criteria after the National Offer day.</w:t>
      </w:r>
    </w:p>
    <w:p w14:paraId="73A362FF" w14:textId="7EF6409C" w:rsidR="00BD1776" w:rsidRDefault="00BD1776" w:rsidP="00BC6F18">
      <w:pPr>
        <w:jc w:val="both"/>
        <w:rPr>
          <w:rFonts w:ascii="Arial" w:hAnsi="Arial" w:cs="Arial"/>
          <w:sz w:val="24"/>
          <w:szCs w:val="24"/>
        </w:rPr>
      </w:pPr>
    </w:p>
    <w:p w14:paraId="5E19C333" w14:textId="64A4D873" w:rsidR="00BD1776" w:rsidRDefault="00BD1776" w:rsidP="00BC6F18">
      <w:pPr>
        <w:jc w:val="both"/>
        <w:rPr>
          <w:rFonts w:ascii="Arial" w:hAnsi="Arial" w:cs="Arial"/>
          <w:b/>
          <w:sz w:val="24"/>
          <w:szCs w:val="24"/>
        </w:rPr>
      </w:pPr>
      <w:r>
        <w:rPr>
          <w:rFonts w:ascii="Arial" w:hAnsi="Arial" w:cs="Arial"/>
          <w:b/>
          <w:sz w:val="24"/>
          <w:szCs w:val="24"/>
        </w:rPr>
        <w:t>Applications for Admission Outside Normal Age Group</w:t>
      </w:r>
    </w:p>
    <w:p w14:paraId="1D627164" w14:textId="77777777" w:rsidR="00BD1776" w:rsidRDefault="00BD1776" w:rsidP="00BC6F18">
      <w:pPr>
        <w:jc w:val="both"/>
        <w:rPr>
          <w:rFonts w:ascii="Arial" w:hAnsi="Arial" w:cs="Arial"/>
          <w:b/>
          <w:sz w:val="24"/>
          <w:szCs w:val="24"/>
        </w:rPr>
      </w:pPr>
    </w:p>
    <w:p w14:paraId="64DCC17D" w14:textId="06204D7B" w:rsidR="00BD1776" w:rsidRDefault="00BD1776" w:rsidP="00BD1776">
      <w:pPr>
        <w:rPr>
          <w:rFonts w:ascii="Arial" w:hAnsi="Arial" w:cs="Arial"/>
          <w:sz w:val="24"/>
          <w:szCs w:val="24"/>
        </w:rPr>
      </w:pPr>
      <w:r w:rsidRPr="00BD1776">
        <w:rPr>
          <w:rFonts w:ascii="Arial" w:hAnsi="Arial" w:cs="Arial"/>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1st April and 31st August, may request that the child be admitte</w:t>
      </w:r>
      <w:r>
        <w:rPr>
          <w:rFonts w:ascii="Arial" w:hAnsi="Arial" w:cs="Arial"/>
          <w:sz w:val="24"/>
          <w:szCs w:val="24"/>
        </w:rPr>
        <w:t>d out of their normal age group</w:t>
      </w:r>
      <w:r w:rsidRPr="00BD1776">
        <w:rPr>
          <w:rFonts w:ascii="Arial" w:hAnsi="Arial" w:cs="Arial"/>
          <w:sz w:val="24"/>
          <w:szCs w:val="24"/>
        </w:rPr>
        <w:t xml:space="preserve">. </w:t>
      </w:r>
    </w:p>
    <w:p w14:paraId="204915C4" w14:textId="77777777" w:rsidR="00BD1776" w:rsidRPr="00BD1776" w:rsidRDefault="00BD1776" w:rsidP="00BD1776">
      <w:pPr>
        <w:rPr>
          <w:rFonts w:ascii="Arial" w:hAnsi="Arial" w:cs="Arial"/>
          <w:sz w:val="24"/>
          <w:szCs w:val="24"/>
        </w:rPr>
      </w:pPr>
    </w:p>
    <w:p w14:paraId="03F7C3F0" w14:textId="6E398B8E" w:rsidR="00BD1776" w:rsidRDefault="00BD1776" w:rsidP="00BD1776">
      <w:pPr>
        <w:rPr>
          <w:rFonts w:ascii="Arial" w:hAnsi="Arial" w:cs="Arial"/>
          <w:sz w:val="24"/>
          <w:szCs w:val="24"/>
        </w:rPr>
      </w:pPr>
      <w:r w:rsidRPr="00BD1776">
        <w:rPr>
          <w:rFonts w:ascii="Arial" w:hAnsi="Arial" w:cs="Arial"/>
          <w:sz w:val="24"/>
          <w:szCs w:val="24"/>
        </w:rPr>
        <w:lastRenderedPageBreak/>
        <w:t xml:space="preserve">Any such request should be made in writing to </w:t>
      </w:r>
      <w:r>
        <w:rPr>
          <w:rFonts w:ascii="Arial" w:hAnsi="Arial" w:cs="Arial"/>
          <w:sz w:val="24"/>
          <w:szCs w:val="24"/>
        </w:rPr>
        <w:t>Mr Matthew Dalton</w:t>
      </w:r>
      <w:r w:rsidR="003900EF">
        <w:rPr>
          <w:rFonts w:ascii="Arial" w:hAnsi="Arial" w:cs="Arial"/>
          <w:sz w:val="24"/>
          <w:szCs w:val="24"/>
        </w:rPr>
        <w:t xml:space="preserve"> (email: MDalton@</w:t>
      </w:r>
      <w:bookmarkStart w:id="0" w:name="_GoBack"/>
      <w:bookmarkEnd w:id="0"/>
      <w:r w:rsidR="007D6F79">
        <w:rPr>
          <w:rFonts w:ascii="Arial" w:hAnsi="Arial" w:cs="Arial"/>
          <w:sz w:val="24"/>
          <w:szCs w:val="24"/>
        </w:rPr>
        <w:t>tchs.uk.net)</w:t>
      </w:r>
      <w:r>
        <w:rPr>
          <w:rFonts w:ascii="Arial" w:hAnsi="Arial" w:cs="Arial"/>
          <w:sz w:val="24"/>
          <w:szCs w:val="24"/>
        </w:rPr>
        <w:t xml:space="preserve">, </w:t>
      </w:r>
      <w:r w:rsidRPr="00BD1776">
        <w:rPr>
          <w:rFonts w:ascii="Arial" w:hAnsi="Arial" w:cs="Arial"/>
          <w:sz w:val="24"/>
          <w:szCs w:val="24"/>
        </w:rPr>
        <w:t>at the same time as the admission application is made. The governing body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w:t>
      </w:r>
    </w:p>
    <w:p w14:paraId="4AC129CA" w14:textId="77777777" w:rsidR="00943BFA" w:rsidRDefault="00943BFA" w:rsidP="00BD1776">
      <w:pPr>
        <w:rPr>
          <w:rFonts w:ascii="Arial" w:hAnsi="Arial" w:cs="Arial"/>
          <w:sz w:val="24"/>
          <w:szCs w:val="24"/>
        </w:rPr>
      </w:pPr>
    </w:p>
    <w:p w14:paraId="6F6D0CE9" w14:textId="73C3DBD4" w:rsidR="00943BFA" w:rsidRDefault="00943BFA" w:rsidP="00BD1776">
      <w:pPr>
        <w:rPr>
          <w:rFonts w:ascii="Arial" w:hAnsi="Arial" w:cs="Arial"/>
          <w:sz w:val="24"/>
          <w:szCs w:val="24"/>
        </w:rPr>
      </w:pPr>
      <w:r>
        <w:rPr>
          <w:rFonts w:ascii="Arial" w:hAnsi="Arial" w:cs="Arial"/>
          <w:sz w:val="24"/>
          <w:szCs w:val="24"/>
        </w:rPr>
        <w:t xml:space="preserve">Where the application is refused, the school will write to the parents confirming the refusal, clearly setting out their reasons for their decision.  Parents do not have a statutory right of appeal against a decision to refuse an application for a child to be admitted outside their </w:t>
      </w:r>
      <w:r w:rsidR="008E5394">
        <w:rPr>
          <w:rFonts w:ascii="Arial" w:hAnsi="Arial" w:cs="Arial"/>
          <w:sz w:val="24"/>
          <w:szCs w:val="24"/>
        </w:rPr>
        <w:t>normal age group, however, a complaint can be submitted under the school’s complaint policy if the child’s parents believe that the Governors did not deal with the application properly.</w:t>
      </w:r>
    </w:p>
    <w:p w14:paraId="390AF0C7" w14:textId="77777777" w:rsidR="008E5394" w:rsidRDefault="008E5394" w:rsidP="00BD1776">
      <w:pPr>
        <w:rPr>
          <w:rFonts w:ascii="Arial" w:hAnsi="Arial" w:cs="Arial"/>
          <w:sz w:val="24"/>
          <w:szCs w:val="24"/>
        </w:rPr>
      </w:pPr>
    </w:p>
    <w:p w14:paraId="3BD5568B" w14:textId="1CF7D2D0" w:rsidR="008E5394" w:rsidRDefault="008E5394" w:rsidP="00BD1776">
      <w:pPr>
        <w:rPr>
          <w:rFonts w:ascii="Arial" w:hAnsi="Arial" w:cs="Arial"/>
          <w:sz w:val="24"/>
          <w:szCs w:val="24"/>
        </w:rPr>
      </w:pPr>
      <w:r>
        <w:rPr>
          <w:rFonts w:ascii="Arial" w:hAnsi="Arial" w:cs="Arial"/>
          <w:sz w:val="24"/>
          <w:szCs w:val="24"/>
        </w:rPr>
        <w:t>Where the application is agreed in principle, the school will write to the parents confirming the agreement in principle.  Parents should note that an agreement in principle is not the same as an offer of a place in the desired year group – it is simply an indication that the Governing Body will accept an application for admission of the child to the desired year group.  Once an application for admission to the desired year group has subsequently been submitted, it will be processed with all other applications for that year group, applying the oversubscription criteria set out in this policy where that year group is oversubscribed.  The application for admission must be accompanied by the letter confirming the Governing Body’s agreement in principle.</w:t>
      </w:r>
    </w:p>
    <w:p w14:paraId="0A092C5E" w14:textId="77777777" w:rsidR="008E5394" w:rsidRDefault="008E5394" w:rsidP="00BD1776">
      <w:pPr>
        <w:rPr>
          <w:rFonts w:ascii="Arial" w:hAnsi="Arial" w:cs="Arial"/>
          <w:sz w:val="24"/>
          <w:szCs w:val="24"/>
        </w:rPr>
      </w:pPr>
    </w:p>
    <w:p w14:paraId="6A5F4609" w14:textId="034D79C3" w:rsidR="008E5394" w:rsidRPr="00BD1776" w:rsidRDefault="008E5394" w:rsidP="00BD1776">
      <w:pPr>
        <w:rPr>
          <w:rFonts w:ascii="Arial" w:hAnsi="Arial" w:cs="Arial"/>
          <w:sz w:val="24"/>
          <w:szCs w:val="24"/>
        </w:rPr>
      </w:pPr>
      <w:r>
        <w:rPr>
          <w:rFonts w:ascii="Arial" w:hAnsi="Arial" w:cs="Arial"/>
          <w:sz w:val="24"/>
          <w:szCs w:val="24"/>
        </w:rPr>
        <w:t>For the avoidance of doubt</w:t>
      </w:r>
      <w:r w:rsidR="00A62595">
        <w:rPr>
          <w:rFonts w:ascii="Arial" w:hAnsi="Arial" w:cs="Arial"/>
          <w:sz w:val="24"/>
          <w:szCs w:val="24"/>
        </w:rPr>
        <w:t>, this means that even where the Governing Body has agreed in principle to a child being admitted outside their normal age group, there is no guarantee that a place in the desired year group will be achieved for the child.</w:t>
      </w:r>
    </w:p>
    <w:p w14:paraId="5885ABA3" w14:textId="77777777" w:rsidR="007A047A" w:rsidRPr="00D05FB4" w:rsidRDefault="007A047A" w:rsidP="00D05FB4">
      <w:pPr>
        <w:jc w:val="both"/>
        <w:rPr>
          <w:rFonts w:ascii="Arial" w:hAnsi="Arial" w:cs="Arial"/>
          <w:b/>
          <w:sz w:val="24"/>
          <w:szCs w:val="24"/>
        </w:rPr>
      </w:pPr>
    </w:p>
    <w:p w14:paraId="5E500D37" w14:textId="77777777" w:rsidR="007A047A" w:rsidRPr="00D05FB4" w:rsidRDefault="007A047A" w:rsidP="00D05FB4">
      <w:pPr>
        <w:jc w:val="both"/>
        <w:rPr>
          <w:rFonts w:ascii="Arial" w:hAnsi="Arial" w:cs="Arial"/>
          <w:b/>
          <w:sz w:val="24"/>
          <w:szCs w:val="24"/>
        </w:rPr>
      </w:pPr>
      <w:r w:rsidRPr="00D05FB4">
        <w:rPr>
          <w:rFonts w:ascii="Arial" w:hAnsi="Arial" w:cs="Arial"/>
          <w:b/>
          <w:sz w:val="24"/>
          <w:szCs w:val="24"/>
        </w:rPr>
        <w:t>Inaccurate or Fraudulent Applications</w:t>
      </w:r>
    </w:p>
    <w:p w14:paraId="4017D9D0" w14:textId="77777777" w:rsidR="007A047A" w:rsidRPr="00D05FB4" w:rsidRDefault="007A047A" w:rsidP="00D05FB4">
      <w:pPr>
        <w:jc w:val="both"/>
        <w:rPr>
          <w:rFonts w:ascii="Arial" w:hAnsi="Arial" w:cs="Arial"/>
          <w:sz w:val="24"/>
          <w:szCs w:val="24"/>
        </w:rPr>
      </w:pPr>
    </w:p>
    <w:p w14:paraId="6E0BCA70" w14:textId="13B9ADF7" w:rsidR="007A047A" w:rsidRDefault="007A047A" w:rsidP="00D05FB4">
      <w:pPr>
        <w:jc w:val="both"/>
        <w:rPr>
          <w:rFonts w:ascii="Arial" w:hAnsi="Arial" w:cs="Arial"/>
          <w:sz w:val="24"/>
          <w:szCs w:val="24"/>
        </w:rPr>
      </w:pPr>
      <w:r w:rsidRPr="00D05FB4">
        <w:rPr>
          <w:rFonts w:ascii="Arial" w:hAnsi="Arial" w:cs="Arial"/>
          <w:sz w:val="24"/>
          <w:szCs w:val="24"/>
        </w:rPr>
        <w:t xml:space="preserve">It should be noted that all offers are made on condition that the information received by the Governing Body is entirely accurate.  If at any stage this is proved to be </w:t>
      </w:r>
      <w:r w:rsidR="006E7EAE" w:rsidRPr="00D05FB4">
        <w:rPr>
          <w:rFonts w:ascii="Arial" w:hAnsi="Arial" w:cs="Arial"/>
          <w:sz w:val="24"/>
          <w:szCs w:val="24"/>
        </w:rPr>
        <w:t>o</w:t>
      </w:r>
      <w:r w:rsidRPr="00D05FB4">
        <w:rPr>
          <w:rFonts w:ascii="Arial" w:hAnsi="Arial" w:cs="Arial"/>
          <w:sz w:val="24"/>
          <w:szCs w:val="24"/>
        </w:rPr>
        <w:t>therwise, the offer of a place may be withdrawn.  In the case of a fraudulent application, the local authority has the power to prosecute.</w:t>
      </w:r>
    </w:p>
    <w:p w14:paraId="24A811F3" w14:textId="77777777" w:rsidR="00FB206D" w:rsidRDefault="00FB206D" w:rsidP="00D05FB4">
      <w:pPr>
        <w:jc w:val="both"/>
        <w:rPr>
          <w:rFonts w:ascii="Arial" w:hAnsi="Arial" w:cs="Arial"/>
          <w:sz w:val="24"/>
          <w:szCs w:val="24"/>
        </w:rPr>
      </w:pPr>
    </w:p>
    <w:p w14:paraId="38741EBF" w14:textId="0C493D71" w:rsidR="00AA7DC9" w:rsidRPr="00AA7DC9" w:rsidRDefault="007D6F79" w:rsidP="00AA7DC9">
      <w:pPr>
        <w:tabs>
          <w:tab w:val="left" w:pos="567"/>
        </w:tabs>
        <w:autoSpaceDE w:val="0"/>
        <w:autoSpaceDN w:val="0"/>
        <w:adjustRightInd w:val="0"/>
        <w:ind w:left="567" w:hanging="567"/>
        <w:jc w:val="both"/>
        <w:rPr>
          <w:rFonts w:ascii="Arial" w:hAnsi="Arial" w:cs="Arial"/>
          <w:b/>
          <w:sz w:val="24"/>
          <w:szCs w:val="24"/>
        </w:rPr>
      </w:pPr>
      <w:r>
        <w:rPr>
          <w:rFonts w:ascii="Arial" w:hAnsi="Arial" w:cs="Arial"/>
          <w:b/>
          <w:sz w:val="24"/>
          <w:szCs w:val="24"/>
        </w:rPr>
        <w:t>Applicants</w:t>
      </w:r>
      <w:r w:rsidR="00AA7DC9" w:rsidRPr="00AA7DC9">
        <w:rPr>
          <w:rFonts w:ascii="Arial" w:hAnsi="Arial" w:cs="Arial"/>
          <w:b/>
          <w:sz w:val="24"/>
          <w:szCs w:val="24"/>
        </w:rPr>
        <w:t xml:space="preserve"> with UK Service Personnel or Crown Servant Parents</w:t>
      </w:r>
    </w:p>
    <w:p w14:paraId="59CC4D8B" w14:textId="77777777" w:rsidR="00AA7DC9" w:rsidRPr="00AA7DC9" w:rsidRDefault="00AA7DC9" w:rsidP="00AA7DC9">
      <w:pPr>
        <w:tabs>
          <w:tab w:val="left" w:pos="567"/>
        </w:tabs>
        <w:autoSpaceDE w:val="0"/>
        <w:autoSpaceDN w:val="0"/>
        <w:adjustRightInd w:val="0"/>
        <w:ind w:left="567" w:hanging="567"/>
        <w:jc w:val="both"/>
        <w:rPr>
          <w:rFonts w:ascii="Arial" w:hAnsi="Arial" w:cs="Arial"/>
          <w:b/>
          <w:sz w:val="24"/>
          <w:szCs w:val="24"/>
        </w:rPr>
      </w:pPr>
    </w:p>
    <w:p w14:paraId="0DC7A444" w14:textId="46DE948F" w:rsidR="00AA7DC9" w:rsidRPr="00AA7DC9" w:rsidRDefault="0096512B" w:rsidP="00AA7DC9">
      <w:pPr>
        <w:tabs>
          <w:tab w:val="left" w:pos="709"/>
        </w:tabs>
        <w:autoSpaceDE w:val="0"/>
        <w:autoSpaceDN w:val="0"/>
        <w:adjustRightInd w:val="0"/>
        <w:jc w:val="both"/>
        <w:rPr>
          <w:rFonts w:ascii="Arial" w:hAnsi="Arial" w:cs="Arial"/>
          <w:color w:val="000000"/>
          <w:sz w:val="24"/>
          <w:szCs w:val="24"/>
        </w:rPr>
      </w:pPr>
      <w:r>
        <w:rPr>
          <w:rFonts w:ascii="Arial" w:hAnsi="Arial" w:cs="Arial"/>
          <w:sz w:val="24"/>
          <w:szCs w:val="24"/>
        </w:rPr>
        <w:t>Applicants</w:t>
      </w:r>
      <w:r w:rsidR="00AA7DC9" w:rsidRPr="00AA7DC9">
        <w:rPr>
          <w:rFonts w:ascii="Arial" w:hAnsi="Arial" w:cs="Arial"/>
          <w:sz w:val="24"/>
          <w:szCs w:val="24"/>
        </w:rPr>
        <w:t xml:space="preserve"> who have a parent who is a member of the UK Armed Forces or a Crown servants returning from overseas to live in the area of the school will be allocated places in advance of their family arriving in the area providing the application for admission is accompanied by an official letter which confirms the anticipated relocation date and a unit postal address or quartering area address.  The Governing Body will not</w:t>
      </w:r>
      <w:r>
        <w:rPr>
          <w:rFonts w:ascii="Arial" w:hAnsi="Arial" w:cs="Arial"/>
          <w:sz w:val="24"/>
          <w:szCs w:val="24"/>
        </w:rPr>
        <w:t xml:space="preserve"> refuse a place for the applicant</w:t>
      </w:r>
      <w:r w:rsidR="00AA7DC9" w:rsidRPr="00AA7DC9">
        <w:rPr>
          <w:rFonts w:ascii="Arial" w:hAnsi="Arial" w:cs="Arial"/>
          <w:sz w:val="24"/>
          <w:szCs w:val="24"/>
        </w:rPr>
        <w:t xml:space="preserve"> on the basis that they were not living at their home address at the date of application.</w:t>
      </w:r>
    </w:p>
    <w:p w14:paraId="18DBFE9C" w14:textId="77777777" w:rsidR="00F34FA6" w:rsidRDefault="00F34FA6" w:rsidP="00D05FB4">
      <w:pPr>
        <w:jc w:val="both"/>
        <w:rPr>
          <w:rFonts w:ascii="Arial" w:hAnsi="Arial" w:cs="Arial"/>
          <w:sz w:val="24"/>
          <w:szCs w:val="24"/>
        </w:rPr>
      </w:pPr>
    </w:p>
    <w:p w14:paraId="475A07F4" w14:textId="08ABF5B8" w:rsidR="00F34FA6" w:rsidRPr="00F34FA6" w:rsidRDefault="00F34FA6" w:rsidP="00F34FA6">
      <w:pPr>
        <w:jc w:val="right"/>
        <w:rPr>
          <w:rFonts w:ascii="Arial" w:hAnsi="Arial" w:cs="Arial"/>
          <w:b/>
          <w:sz w:val="24"/>
          <w:szCs w:val="24"/>
        </w:rPr>
      </w:pPr>
      <w:r w:rsidRPr="00F34FA6">
        <w:rPr>
          <w:rFonts w:ascii="Arial" w:hAnsi="Arial" w:cs="Arial"/>
          <w:b/>
          <w:sz w:val="24"/>
          <w:szCs w:val="24"/>
        </w:rPr>
        <w:lastRenderedPageBreak/>
        <w:t>ANNEXE A</w:t>
      </w:r>
    </w:p>
    <w:p w14:paraId="63EFFC39" w14:textId="77777777" w:rsidR="00F34FA6" w:rsidRPr="00F34FA6" w:rsidRDefault="00F34FA6" w:rsidP="00F34FA6">
      <w:pPr>
        <w:jc w:val="right"/>
        <w:rPr>
          <w:rFonts w:ascii="Arial" w:hAnsi="Arial" w:cs="Arial"/>
          <w:b/>
          <w:sz w:val="24"/>
          <w:szCs w:val="24"/>
        </w:rPr>
      </w:pPr>
    </w:p>
    <w:p w14:paraId="47FE539C" w14:textId="42357BE5" w:rsidR="00F34FA6" w:rsidRDefault="00F34FA6" w:rsidP="00F34FA6">
      <w:pPr>
        <w:jc w:val="center"/>
        <w:rPr>
          <w:rFonts w:ascii="Arial" w:hAnsi="Arial" w:cs="Arial"/>
          <w:b/>
          <w:sz w:val="24"/>
          <w:szCs w:val="24"/>
        </w:rPr>
      </w:pPr>
      <w:r w:rsidRPr="00F34FA6">
        <w:rPr>
          <w:rFonts w:ascii="Arial" w:hAnsi="Arial" w:cs="Arial"/>
          <w:b/>
          <w:sz w:val="24"/>
          <w:szCs w:val="24"/>
        </w:rPr>
        <w:t>CHURCHES IN UNION WITH ROME</w:t>
      </w:r>
    </w:p>
    <w:p w14:paraId="18DED3D0" w14:textId="77777777" w:rsidR="00F34FA6" w:rsidRDefault="00F34FA6" w:rsidP="00F34FA6">
      <w:pPr>
        <w:jc w:val="center"/>
        <w:rPr>
          <w:rFonts w:ascii="Arial" w:hAnsi="Arial" w:cs="Arial"/>
          <w:b/>
          <w:sz w:val="24"/>
          <w:szCs w:val="24"/>
        </w:rPr>
      </w:pPr>
    </w:p>
    <w:p w14:paraId="3770A150" w14:textId="77777777" w:rsidR="00F34FA6" w:rsidRDefault="00F34FA6" w:rsidP="00F34FA6">
      <w:pPr>
        <w:jc w:val="both"/>
        <w:rPr>
          <w:rFonts w:ascii="Arial" w:hAnsi="Arial" w:cs="Arial"/>
          <w:b/>
          <w:sz w:val="24"/>
          <w:szCs w:val="24"/>
        </w:rPr>
      </w:pPr>
    </w:p>
    <w:p w14:paraId="76D7B3AD" w14:textId="5773D00B" w:rsidR="00F34FA6" w:rsidRDefault="00F34FA6" w:rsidP="00F34FA6">
      <w:pPr>
        <w:jc w:val="both"/>
        <w:rPr>
          <w:rFonts w:ascii="Arial" w:hAnsi="Arial" w:cs="Arial"/>
          <w:b/>
          <w:sz w:val="24"/>
          <w:szCs w:val="24"/>
        </w:rPr>
      </w:pPr>
      <w:r>
        <w:rPr>
          <w:rFonts w:ascii="Arial" w:hAnsi="Arial" w:cs="Arial"/>
          <w:b/>
          <w:sz w:val="24"/>
          <w:szCs w:val="24"/>
        </w:rPr>
        <w:t xml:space="preserve">Personal </w:t>
      </w:r>
      <w:proofErr w:type="spellStart"/>
      <w:r>
        <w:rPr>
          <w:rFonts w:ascii="Arial" w:hAnsi="Arial" w:cs="Arial"/>
          <w:b/>
          <w:sz w:val="24"/>
          <w:szCs w:val="24"/>
        </w:rPr>
        <w:t>Ordinariate</w:t>
      </w:r>
      <w:proofErr w:type="spellEnd"/>
    </w:p>
    <w:p w14:paraId="4C14DD1F" w14:textId="77777777" w:rsidR="00F34FA6" w:rsidRDefault="00F34FA6" w:rsidP="00F34FA6">
      <w:pPr>
        <w:jc w:val="both"/>
        <w:rPr>
          <w:rFonts w:ascii="Arial" w:hAnsi="Arial" w:cs="Arial"/>
          <w:b/>
          <w:sz w:val="24"/>
          <w:szCs w:val="24"/>
        </w:rPr>
      </w:pPr>
    </w:p>
    <w:p w14:paraId="11011169" w14:textId="2ECA7FFB" w:rsidR="00F34FA6" w:rsidRDefault="00F34FA6" w:rsidP="00F34FA6">
      <w:pPr>
        <w:jc w:val="both"/>
        <w:rPr>
          <w:rFonts w:ascii="Arial" w:hAnsi="Arial" w:cs="Arial"/>
          <w:sz w:val="24"/>
          <w:szCs w:val="24"/>
        </w:rPr>
      </w:pPr>
      <w:r>
        <w:rPr>
          <w:rFonts w:ascii="Arial" w:hAnsi="Arial" w:cs="Arial"/>
          <w:sz w:val="24"/>
          <w:szCs w:val="24"/>
        </w:rPr>
        <w:t xml:space="preserve">Baptised children of parents who are members of the </w:t>
      </w:r>
      <w:proofErr w:type="spellStart"/>
      <w:r>
        <w:rPr>
          <w:rFonts w:ascii="Arial" w:hAnsi="Arial" w:cs="Arial"/>
          <w:sz w:val="24"/>
          <w:szCs w:val="24"/>
        </w:rPr>
        <w:t>Ordinariate</w:t>
      </w:r>
      <w:proofErr w:type="spellEnd"/>
      <w:r>
        <w:rPr>
          <w:rFonts w:ascii="Arial" w:hAnsi="Arial" w:cs="Arial"/>
          <w:sz w:val="24"/>
          <w:szCs w:val="24"/>
        </w:rPr>
        <w:t xml:space="preserve"> established under The </w:t>
      </w:r>
      <w:r w:rsidR="00B53D1D">
        <w:rPr>
          <w:rFonts w:ascii="Arial" w:hAnsi="Arial" w:cs="Arial"/>
          <w:sz w:val="24"/>
          <w:szCs w:val="24"/>
        </w:rPr>
        <w:t xml:space="preserve">Apostolic Constitution </w:t>
      </w:r>
      <w:proofErr w:type="spellStart"/>
      <w:r w:rsidR="00B53D1D">
        <w:rPr>
          <w:rFonts w:ascii="Arial" w:hAnsi="Arial" w:cs="Arial"/>
          <w:i/>
          <w:sz w:val="24"/>
          <w:szCs w:val="24"/>
        </w:rPr>
        <w:t>Anglicanorum</w:t>
      </w:r>
      <w:proofErr w:type="spellEnd"/>
      <w:r w:rsidR="00B53D1D">
        <w:rPr>
          <w:rFonts w:ascii="Arial" w:hAnsi="Arial" w:cs="Arial"/>
          <w:i/>
          <w:sz w:val="24"/>
          <w:szCs w:val="24"/>
        </w:rPr>
        <w:t xml:space="preserve"> </w:t>
      </w:r>
      <w:proofErr w:type="spellStart"/>
      <w:r w:rsidR="00B53D1D">
        <w:rPr>
          <w:rFonts w:ascii="Arial" w:hAnsi="Arial" w:cs="Arial"/>
          <w:i/>
          <w:sz w:val="24"/>
          <w:szCs w:val="24"/>
        </w:rPr>
        <w:t>Coetibus</w:t>
      </w:r>
      <w:proofErr w:type="spellEnd"/>
      <w:r w:rsidR="00B53D1D">
        <w:rPr>
          <w:rFonts w:ascii="Arial" w:hAnsi="Arial" w:cs="Arial"/>
          <w:sz w:val="24"/>
          <w:szCs w:val="24"/>
        </w:rPr>
        <w:t xml:space="preserve"> of November 4</w:t>
      </w:r>
      <w:r w:rsidR="00B53D1D" w:rsidRPr="00B53D1D">
        <w:rPr>
          <w:rFonts w:ascii="Arial" w:hAnsi="Arial" w:cs="Arial"/>
          <w:sz w:val="24"/>
          <w:szCs w:val="24"/>
          <w:vertAlign w:val="superscript"/>
        </w:rPr>
        <w:t>th</w:t>
      </w:r>
      <w:r w:rsidR="00B53D1D">
        <w:rPr>
          <w:rFonts w:ascii="Arial" w:hAnsi="Arial" w:cs="Arial"/>
          <w:sz w:val="24"/>
          <w:szCs w:val="24"/>
        </w:rPr>
        <w:t xml:space="preserve"> 2009 are to be given equal preference to that offered to children baptised in a Catholic Church.  It is important to note that these children may have been baptised in the Church of England.</w:t>
      </w:r>
    </w:p>
    <w:p w14:paraId="325CD7AB" w14:textId="77777777" w:rsidR="00B53D1D" w:rsidRDefault="00B53D1D" w:rsidP="00F34FA6">
      <w:pPr>
        <w:jc w:val="both"/>
        <w:rPr>
          <w:rFonts w:ascii="Arial" w:hAnsi="Arial" w:cs="Arial"/>
          <w:sz w:val="24"/>
          <w:szCs w:val="24"/>
        </w:rPr>
      </w:pPr>
    </w:p>
    <w:p w14:paraId="299C9741" w14:textId="4FF8914B" w:rsidR="00B53D1D" w:rsidRDefault="00B53D1D" w:rsidP="00F34FA6">
      <w:pPr>
        <w:jc w:val="both"/>
        <w:rPr>
          <w:rFonts w:ascii="Arial" w:hAnsi="Arial" w:cs="Arial"/>
          <w:b/>
          <w:sz w:val="24"/>
          <w:szCs w:val="24"/>
        </w:rPr>
      </w:pPr>
      <w:r>
        <w:rPr>
          <w:rFonts w:ascii="Arial" w:hAnsi="Arial" w:cs="Arial"/>
          <w:b/>
          <w:sz w:val="24"/>
          <w:szCs w:val="24"/>
        </w:rPr>
        <w:t>O</w:t>
      </w:r>
      <w:r w:rsidR="00D12E0C">
        <w:rPr>
          <w:rFonts w:ascii="Arial" w:hAnsi="Arial" w:cs="Arial"/>
          <w:b/>
          <w:sz w:val="24"/>
          <w:szCs w:val="24"/>
        </w:rPr>
        <w:t>riental Rite (or Eastern Catholic</w:t>
      </w:r>
      <w:r>
        <w:rPr>
          <w:rFonts w:ascii="Arial" w:hAnsi="Arial" w:cs="Arial"/>
          <w:b/>
          <w:sz w:val="24"/>
          <w:szCs w:val="24"/>
        </w:rPr>
        <w:t>) Churches in union with Rome</w:t>
      </w:r>
    </w:p>
    <w:p w14:paraId="37CC9BA2" w14:textId="77777777" w:rsidR="00B53D1D" w:rsidRDefault="00B53D1D" w:rsidP="00F34FA6">
      <w:pPr>
        <w:jc w:val="both"/>
        <w:rPr>
          <w:rFonts w:ascii="Arial" w:hAnsi="Arial" w:cs="Arial"/>
          <w:b/>
          <w:sz w:val="24"/>
          <w:szCs w:val="24"/>
        </w:rPr>
      </w:pPr>
    </w:p>
    <w:p w14:paraId="3F7B5637" w14:textId="4852DC38" w:rsidR="00B53D1D" w:rsidRDefault="00B53D1D" w:rsidP="00F34FA6">
      <w:pPr>
        <w:jc w:val="both"/>
        <w:rPr>
          <w:rFonts w:ascii="Arial" w:hAnsi="Arial" w:cs="Arial"/>
          <w:b/>
          <w:sz w:val="24"/>
          <w:szCs w:val="24"/>
        </w:rPr>
      </w:pPr>
      <w:r>
        <w:rPr>
          <w:rFonts w:ascii="Arial" w:hAnsi="Arial" w:cs="Arial"/>
          <w:b/>
          <w:sz w:val="24"/>
          <w:szCs w:val="24"/>
        </w:rPr>
        <w:t xml:space="preserve">The Holy See’s </w:t>
      </w:r>
      <w:proofErr w:type="spellStart"/>
      <w:r>
        <w:rPr>
          <w:rFonts w:ascii="Arial" w:hAnsi="Arial" w:cs="Arial"/>
          <w:b/>
          <w:i/>
          <w:sz w:val="24"/>
          <w:szCs w:val="24"/>
          <w:u w:val="single"/>
        </w:rPr>
        <w:t>Annuario</w:t>
      </w:r>
      <w:proofErr w:type="spellEnd"/>
      <w:r>
        <w:rPr>
          <w:rFonts w:ascii="Arial" w:hAnsi="Arial" w:cs="Arial"/>
          <w:b/>
          <w:i/>
          <w:sz w:val="24"/>
          <w:szCs w:val="24"/>
          <w:u w:val="single"/>
        </w:rPr>
        <w:t xml:space="preserve"> </w:t>
      </w:r>
      <w:proofErr w:type="spellStart"/>
      <w:r>
        <w:rPr>
          <w:rFonts w:ascii="Arial" w:hAnsi="Arial" w:cs="Arial"/>
          <w:b/>
          <w:i/>
          <w:sz w:val="24"/>
          <w:szCs w:val="24"/>
          <w:u w:val="single"/>
        </w:rPr>
        <w:t>Pontificio</w:t>
      </w:r>
      <w:proofErr w:type="spellEnd"/>
      <w:r w:rsidRPr="00B53D1D">
        <w:rPr>
          <w:rFonts w:ascii="Arial" w:hAnsi="Arial" w:cs="Arial"/>
          <w:b/>
          <w:i/>
          <w:sz w:val="24"/>
          <w:szCs w:val="24"/>
        </w:rPr>
        <w:t xml:space="preserve"> </w:t>
      </w:r>
      <w:r w:rsidRPr="00B53D1D">
        <w:rPr>
          <w:rFonts w:ascii="Arial" w:hAnsi="Arial" w:cs="Arial"/>
          <w:b/>
          <w:sz w:val="24"/>
          <w:szCs w:val="24"/>
        </w:rPr>
        <w:t>gives the following list of Eastern Catholic Churches</w:t>
      </w:r>
    </w:p>
    <w:p w14:paraId="2DD72371" w14:textId="77777777" w:rsidR="00B53D1D" w:rsidRDefault="00B53D1D" w:rsidP="00F34FA6">
      <w:pPr>
        <w:jc w:val="both"/>
        <w:rPr>
          <w:rFonts w:ascii="Arial" w:hAnsi="Arial" w:cs="Arial"/>
          <w:b/>
          <w:sz w:val="24"/>
          <w:szCs w:val="24"/>
        </w:rPr>
      </w:pPr>
    </w:p>
    <w:p w14:paraId="31776A63" w14:textId="0BB5EAE0" w:rsidR="00B53D1D" w:rsidRPr="00B53D1D" w:rsidRDefault="00B53D1D" w:rsidP="00B53D1D">
      <w:pPr>
        <w:pStyle w:val="ListParagraph"/>
        <w:numPr>
          <w:ilvl w:val="0"/>
          <w:numId w:val="10"/>
        </w:numPr>
        <w:jc w:val="both"/>
        <w:rPr>
          <w:rFonts w:ascii="Arial" w:hAnsi="Arial" w:cs="Arial"/>
          <w:sz w:val="24"/>
          <w:szCs w:val="24"/>
          <w:u w:val="single"/>
        </w:rPr>
      </w:pPr>
      <w:r>
        <w:rPr>
          <w:rFonts w:ascii="Arial" w:hAnsi="Arial" w:cs="Arial"/>
          <w:sz w:val="24"/>
          <w:szCs w:val="24"/>
        </w:rPr>
        <w:t>Alexandrian liturgical tradition:</w:t>
      </w:r>
    </w:p>
    <w:p w14:paraId="7B6924CE" w14:textId="7FE201B2" w:rsidR="00B53D1D" w:rsidRPr="00B53D1D" w:rsidRDefault="00B53D1D" w:rsidP="00447AE3">
      <w:pPr>
        <w:pStyle w:val="ListParagraph"/>
        <w:numPr>
          <w:ilvl w:val="0"/>
          <w:numId w:val="11"/>
        </w:numPr>
        <w:ind w:left="1134" w:hanging="425"/>
        <w:jc w:val="both"/>
        <w:rPr>
          <w:rFonts w:ascii="Arial" w:hAnsi="Arial" w:cs="Arial"/>
          <w:sz w:val="24"/>
          <w:szCs w:val="24"/>
          <w:u w:val="single"/>
        </w:rPr>
      </w:pPr>
      <w:r>
        <w:rPr>
          <w:rFonts w:ascii="Arial" w:hAnsi="Arial" w:cs="Arial"/>
          <w:sz w:val="24"/>
          <w:szCs w:val="24"/>
        </w:rPr>
        <w:t>Coptic Catholic Church (patriarchate):</w:t>
      </w:r>
    </w:p>
    <w:p w14:paraId="1E2E9436" w14:textId="60210671" w:rsidR="00B53D1D" w:rsidRPr="00B53D1D" w:rsidRDefault="00B53D1D" w:rsidP="00447AE3">
      <w:pPr>
        <w:pStyle w:val="ListParagraph"/>
        <w:numPr>
          <w:ilvl w:val="0"/>
          <w:numId w:val="11"/>
        </w:numPr>
        <w:ind w:left="1134" w:hanging="425"/>
        <w:jc w:val="both"/>
        <w:rPr>
          <w:rFonts w:ascii="Arial" w:hAnsi="Arial" w:cs="Arial"/>
          <w:sz w:val="24"/>
          <w:szCs w:val="24"/>
          <w:u w:val="single"/>
        </w:rPr>
      </w:pPr>
      <w:r>
        <w:rPr>
          <w:rFonts w:ascii="Arial" w:hAnsi="Arial" w:cs="Arial"/>
          <w:sz w:val="24"/>
          <w:szCs w:val="24"/>
        </w:rPr>
        <w:t>Eritrean Catholic Church (</w:t>
      </w:r>
      <w:proofErr w:type="spellStart"/>
      <w:r>
        <w:rPr>
          <w:rFonts w:ascii="Arial" w:hAnsi="Arial" w:cs="Arial"/>
          <w:sz w:val="24"/>
          <w:szCs w:val="24"/>
        </w:rPr>
        <w:t>metropolia</w:t>
      </w:r>
      <w:proofErr w:type="spellEnd"/>
      <w:r>
        <w:rPr>
          <w:rFonts w:ascii="Arial" w:hAnsi="Arial" w:cs="Arial"/>
          <w:sz w:val="24"/>
          <w:szCs w:val="24"/>
        </w:rPr>
        <w:t>):</w:t>
      </w:r>
    </w:p>
    <w:p w14:paraId="1A2AE79B" w14:textId="5DC2E723" w:rsidR="00B53D1D" w:rsidRPr="00B53D1D" w:rsidRDefault="00B53D1D" w:rsidP="00447AE3">
      <w:pPr>
        <w:pStyle w:val="ListParagraph"/>
        <w:numPr>
          <w:ilvl w:val="0"/>
          <w:numId w:val="11"/>
        </w:numPr>
        <w:ind w:left="1134" w:hanging="425"/>
        <w:jc w:val="both"/>
        <w:rPr>
          <w:rFonts w:ascii="Arial" w:hAnsi="Arial" w:cs="Arial"/>
          <w:sz w:val="24"/>
          <w:szCs w:val="24"/>
          <w:u w:val="single"/>
        </w:rPr>
      </w:pPr>
      <w:r>
        <w:rPr>
          <w:rFonts w:ascii="Arial" w:hAnsi="Arial" w:cs="Arial"/>
          <w:sz w:val="24"/>
          <w:szCs w:val="24"/>
        </w:rPr>
        <w:t>Ethiopian Catholic Church (</w:t>
      </w:r>
      <w:proofErr w:type="spellStart"/>
      <w:r>
        <w:rPr>
          <w:rFonts w:ascii="Arial" w:hAnsi="Arial" w:cs="Arial"/>
          <w:sz w:val="24"/>
          <w:szCs w:val="24"/>
        </w:rPr>
        <w:t>metropolia</w:t>
      </w:r>
      <w:proofErr w:type="spellEnd"/>
      <w:r>
        <w:rPr>
          <w:rFonts w:ascii="Arial" w:hAnsi="Arial" w:cs="Arial"/>
          <w:sz w:val="24"/>
          <w:szCs w:val="24"/>
        </w:rPr>
        <w:t>):</w:t>
      </w:r>
    </w:p>
    <w:p w14:paraId="6E011456" w14:textId="73AACF42" w:rsidR="00B53D1D" w:rsidRPr="00B53D1D" w:rsidRDefault="00B53D1D" w:rsidP="00B53D1D">
      <w:pPr>
        <w:pStyle w:val="ListParagraph"/>
        <w:numPr>
          <w:ilvl w:val="0"/>
          <w:numId w:val="10"/>
        </w:numPr>
        <w:jc w:val="both"/>
        <w:rPr>
          <w:rFonts w:ascii="Arial" w:hAnsi="Arial" w:cs="Arial"/>
          <w:sz w:val="24"/>
          <w:szCs w:val="24"/>
          <w:u w:val="single"/>
        </w:rPr>
      </w:pPr>
      <w:r>
        <w:rPr>
          <w:rFonts w:ascii="Arial" w:hAnsi="Arial" w:cs="Arial"/>
          <w:sz w:val="24"/>
          <w:szCs w:val="24"/>
        </w:rPr>
        <w:t>West Syrian, including Malankara, liturgical tradi</w:t>
      </w:r>
      <w:r w:rsidR="00D12E0C">
        <w:rPr>
          <w:rFonts w:ascii="Arial" w:hAnsi="Arial" w:cs="Arial"/>
          <w:sz w:val="24"/>
          <w:szCs w:val="24"/>
        </w:rPr>
        <w:t xml:space="preserve">tion (which is part of </w:t>
      </w:r>
      <w:proofErr w:type="spellStart"/>
      <w:r w:rsidR="00D12E0C">
        <w:rPr>
          <w:rFonts w:ascii="Arial" w:hAnsi="Arial" w:cs="Arial"/>
          <w:sz w:val="24"/>
          <w:szCs w:val="24"/>
        </w:rPr>
        <w:t>Antiochen</w:t>
      </w:r>
      <w:r>
        <w:rPr>
          <w:rFonts w:ascii="Arial" w:hAnsi="Arial" w:cs="Arial"/>
          <w:sz w:val="24"/>
          <w:szCs w:val="24"/>
        </w:rPr>
        <w:t>e</w:t>
      </w:r>
      <w:proofErr w:type="spellEnd"/>
      <w:r>
        <w:rPr>
          <w:rFonts w:ascii="Arial" w:hAnsi="Arial" w:cs="Arial"/>
          <w:sz w:val="24"/>
          <w:szCs w:val="24"/>
        </w:rPr>
        <w:t xml:space="preserve"> Rite):</w:t>
      </w:r>
    </w:p>
    <w:p w14:paraId="5C5F93F3" w14:textId="3B548985" w:rsidR="00B53D1D" w:rsidRPr="00B53D1D" w:rsidRDefault="007E3312" w:rsidP="007E3312">
      <w:pPr>
        <w:pStyle w:val="ListParagraph"/>
        <w:numPr>
          <w:ilvl w:val="0"/>
          <w:numId w:val="12"/>
        </w:numPr>
        <w:ind w:left="993" w:hanging="284"/>
        <w:jc w:val="both"/>
        <w:rPr>
          <w:rFonts w:ascii="Arial" w:hAnsi="Arial" w:cs="Arial"/>
          <w:sz w:val="24"/>
          <w:szCs w:val="24"/>
          <w:u w:val="single"/>
        </w:rPr>
      </w:pPr>
      <w:r>
        <w:rPr>
          <w:rFonts w:ascii="Arial" w:hAnsi="Arial" w:cs="Arial"/>
          <w:sz w:val="24"/>
          <w:szCs w:val="24"/>
        </w:rPr>
        <w:t xml:space="preserve">  </w:t>
      </w:r>
      <w:r w:rsidR="00B53D1D">
        <w:rPr>
          <w:rFonts w:ascii="Arial" w:hAnsi="Arial" w:cs="Arial"/>
          <w:sz w:val="24"/>
          <w:szCs w:val="24"/>
        </w:rPr>
        <w:t>Maronite Church (patriarchate):</w:t>
      </w:r>
    </w:p>
    <w:p w14:paraId="0FB0D5D5" w14:textId="22D11B5E" w:rsidR="00B53D1D" w:rsidRPr="00B53D1D" w:rsidRDefault="00B53D1D" w:rsidP="007E3312">
      <w:pPr>
        <w:pStyle w:val="ListParagraph"/>
        <w:numPr>
          <w:ilvl w:val="0"/>
          <w:numId w:val="12"/>
        </w:numPr>
        <w:ind w:left="1134" w:hanging="425"/>
        <w:jc w:val="both"/>
        <w:rPr>
          <w:rFonts w:ascii="Arial" w:hAnsi="Arial" w:cs="Arial"/>
          <w:sz w:val="24"/>
          <w:szCs w:val="24"/>
          <w:u w:val="single"/>
        </w:rPr>
      </w:pPr>
      <w:proofErr w:type="spellStart"/>
      <w:r>
        <w:rPr>
          <w:rFonts w:ascii="Arial" w:hAnsi="Arial" w:cs="Arial"/>
          <w:sz w:val="24"/>
          <w:szCs w:val="24"/>
        </w:rPr>
        <w:t>Syriac</w:t>
      </w:r>
      <w:proofErr w:type="spellEnd"/>
      <w:r>
        <w:rPr>
          <w:rFonts w:ascii="Arial" w:hAnsi="Arial" w:cs="Arial"/>
          <w:sz w:val="24"/>
          <w:szCs w:val="24"/>
        </w:rPr>
        <w:t xml:space="preserve"> Catholic Church (patriarchate):</w:t>
      </w:r>
    </w:p>
    <w:p w14:paraId="0D745447" w14:textId="23C4C7E2" w:rsidR="00B53D1D" w:rsidRPr="00B53D1D" w:rsidRDefault="00B53D1D" w:rsidP="007E3312">
      <w:pPr>
        <w:pStyle w:val="ListParagraph"/>
        <w:numPr>
          <w:ilvl w:val="0"/>
          <w:numId w:val="12"/>
        </w:numPr>
        <w:ind w:left="1134" w:hanging="425"/>
        <w:jc w:val="both"/>
        <w:rPr>
          <w:rFonts w:ascii="Arial" w:hAnsi="Arial" w:cs="Arial"/>
          <w:sz w:val="24"/>
          <w:szCs w:val="24"/>
          <w:u w:val="single"/>
        </w:rPr>
      </w:pPr>
      <w:proofErr w:type="spellStart"/>
      <w:r>
        <w:rPr>
          <w:rFonts w:ascii="Arial" w:hAnsi="Arial" w:cs="Arial"/>
          <w:sz w:val="24"/>
          <w:szCs w:val="24"/>
        </w:rPr>
        <w:t>Syro</w:t>
      </w:r>
      <w:proofErr w:type="spellEnd"/>
      <w:r>
        <w:rPr>
          <w:rFonts w:ascii="Arial" w:hAnsi="Arial" w:cs="Arial"/>
          <w:sz w:val="24"/>
          <w:szCs w:val="24"/>
        </w:rPr>
        <w:t xml:space="preserve">-Malankara Catholic Church (major </w:t>
      </w:r>
      <w:proofErr w:type="spellStart"/>
      <w:r>
        <w:rPr>
          <w:rFonts w:ascii="Arial" w:hAnsi="Arial" w:cs="Arial"/>
          <w:sz w:val="24"/>
          <w:szCs w:val="24"/>
        </w:rPr>
        <w:t>archepiscopate</w:t>
      </w:r>
      <w:proofErr w:type="spellEnd"/>
      <w:r>
        <w:rPr>
          <w:rFonts w:ascii="Arial" w:hAnsi="Arial" w:cs="Arial"/>
          <w:sz w:val="24"/>
          <w:szCs w:val="24"/>
        </w:rPr>
        <w:t>):</w:t>
      </w:r>
    </w:p>
    <w:p w14:paraId="181977DE" w14:textId="4DE36990" w:rsidR="000D343F" w:rsidRDefault="000D343F" w:rsidP="000D343F">
      <w:pPr>
        <w:pStyle w:val="ListParagraph"/>
        <w:numPr>
          <w:ilvl w:val="0"/>
          <w:numId w:val="10"/>
        </w:numPr>
        <w:jc w:val="both"/>
        <w:rPr>
          <w:rFonts w:ascii="Arial" w:hAnsi="Arial" w:cs="Arial"/>
          <w:sz w:val="24"/>
          <w:szCs w:val="24"/>
        </w:rPr>
      </w:pPr>
      <w:r w:rsidRPr="000D343F">
        <w:rPr>
          <w:rFonts w:ascii="Arial" w:hAnsi="Arial" w:cs="Arial"/>
          <w:sz w:val="24"/>
          <w:szCs w:val="24"/>
        </w:rPr>
        <w:t>Armenian liturgical tradition</w:t>
      </w:r>
      <w:r>
        <w:rPr>
          <w:rFonts w:ascii="Arial" w:hAnsi="Arial" w:cs="Arial"/>
          <w:sz w:val="24"/>
          <w:szCs w:val="24"/>
        </w:rPr>
        <w:t>:</w:t>
      </w:r>
    </w:p>
    <w:p w14:paraId="6780A915" w14:textId="43C616DE" w:rsidR="000D343F" w:rsidRDefault="000D343F" w:rsidP="000D343F">
      <w:pPr>
        <w:pStyle w:val="ListParagraph"/>
        <w:numPr>
          <w:ilvl w:val="0"/>
          <w:numId w:val="13"/>
        </w:numPr>
        <w:jc w:val="both"/>
        <w:rPr>
          <w:rFonts w:ascii="Arial" w:hAnsi="Arial" w:cs="Arial"/>
          <w:sz w:val="24"/>
          <w:szCs w:val="24"/>
        </w:rPr>
      </w:pPr>
      <w:r>
        <w:rPr>
          <w:rFonts w:ascii="Arial" w:hAnsi="Arial" w:cs="Arial"/>
          <w:sz w:val="24"/>
          <w:szCs w:val="24"/>
        </w:rPr>
        <w:t>Armenian Catholic Church (patriarchate):</w:t>
      </w:r>
    </w:p>
    <w:p w14:paraId="34B2A08D" w14:textId="5CEB78D8" w:rsidR="000D343F" w:rsidRDefault="000D343F" w:rsidP="000D343F">
      <w:pPr>
        <w:pStyle w:val="ListParagraph"/>
        <w:numPr>
          <w:ilvl w:val="0"/>
          <w:numId w:val="10"/>
        </w:numPr>
        <w:jc w:val="both"/>
        <w:rPr>
          <w:rFonts w:ascii="Arial" w:hAnsi="Arial" w:cs="Arial"/>
          <w:sz w:val="24"/>
          <w:szCs w:val="24"/>
        </w:rPr>
      </w:pPr>
      <w:r>
        <w:rPr>
          <w:rFonts w:ascii="Arial" w:hAnsi="Arial" w:cs="Arial"/>
          <w:sz w:val="24"/>
          <w:szCs w:val="24"/>
        </w:rPr>
        <w:t>Chaldean or East Syrian liturgical tradition:</w:t>
      </w:r>
    </w:p>
    <w:p w14:paraId="326EBA3D" w14:textId="2804B902" w:rsidR="000D343F" w:rsidRDefault="000D343F" w:rsidP="000D343F">
      <w:pPr>
        <w:pStyle w:val="ListParagraph"/>
        <w:numPr>
          <w:ilvl w:val="0"/>
          <w:numId w:val="14"/>
        </w:numPr>
        <w:jc w:val="both"/>
        <w:rPr>
          <w:rFonts w:ascii="Arial" w:hAnsi="Arial" w:cs="Arial"/>
          <w:sz w:val="24"/>
          <w:szCs w:val="24"/>
        </w:rPr>
      </w:pPr>
      <w:r>
        <w:rPr>
          <w:rFonts w:ascii="Arial" w:hAnsi="Arial" w:cs="Arial"/>
          <w:sz w:val="24"/>
          <w:szCs w:val="24"/>
        </w:rPr>
        <w:t>Chaldean Catholic Church (patriarchate):</w:t>
      </w:r>
    </w:p>
    <w:p w14:paraId="38C63C51" w14:textId="4E3A04FD" w:rsidR="000D343F" w:rsidRDefault="000D343F" w:rsidP="000D343F">
      <w:pPr>
        <w:pStyle w:val="ListParagraph"/>
        <w:numPr>
          <w:ilvl w:val="0"/>
          <w:numId w:val="14"/>
        </w:numPr>
        <w:jc w:val="both"/>
        <w:rPr>
          <w:rFonts w:ascii="Arial" w:hAnsi="Arial" w:cs="Arial"/>
          <w:sz w:val="24"/>
          <w:szCs w:val="24"/>
        </w:rPr>
      </w:pPr>
      <w:proofErr w:type="spellStart"/>
      <w:r>
        <w:rPr>
          <w:rFonts w:ascii="Arial" w:hAnsi="Arial" w:cs="Arial"/>
          <w:sz w:val="24"/>
          <w:szCs w:val="24"/>
        </w:rPr>
        <w:t>Syro</w:t>
      </w:r>
      <w:proofErr w:type="spellEnd"/>
      <w:r>
        <w:rPr>
          <w:rFonts w:ascii="Arial" w:hAnsi="Arial" w:cs="Arial"/>
          <w:sz w:val="24"/>
          <w:szCs w:val="24"/>
        </w:rPr>
        <w:t xml:space="preserve">-Malabar Catholic Church (Major </w:t>
      </w:r>
      <w:proofErr w:type="spellStart"/>
      <w:r>
        <w:rPr>
          <w:rFonts w:ascii="Arial" w:hAnsi="Arial" w:cs="Arial"/>
          <w:sz w:val="24"/>
          <w:szCs w:val="24"/>
        </w:rPr>
        <w:t>Archepiscopate</w:t>
      </w:r>
      <w:proofErr w:type="spellEnd"/>
      <w:r>
        <w:rPr>
          <w:rFonts w:ascii="Arial" w:hAnsi="Arial" w:cs="Arial"/>
          <w:sz w:val="24"/>
          <w:szCs w:val="24"/>
        </w:rPr>
        <w:t>):</w:t>
      </w:r>
    </w:p>
    <w:p w14:paraId="583A4370" w14:textId="23DC68D4" w:rsidR="000D343F" w:rsidRDefault="000D343F" w:rsidP="000D343F">
      <w:pPr>
        <w:pStyle w:val="ListParagraph"/>
        <w:numPr>
          <w:ilvl w:val="0"/>
          <w:numId w:val="10"/>
        </w:numPr>
        <w:jc w:val="both"/>
        <w:rPr>
          <w:rFonts w:ascii="Arial" w:hAnsi="Arial" w:cs="Arial"/>
          <w:sz w:val="24"/>
          <w:szCs w:val="24"/>
        </w:rPr>
      </w:pPr>
      <w:r>
        <w:rPr>
          <w:rFonts w:ascii="Arial" w:hAnsi="Arial" w:cs="Arial"/>
          <w:sz w:val="24"/>
          <w:szCs w:val="24"/>
        </w:rPr>
        <w:t>Constantinopolitan (Byzantine) liturgical tradition:</w:t>
      </w:r>
    </w:p>
    <w:p w14:paraId="35DE151A" w14:textId="24A88A29" w:rsidR="000D343F" w:rsidRDefault="000D343F" w:rsidP="000D343F">
      <w:pPr>
        <w:pStyle w:val="ListParagraph"/>
        <w:numPr>
          <w:ilvl w:val="0"/>
          <w:numId w:val="15"/>
        </w:numPr>
        <w:jc w:val="both"/>
        <w:rPr>
          <w:rFonts w:ascii="Arial" w:hAnsi="Arial" w:cs="Arial"/>
          <w:sz w:val="24"/>
          <w:szCs w:val="24"/>
        </w:rPr>
      </w:pPr>
      <w:r>
        <w:rPr>
          <w:rFonts w:ascii="Arial" w:hAnsi="Arial" w:cs="Arial"/>
          <w:sz w:val="24"/>
          <w:szCs w:val="24"/>
        </w:rPr>
        <w:t>Albanian Catholic Church (apostolic administration):</w:t>
      </w:r>
    </w:p>
    <w:p w14:paraId="7E83E301" w14:textId="6D7E2F0A" w:rsidR="000D343F" w:rsidRDefault="000D343F" w:rsidP="000D343F">
      <w:pPr>
        <w:pStyle w:val="ListParagraph"/>
        <w:numPr>
          <w:ilvl w:val="0"/>
          <w:numId w:val="15"/>
        </w:numPr>
        <w:jc w:val="both"/>
        <w:rPr>
          <w:rFonts w:ascii="Arial" w:hAnsi="Arial" w:cs="Arial"/>
          <w:sz w:val="24"/>
          <w:szCs w:val="24"/>
        </w:rPr>
      </w:pPr>
      <w:r>
        <w:rPr>
          <w:rFonts w:ascii="Arial" w:hAnsi="Arial" w:cs="Arial"/>
          <w:sz w:val="24"/>
          <w:szCs w:val="24"/>
        </w:rPr>
        <w:t>Belarusian Catholic Church (no established hierarchy at present):</w:t>
      </w:r>
    </w:p>
    <w:p w14:paraId="70C916D7" w14:textId="434E2453" w:rsidR="000D343F" w:rsidRDefault="000D343F" w:rsidP="000D343F">
      <w:pPr>
        <w:pStyle w:val="ListParagraph"/>
        <w:numPr>
          <w:ilvl w:val="0"/>
          <w:numId w:val="15"/>
        </w:numPr>
        <w:jc w:val="both"/>
        <w:rPr>
          <w:rFonts w:ascii="Arial" w:hAnsi="Arial" w:cs="Arial"/>
          <w:sz w:val="24"/>
          <w:szCs w:val="24"/>
        </w:rPr>
      </w:pPr>
      <w:r>
        <w:rPr>
          <w:rFonts w:ascii="Arial" w:hAnsi="Arial" w:cs="Arial"/>
          <w:sz w:val="24"/>
          <w:szCs w:val="24"/>
        </w:rPr>
        <w:t>Bulgarian Greek Catholic Church (apostolic exarchate):</w:t>
      </w:r>
    </w:p>
    <w:p w14:paraId="1CDF7311" w14:textId="1785DDB3" w:rsidR="000D343F" w:rsidRDefault="000D343F" w:rsidP="000D343F">
      <w:pPr>
        <w:pStyle w:val="ListParagraph"/>
        <w:numPr>
          <w:ilvl w:val="0"/>
          <w:numId w:val="15"/>
        </w:numPr>
        <w:jc w:val="both"/>
        <w:rPr>
          <w:rFonts w:ascii="Arial" w:hAnsi="Arial" w:cs="Arial"/>
          <w:sz w:val="24"/>
          <w:szCs w:val="24"/>
        </w:rPr>
      </w:pPr>
      <w:r>
        <w:rPr>
          <w:rFonts w:ascii="Arial" w:hAnsi="Arial" w:cs="Arial"/>
          <w:sz w:val="24"/>
          <w:szCs w:val="24"/>
        </w:rPr>
        <w:t>Byzantine Church of Croatia, Serbia and Montenegro (an eparchy and an apostolic exarchate):</w:t>
      </w:r>
    </w:p>
    <w:p w14:paraId="27D45321" w14:textId="312DEE77" w:rsidR="000D343F" w:rsidRDefault="000D343F" w:rsidP="000D343F">
      <w:pPr>
        <w:pStyle w:val="ListParagraph"/>
        <w:numPr>
          <w:ilvl w:val="0"/>
          <w:numId w:val="15"/>
        </w:numPr>
        <w:jc w:val="both"/>
        <w:rPr>
          <w:rFonts w:ascii="Arial" w:hAnsi="Arial" w:cs="Arial"/>
          <w:sz w:val="24"/>
          <w:szCs w:val="24"/>
        </w:rPr>
      </w:pPr>
      <w:r>
        <w:rPr>
          <w:rFonts w:ascii="Arial" w:hAnsi="Arial" w:cs="Arial"/>
          <w:sz w:val="24"/>
          <w:szCs w:val="24"/>
        </w:rPr>
        <w:t>Greek Byzantine Catholic Church</w:t>
      </w:r>
      <w:r w:rsidR="00281C69">
        <w:rPr>
          <w:rFonts w:ascii="Arial" w:hAnsi="Arial" w:cs="Arial"/>
          <w:sz w:val="24"/>
          <w:szCs w:val="24"/>
        </w:rPr>
        <w:t xml:space="preserve"> (two apostolic exarchates):</w:t>
      </w:r>
    </w:p>
    <w:p w14:paraId="2C75759E" w14:textId="16F2C362" w:rsidR="00281C69" w:rsidRDefault="00281C69" w:rsidP="000D343F">
      <w:pPr>
        <w:pStyle w:val="ListParagraph"/>
        <w:numPr>
          <w:ilvl w:val="0"/>
          <w:numId w:val="15"/>
        </w:numPr>
        <w:jc w:val="both"/>
        <w:rPr>
          <w:rFonts w:ascii="Arial" w:hAnsi="Arial" w:cs="Arial"/>
          <w:sz w:val="24"/>
          <w:szCs w:val="24"/>
        </w:rPr>
      </w:pPr>
      <w:r>
        <w:rPr>
          <w:rFonts w:ascii="Arial" w:hAnsi="Arial" w:cs="Arial"/>
          <w:sz w:val="24"/>
          <w:szCs w:val="24"/>
        </w:rPr>
        <w:t>Hungarian Greek Catholic Church (an eparchy and an apostolic exarchate):</w:t>
      </w:r>
    </w:p>
    <w:p w14:paraId="4A220A52" w14:textId="20F9F062" w:rsidR="00281C69" w:rsidRDefault="00447AE3" w:rsidP="000D343F">
      <w:pPr>
        <w:pStyle w:val="ListParagraph"/>
        <w:numPr>
          <w:ilvl w:val="0"/>
          <w:numId w:val="15"/>
        </w:numPr>
        <w:jc w:val="both"/>
        <w:rPr>
          <w:rFonts w:ascii="Arial" w:hAnsi="Arial" w:cs="Arial"/>
          <w:sz w:val="24"/>
          <w:szCs w:val="24"/>
        </w:rPr>
      </w:pPr>
      <w:proofErr w:type="spellStart"/>
      <w:r>
        <w:rPr>
          <w:rFonts w:ascii="Arial" w:hAnsi="Arial" w:cs="Arial"/>
          <w:sz w:val="24"/>
          <w:szCs w:val="24"/>
        </w:rPr>
        <w:t>Italo</w:t>
      </w:r>
      <w:proofErr w:type="spellEnd"/>
      <w:r>
        <w:rPr>
          <w:rFonts w:ascii="Arial" w:hAnsi="Arial" w:cs="Arial"/>
          <w:sz w:val="24"/>
          <w:szCs w:val="24"/>
        </w:rPr>
        <w:t>-Albanian Catholic Church (two eparchies and a territorial abbacy):</w:t>
      </w:r>
    </w:p>
    <w:p w14:paraId="21D91B52" w14:textId="01138191" w:rsidR="00447AE3" w:rsidRDefault="00447AE3" w:rsidP="000D343F">
      <w:pPr>
        <w:pStyle w:val="ListParagraph"/>
        <w:numPr>
          <w:ilvl w:val="0"/>
          <w:numId w:val="15"/>
        </w:numPr>
        <w:jc w:val="both"/>
        <w:rPr>
          <w:rFonts w:ascii="Arial" w:hAnsi="Arial" w:cs="Arial"/>
          <w:sz w:val="24"/>
          <w:szCs w:val="24"/>
        </w:rPr>
      </w:pPr>
      <w:r>
        <w:rPr>
          <w:rFonts w:ascii="Arial" w:hAnsi="Arial" w:cs="Arial"/>
          <w:sz w:val="24"/>
          <w:szCs w:val="24"/>
        </w:rPr>
        <w:t>Macedonian Catholic Church (an apostolic exarchate):</w:t>
      </w:r>
    </w:p>
    <w:p w14:paraId="2F87A00B" w14:textId="12C8EE13" w:rsidR="00447AE3" w:rsidRDefault="00447AE3" w:rsidP="000D343F">
      <w:pPr>
        <w:pStyle w:val="ListParagraph"/>
        <w:numPr>
          <w:ilvl w:val="0"/>
          <w:numId w:val="15"/>
        </w:numPr>
        <w:jc w:val="both"/>
        <w:rPr>
          <w:rFonts w:ascii="Arial" w:hAnsi="Arial" w:cs="Arial"/>
          <w:sz w:val="24"/>
          <w:szCs w:val="24"/>
        </w:rPr>
      </w:pPr>
      <w:r>
        <w:rPr>
          <w:rFonts w:ascii="Arial" w:hAnsi="Arial" w:cs="Arial"/>
          <w:sz w:val="24"/>
          <w:szCs w:val="24"/>
        </w:rPr>
        <w:t>Melkite Greek Catholic Church (patriarchate):</w:t>
      </w:r>
    </w:p>
    <w:p w14:paraId="645E5AA9" w14:textId="684CD18C" w:rsidR="00447AE3" w:rsidRDefault="00447AE3" w:rsidP="000D343F">
      <w:pPr>
        <w:pStyle w:val="ListParagraph"/>
        <w:numPr>
          <w:ilvl w:val="0"/>
          <w:numId w:val="15"/>
        </w:numPr>
        <w:jc w:val="both"/>
        <w:rPr>
          <w:rFonts w:ascii="Arial" w:hAnsi="Arial" w:cs="Arial"/>
          <w:sz w:val="24"/>
          <w:szCs w:val="24"/>
        </w:rPr>
      </w:pPr>
      <w:r>
        <w:rPr>
          <w:rFonts w:ascii="Arial" w:hAnsi="Arial" w:cs="Arial"/>
          <w:sz w:val="24"/>
          <w:szCs w:val="24"/>
        </w:rPr>
        <w:t>Romanian Church United with Rome (major archiepiscopate):</w:t>
      </w:r>
    </w:p>
    <w:p w14:paraId="41620454" w14:textId="06A634C5" w:rsidR="00447AE3" w:rsidRDefault="00447AE3" w:rsidP="000D343F">
      <w:pPr>
        <w:pStyle w:val="ListParagraph"/>
        <w:numPr>
          <w:ilvl w:val="0"/>
          <w:numId w:val="15"/>
        </w:numPr>
        <w:jc w:val="both"/>
        <w:rPr>
          <w:rFonts w:ascii="Arial" w:hAnsi="Arial" w:cs="Arial"/>
          <w:sz w:val="24"/>
          <w:szCs w:val="24"/>
        </w:rPr>
      </w:pPr>
      <w:r>
        <w:rPr>
          <w:rFonts w:ascii="Arial" w:hAnsi="Arial" w:cs="Arial"/>
          <w:sz w:val="24"/>
          <w:szCs w:val="24"/>
        </w:rPr>
        <w:t>Russian Catholic Church (two apostolic exarchates, at present with no established hierarchs):</w:t>
      </w:r>
    </w:p>
    <w:p w14:paraId="660FC930" w14:textId="3DB3ADDA" w:rsidR="00447AE3" w:rsidRDefault="00447AE3" w:rsidP="000D343F">
      <w:pPr>
        <w:pStyle w:val="ListParagraph"/>
        <w:numPr>
          <w:ilvl w:val="0"/>
          <w:numId w:val="15"/>
        </w:numPr>
        <w:jc w:val="both"/>
        <w:rPr>
          <w:rFonts w:ascii="Arial" w:hAnsi="Arial" w:cs="Arial"/>
          <w:sz w:val="24"/>
          <w:szCs w:val="24"/>
        </w:rPr>
      </w:pPr>
      <w:proofErr w:type="spellStart"/>
      <w:r>
        <w:rPr>
          <w:rFonts w:ascii="Arial" w:hAnsi="Arial" w:cs="Arial"/>
          <w:sz w:val="24"/>
          <w:szCs w:val="24"/>
        </w:rPr>
        <w:t>Ruthenian</w:t>
      </w:r>
      <w:proofErr w:type="spellEnd"/>
      <w:r>
        <w:rPr>
          <w:rFonts w:ascii="Arial" w:hAnsi="Arial" w:cs="Arial"/>
          <w:sz w:val="24"/>
          <w:szCs w:val="24"/>
        </w:rPr>
        <w:t xml:space="preserve"> Catholic Church (a </w:t>
      </w:r>
      <w:r>
        <w:rPr>
          <w:rFonts w:ascii="Arial" w:hAnsi="Arial" w:cs="Arial"/>
          <w:i/>
          <w:sz w:val="24"/>
          <w:szCs w:val="24"/>
        </w:rPr>
        <w:t>sui juris</w:t>
      </w:r>
      <w:r>
        <w:rPr>
          <w:rFonts w:ascii="Arial" w:hAnsi="Arial" w:cs="Arial"/>
          <w:sz w:val="24"/>
          <w:szCs w:val="24"/>
        </w:rPr>
        <w:t xml:space="preserve"> </w:t>
      </w:r>
      <w:proofErr w:type="spellStart"/>
      <w:r>
        <w:rPr>
          <w:rFonts w:ascii="Arial" w:hAnsi="Arial" w:cs="Arial"/>
          <w:sz w:val="24"/>
          <w:szCs w:val="24"/>
        </w:rPr>
        <w:t>metropolia</w:t>
      </w:r>
      <w:proofErr w:type="spellEnd"/>
      <w:r>
        <w:rPr>
          <w:rFonts w:ascii="Arial" w:hAnsi="Arial" w:cs="Arial"/>
          <w:sz w:val="24"/>
          <w:szCs w:val="24"/>
        </w:rPr>
        <w:t>, an eparchy &amp; an apostolic exarchate):</w:t>
      </w:r>
    </w:p>
    <w:p w14:paraId="5B3FE7FD" w14:textId="65DF8AEF" w:rsidR="00447AE3" w:rsidRDefault="00447AE3" w:rsidP="000D343F">
      <w:pPr>
        <w:pStyle w:val="ListParagraph"/>
        <w:numPr>
          <w:ilvl w:val="0"/>
          <w:numId w:val="15"/>
        </w:numPr>
        <w:jc w:val="both"/>
        <w:rPr>
          <w:rFonts w:ascii="Arial" w:hAnsi="Arial" w:cs="Arial"/>
          <w:sz w:val="24"/>
          <w:szCs w:val="24"/>
        </w:rPr>
      </w:pPr>
      <w:r>
        <w:rPr>
          <w:rFonts w:ascii="Arial" w:hAnsi="Arial" w:cs="Arial"/>
          <w:sz w:val="24"/>
          <w:szCs w:val="24"/>
        </w:rPr>
        <w:lastRenderedPageBreak/>
        <w:t>Slovak Catholic Church (</w:t>
      </w:r>
      <w:proofErr w:type="spellStart"/>
      <w:r>
        <w:rPr>
          <w:rFonts w:ascii="Arial" w:hAnsi="Arial" w:cs="Arial"/>
          <w:sz w:val="24"/>
          <w:szCs w:val="24"/>
        </w:rPr>
        <w:t>metropolia</w:t>
      </w:r>
      <w:proofErr w:type="spellEnd"/>
      <w:r>
        <w:rPr>
          <w:rFonts w:ascii="Arial" w:hAnsi="Arial" w:cs="Arial"/>
          <w:sz w:val="24"/>
          <w:szCs w:val="24"/>
        </w:rPr>
        <w:t xml:space="preserve"> and an eparchy):</w:t>
      </w:r>
    </w:p>
    <w:p w14:paraId="31214EFA" w14:textId="33CB2105" w:rsidR="00447AE3" w:rsidRDefault="00447AE3" w:rsidP="000D343F">
      <w:pPr>
        <w:pStyle w:val="ListParagraph"/>
        <w:numPr>
          <w:ilvl w:val="0"/>
          <w:numId w:val="15"/>
        </w:numPr>
        <w:jc w:val="both"/>
        <w:rPr>
          <w:rFonts w:ascii="Arial" w:hAnsi="Arial" w:cs="Arial"/>
          <w:sz w:val="24"/>
          <w:szCs w:val="24"/>
        </w:rPr>
      </w:pPr>
      <w:r>
        <w:rPr>
          <w:rFonts w:ascii="Arial" w:hAnsi="Arial" w:cs="Arial"/>
          <w:sz w:val="24"/>
          <w:szCs w:val="24"/>
        </w:rPr>
        <w:t>Ukrainian Catholic Church (major archiepiscopate):</w:t>
      </w:r>
    </w:p>
    <w:p w14:paraId="4BE1E2EB" w14:textId="77777777" w:rsidR="00447AE3" w:rsidRDefault="00447AE3" w:rsidP="00447AE3">
      <w:pPr>
        <w:jc w:val="both"/>
        <w:rPr>
          <w:rFonts w:ascii="Arial" w:hAnsi="Arial" w:cs="Arial"/>
          <w:sz w:val="24"/>
          <w:szCs w:val="24"/>
        </w:rPr>
      </w:pPr>
    </w:p>
    <w:p w14:paraId="65D0EB62" w14:textId="594494D9" w:rsidR="00447AE3" w:rsidRDefault="00447AE3" w:rsidP="00447AE3">
      <w:pPr>
        <w:jc w:val="both"/>
        <w:rPr>
          <w:rFonts w:ascii="Arial" w:hAnsi="Arial" w:cs="Arial"/>
          <w:sz w:val="24"/>
          <w:szCs w:val="24"/>
        </w:rPr>
      </w:pPr>
      <w:r>
        <w:rPr>
          <w:rFonts w:ascii="Arial" w:hAnsi="Arial" w:cs="Arial"/>
          <w:sz w:val="24"/>
          <w:szCs w:val="24"/>
        </w:rPr>
        <w:t>There are an equivalent number of Eastern Orthodox Churches with similar names that are not in union with the See of Rome.  The general rule is Eastern Rite Churches in union with th</w:t>
      </w:r>
      <w:r w:rsidR="00D12E0C">
        <w:rPr>
          <w:rFonts w:ascii="Arial" w:hAnsi="Arial" w:cs="Arial"/>
          <w:sz w:val="24"/>
          <w:szCs w:val="24"/>
        </w:rPr>
        <w:t>e See of Rome will have the word</w:t>
      </w:r>
      <w:r>
        <w:rPr>
          <w:rFonts w:ascii="Arial" w:hAnsi="Arial" w:cs="Arial"/>
          <w:sz w:val="24"/>
          <w:szCs w:val="24"/>
        </w:rPr>
        <w:t xml:space="preserve"> Catholic in their titles.  Churches with the word Orthodox in their titles are not in union with the See of Rome and children from these Churches should be considered after Catholic children.  Please refer any queries to the Commission.</w:t>
      </w:r>
    </w:p>
    <w:p w14:paraId="2C2B400F" w14:textId="77777777" w:rsidR="00447AE3" w:rsidRDefault="00447AE3" w:rsidP="00447AE3">
      <w:pPr>
        <w:jc w:val="both"/>
        <w:rPr>
          <w:rFonts w:ascii="Arial" w:hAnsi="Arial" w:cs="Arial"/>
          <w:sz w:val="24"/>
          <w:szCs w:val="24"/>
        </w:rPr>
      </w:pPr>
    </w:p>
    <w:p w14:paraId="05E1A734" w14:textId="77777777" w:rsidR="00447AE3" w:rsidRPr="00447AE3" w:rsidRDefault="00447AE3" w:rsidP="00447AE3">
      <w:pPr>
        <w:jc w:val="both"/>
        <w:rPr>
          <w:rFonts w:ascii="Arial" w:hAnsi="Arial" w:cs="Arial"/>
          <w:sz w:val="24"/>
          <w:szCs w:val="24"/>
        </w:rPr>
      </w:pPr>
    </w:p>
    <w:p w14:paraId="6B67FE97" w14:textId="77777777" w:rsidR="000D343F" w:rsidRPr="000D343F" w:rsidRDefault="000D343F" w:rsidP="000D343F">
      <w:pPr>
        <w:jc w:val="both"/>
        <w:rPr>
          <w:rFonts w:ascii="Arial" w:hAnsi="Arial" w:cs="Arial"/>
          <w:sz w:val="24"/>
          <w:szCs w:val="24"/>
        </w:rPr>
      </w:pPr>
    </w:p>
    <w:sectPr w:rsidR="000D343F" w:rsidRPr="000D343F" w:rsidSect="009E6C27">
      <w:footerReference w:type="default" r:id="rId13"/>
      <w:pgSz w:w="11906" w:h="16838"/>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AFF76" w14:textId="77777777" w:rsidR="00266F26" w:rsidRDefault="00266F26" w:rsidP="00FB639A">
      <w:r>
        <w:separator/>
      </w:r>
    </w:p>
  </w:endnote>
  <w:endnote w:type="continuationSeparator" w:id="0">
    <w:p w14:paraId="342F1727" w14:textId="77777777" w:rsidR="00266F26" w:rsidRDefault="00266F26" w:rsidP="00FB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3974070-FFDC-4429-A9B4-3D591203D94F}"/>
  </w:font>
  <w:font w:name="Times New Roman">
    <w:panose1 w:val="02020603050405020304"/>
    <w:charset w:val="00"/>
    <w:family w:val="roman"/>
    <w:pitch w:val="variable"/>
    <w:sig w:usb0="E0002EFF" w:usb1="C000785B" w:usb2="00000009" w:usb3="00000000" w:csb0="000001FF" w:csb1="00000000"/>
    <w:embedRegular r:id="rId2" w:fontKey="{86271E9D-6EEA-456D-88C7-824950733245}"/>
    <w:embedBold r:id="rId3" w:fontKey="{7D616735-7EC5-4A07-ACD6-CE2A4A49EC1F}"/>
    <w:embedItalic r:id="rId4" w:fontKey="{5C80D60A-AB10-4A35-95EE-7A050BB53375}"/>
    <w:embedBoldItalic r:id="rId5" w:fontKey="{ABCB0AE9-0907-404E-8375-93FF25E417EB}"/>
  </w:font>
  <w:font w:name="Courier New">
    <w:panose1 w:val="02070309020205020404"/>
    <w:charset w:val="00"/>
    <w:family w:val="modern"/>
    <w:pitch w:val="fixed"/>
    <w:sig w:usb0="E0002EFF" w:usb1="C0007843" w:usb2="00000009" w:usb3="00000000" w:csb0="000001FF" w:csb1="00000000"/>
    <w:embedRegular r:id="rId6" w:fontKey="{12A35079-157F-4AD9-8E97-7B0667006BA9}"/>
  </w:font>
  <w:font w:name="Wingdings">
    <w:panose1 w:val="05000000000000000000"/>
    <w:charset w:val="02"/>
    <w:family w:val="auto"/>
    <w:pitch w:val="variable"/>
    <w:sig w:usb0="00000000" w:usb1="10000000" w:usb2="00000000" w:usb3="00000000" w:csb0="80000000" w:csb1="00000000"/>
    <w:embedRegular r:id="rId7" w:fontKey="{DB219750-5324-4A9D-AAA0-071424543B5C}"/>
  </w:font>
  <w:font w:name="Bookman Old Style">
    <w:panose1 w:val="02050604050505020204"/>
    <w:charset w:val="00"/>
    <w:family w:val="roman"/>
    <w:pitch w:val="variable"/>
    <w:sig w:usb0="00000287" w:usb1="00000000" w:usb2="00000000" w:usb3="00000000" w:csb0="0000009F" w:csb1="00000000"/>
    <w:embedBold r:id="rId8" w:fontKey="{04BB51E8-BB5B-46A1-8135-3AB89EC8FEE4}"/>
  </w:font>
  <w:font w:name="Tahoma">
    <w:panose1 w:val="020B0604030504040204"/>
    <w:charset w:val="00"/>
    <w:family w:val="swiss"/>
    <w:pitch w:val="variable"/>
    <w:sig w:usb0="E1002EFF" w:usb1="C000605B" w:usb2="00000029" w:usb3="00000000" w:csb0="000101FF" w:csb1="00000000"/>
    <w:embedRegular r:id="rId9" w:fontKey="{67E9EA8A-1803-48D2-A378-3C4BA5051B36}"/>
  </w:font>
  <w:font w:name="Calibri">
    <w:panose1 w:val="020F0502020204030204"/>
    <w:charset w:val="00"/>
    <w:family w:val="swiss"/>
    <w:pitch w:val="variable"/>
    <w:sig w:usb0="E0002EFF" w:usb1="C000247B" w:usb2="00000009" w:usb3="00000000" w:csb0="000001FF" w:csb1="00000000"/>
    <w:embedRegular r:id="rId10" w:fontKey="{C790B8C5-DAFE-48AA-BB62-4E1AD023814B}"/>
    <w:embedBold r:id="rId11" w:fontKey="{BC99DDD7-A2DB-4968-85A8-4553B2339CA9}"/>
  </w:font>
  <w:font w:name="Arial">
    <w:panose1 w:val="020B0604020202020204"/>
    <w:charset w:val="00"/>
    <w:family w:val="swiss"/>
    <w:pitch w:val="variable"/>
    <w:sig w:usb0="E0002EFF" w:usb1="C000785B" w:usb2="00000009" w:usb3="00000000" w:csb0="000001FF" w:csb1="00000000"/>
    <w:embedRegular r:id="rId12" w:fontKey="{836BA81E-350A-44F5-B390-B5149C826FD8}"/>
    <w:embedBold r:id="rId13" w:fontKey="{41298894-5032-48E0-A5FB-F7087C0C5A56}"/>
    <w:embedItalic r:id="rId14" w:fontKey="{85CD4E72-0137-439B-BE2B-96CA6A1BFADB}"/>
    <w:embedBoldItalic r:id="rId15" w:fontKey="{4E8345F2-A96F-49EC-BFF1-2F204F3C624A}"/>
  </w:font>
  <w:font w:name="Cambria">
    <w:panose1 w:val="02040503050406030204"/>
    <w:charset w:val="00"/>
    <w:family w:val="roman"/>
    <w:pitch w:val="variable"/>
    <w:sig w:usb0="E00006FF" w:usb1="420024FF" w:usb2="02000000" w:usb3="00000000" w:csb0="0000019F" w:csb1="00000000"/>
    <w:embedRegular r:id="rId16" w:fontKey="{292EFC94-4B5A-4A86-AF70-3BBE4557F4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774408"/>
      <w:docPartObj>
        <w:docPartGallery w:val="Page Numbers (Bottom of Page)"/>
        <w:docPartUnique/>
      </w:docPartObj>
    </w:sdtPr>
    <w:sdtEndPr>
      <w:rPr>
        <w:noProof/>
      </w:rPr>
    </w:sdtEndPr>
    <w:sdtContent>
      <w:p w14:paraId="533DC350" w14:textId="4EA5405D" w:rsidR="00A62595" w:rsidRDefault="00A62595">
        <w:pPr>
          <w:pStyle w:val="Footer"/>
          <w:jc w:val="center"/>
        </w:pPr>
        <w:r>
          <w:fldChar w:fldCharType="begin"/>
        </w:r>
        <w:r>
          <w:instrText xml:space="preserve"> PAGE   \* MERGEFORMAT </w:instrText>
        </w:r>
        <w:r>
          <w:fldChar w:fldCharType="separate"/>
        </w:r>
        <w:r w:rsidR="003900EF">
          <w:rPr>
            <w:noProof/>
          </w:rPr>
          <w:t>9</w:t>
        </w:r>
        <w:r>
          <w:rPr>
            <w:noProof/>
          </w:rPr>
          <w:fldChar w:fldCharType="end"/>
        </w:r>
      </w:p>
    </w:sdtContent>
  </w:sdt>
  <w:p w14:paraId="56CC434B" w14:textId="30840197" w:rsidR="00C8767D" w:rsidRDefault="00C8767D" w:rsidP="00021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1E4EA" w14:textId="77777777" w:rsidR="00266F26" w:rsidRDefault="00266F26" w:rsidP="00FB639A">
      <w:r>
        <w:separator/>
      </w:r>
    </w:p>
  </w:footnote>
  <w:footnote w:type="continuationSeparator" w:id="0">
    <w:p w14:paraId="57185B78" w14:textId="77777777" w:rsidR="00266F26" w:rsidRDefault="00266F26" w:rsidP="00FB6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935"/>
    <w:multiLevelType w:val="hybridMultilevel"/>
    <w:tmpl w:val="BB4E5186"/>
    <w:lvl w:ilvl="0" w:tplc="FFFFFFFF">
      <w:start w:val="1"/>
      <w:numFmt w:val="bullet"/>
      <w:lvlText w:val=""/>
      <w:lvlJc w:val="left"/>
      <w:pPr>
        <w:tabs>
          <w:tab w:val="num" w:pos="1584"/>
        </w:tabs>
        <w:ind w:left="1584" w:hanging="360"/>
      </w:pPr>
      <w:rPr>
        <w:rFonts w:ascii="Symbol" w:hAnsi="Symbol" w:hint="default"/>
      </w:rPr>
    </w:lvl>
    <w:lvl w:ilvl="1" w:tplc="FFFFFFFF" w:tentative="1">
      <w:start w:val="1"/>
      <w:numFmt w:val="bullet"/>
      <w:lvlText w:val="o"/>
      <w:lvlJc w:val="left"/>
      <w:pPr>
        <w:tabs>
          <w:tab w:val="num" w:pos="2304"/>
        </w:tabs>
        <w:ind w:left="2304" w:hanging="360"/>
      </w:pPr>
      <w:rPr>
        <w:rFonts w:ascii="Courier New" w:hAnsi="Courier New" w:hint="default"/>
      </w:rPr>
    </w:lvl>
    <w:lvl w:ilvl="2" w:tplc="FFFFFFFF" w:tentative="1">
      <w:start w:val="1"/>
      <w:numFmt w:val="bullet"/>
      <w:lvlText w:val=""/>
      <w:lvlJc w:val="left"/>
      <w:pPr>
        <w:tabs>
          <w:tab w:val="num" w:pos="3024"/>
        </w:tabs>
        <w:ind w:left="3024" w:hanging="360"/>
      </w:pPr>
      <w:rPr>
        <w:rFonts w:ascii="Wingdings" w:hAnsi="Wingdings" w:hint="default"/>
      </w:rPr>
    </w:lvl>
    <w:lvl w:ilvl="3" w:tplc="FFFFFFFF" w:tentative="1">
      <w:start w:val="1"/>
      <w:numFmt w:val="bullet"/>
      <w:lvlText w:val=""/>
      <w:lvlJc w:val="left"/>
      <w:pPr>
        <w:tabs>
          <w:tab w:val="num" w:pos="3744"/>
        </w:tabs>
        <w:ind w:left="3744" w:hanging="360"/>
      </w:pPr>
      <w:rPr>
        <w:rFonts w:ascii="Symbol" w:hAnsi="Symbol" w:hint="default"/>
      </w:rPr>
    </w:lvl>
    <w:lvl w:ilvl="4" w:tplc="FFFFFFFF" w:tentative="1">
      <w:start w:val="1"/>
      <w:numFmt w:val="bullet"/>
      <w:lvlText w:val="o"/>
      <w:lvlJc w:val="left"/>
      <w:pPr>
        <w:tabs>
          <w:tab w:val="num" w:pos="4464"/>
        </w:tabs>
        <w:ind w:left="4464" w:hanging="360"/>
      </w:pPr>
      <w:rPr>
        <w:rFonts w:ascii="Courier New" w:hAnsi="Courier New" w:hint="default"/>
      </w:rPr>
    </w:lvl>
    <w:lvl w:ilvl="5" w:tplc="FFFFFFFF" w:tentative="1">
      <w:start w:val="1"/>
      <w:numFmt w:val="bullet"/>
      <w:lvlText w:val=""/>
      <w:lvlJc w:val="left"/>
      <w:pPr>
        <w:tabs>
          <w:tab w:val="num" w:pos="5184"/>
        </w:tabs>
        <w:ind w:left="5184" w:hanging="360"/>
      </w:pPr>
      <w:rPr>
        <w:rFonts w:ascii="Wingdings" w:hAnsi="Wingdings" w:hint="default"/>
      </w:rPr>
    </w:lvl>
    <w:lvl w:ilvl="6" w:tplc="FFFFFFFF" w:tentative="1">
      <w:start w:val="1"/>
      <w:numFmt w:val="bullet"/>
      <w:lvlText w:val=""/>
      <w:lvlJc w:val="left"/>
      <w:pPr>
        <w:tabs>
          <w:tab w:val="num" w:pos="5904"/>
        </w:tabs>
        <w:ind w:left="5904" w:hanging="360"/>
      </w:pPr>
      <w:rPr>
        <w:rFonts w:ascii="Symbol" w:hAnsi="Symbol" w:hint="default"/>
      </w:rPr>
    </w:lvl>
    <w:lvl w:ilvl="7" w:tplc="FFFFFFFF" w:tentative="1">
      <w:start w:val="1"/>
      <w:numFmt w:val="bullet"/>
      <w:lvlText w:val="o"/>
      <w:lvlJc w:val="left"/>
      <w:pPr>
        <w:tabs>
          <w:tab w:val="num" w:pos="6624"/>
        </w:tabs>
        <w:ind w:left="6624" w:hanging="360"/>
      </w:pPr>
      <w:rPr>
        <w:rFonts w:ascii="Courier New" w:hAnsi="Courier New" w:hint="default"/>
      </w:rPr>
    </w:lvl>
    <w:lvl w:ilvl="8" w:tplc="FFFFFFFF" w:tentative="1">
      <w:start w:val="1"/>
      <w:numFmt w:val="bullet"/>
      <w:lvlText w:val=""/>
      <w:lvlJc w:val="left"/>
      <w:pPr>
        <w:tabs>
          <w:tab w:val="num" w:pos="7344"/>
        </w:tabs>
        <w:ind w:left="7344" w:hanging="360"/>
      </w:pPr>
      <w:rPr>
        <w:rFonts w:ascii="Wingdings" w:hAnsi="Wingdings" w:hint="default"/>
      </w:rPr>
    </w:lvl>
  </w:abstractNum>
  <w:abstractNum w:abstractNumId="1" w15:restartNumberingAfterBreak="0">
    <w:nsid w:val="02662872"/>
    <w:multiLevelType w:val="hybridMultilevel"/>
    <w:tmpl w:val="32B4A436"/>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3A0BDD"/>
    <w:multiLevelType w:val="singleLevel"/>
    <w:tmpl w:val="B262052C"/>
    <w:lvl w:ilvl="0">
      <w:start w:val="1"/>
      <w:numFmt w:val="lowerRoman"/>
      <w:lvlText w:val="(%1)"/>
      <w:lvlJc w:val="left"/>
      <w:pPr>
        <w:tabs>
          <w:tab w:val="num" w:pos="1440"/>
        </w:tabs>
        <w:ind w:left="1440" w:hanging="720"/>
      </w:pPr>
      <w:rPr>
        <w:rFonts w:hint="default"/>
      </w:rPr>
    </w:lvl>
  </w:abstractNum>
  <w:abstractNum w:abstractNumId="3" w15:restartNumberingAfterBreak="0">
    <w:nsid w:val="0FCA7786"/>
    <w:multiLevelType w:val="hybridMultilevel"/>
    <w:tmpl w:val="31481C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F6C11"/>
    <w:multiLevelType w:val="singleLevel"/>
    <w:tmpl w:val="38B4ADC6"/>
    <w:lvl w:ilvl="0">
      <w:start w:val="5"/>
      <w:numFmt w:val="decimal"/>
      <w:lvlText w:val="(%1)"/>
      <w:lvlJc w:val="left"/>
      <w:pPr>
        <w:tabs>
          <w:tab w:val="num" w:pos="1440"/>
        </w:tabs>
        <w:ind w:left="1440" w:hanging="720"/>
      </w:pPr>
      <w:rPr>
        <w:rFonts w:hint="default"/>
      </w:rPr>
    </w:lvl>
  </w:abstractNum>
  <w:abstractNum w:abstractNumId="5" w15:restartNumberingAfterBreak="0">
    <w:nsid w:val="4046768A"/>
    <w:multiLevelType w:val="singleLevel"/>
    <w:tmpl w:val="C4A44420"/>
    <w:lvl w:ilvl="0">
      <w:start w:val="1"/>
      <w:numFmt w:val="decimal"/>
      <w:lvlText w:val=""/>
      <w:lvlJc w:val="left"/>
      <w:pPr>
        <w:tabs>
          <w:tab w:val="num" w:pos="360"/>
        </w:tabs>
        <w:ind w:left="360" w:hanging="360"/>
      </w:pPr>
      <w:rPr>
        <w:rFonts w:ascii="Symbol" w:hAnsi="Symbol" w:hint="default"/>
      </w:rPr>
    </w:lvl>
  </w:abstractNum>
  <w:abstractNum w:abstractNumId="6" w15:restartNumberingAfterBreak="0">
    <w:nsid w:val="4B124745"/>
    <w:multiLevelType w:val="singleLevel"/>
    <w:tmpl w:val="F0D47500"/>
    <w:lvl w:ilvl="0">
      <w:start w:val="1"/>
      <w:numFmt w:val="lowerRoman"/>
      <w:lvlText w:val="(%1)"/>
      <w:lvlJc w:val="left"/>
      <w:pPr>
        <w:tabs>
          <w:tab w:val="num" w:pos="1440"/>
        </w:tabs>
        <w:ind w:left="1440" w:hanging="720"/>
      </w:pPr>
      <w:rPr>
        <w:rFonts w:hint="default"/>
      </w:rPr>
    </w:lvl>
  </w:abstractNum>
  <w:abstractNum w:abstractNumId="7" w15:restartNumberingAfterBreak="0">
    <w:nsid w:val="50A04230"/>
    <w:multiLevelType w:val="singleLevel"/>
    <w:tmpl w:val="F4FC01D4"/>
    <w:lvl w:ilvl="0">
      <w:start w:val="1"/>
      <w:numFmt w:val="lowerLetter"/>
      <w:lvlText w:val="(%1)"/>
      <w:lvlJc w:val="left"/>
      <w:pPr>
        <w:tabs>
          <w:tab w:val="num" w:pos="1440"/>
        </w:tabs>
        <w:ind w:left="1440" w:hanging="720"/>
      </w:pPr>
      <w:rPr>
        <w:rFonts w:hint="default"/>
      </w:rPr>
    </w:lvl>
  </w:abstractNum>
  <w:abstractNum w:abstractNumId="8" w15:restartNumberingAfterBreak="0">
    <w:nsid w:val="5148021E"/>
    <w:multiLevelType w:val="hybridMultilevel"/>
    <w:tmpl w:val="C390E958"/>
    <w:lvl w:ilvl="0" w:tplc="9B8271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F921CD3"/>
    <w:multiLevelType w:val="hybridMultilevel"/>
    <w:tmpl w:val="336ACBCE"/>
    <w:lvl w:ilvl="0" w:tplc="AFE6BEB2">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64294370"/>
    <w:multiLevelType w:val="hybridMultilevel"/>
    <w:tmpl w:val="A4AA83EC"/>
    <w:lvl w:ilvl="0" w:tplc="218E8F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69810C3"/>
    <w:multiLevelType w:val="singleLevel"/>
    <w:tmpl w:val="9B78D900"/>
    <w:lvl w:ilvl="0">
      <w:start w:val="1"/>
      <w:numFmt w:val="decimal"/>
      <w:lvlText w:val="%1."/>
      <w:lvlJc w:val="left"/>
      <w:pPr>
        <w:tabs>
          <w:tab w:val="num" w:pos="720"/>
        </w:tabs>
        <w:ind w:left="720" w:hanging="720"/>
      </w:pPr>
      <w:rPr>
        <w:rFonts w:hint="default"/>
      </w:rPr>
    </w:lvl>
  </w:abstractNum>
  <w:abstractNum w:abstractNumId="12" w15:restartNumberingAfterBreak="0">
    <w:nsid w:val="66EE07DA"/>
    <w:multiLevelType w:val="hybridMultilevel"/>
    <w:tmpl w:val="47C26DFE"/>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4D90B3C"/>
    <w:multiLevelType w:val="hybridMultilevel"/>
    <w:tmpl w:val="4692B21A"/>
    <w:lvl w:ilvl="0" w:tplc="FAF633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E66F04"/>
    <w:multiLevelType w:val="hybridMultilevel"/>
    <w:tmpl w:val="3F5069B8"/>
    <w:lvl w:ilvl="0" w:tplc="0DDE678E">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1"/>
  </w:num>
  <w:num w:numId="2">
    <w:abstractNumId w:val="7"/>
  </w:num>
  <w:num w:numId="3">
    <w:abstractNumId w:val="6"/>
  </w:num>
  <w:num w:numId="4">
    <w:abstractNumId w:val="2"/>
  </w:num>
  <w:num w:numId="5">
    <w:abstractNumId w:val="5"/>
  </w:num>
  <w:num w:numId="6">
    <w:abstractNumId w:val="4"/>
  </w:num>
  <w:num w:numId="7">
    <w:abstractNumId w:val="1"/>
  </w:num>
  <w:num w:numId="8">
    <w:abstractNumId w:val="12"/>
  </w:num>
  <w:num w:numId="9">
    <w:abstractNumId w:val="0"/>
  </w:num>
  <w:num w:numId="10">
    <w:abstractNumId w:val="3"/>
  </w:num>
  <w:num w:numId="11">
    <w:abstractNumId w:val="14"/>
  </w:num>
  <w:num w:numId="12">
    <w:abstractNumId w:val="9"/>
  </w:num>
  <w:num w:numId="13">
    <w:abstractNumId w:val="8"/>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7F"/>
    <w:rsid w:val="0000190C"/>
    <w:rsid w:val="00005492"/>
    <w:rsid w:val="00012CCA"/>
    <w:rsid w:val="00021A28"/>
    <w:rsid w:val="00023346"/>
    <w:rsid w:val="00025FD7"/>
    <w:rsid w:val="00027D50"/>
    <w:rsid w:val="0003168E"/>
    <w:rsid w:val="00041A8A"/>
    <w:rsid w:val="00096D4C"/>
    <w:rsid w:val="000A3768"/>
    <w:rsid w:val="000B7B44"/>
    <w:rsid w:val="000C2B97"/>
    <w:rsid w:val="000D343F"/>
    <w:rsid w:val="000F3575"/>
    <w:rsid w:val="000F4124"/>
    <w:rsid w:val="000F7303"/>
    <w:rsid w:val="00135A34"/>
    <w:rsid w:val="0017004B"/>
    <w:rsid w:val="00171EDF"/>
    <w:rsid w:val="00172EC5"/>
    <w:rsid w:val="0017668B"/>
    <w:rsid w:val="00194434"/>
    <w:rsid w:val="001E06D7"/>
    <w:rsid w:val="001F0185"/>
    <w:rsid w:val="00206D19"/>
    <w:rsid w:val="00206F54"/>
    <w:rsid w:val="00210F4B"/>
    <w:rsid w:val="002237C0"/>
    <w:rsid w:val="0023625E"/>
    <w:rsid w:val="00241239"/>
    <w:rsid w:val="002444DD"/>
    <w:rsid w:val="00266F26"/>
    <w:rsid w:val="0027772B"/>
    <w:rsid w:val="00281C69"/>
    <w:rsid w:val="0028529B"/>
    <w:rsid w:val="00293FA5"/>
    <w:rsid w:val="002B0A17"/>
    <w:rsid w:val="002D4211"/>
    <w:rsid w:val="003406ED"/>
    <w:rsid w:val="003676CE"/>
    <w:rsid w:val="0037278E"/>
    <w:rsid w:val="00381644"/>
    <w:rsid w:val="00381DB8"/>
    <w:rsid w:val="003900EF"/>
    <w:rsid w:val="003B1195"/>
    <w:rsid w:val="003C374B"/>
    <w:rsid w:val="003C656E"/>
    <w:rsid w:val="003F79AD"/>
    <w:rsid w:val="0040019E"/>
    <w:rsid w:val="004208A1"/>
    <w:rsid w:val="00421E7F"/>
    <w:rsid w:val="00447AE3"/>
    <w:rsid w:val="00454F96"/>
    <w:rsid w:val="00456B2B"/>
    <w:rsid w:val="00460485"/>
    <w:rsid w:val="00461985"/>
    <w:rsid w:val="00476F04"/>
    <w:rsid w:val="004806CF"/>
    <w:rsid w:val="0049147B"/>
    <w:rsid w:val="004915F1"/>
    <w:rsid w:val="004972EB"/>
    <w:rsid w:val="004B2029"/>
    <w:rsid w:val="004C0A30"/>
    <w:rsid w:val="004D4A74"/>
    <w:rsid w:val="004D5FAF"/>
    <w:rsid w:val="004F4104"/>
    <w:rsid w:val="005015F1"/>
    <w:rsid w:val="00544BA8"/>
    <w:rsid w:val="00556877"/>
    <w:rsid w:val="005B355E"/>
    <w:rsid w:val="005F7F48"/>
    <w:rsid w:val="00650E92"/>
    <w:rsid w:val="006644E8"/>
    <w:rsid w:val="00672EA1"/>
    <w:rsid w:val="006776FE"/>
    <w:rsid w:val="00683ADF"/>
    <w:rsid w:val="00690C22"/>
    <w:rsid w:val="006A02BE"/>
    <w:rsid w:val="006B076C"/>
    <w:rsid w:val="006C0092"/>
    <w:rsid w:val="006E7EAE"/>
    <w:rsid w:val="006F13C1"/>
    <w:rsid w:val="0071220B"/>
    <w:rsid w:val="007619F9"/>
    <w:rsid w:val="0076520D"/>
    <w:rsid w:val="00766DDF"/>
    <w:rsid w:val="00777ACB"/>
    <w:rsid w:val="0078189B"/>
    <w:rsid w:val="007A047A"/>
    <w:rsid w:val="007B375A"/>
    <w:rsid w:val="007B6BD0"/>
    <w:rsid w:val="007D6F79"/>
    <w:rsid w:val="007E3312"/>
    <w:rsid w:val="007E56EA"/>
    <w:rsid w:val="00807539"/>
    <w:rsid w:val="00834DCF"/>
    <w:rsid w:val="00842475"/>
    <w:rsid w:val="00843FAE"/>
    <w:rsid w:val="00850255"/>
    <w:rsid w:val="00886CE2"/>
    <w:rsid w:val="008D0C21"/>
    <w:rsid w:val="008E5394"/>
    <w:rsid w:val="008F33A8"/>
    <w:rsid w:val="00907261"/>
    <w:rsid w:val="009146DA"/>
    <w:rsid w:val="00916AD6"/>
    <w:rsid w:val="00921D89"/>
    <w:rsid w:val="009415B5"/>
    <w:rsid w:val="00943BFA"/>
    <w:rsid w:val="00944954"/>
    <w:rsid w:val="0096512B"/>
    <w:rsid w:val="009710F4"/>
    <w:rsid w:val="009B2E96"/>
    <w:rsid w:val="009C2D6A"/>
    <w:rsid w:val="009E6C27"/>
    <w:rsid w:val="009E7A50"/>
    <w:rsid w:val="00A007C0"/>
    <w:rsid w:val="00A03AD7"/>
    <w:rsid w:val="00A5546C"/>
    <w:rsid w:val="00A62595"/>
    <w:rsid w:val="00A6383D"/>
    <w:rsid w:val="00A91DC1"/>
    <w:rsid w:val="00AA7DC9"/>
    <w:rsid w:val="00AB1C70"/>
    <w:rsid w:val="00AC252A"/>
    <w:rsid w:val="00AC2B26"/>
    <w:rsid w:val="00AC4007"/>
    <w:rsid w:val="00AC4DEA"/>
    <w:rsid w:val="00AE26AE"/>
    <w:rsid w:val="00AF662C"/>
    <w:rsid w:val="00B31516"/>
    <w:rsid w:val="00B41414"/>
    <w:rsid w:val="00B46812"/>
    <w:rsid w:val="00B47DDC"/>
    <w:rsid w:val="00B52783"/>
    <w:rsid w:val="00B53D1D"/>
    <w:rsid w:val="00B655F6"/>
    <w:rsid w:val="00B73B5C"/>
    <w:rsid w:val="00B878E9"/>
    <w:rsid w:val="00BC6F18"/>
    <w:rsid w:val="00BD1776"/>
    <w:rsid w:val="00BF11AB"/>
    <w:rsid w:val="00C64C7D"/>
    <w:rsid w:val="00C8767D"/>
    <w:rsid w:val="00CA1E66"/>
    <w:rsid w:val="00CB2F3B"/>
    <w:rsid w:val="00CB7CCD"/>
    <w:rsid w:val="00CD2891"/>
    <w:rsid w:val="00CF617A"/>
    <w:rsid w:val="00D05FB4"/>
    <w:rsid w:val="00D12E0C"/>
    <w:rsid w:val="00D1635E"/>
    <w:rsid w:val="00D20536"/>
    <w:rsid w:val="00D223B2"/>
    <w:rsid w:val="00D44CF9"/>
    <w:rsid w:val="00D46FE4"/>
    <w:rsid w:val="00D50BE8"/>
    <w:rsid w:val="00D53ECC"/>
    <w:rsid w:val="00D62EFA"/>
    <w:rsid w:val="00D74DE7"/>
    <w:rsid w:val="00DA60D5"/>
    <w:rsid w:val="00DC23BE"/>
    <w:rsid w:val="00DC6E07"/>
    <w:rsid w:val="00DE4BF8"/>
    <w:rsid w:val="00E02413"/>
    <w:rsid w:val="00E20A9C"/>
    <w:rsid w:val="00E261AA"/>
    <w:rsid w:val="00E853BD"/>
    <w:rsid w:val="00EB5129"/>
    <w:rsid w:val="00EE03FF"/>
    <w:rsid w:val="00EE5429"/>
    <w:rsid w:val="00F27E48"/>
    <w:rsid w:val="00F34F53"/>
    <w:rsid w:val="00F34FA6"/>
    <w:rsid w:val="00F97F01"/>
    <w:rsid w:val="00FA60BE"/>
    <w:rsid w:val="00FB206D"/>
    <w:rsid w:val="00FB639A"/>
    <w:rsid w:val="00FF4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0FCA1D"/>
  <w15:docId w15:val="{ABE34988-312F-4C66-BDD1-DB1A9D5D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60BE"/>
    <w:rPr>
      <w:rFonts w:ascii="Tahoma" w:hAnsi="Tahoma" w:cs="Tahoma"/>
      <w:sz w:val="16"/>
      <w:szCs w:val="16"/>
    </w:rPr>
  </w:style>
  <w:style w:type="character" w:styleId="CommentReference">
    <w:name w:val="annotation reference"/>
    <w:uiPriority w:val="99"/>
    <w:rsid w:val="00D20536"/>
    <w:rPr>
      <w:sz w:val="16"/>
      <w:szCs w:val="16"/>
    </w:rPr>
  </w:style>
  <w:style w:type="paragraph" w:styleId="CommentText">
    <w:name w:val="annotation text"/>
    <w:basedOn w:val="Normal"/>
    <w:link w:val="CommentTextChar"/>
    <w:uiPriority w:val="99"/>
    <w:rsid w:val="00D20536"/>
  </w:style>
  <w:style w:type="character" w:customStyle="1" w:styleId="CommentTextChar">
    <w:name w:val="Comment Text Char"/>
    <w:link w:val="CommentText"/>
    <w:uiPriority w:val="99"/>
    <w:rsid w:val="00D20536"/>
    <w:rPr>
      <w:lang w:eastAsia="en-US"/>
    </w:rPr>
  </w:style>
  <w:style w:type="paragraph" w:styleId="CommentSubject">
    <w:name w:val="annotation subject"/>
    <w:basedOn w:val="CommentText"/>
    <w:next w:val="CommentText"/>
    <w:link w:val="CommentSubjectChar"/>
    <w:rsid w:val="00D20536"/>
    <w:rPr>
      <w:b/>
      <w:bCs/>
    </w:rPr>
  </w:style>
  <w:style w:type="character" w:customStyle="1" w:styleId="CommentSubjectChar">
    <w:name w:val="Comment Subject Char"/>
    <w:link w:val="CommentSubject"/>
    <w:rsid w:val="00D20536"/>
    <w:rPr>
      <w:b/>
      <w:bCs/>
      <w:lang w:eastAsia="en-US"/>
    </w:rPr>
  </w:style>
  <w:style w:type="paragraph" w:styleId="Revision">
    <w:name w:val="Revision"/>
    <w:hidden/>
    <w:uiPriority w:val="99"/>
    <w:semiHidden/>
    <w:rsid w:val="00D20536"/>
    <w:rPr>
      <w:lang w:eastAsia="en-US"/>
    </w:rPr>
  </w:style>
  <w:style w:type="paragraph" w:styleId="Header">
    <w:name w:val="header"/>
    <w:basedOn w:val="Normal"/>
    <w:link w:val="HeaderChar"/>
    <w:rsid w:val="00FB639A"/>
    <w:pPr>
      <w:tabs>
        <w:tab w:val="center" w:pos="4513"/>
        <w:tab w:val="right" w:pos="9026"/>
      </w:tabs>
    </w:pPr>
  </w:style>
  <w:style w:type="character" w:customStyle="1" w:styleId="HeaderChar">
    <w:name w:val="Header Char"/>
    <w:link w:val="Header"/>
    <w:rsid w:val="00FB639A"/>
    <w:rPr>
      <w:lang w:eastAsia="en-US"/>
    </w:rPr>
  </w:style>
  <w:style w:type="paragraph" w:styleId="Footer">
    <w:name w:val="footer"/>
    <w:basedOn w:val="Normal"/>
    <w:link w:val="FooterChar"/>
    <w:uiPriority w:val="99"/>
    <w:rsid w:val="00FB639A"/>
    <w:pPr>
      <w:tabs>
        <w:tab w:val="center" w:pos="4513"/>
        <w:tab w:val="right" w:pos="9026"/>
      </w:tabs>
    </w:pPr>
  </w:style>
  <w:style w:type="character" w:customStyle="1" w:styleId="FooterChar">
    <w:name w:val="Footer Char"/>
    <w:link w:val="Footer"/>
    <w:uiPriority w:val="99"/>
    <w:rsid w:val="00FB639A"/>
    <w:rPr>
      <w:lang w:eastAsia="en-US"/>
    </w:rPr>
  </w:style>
  <w:style w:type="paragraph" w:styleId="ListParagraph">
    <w:name w:val="List Paragraph"/>
    <w:basedOn w:val="Normal"/>
    <w:uiPriority w:val="34"/>
    <w:qFormat/>
    <w:rsid w:val="00171EDF"/>
    <w:pPr>
      <w:ind w:left="720"/>
      <w:contextualSpacing/>
    </w:pPr>
  </w:style>
  <w:style w:type="paragraph" w:styleId="PlainText">
    <w:name w:val="Plain Text"/>
    <w:basedOn w:val="Normal"/>
    <w:link w:val="PlainTextChar"/>
    <w:uiPriority w:val="99"/>
    <w:unhideWhenUsed/>
    <w:rsid w:val="00FB206D"/>
    <w:rPr>
      <w:rFonts w:ascii="Calibri" w:eastAsiaTheme="minorHAnsi" w:hAnsi="Calibri"/>
      <w:color w:val="000000" w:themeColor="text1"/>
      <w:sz w:val="22"/>
      <w:szCs w:val="21"/>
    </w:rPr>
  </w:style>
  <w:style w:type="character" w:customStyle="1" w:styleId="PlainTextChar">
    <w:name w:val="Plain Text Char"/>
    <w:basedOn w:val="DefaultParagraphFont"/>
    <w:link w:val="PlainText"/>
    <w:uiPriority w:val="99"/>
    <w:rsid w:val="00FB206D"/>
    <w:rPr>
      <w:rFonts w:ascii="Calibri" w:eastAsiaTheme="minorHAnsi" w:hAnsi="Calibri"/>
      <w:color w:val="000000" w:themeColor="text1"/>
      <w:sz w:val="22"/>
      <w:szCs w:val="21"/>
      <w:lang w:eastAsia="en-US"/>
    </w:rPr>
  </w:style>
  <w:style w:type="paragraph" w:styleId="BodyText2">
    <w:name w:val="Body Text 2"/>
    <w:basedOn w:val="Normal"/>
    <w:link w:val="BodyText2Char"/>
    <w:rsid w:val="002237C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overflowPunct w:val="0"/>
      <w:autoSpaceDE w:val="0"/>
      <w:autoSpaceDN w:val="0"/>
      <w:adjustRightInd w:val="0"/>
      <w:spacing w:line="240" w:lineRule="atLeast"/>
      <w:jc w:val="both"/>
      <w:textAlignment w:val="baseline"/>
    </w:pPr>
    <w:rPr>
      <w:bCs/>
      <w:sz w:val="22"/>
      <w:lang w:val="en-US"/>
    </w:rPr>
  </w:style>
  <w:style w:type="character" w:customStyle="1" w:styleId="BodyText2Char">
    <w:name w:val="Body Text 2 Char"/>
    <w:basedOn w:val="DefaultParagraphFont"/>
    <w:link w:val="BodyText2"/>
    <w:rsid w:val="002237C0"/>
    <w:rPr>
      <w:bCs/>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tterPartner xmlns="857CFA96-4DFB-40DA-B6B4-B380747C80CF">AMS</MatterPartner>
    <FEDept xmlns="857CFA96-4DFB-40DA-B6B4-B380747C80CF">Education</FEDept>
    <mvOriginal_x0020_Author xmlns="857cfa96-4dfb-40da-b6b4-b380747c80cf">JMG</mvOriginal_x0020_Author>
    <_dlc_DocId xmlns="8494f648-be18-4bf2-98bc-997d73968041">7880328</_dlc_DocId>
    <mvOriginal_x0020_Producer xmlns="857cfa96-4dfb-40da-b6b4-b380747c80cf">JMG</mvOriginal_x0020_Producer>
    <Recipient xmlns="857CFA96-4DFB-40DA-B6B4-B380747C80CF" xsi:nil="true"/>
    <YourRef xmlns="857CFA96-4DFB-40DA-B6B4-B380747C80CF" xsi:nil="true"/>
    <MatterFeeEarner xmlns="857CFA96-4DFB-40DA-B6B4-B380747C80CF">JMG</MatterFeeEarner>
    <_dlc_DocIdUrl xmlns="8494f648-be18-4bf2-98bc-997d73968041">
      <Url>http://wsdms/clients/TT/36517/Matters_00000_00099/_layouts/15/DocIdRedir.aspx?ID=7880328</Url>
      <Description>7880328</Description>
    </_dlc_DocIdUrl>
    <ClientNumber xmlns="857CFA96-4DFB-40DA-B6B4-B380747C80CF">36517</ClientNumber>
    <MatterNumber xmlns="857CFA96-4DFB-40DA-B6B4-B380747C80CF">00002</MatterNumber>
    <mvConversationTopic xmlns="857cfa96-4dfb-40da-b6b4-b380747c80cf">Clean 2017 Policy</mvConversationTopic>
    <mvAttach_x0020_Count xmlns="857cfa96-4dfb-40da-b6b4-b380747c80cf" xsi:nil="true"/>
    <mvSensitivity xmlns="857cfa96-4dfb-40da-b6b4-b380747c80cf" xsi:nil="true"/>
    <mvFrom xmlns="857cfa96-4dfb-40da-b6b4-b380747c80cf" xsi:nil="true"/>
    <xVersion_x0020_Labels xmlns="857CFA96-4DFB-40DA-B6B4-B380747C80CF" xsi:nil="true"/>
    <mvTo xmlns="857cfa96-4dfb-40da-b6b4-b380747c80cf" xsi:nil="true"/>
    <LastAuthor xmlns="857CFA96-4DFB-40DA-B6B4-B380747C80CF" xsi:nil="true"/>
    <mvCC xmlns="857cfa96-4dfb-40da-b6b4-b380747c80cf" xsi:nil="true"/>
    <mvOriginal_x0020_Modified xmlns="857cfa96-4dfb-40da-b6b4-b380747c80cf" xsi:nil="true"/>
    <mvMessageID xmlns="857cfa96-4dfb-40da-b6b4-b380747c80cf" xsi:nil="true"/>
    <mvBCC xmlns="857cfa96-4dfb-40da-b6b4-b380747c80cf" xsi:nil="true"/>
    <mvImportance xmlns="857cfa96-4dfb-40da-b6b4-b380747c80cf" xsi:nil="true"/>
    <Office xmlns="http://schemas.microsoft.com/sharepoint/v3" xsi:nil="true"/>
    <mvOriginal_x0020_Created xmlns="857cfa96-4dfb-40da-b6b4-b380747c80cf" xsi:nil="true"/>
    <Archived_x0020_Date xmlns="857CFA96-4DFB-40DA-B6B4-B380747C80CF" xsi:nil="true"/>
    <mvSentOn xmlns="857cfa96-4dfb-40da-b6b4-b380747c80cf" xsi:nil="true"/>
    <mvReceivedTime xmlns="857cfa96-4dfb-40da-b6b4-b380747c80cf" xsi:nil="true"/>
    <EmailPwdProtected xmlns="857CFA96-4DFB-40DA-B6B4-B380747C80CF">false</EmailPwdProtec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4.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ECE775CA649C6D4DAEA8B5DDECCF1228" ma:contentTypeVersion="2" ma:contentTypeDescription="" ma:contentTypeScope="" ma:versionID="2d93e01933325541b96a92b5691853b6">
  <xsd:schema xmlns:xsd="http://www.w3.org/2001/XMLSchema" xmlns:xs="http://www.w3.org/2001/XMLSchema" xmlns:p="http://schemas.microsoft.com/office/2006/metadata/properties" xmlns:ns1="http://schemas.microsoft.com/sharepoint/v3" xmlns:ns2="857cfa96-4dfb-40da-b6b4-b380747c80cf" xmlns:ns3="857CFA96-4DFB-40DA-B6B4-B380747C80CF" xmlns:ns4="8494f648-be18-4bf2-98bc-997d73968041" targetNamespace="http://schemas.microsoft.com/office/2006/metadata/properties" ma:root="true" ma:fieldsID="3931a76180e75f9a2256d09d607ba92a" ns1:_="" ns2:_="" ns3:_="" ns4:_="">
    <xsd:import namespace="http://schemas.microsoft.com/sharepoint/v3"/>
    <xsd:import namespace="857cfa96-4dfb-40da-b6b4-b380747c80cf"/>
    <xsd:import namespace="857CFA96-4DFB-40DA-B6B4-B380747C80CF"/>
    <xsd:import namespace="8494f648-be18-4bf2-98bc-997d73968041"/>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4f648-be18-4bf2-98bc-997d73968041"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F95B8-67AC-4229-A4E1-C876B7C07C29}">
  <ds:schemaRefs>
    <ds:schemaRef ds:uri="http://schemas.microsoft.com/sharepoint/v3"/>
    <ds:schemaRef ds:uri="857CFA96-4DFB-40DA-B6B4-B380747C80CF"/>
    <ds:schemaRef ds:uri="http://purl.org/dc/terms/"/>
    <ds:schemaRef ds:uri="http://schemas.openxmlformats.org/package/2006/metadata/core-properties"/>
    <ds:schemaRef ds:uri="http://schemas.microsoft.com/office/2006/documentManagement/types"/>
    <ds:schemaRef ds:uri="8494f648-be18-4bf2-98bc-997d73968041"/>
    <ds:schemaRef ds:uri="http://purl.org/dc/elements/1.1/"/>
    <ds:schemaRef ds:uri="http://schemas.microsoft.com/office/2006/metadata/properties"/>
    <ds:schemaRef ds:uri="http://schemas.microsoft.com/office/infopath/2007/PartnerControls"/>
    <ds:schemaRef ds:uri="857cfa96-4dfb-40da-b6b4-b380747c80cf"/>
    <ds:schemaRef ds:uri="http://www.w3.org/XML/1998/namespace"/>
    <ds:schemaRef ds:uri="http://purl.org/dc/dcmitype/"/>
  </ds:schemaRefs>
</ds:datastoreItem>
</file>

<file path=customXml/itemProps2.xml><?xml version="1.0" encoding="utf-8"?>
<ds:datastoreItem xmlns:ds="http://schemas.openxmlformats.org/officeDocument/2006/customXml" ds:itemID="{EDA29229-CCFF-47E6-9520-26695EC3DCF8}">
  <ds:schemaRefs>
    <ds:schemaRef ds:uri="http://schemas.microsoft.com/sharepoint/v3/contenttype/forms"/>
  </ds:schemaRefs>
</ds:datastoreItem>
</file>

<file path=customXml/itemProps3.xml><?xml version="1.0" encoding="utf-8"?>
<ds:datastoreItem xmlns:ds="http://schemas.openxmlformats.org/officeDocument/2006/customXml" ds:itemID="{8D2CF7DE-FA04-4177-9EDF-E4AEF5F322CA}">
  <ds:schemaRefs>
    <ds:schemaRef ds:uri="http://schemas.microsoft.com/sharepoint/events"/>
  </ds:schemaRefs>
</ds:datastoreItem>
</file>

<file path=customXml/itemProps4.xml><?xml version="1.0" encoding="utf-8"?>
<ds:datastoreItem xmlns:ds="http://schemas.openxmlformats.org/officeDocument/2006/customXml" ds:itemID="{D5B4E42D-8A63-421B-B1C6-2E96977E6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7cfa96-4dfb-40da-b6b4-b380747c80cf"/>
    <ds:schemaRef ds:uri="857CFA96-4DFB-40DA-B6B4-B380747C80CF"/>
    <ds:schemaRef ds:uri="8494f648-be18-4bf2-98bc-997d73968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6BB7A8-7FD0-4D7C-BF1F-2072EAA8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3226</Words>
  <Characters>16981</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Clean 2017 Policy</vt:lpstr>
    </vt:vector>
  </TitlesOfParts>
  <Company>Hewlett-Packard</Company>
  <LinksUpToDate>false</LinksUpToDate>
  <CharactersWithSpaces>20167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2017 Policy</dc:title>
  <dc:subject>Clean 2017 Policy</dc:subject>
  <dc:creator>Lynsey Scrivens</dc:creator>
  <cp:lastModifiedBy>Lynsey Scrivens</cp:lastModifiedBy>
  <cp:revision>4</cp:revision>
  <cp:lastPrinted>2019-09-18T10:09:00Z</cp:lastPrinted>
  <dcterms:created xsi:type="dcterms:W3CDTF">2019-09-18T15:47:00Z</dcterms:created>
  <dcterms:modified xsi:type="dcterms:W3CDTF">2019-11-01T11:51:00Z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
  </property>
  <property fmtid="{D5CDD505-2E9C-101B-9397-08002B2CF9AE}" pid="3" name="WSVersion">
    <vt:lpwstr/>
  </property>
  <property fmtid="{D5CDD505-2E9C-101B-9397-08002B2CF9AE}" pid="4" name="Primary Author">
    <vt:lpwstr>JMG</vt:lpwstr>
  </property>
  <property fmtid="{D5CDD505-2E9C-101B-9397-08002B2CF9AE}" pid="5" name="mvOriginal Author">
    <vt:lpwstr>JMG</vt:lpwstr>
  </property>
  <property fmtid="{D5CDD505-2E9C-101B-9397-08002B2CF9AE}" pid="6" name="ContentType">
    <vt:lpwstr>WSLaw Document</vt:lpwstr>
  </property>
  <property fmtid="{D5CDD505-2E9C-101B-9397-08002B2CF9AE}" pid="7" name="ContentTypeId">
    <vt:lpwstr>0x010100776D10CC9E0943CEA6FE18350BDDD96C9900ECE775CA649C6D4DAEA8B5DDECCF1228</vt:lpwstr>
  </property>
  <property fmtid="{D5CDD505-2E9C-101B-9397-08002B2CF9AE}" pid="8" name="FEDept">
    <vt:lpwstr>Education</vt:lpwstr>
  </property>
  <property fmtid="{D5CDD505-2E9C-101B-9397-08002B2CF9AE}" pid="9" name="Subject">
    <vt:lpwstr>Clean 2017 Policy</vt:lpwstr>
  </property>
  <property fmtid="{D5CDD505-2E9C-101B-9397-08002B2CF9AE}" pid="10" name="ConversationTopic">
    <vt:lpwstr>Clean 2017 Policy</vt:lpwstr>
  </property>
  <property fmtid="{D5CDD505-2E9C-101B-9397-08002B2CF9AE}" pid="11" name="mvConversationTopic">
    <vt:lpwstr>Clean 2017 Policy</vt:lpwstr>
  </property>
  <property fmtid="{D5CDD505-2E9C-101B-9397-08002B2CF9AE}" pid="12" name="Title">
    <vt:lpwstr>Clean 2017 Policy</vt:lpwstr>
  </property>
  <property fmtid="{D5CDD505-2E9C-101B-9397-08002B2CF9AE}" pid="13" name="Typist">
    <vt:lpwstr>JMG</vt:lpwstr>
  </property>
  <property fmtid="{D5CDD505-2E9C-101B-9397-08002B2CF9AE}" pid="14" name="mvOriginal Producer">
    <vt:lpwstr>JMG</vt:lpwstr>
  </property>
  <property fmtid="{D5CDD505-2E9C-101B-9397-08002B2CF9AE}" pid="15" name="Recipient">
    <vt:lpwstr/>
  </property>
  <property fmtid="{D5CDD505-2E9C-101B-9397-08002B2CF9AE}" pid="16" name="YourRef">
    <vt:lpwstr/>
  </property>
  <property fmtid="{D5CDD505-2E9C-101B-9397-08002B2CF9AE}" pid="17" name="ClientNumber">
    <vt:lpwstr>36517</vt:lpwstr>
  </property>
  <property fmtid="{D5CDD505-2E9C-101B-9397-08002B2CF9AE}" pid="18" name="MatterNumber">
    <vt:lpwstr>00002</vt:lpwstr>
  </property>
  <property fmtid="{D5CDD505-2E9C-101B-9397-08002B2CF9AE}" pid="19" name="MatterPartner">
    <vt:lpwstr>AMS</vt:lpwstr>
  </property>
  <property fmtid="{D5CDD505-2E9C-101B-9397-08002B2CF9AE}" pid="20" name="MatterFeeEarner">
    <vt:lpwstr>JMG</vt:lpwstr>
  </property>
  <property fmtid="{D5CDD505-2E9C-101B-9397-08002B2CF9AE}" pid="21" name="_dlc_DocIdItemGuid">
    <vt:lpwstr>feadbf8d-b94d-40e7-897b-ab5545fc18a2</vt:lpwstr>
  </property>
</Properties>
</file>