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CD1E" w14:textId="77777777" w:rsidR="00CB45D4" w:rsidRDefault="003A1B35" w:rsidP="00CB45D4">
      <w:pPr>
        <w:jc w:val="right"/>
        <w:rPr>
          <w:b/>
          <w:szCs w:val="24"/>
        </w:rPr>
      </w:pPr>
      <w:r>
        <w:rPr>
          <w:b/>
          <w:noProof/>
          <w:szCs w:val="24"/>
          <w:lang w:eastAsia="en-GB"/>
        </w:rPr>
        <w:drawing>
          <wp:anchor distT="0" distB="0" distL="114300" distR="114300" simplePos="0" relativeHeight="251658240" behindDoc="0" locked="0" layoutInCell="1" allowOverlap="1" wp14:anchorId="741C2EED" wp14:editId="7841325B">
            <wp:simplePos x="0" y="0"/>
            <wp:positionH relativeFrom="column">
              <wp:posOffset>3895725</wp:posOffset>
            </wp:positionH>
            <wp:positionV relativeFrom="paragraph">
              <wp:posOffset>-228600</wp:posOffset>
            </wp:positionV>
            <wp:extent cx="2403475"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3475" cy="714375"/>
                    </a:xfrm>
                    <a:prstGeom prst="rect">
                      <a:avLst/>
                    </a:prstGeom>
                    <a:noFill/>
                  </pic:spPr>
                </pic:pic>
              </a:graphicData>
            </a:graphic>
            <wp14:sizeRelH relativeFrom="page">
              <wp14:pctWidth>0</wp14:pctWidth>
            </wp14:sizeRelH>
            <wp14:sizeRelV relativeFrom="page">
              <wp14:pctHeight>0</wp14:pctHeight>
            </wp14:sizeRelV>
          </wp:anchor>
        </w:drawing>
      </w:r>
    </w:p>
    <w:p w14:paraId="2CDBD124" w14:textId="77777777" w:rsidR="00CB45D4" w:rsidRPr="00CB45D4" w:rsidRDefault="00CB45D4" w:rsidP="00CB45D4">
      <w:pPr>
        <w:jc w:val="center"/>
        <w:rPr>
          <w:b/>
          <w:szCs w:val="24"/>
        </w:rPr>
      </w:pPr>
      <w:r w:rsidRPr="00CB45D4">
        <w:rPr>
          <w:b/>
          <w:szCs w:val="24"/>
        </w:rPr>
        <w:t xml:space="preserve">Shirebrook Academy </w:t>
      </w:r>
    </w:p>
    <w:p w14:paraId="07F3125F" w14:textId="77777777" w:rsidR="00CB45D4" w:rsidRPr="00356072" w:rsidRDefault="00CB45D4" w:rsidP="00CB45D4">
      <w:pPr>
        <w:jc w:val="center"/>
        <w:rPr>
          <w:sz w:val="22"/>
        </w:rPr>
      </w:pPr>
    </w:p>
    <w:p w14:paraId="13147425" w14:textId="77777777" w:rsidR="00CB45D4" w:rsidRPr="009525BB" w:rsidRDefault="00CB45D4" w:rsidP="00CB45D4">
      <w:pPr>
        <w:jc w:val="center"/>
        <w:rPr>
          <w:rFonts w:asciiTheme="minorHAnsi" w:hAnsiTheme="minorHAnsi" w:cstheme="minorHAnsi"/>
          <w:b/>
          <w:i/>
          <w:szCs w:val="24"/>
        </w:rPr>
      </w:pPr>
      <w:r w:rsidRPr="009525BB">
        <w:rPr>
          <w:rFonts w:asciiTheme="minorHAnsi" w:hAnsiTheme="minorHAnsi" w:cstheme="minorHAnsi"/>
          <w:b/>
          <w:i/>
          <w:szCs w:val="24"/>
        </w:rPr>
        <w:t>A community of inspiration, excellence and opportunities for all to grow</w:t>
      </w:r>
    </w:p>
    <w:p w14:paraId="1B27D5BA" w14:textId="77777777" w:rsidR="00BB1E10" w:rsidRPr="009525BB" w:rsidRDefault="00BB1E10" w:rsidP="00D13A1B">
      <w:pPr>
        <w:rPr>
          <w:rFonts w:asciiTheme="minorHAnsi" w:hAnsiTheme="minorHAnsi" w:cstheme="minorHAnsi"/>
          <w:b/>
          <w:szCs w:val="24"/>
        </w:rPr>
      </w:pPr>
    </w:p>
    <w:tbl>
      <w:tblPr>
        <w:tblW w:w="0" w:type="auto"/>
        <w:jc w:val="center"/>
        <w:tblCellMar>
          <w:left w:w="0" w:type="dxa"/>
          <w:right w:w="0" w:type="dxa"/>
        </w:tblCellMar>
        <w:tblLook w:val="04A0" w:firstRow="1" w:lastRow="0" w:firstColumn="1" w:lastColumn="0" w:noHBand="0" w:noVBand="1"/>
      </w:tblPr>
      <w:tblGrid>
        <w:gridCol w:w="2648"/>
        <w:gridCol w:w="6856"/>
      </w:tblGrid>
      <w:tr w:rsidR="00B63460" w:rsidRPr="009525BB" w14:paraId="280EF5E8" w14:textId="77777777" w:rsidTr="00B63460">
        <w:trPr>
          <w:trHeight w:val="567"/>
          <w:jc w:val="center"/>
        </w:trPr>
        <w:tc>
          <w:tcPr>
            <w:tcW w:w="2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3F1277" w14:textId="77777777" w:rsidR="00B63460" w:rsidRPr="009525BB" w:rsidRDefault="00B63460">
            <w:pPr>
              <w:rPr>
                <w:rFonts w:asciiTheme="minorHAnsi" w:hAnsiTheme="minorHAnsi" w:cstheme="minorHAnsi"/>
                <w:szCs w:val="24"/>
              </w:rPr>
            </w:pPr>
            <w:r w:rsidRPr="009525BB">
              <w:rPr>
                <w:rFonts w:asciiTheme="minorHAnsi" w:hAnsiTheme="minorHAnsi" w:cstheme="minorHAnsi"/>
                <w:szCs w:val="24"/>
              </w:rPr>
              <w:t>Post Title</w:t>
            </w:r>
          </w:p>
        </w:tc>
        <w:tc>
          <w:tcPr>
            <w:tcW w:w="76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B44D87" w14:textId="0D654AF3" w:rsidR="00B63460" w:rsidRPr="009525BB" w:rsidRDefault="00D063B3">
            <w:pPr>
              <w:jc w:val="both"/>
              <w:rPr>
                <w:rFonts w:asciiTheme="minorHAnsi" w:hAnsiTheme="minorHAnsi" w:cstheme="minorHAnsi"/>
                <w:b/>
                <w:bCs/>
                <w:szCs w:val="24"/>
              </w:rPr>
            </w:pPr>
            <w:r>
              <w:rPr>
                <w:rFonts w:asciiTheme="minorHAnsi" w:hAnsiTheme="minorHAnsi" w:cstheme="minorHAnsi"/>
                <w:b/>
                <w:bCs/>
                <w:szCs w:val="24"/>
              </w:rPr>
              <w:t>Examination Invigilator</w:t>
            </w:r>
            <w:r w:rsidR="00B63460" w:rsidRPr="009525BB">
              <w:rPr>
                <w:rFonts w:asciiTheme="minorHAnsi" w:hAnsiTheme="minorHAnsi" w:cstheme="minorHAnsi"/>
                <w:b/>
                <w:bCs/>
                <w:szCs w:val="24"/>
              </w:rPr>
              <w:t xml:space="preserve"> </w:t>
            </w:r>
          </w:p>
        </w:tc>
      </w:tr>
      <w:tr w:rsidR="00B63460" w:rsidRPr="009525BB" w14:paraId="77675C20" w14:textId="77777777" w:rsidTr="00B63460">
        <w:trPr>
          <w:trHeight w:val="653"/>
          <w:jc w:val="center"/>
        </w:trPr>
        <w:tc>
          <w:tcPr>
            <w:tcW w:w="2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FC9228" w14:textId="77777777" w:rsidR="00B63460" w:rsidRPr="009525BB" w:rsidRDefault="00B63460">
            <w:pPr>
              <w:spacing w:line="276" w:lineRule="auto"/>
              <w:rPr>
                <w:rFonts w:asciiTheme="minorHAnsi" w:hAnsiTheme="minorHAnsi" w:cstheme="minorHAnsi"/>
                <w:szCs w:val="24"/>
              </w:rPr>
            </w:pPr>
            <w:r w:rsidRPr="009525BB">
              <w:rPr>
                <w:rFonts w:asciiTheme="minorHAnsi" w:hAnsiTheme="minorHAnsi" w:cstheme="minorHAnsi"/>
                <w:szCs w:val="24"/>
              </w:rPr>
              <w:t>Place of Employment</w:t>
            </w:r>
          </w:p>
        </w:tc>
        <w:tc>
          <w:tcPr>
            <w:tcW w:w="76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FF04E" w14:textId="77777777" w:rsidR="00B63460" w:rsidRPr="009525BB" w:rsidRDefault="00B63460">
            <w:pPr>
              <w:spacing w:line="276" w:lineRule="auto"/>
              <w:jc w:val="both"/>
              <w:rPr>
                <w:rFonts w:asciiTheme="minorHAnsi" w:hAnsiTheme="minorHAnsi" w:cstheme="minorHAnsi"/>
                <w:b/>
                <w:bCs/>
                <w:szCs w:val="24"/>
              </w:rPr>
            </w:pPr>
            <w:r w:rsidRPr="009525BB">
              <w:rPr>
                <w:rFonts w:asciiTheme="minorHAnsi" w:hAnsiTheme="minorHAnsi" w:cstheme="minorHAnsi"/>
                <w:b/>
                <w:bCs/>
                <w:szCs w:val="24"/>
              </w:rPr>
              <w:t>Shirebrook Academy*</w:t>
            </w:r>
          </w:p>
          <w:p w14:paraId="4B32D021" w14:textId="77777777" w:rsidR="00B63460" w:rsidRPr="009525BB" w:rsidRDefault="00B63460">
            <w:pPr>
              <w:spacing w:line="276" w:lineRule="auto"/>
              <w:jc w:val="both"/>
              <w:rPr>
                <w:rFonts w:asciiTheme="minorHAnsi" w:hAnsiTheme="minorHAnsi" w:cstheme="minorHAnsi"/>
                <w:szCs w:val="24"/>
              </w:rPr>
            </w:pPr>
            <w:r w:rsidRPr="009525BB">
              <w:rPr>
                <w:rFonts w:asciiTheme="minorHAnsi" w:hAnsiTheme="minorHAnsi" w:cstheme="minorHAnsi"/>
                <w:szCs w:val="24"/>
              </w:rPr>
              <w:t>Aston Community Education Trust</w:t>
            </w:r>
          </w:p>
        </w:tc>
      </w:tr>
      <w:tr w:rsidR="00B63460" w:rsidRPr="009525BB" w14:paraId="17E2A74C" w14:textId="77777777" w:rsidTr="00B63460">
        <w:trPr>
          <w:trHeight w:val="407"/>
          <w:jc w:val="center"/>
        </w:trPr>
        <w:tc>
          <w:tcPr>
            <w:tcW w:w="2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46252B" w14:textId="77777777" w:rsidR="00B63460" w:rsidRPr="009525BB" w:rsidRDefault="00B63460">
            <w:pPr>
              <w:rPr>
                <w:rFonts w:asciiTheme="minorHAnsi" w:hAnsiTheme="minorHAnsi" w:cstheme="minorHAnsi"/>
                <w:szCs w:val="24"/>
              </w:rPr>
            </w:pPr>
            <w:r w:rsidRPr="009525BB">
              <w:rPr>
                <w:rFonts w:asciiTheme="minorHAnsi" w:hAnsiTheme="minorHAnsi" w:cstheme="minorHAnsi"/>
                <w:szCs w:val="24"/>
              </w:rPr>
              <w:t>Hours of Work</w:t>
            </w:r>
          </w:p>
        </w:tc>
        <w:tc>
          <w:tcPr>
            <w:tcW w:w="76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CD20A" w14:textId="4BC430AD" w:rsidR="00B63460" w:rsidRPr="009525BB" w:rsidRDefault="00D063B3">
            <w:pPr>
              <w:spacing w:line="276" w:lineRule="auto"/>
              <w:jc w:val="both"/>
              <w:rPr>
                <w:rFonts w:asciiTheme="minorHAnsi" w:hAnsiTheme="minorHAnsi" w:cstheme="minorHAnsi"/>
                <w:b/>
                <w:bCs/>
                <w:szCs w:val="24"/>
              </w:rPr>
            </w:pPr>
            <w:r>
              <w:rPr>
                <w:rFonts w:asciiTheme="minorHAnsi" w:hAnsiTheme="minorHAnsi" w:cstheme="minorHAnsi"/>
                <w:b/>
                <w:bCs/>
                <w:szCs w:val="24"/>
              </w:rPr>
              <w:t>Casual – as and when required</w:t>
            </w:r>
          </w:p>
        </w:tc>
      </w:tr>
      <w:tr w:rsidR="00B63460" w:rsidRPr="009525BB" w14:paraId="25CC5B4E" w14:textId="77777777" w:rsidTr="00B63460">
        <w:trPr>
          <w:trHeight w:val="794"/>
          <w:jc w:val="center"/>
        </w:trPr>
        <w:tc>
          <w:tcPr>
            <w:tcW w:w="2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8C408" w14:textId="77777777" w:rsidR="00B63460" w:rsidRPr="009525BB" w:rsidRDefault="00B63460">
            <w:pPr>
              <w:rPr>
                <w:rFonts w:asciiTheme="minorHAnsi" w:hAnsiTheme="minorHAnsi" w:cstheme="minorHAnsi"/>
                <w:szCs w:val="24"/>
              </w:rPr>
            </w:pPr>
            <w:r w:rsidRPr="009525BB">
              <w:rPr>
                <w:rFonts w:asciiTheme="minorHAnsi" w:hAnsiTheme="minorHAnsi" w:cstheme="minorHAnsi"/>
                <w:szCs w:val="24"/>
              </w:rPr>
              <w:t>Salary</w:t>
            </w:r>
          </w:p>
        </w:tc>
        <w:tc>
          <w:tcPr>
            <w:tcW w:w="76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FEF4D" w14:textId="631FAAB4" w:rsidR="00B63460" w:rsidRPr="009525BB" w:rsidRDefault="009A40F4">
            <w:pPr>
              <w:spacing w:line="276" w:lineRule="auto"/>
              <w:jc w:val="both"/>
              <w:rPr>
                <w:rFonts w:asciiTheme="minorHAnsi" w:hAnsiTheme="minorHAnsi" w:cstheme="minorHAnsi"/>
                <w:szCs w:val="24"/>
              </w:rPr>
            </w:pPr>
            <w:r>
              <w:rPr>
                <w:rFonts w:asciiTheme="minorHAnsi" w:hAnsiTheme="minorHAnsi" w:cstheme="minorHAnsi"/>
                <w:szCs w:val="24"/>
              </w:rPr>
              <w:t>£11.88</w:t>
            </w:r>
            <w:r w:rsidR="00D063B3">
              <w:rPr>
                <w:rFonts w:asciiTheme="minorHAnsi" w:hAnsiTheme="minorHAnsi" w:cstheme="minorHAnsi"/>
                <w:szCs w:val="24"/>
              </w:rPr>
              <w:t xml:space="preserve"> per hour inclusive of </w:t>
            </w:r>
            <w:r w:rsidR="00E260AD">
              <w:rPr>
                <w:rFonts w:asciiTheme="minorHAnsi" w:hAnsiTheme="minorHAnsi" w:cstheme="minorHAnsi"/>
                <w:szCs w:val="24"/>
              </w:rPr>
              <w:t>accrued holiday pay</w:t>
            </w:r>
          </w:p>
        </w:tc>
      </w:tr>
      <w:tr w:rsidR="00B63460" w:rsidRPr="009525BB" w14:paraId="2E263431" w14:textId="77777777" w:rsidTr="00B63460">
        <w:trPr>
          <w:trHeight w:val="360"/>
          <w:jc w:val="center"/>
        </w:trPr>
        <w:tc>
          <w:tcPr>
            <w:tcW w:w="2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77C67" w14:textId="77777777" w:rsidR="00B63460" w:rsidRPr="009525BB" w:rsidRDefault="00B63460">
            <w:pPr>
              <w:rPr>
                <w:rFonts w:asciiTheme="minorHAnsi" w:hAnsiTheme="minorHAnsi" w:cstheme="minorHAnsi"/>
                <w:szCs w:val="24"/>
              </w:rPr>
            </w:pPr>
            <w:r w:rsidRPr="009525BB">
              <w:rPr>
                <w:rFonts w:asciiTheme="minorHAnsi" w:hAnsiTheme="minorHAnsi" w:cstheme="minorHAnsi"/>
                <w:szCs w:val="24"/>
              </w:rPr>
              <w:t>Appointment</w:t>
            </w:r>
          </w:p>
        </w:tc>
        <w:tc>
          <w:tcPr>
            <w:tcW w:w="76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C56AF" w14:textId="77777777" w:rsidR="00B63460" w:rsidRPr="009525BB" w:rsidRDefault="00AF4008">
            <w:pPr>
              <w:jc w:val="both"/>
              <w:rPr>
                <w:rFonts w:asciiTheme="minorHAnsi" w:hAnsiTheme="minorHAnsi" w:cstheme="minorHAnsi"/>
                <w:b/>
                <w:bCs/>
                <w:szCs w:val="24"/>
              </w:rPr>
            </w:pPr>
            <w:r w:rsidRPr="009525BB">
              <w:rPr>
                <w:rFonts w:asciiTheme="minorHAnsi" w:hAnsiTheme="minorHAnsi" w:cstheme="minorHAnsi"/>
                <w:b/>
                <w:bCs/>
                <w:szCs w:val="24"/>
              </w:rPr>
              <w:t>ASAP</w:t>
            </w:r>
          </w:p>
        </w:tc>
      </w:tr>
    </w:tbl>
    <w:p w14:paraId="0AAD139F" w14:textId="77777777" w:rsidR="004F343D" w:rsidRPr="009525BB" w:rsidRDefault="004F343D" w:rsidP="00C139A7">
      <w:pPr>
        <w:rPr>
          <w:rFonts w:asciiTheme="minorHAnsi" w:hAnsiTheme="minorHAnsi" w:cstheme="minorHAnsi"/>
          <w:szCs w:val="24"/>
        </w:rPr>
      </w:pPr>
    </w:p>
    <w:p w14:paraId="369B071E" w14:textId="05BF80B3" w:rsidR="00D063B3" w:rsidRDefault="00D063B3" w:rsidP="00C14B8C">
      <w:pPr>
        <w:jc w:val="both"/>
        <w:rPr>
          <w:rFonts w:asciiTheme="minorHAnsi" w:hAnsiTheme="minorHAnsi" w:cstheme="minorHAnsi"/>
          <w:szCs w:val="24"/>
        </w:rPr>
      </w:pPr>
      <w:r w:rsidRPr="00D063B3">
        <w:rPr>
          <w:rFonts w:asciiTheme="minorHAnsi" w:hAnsiTheme="minorHAnsi" w:cstheme="minorHAnsi"/>
          <w:szCs w:val="24"/>
        </w:rPr>
        <w:t xml:space="preserve">The Governors are seeking to extend the register of </w:t>
      </w:r>
      <w:r>
        <w:rPr>
          <w:rFonts w:asciiTheme="minorHAnsi" w:hAnsiTheme="minorHAnsi" w:cstheme="minorHAnsi"/>
          <w:szCs w:val="24"/>
        </w:rPr>
        <w:t>E</w:t>
      </w:r>
      <w:r w:rsidRPr="00D063B3">
        <w:rPr>
          <w:rFonts w:asciiTheme="minorHAnsi" w:hAnsiTheme="minorHAnsi" w:cstheme="minorHAnsi"/>
          <w:szCs w:val="24"/>
        </w:rPr>
        <w:t xml:space="preserve">xamination </w:t>
      </w:r>
      <w:r>
        <w:rPr>
          <w:rFonts w:asciiTheme="minorHAnsi" w:hAnsiTheme="minorHAnsi" w:cstheme="minorHAnsi"/>
          <w:szCs w:val="24"/>
        </w:rPr>
        <w:t>I</w:t>
      </w:r>
      <w:r w:rsidRPr="00D063B3">
        <w:rPr>
          <w:rFonts w:asciiTheme="minorHAnsi" w:hAnsiTheme="minorHAnsi" w:cstheme="minorHAnsi"/>
          <w:szCs w:val="24"/>
        </w:rPr>
        <w:t>nvigilators who are responsible for secure supervision and / or support for students in external examinations</w:t>
      </w:r>
      <w:r>
        <w:rPr>
          <w:rFonts w:asciiTheme="minorHAnsi" w:hAnsiTheme="minorHAnsi" w:cstheme="minorHAnsi"/>
          <w:szCs w:val="24"/>
        </w:rPr>
        <w:t xml:space="preserve"> including reading and scribing</w:t>
      </w:r>
      <w:r w:rsidRPr="00D063B3">
        <w:rPr>
          <w:rFonts w:asciiTheme="minorHAnsi" w:hAnsiTheme="minorHAnsi" w:cstheme="minorHAnsi"/>
          <w:szCs w:val="24"/>
        </w:rPr>
        <w:t>.  Previous experience would be an advantage but not essential as training will be given.</w:t>
      </w:r>
    </w:p>
    <w:p w14:paraId="68583E31" w14:textId="77777777" w:rsidR="00C14B8C" w:rsidRPr="00C14B8C" w:rsidRDefault="00C14B8C" w:rsidP="00C14B8C">
      <w:pPr>
        <w:jc w:val="both"/>
        <w:rPr>
          <w:rFonts w:asciiTheme="minorHAnsi" w:hAnsiTheme="minorHAnsi" w:cstheme="minorHAnsi"/>
          <w:szCs w:val="24"/>
        </w:rPr>
      </w:pPr>
    </w:p>
    <w:p w14:paraId="1C56D6D0" w14:textId="77777777" w:rsidR="00C14B8C" w:rsidRPr="00C14B8C" w:rsidRDefault="00C14B8C" w:rsidP="00C14B8C">
      <w:pPr>
        <w:jc w:val="both"/>
        <w:rPr>
          <w:rFonts w:asciiTheme="minorHAnsi" w:hAnsiTheme="minorHAnsi" w:cstheme="minorHAnsi"/>
          <w:szCs w:val="24"/>
        </w:rPr>
      </w:pPr>
      <w:r w:rsidRPr="00C14B8C">
        <w:rPr>
          <w:rFonts w:asciiTheme="minorHAnsi" w:hAnsiTheme="minorHAnsi" w:cstheme="minorHAnsi"/>
          <w:szCs w:val="24"/>
        </w:rPr>
        <w:t>In May 2017 Shirebrook Academy joined ACET (Aston Community Education Trust) which further strengthens our capacity to improve opportunities for all our students and staff.</w:t>
      </w:r>
    </w:p>
    <w:p w14:paraId="4A7BAA73" w14:textId="77777777" w:rsidR="00C14B8C" w:rsidRPr="00C14B8C" w:rsidRDefault="00C14B8C" w:rsidP="00C14B8C">
      <w:pPr>
        <w:jc w:val="both"/>
        <w:rPr>
          <w:rFonts w:asciiTheme="minorHAnsi" w:hAnsiTheme="minorHAnsi" w:cstheme="minorHAnsi"/>
          <w:szCs w:val="24"/>
        </w:rPr>
      </w:pPr>
    </w:p>
    <w:p w14:paraId="2912FACD" w14:textId="2BA45B9E" w:rsidR="009525BB" w:rsidRDefault="00C14B8C" w:rsidP="00C14B8C">
      <w:pPr>
        <w:jc w:val="both"/>
        <w:rPr>
          <w:rFonts w:asciiTheme="minorHAnsi" w:hAnsiTheme="minorHAnsi" w:cstheme="minorHAnsi"/>
          <w:szCs w:val="24"/>
        </w:rPr>
      </w:pPr>
      <w:r w:rsidRPr="00C14B8C">
        <w:rPr>
          <w:rFonts w:asciiTheme="minorHAnsi" w:hAnsiTheme="minorHAnsi" w:cstheme="minorHAnsi"/>
          <w:szCs w:val="24"/>
        </w:rPr>
        <w:t>If you feel you could contribute to our ‘drive to improve’ we would love to hear from you.</w:t>
      </w:r>
    </w:p>
    <w:p w14:paraId="70B96F8C" w14:textId="77777777" w:rsidR="00C14B8C" w:rsidRPr="00C14B8C" w:rsidRDefault="00C14B8C" w:rsidP="00C14B8C">
      <w:pPr>
        <w:jc w:val="both"/>
        <w:rPr>
          <w:rFonts w:asciiTheme="minorHAnsi" w:hAnsiTheme="minorHAnsi" w:cstheme="minorHAnsi"/>
          <w:szCs w:val="24"/>
        </w:rPr>
      </w:pPr>
    </w:p>
    <w:p w14:paraId="36B48E2A" w14:textId="46BFE4BB" w:rsidR="00C14B8C" w:rsidRDefault="00C14B8C" w:rsidP="00C14B8C">
      <w:pPr>
        <w:jc w:val="both"/>
        <w:rPr>
          <w:rFonts w:asciiTheme="minorHAnsi" w:hAnsiTheme="minorHAnsi" w:cstheme="minorHAnsi"/>
          <w:szCs w:val="24"/>
        </w:rPr>
      </w:pPr>
      <w:r w:rsidRPr="00C14B8C">
        <w:rPr>
          <w:rFonts w:asciiTheme="minorHAnsi" w:hAnsiTheme="minorHAnsi" w:cstheme="minorHAnsi"/>
          <w:szCs w:val="24"/>
        </w:rPr>
        <w:t>The successful candidate will</w:t>
      </w:r>
      <w:r w:rsidR="00D063B3">
        <w:rPr>
          <w:rFonts w:asciiTheme="minorHAnsi" w:hAnsiTheme="minorHAnsi" w:cstheme="minorHAnsi"/>
          <w:szCs w:val="24"/>
        </w:rPr>
        <w:t xml:space="preserve"> have</w:t>
      </w:r>
      <w:r w:rsidRPr="00C14B8C">
        <w:rPr>
          <w:rFonts w:asciiTheme="minorHAnsi" w:hAnsiTheme="minorHAnsi" w:cstheme="minorHAnsi"/>
          <w:szCs w:val="24"/>
        </w:rPr>
        <w:t>:</w:t>
      </w:r>
    </w:p>
    <w:p w14:paraId="7F6C7783" w14:textId="1F55374B" w:rsidR="00C14B8C" w:rsidRDefault="00C14B8C" w:rsidP="00C14B8C">
      <w:pPr>
        <w:jc w:val="both"/>
        <w:rPr>
          <w:rFonts w:asciiTheme="minorHAnsi" w:hAnsiTheme="minorHAnsi" w:cstheme="minorHAnsi"/>
          <w:szCs w:val="24"/>
        </w:rPr>
      </w:pPr>
    </w:p>
    <w:p w14:paraId="6A1B1F5D" w14:textId="5DE5F68C" w:rsidR="00D063B3" w:rsidRPr="00D063B3" w:rsidRDefault="00D063B3" w:rsidP="00D063B3">
      <w:pPr>
        <w:pStyle w:val="ListParagraph"/>
        <w:numPr>
          <w:ilvl w:val="0"/>
          <w:numId w:val="2"/>
        </w:numPr>
        <w:jc w:val="both"/>
        <w:rPr>
          <w:rFonts w:asciiTheme="minorHAnsi" w:hAnsiTheme="minorHAnsi" w:cstheme="minorHAnsi"/>
          <w:szCs w:val="24"/>
        </w:rPr>
      </w:pPr>
      <w:r w:rsidRPr="00D063B3">
        <w:rPr>
          <w:rFonts w:asciiTheme="minorHAnsi" w:hAnsiTheme="minorHAnsi" w:cstheme="minorHAnsi"/>
          <w:szCs w:val="24"/>
        </w:rPr>
        <w:t>The ability to give clear and concise instructions and guidance</w:t>
      </w:r>
    </w:p>
    <w:p w14:paraId="2D8F3550" w14:textId="77777777" w:rsidR="00D063B3" w:rsidRPr="00D063B3" w:rsidRDefault="00D063B3" w:rsidP="00D063B3">
      <w:pPr>
        <w:pStyle w:val="ListParagraph"/>
        <w:numPr>
          <w:ilvl w:val="0"/>
          <w:numId w:val="2"/>
        </w:numPr>
        <w:jc w:val="both"/>
        <w:rPr>
          <w:rFonts w:asciiTheme="minorHAnsi" w:hAnsiTheme="minorHAnsi" w:cstheme="minorHAnsi"/>
          <w:szCs w:val="24"/>
        </w:rPr>
      </w:pPr>
      <w:r w:rsidRPr="00D063B3">
        <w:rPr>
          <w:rFonts w:asciiTheme="minorHAnsi" w:hAnsiTheme="minorHAnsi" w:cstheme="minorHAnsi"/>
          <w:szCs w:val="24"/>
        </w:rPr>
        <w:t>The ability to use initiative and good judgement</w:t>
      </w:r>
    </w:p>
    <w:p w14:paraId="69FD0192" w14:textId="77777777" w:rsidR="00D063B3" w:rsidRPr="00D063B3" w:rsidRDefault="00D063B3" w:rsidP="00D063B3">
      <w:pPr>
        <w:pStyle w:val="ListParagraph"/>
        <w:numPr>
          <w:ilvl w:val="0"/>
          <w:numId w:val="2"/>
        </w:numPr>
        <w:jc w:val="both"/>
        <w:rPr>
          <w:rFonts w:asciiTheme="minorHAnsi" w:hAnsiTheme="minorHAnsi" w:cstheme="minorHAnsi"/>
          <w:szCs w:val="24"/>
        </w:rPr>
      </w:pPr>
      <w:r w:rsidRPr="00D063B3">
        <w:rPr>
          <w:rFonts w:asciiTheme="minorHAnsi" w:hAnsiTheme="minorHAnsi" w:cstheme="minorHAnsi"/>
          <w:szCs w:val="24"/>
        </w:rPr>
        <w:t xml:space="preserve">Good literacy and numeracy skills </w:t>
      </w:r>
    </w:p>
    <w:p w14:paraId="535ACEB0" w14:textId="094AF202" w:rsidR="00D063B3" w:rsidRPr="00D063B3" w:rsidRDefault="00D063B3" w:rsidP="00D063B3">
      <w:pPr>
        <w:pStyle w:val="ListParagraph"/>
        <w:numPr>
          <w:ilvl w:val="0"/>
          <w:numId w:val="2"/>
        </w:numPr>
        <w:jc w:val="both"/>
        <w:rPr>
          <w:rFonts w:asciiTheme="minorHAnsi" w:hAnsiTheme="minorHAnsi" w:cstheme="minorHAnsi"/>
          <w:szCs w:val="24"/>
        </w:rPr>
      </w:pPr>
      <w:r w:rsidRPr="00D063B3">
        <w:rPr>
          <w:rFonts w:asciiTheme="minorHAnsi" w:hAnsiTheme="minorHAnsi" w:cstheme="minorHAnsi"/>
          <w:szCs w:val="24"/>
        </w:rPr>
        <w:t xml:space="preserve">The ability to follow guidelines and procedures </w:t>
      </w:r>
    </w:p>
    <w:p w14:paraId="5DB80F53" w14:textId="241F3F0E" w:rsidR="00D063B3" w:rsidRPr="00D063B3" w:rsidRDefault="00D063B3" w:rsidP="00D063B3">
      <w:pPr>
        <w:pStyle w:val="ListParagraph"/>
        <w:numPr>
          <w:ilvl w:val="0"/>
          <w:numId w:val="2"/>
        </w:numPr>
        <w:jc w:val="both"/>
        <w:rPr>
          <w:rFonts w:asciiTheme="minorHAnsi" w:hAnsiTheme="minorHAnsi" w:cstheme="minorHAnsi"/>
          <w:szCs w:val="24"/>
        </w:rPr>
      </w:pPr>
      <w:r w:rsidRPr="00D063B3">
        <w:rPr>
          <w:rFonts w:asciiTheme="minorHAnsi" w:hAnsiTheme="minorHAnsi" w:cstheme="minorHAnsi"/>
          <w:szCs w:val="24"/>
        </w:rPr>
        <w:t>Be able work effectively as part of a team and know how and when to seek support</w:t>
      </w:r>
    </w:p>
    <w:p w14:paraId="2336FBC2" w14:textId="7930D7BD" w:rsidR="00D063B3" w:rsidRPr="00D063B3" w:rsidRDefault="00D063B3" w:rsidP="00D063B3">
      <w:pPr>
        <w:pStyle w:val="ListParagraph"/>
        <w:numPr>
          <w:ilvl w:val="0"/>
          <w:numId w:val="2"/>
        </w:numPr>
        <w:jc w:val="both"/>
        <w:rPr>
          <w:rFonts w:asciiTheme="minorHAnsi" w:hAnsiTheme="minorHAnsi" w:cstheme="minorHAnsi"/>
          <w:szCs w:val="24"/>
        </w:rPr>
      </w:pPr>
      <w:r w:rsidRPr="00D063B3">
        <w:rPr>
          <w:rFonts w:asciiTheme="minorHAnsi" w:hAnsiTheme="minorHAnsi" w:cstheme="minorHAnsi"/>
          <w:szCs w:val="24"/>
        </w:rPr>
        <w:t>Meticulous attention to detail</w:t>
      </w:r>
    </w:p>
    <w:p w14:paraId="12E13118" w14:textId="77777777" w:rsidR="00C14B8C" w:rsidRPr="009525BB" w:rsidRDefault="00C14B8C" w:rsidP="00C14B8C">
      <w:pPr>
        <w:jc w:val="both"/>
        <w:rPr>
          <w:rFonts w:asciiTheme="minorHAnsi" w:hAnsiTheme="minorHAnsi" w:cstheme="minorHAnsi"/>
          <w:szCs w:val="24"/>
        </w:rPr>
      </w:pPr>
    </w:p>
    <w:p w14:paraId="3D03F00D" w14:textId="5ED5134E" w:rsidR="009525BB" w:rsidRDefault="009525BB" w:rsidP="009525BB">
      <w:pPr>
        <w:jc w:val="both"/>
        <w:rPr>
          <w:rFonts w:asciiTheme="minorHAnsi" w:hAnsiTheme="minorHAnsi" w:cstheme="minorHAnsi"/>
          <w:b/>
          <w:bCs/>
          <w:szCs w:val="24"/>
        </w:rPr>
      </w:pPr>
      <w:r w:rsidRPr="009525BB">
        <w:rPr>
          <w:rFonts w:asciiTheme="minorHAnsi" w:hAnsiTheme="minorHAnsi" w:cstheme="minorHAnsi"/>
          <w:b/>
          <w:bCs/>
          <w:szCs w:val="24"/>
        </w:rPr>
        <w:t>Safeguarding</w:t>
      </w:r>
    </w:p>
    <w:p w14:paraId="2F527440" w14:textId="77777777" w:rsidR="00D13A1B" w:rsidRPr="00D13A1B" w:rsidRDefault="00D13A1B" w:rsidP="009525BB">
      <w:pPr>
        <w:jc w:val="both"/>
        <w:rPr>
          <w:rFonts w:asciiTheme="minorHAnsi" w:hAnsiTheme="minorHAnsi" w:cstheme="minorHAnsi"/>
          <w:b/>
          <w:bCs/>
          <w:szCs w:val="24"/>
        </w:rPr>
      </w:pPr>
    </w:p>
    <w:p w14:paraId="5B1CF524" w14:textId="77777777"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ACET is committed to safeguarding and promoting the welfare of children and young people and expects all staff and volunteers to share this commitment.</w:t>
      </w:r>
    </w:p>
    <w:p w14:paraId="00F55ECB" w14:textId="77777777" w:rsidR="009525BB" w:rsidRPr="009525BB" w:rsidRDefault="009525BB" w:rsidP="009525BB">
      <w:pPr>
        <w:jc w:val="both"/>
        <w:rPr>
          <w:rFonts w:asciiTheme="minorHAnsi" w:hAnsiTheme="minorHAnsi" w:cstheme="minorHAnsi"/>
          <w:szCs w:val="24"/>
        </w:rPr>
      </w:pPr>
    </w:p>
    <w:p w14:paraId="604236C2" w14:textId="77777777"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All applicants should read our safeguarding Policy and Safer Recruitment Policy, which are available on the ‘policy’ section of our academy websites.</w:t>
      </w:r>
    </w:p>
    <w:p w14:paraId="673BA656" w14:textId="77777777" w:rsidR="009525BB" w:rsidRPr="009525BB" w:rsidRDefault="009525BB" w:rsidP="009525BB">
      <w:pPr>
        <w:jc w:val="both"/>
        <w:rPr>
          <w:rFonts w:asciiTheme="minorHAnsi" w:hAnsiTheme="minorHAnsi" w:cstheme="minorHAnsi"/>
          <w:szCs w:val="24"/>
        </w:rPr>
      </w:pPr>
    </w:p>
    <w:p w14:paraId="76693231" w14:textId="77777777"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 xml:space="preserve">It is an offence to seek employment in regulated activity if you are barred from working with children. This post will involve regular contact with children, and therefore is exempt from the Rehabilitation of Offenders Act 1974. Applicants are therefore not entitled to withhold information about convictions, cautions or bind-over orders which for any other purposes are “spent” under the provisions of the Act. Any information that is “protected” under the Rehabilitation of Offenders Act 1974 (Exceptions) Order 1975 will not appear on a DBS certificate and does not need to be </w:t>
      </w:r>
      <w:r w:rsidRPr="009525BB">
        <w:rPr>
          <w:rFonts w:asciiTheme="minorHAnsi" w:hAnsiTheme="minorHAnsi" w:cstheme="minorHAnsi"/>
          <w:szCs w:val="24"/>
        </w:rPr>
        <w:lastRenderedPageBreak/>
        <w:t>declared. Guidance on this can be found at https://www.gov.uk/government/publications/new-guidance-on-the-rehabilitation-of-offenders-act-1974</w:t>
      </w:r>
    </w:p>
    <w:p w14:paraId="3CB772CB" w14:textId="77777777" w:rsidR="009525BB" w:rsidRPr="009525BB" w:rsidRDefault="009525BB" w:rsidP="009525BB">
      <w:pPr>
        <w:jc w:val="both"/>
        <w:rPr>
          <w:rFonts w:asciiTheme="minorHAnsi" w:hAnsiTheme="minorHAnsi" w:cstheme="minorHAnsi"/>
          <w:szCs w:val="24"/>
        </w:rPr>
      </w:pPr>
    </w:p>
    <w:p w14:paraId="64BBAC49" w14:textId="3F334FC7" w:rsid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Successful candidates will be subject to a DBS check at the appropriate level. Shortlisted candidates will be asked to complete a self-declaration related to their criminal record or any information that would make them unsuitable to work with children. If you have lived or worked outside of the UK, additional information may be required from you to satisfy safer recruitment checks.</w:t>
      </w:r>
    </w:p>
    <w:p w14:paraId="2E886D38" w14:textId="42D2D4B6" w:rsidR="00C16D0C" w:rsidRDefault="00C16D0C" w:rsidP="009525BB">
      <w:pPr>
        <w:jc w:val="both"/>
        <w:rPr>
          <w:rFonts w:asciiTheme="minorHAnsi" w:hAnsiTheme="minorHAnsi" w:cstheme="minorHAnsi"/>
          <w:szCs w:val="24"/>
        </w:rPr>
      </w:pPr>
    </w:p>
    <w:p w14:paraId="2D371C04" w14:textId="100ED8F9" w:rsidR="00C16D0C" w:rsidRPr="009525BB" w:rsidRDefault="00E260AD" w:rsidP="009525BB">
      <w:pPr>
        <w:jc w:val="both"/>
        <w:rPr>
          <w:rFonts w:asciiTheme="minorHAnsi" w:hAnsiTheme="minorHAnsi" w:cstheme="minorHAnsi"/>
          <w:szCs w:val="24"/>
        </w:rPr>
      </w:pPr>
      <w:r w:rsidRPr="00E260AD">
        <w:rPr>
          <w:rFonts w:asciiTheme="minorHAnsi" w:hAnsiTheme="minorHAnsi" w:cstheme="minorHAnsi"/>
          <w:szCs w:val="24"/>
        </w:rPr>
        <w:t>Please note that references will be requested for all short-listed candidates. If you DO NOT wish references to be sought prior to interview</w:t>
      </w:r>
      <w:r>
        <w:rPr>
          <w:rFonts w:asciiTheme="minorHAnsi" w:hAnsiTheme="minorHAnsi" w:cstheme="minorHAnsi"/>
          <w:szCs w:val="24"/>
        </w:rPr>
        <w:t xml:space="preserve"> please indicate this on your application.</w:t>
      </w:r>
    </w:p>
    <w:p w14:paraId="0ECD64DC" w14:textId="77777777" w:rsidR="009525BB" w:rsidRPr="009525BB" w:rsidRDefault="009525BB" w:rsidP="009525BB">
      <w:pPr>
        <w:jc w:val="both"/>
        <w:rPr>
          <w:rFonts w:asciiTheme="minorHAnsi" w:hAnsiTheme="minorHAnsi" w:cstheme="minorHAnsi"/>
          <w:szCs w:val="24"/>
        </w:rPr>
      </w:pPr>
    </w:p>
    <w:p w14:paraId="78A2F474" w14:textId="77777777" w:rsidR="009525BB" w:rsidRPr="009525BB" w:rsidRDefault="009525BB" w:rsidP="009525BB">
      <w:pPr>
        <w:jc w:val="both"/>
        <w:rPr>
          <w:rFonts w:asciiTheme="minorHAnsi" w:hAnsiTheme="minorHAnsi" w:cstheme="minorHAnsi"/>
          <w:b/>
          <w:bCs/>
          <w:szCs w:val="24"/>
        </w:rPr>
      </w:pPr>
      <w:r w:rsidRPr="009525BB">
        <w:rPr>
          <w:rFonts w:asciiTheme="minorHAnsi" w:hAnsiTheme="minorHAnsi" w:cstheme="minorHAnsi"/>
          <w:b/>
          <w:bCs/>
          <w:szCs w:val="24"/>
        </w:rPr>
        <w:t>Equality</w:t>
      </w:r>
    </w:p>
    <w:p w14:paraId="1E89109C" w14:textId="77777777" w:rsidR="009525BB" w:rsidRPr="009525BB" w:rsidRDefault="009525BB" w:rsidP="009525BB">
      <w:pPr>
        <w:jc w:val="both"/>
        <w:rPr>
          <w:rFonts w:asciiTheme="minorHAnsi" w:hAnsiTheme="minorHAnsi" w:cstheme="minorHAnsi"/>
          <w:szCs w:val="24"/>
        </w:rPr>
      </w:pPr>
    </w:p>
    <w:p w14:paraId="0B4EFDED" w14:textId="77777777"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ACET is committed to ensuring equality of opportunity throughout the recruitment process. We welcome and encourage applications from people of all backgrounds, and your application will be assessed purely on your ability to do the job.</w:t>
      </w:r>
    </w:p>
    <w:p w14:paraId="70702AFC" w14:textId="77777777" w:rsidR="009525BB" w:rsidRPr="009525BB" w:rsidRDefault="009525BB" w:rsidP="009525BB">
      <w:pPr>
        <w:jc w:val="both"/>
        <w:rPr>
          <w:rFonts w:asciiTheme="minorHAnsi" w:hAnsiTheme="minorHAnsi" w:cstheme="minorHAnsi"/>
          <w:szCs w:val="24"/>
        </w:rPr>
      </w:pPr>
    </w:p>
    <w:p w14:paraId="1A2E071A" w14:textId="77777777"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We undertake to make any ‘reasonable adjustments’ to a job or workplace to counteract any disadvantages a disabled person may face. Where required, we will make reasonable adjustments to the selection process for an applicant with a disability.</w:t>
      </w:r>
    </w:p>
    <w:p w14:paraId="72D3262B" w14:textId="77777777" w:rsidR="009525BB" w:rsidRPr="009525BB" w:rsidRDefault="009525BB" w:rsidP="009525BB">
      <w:pPr>
        <w:jc w:val="both"/>
        <w:rPr>
          <w:rFonts w:asciiTheme="minorHAnsi" w:hAnsiTheme="minorHAnsi" w:cstheme="minorHAnsi"/>
          <w:szCs w:val="24"/>
        </w:rPr>
      </w:pPr>
    </w:p>
    <w:p w14:paraId="296C2287" w14:textId="77777777"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Please note if you have not received a reply within three weeks, your application has been unsuccessful. 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www.homeoffice.gov.uk/dbs</w:t>
      </w:r>
    </w:p>
    <w:p w14:paraId="347565E4" w14:textId="77777777" w:rsidR="009525BB" w:rsidRPr="009525BB" w:rsidRDefault="009525BB" w:rsidP="009525BB">
      <w:pPr>
        <w:jc w:val="both"/>
        <w:rPr>
          <w:rFonts w:asciiTheme="minorHAnsi" w:hAnsiTheme="minorHAnsi" w:cstheme="minorHAnsi"/>
          <w:szCs w:val="24"/>
        </w:rPr>
      </w:pPr>
    </w:p>
    <w:p w14:paraId="3ABD3877" w14:textId="16D2B54C" w:rsidR="009525BB" w:rsidRPr="009525BB" w:rsidRDefault="009525BB" w:rsidP="009525BB">
      <w:pPr>
        <w:jc w:val="both"/>
        <w:rPr>
          <w:rFonts w:asciiTheme="minorHAnsi" w:hAnsiTheme="minorHAnsi" w:cstheme="minorHAnsi"/>
          <w:szCs w:val="24"/>
        </w:rPr>
      </w:pPr>
      <w:r w:rsidRPr="009525BB">
        <w:rPr>
          <w:rFonts w:asciiTheme="minorHAnsi" w:hAnsiTheme="minorHAnsi" w:cstheme="minorHAnsi"/>
          <w:szCs w:val="24"/>
        </w:rPr>
        <w:t>Please note if you have not received a reply within three weeks, your application has been unsuccessful.</w:t>
      </w:r>
    </w:p>
    <w:p w14:paraId="7F5F8405" w14:textId="77777777" w:rsidR="00443A50" w:rsidRPr="009525BB" w:rsidRDefault="00443A50" w:rsidP="00C139A7">
      <w:pPr>
        <w:rPr>
          <w:rFonts w:asciiTheme="minorHAnsi" w:hAnsiTheme="minorHAnsi" w:cstheme="minorHAnsi"/>
          <w:szCs w:val="24"/>
        </w:rPr>
      </w:pPr>
    </w:p>
    <w:p w14:paraId="0E58B4EC" w14:textId="7F2F616A" w:rsidR="00EB6982" w:rsidRPr="009525BB" w:rsidRDefault="00443A50" w:rsidP="00443A50">
      <w:pPr>
        <w:rPr>
          <w:rFonts w:asciiTheme="minorHAnsi" w:hAnsiTheme="minorHAnsi" w:cstheme="minorHAnsi"/>
          <w:b/>
          <w:szCs w:val="24"/>
        </w:rPr>
      </w:pPr>
      <w:r w:rsidRPr="009525BB">
        <w:rPr>
          <w:rFonts w:asciiTheme="minorHAnsi" w:hAnsiTheme="minorHAnsi" w:cstheme="minorHAnsi"/>
          <w:b/>
          <w:szCs w:val="24"/>
        </w:rPr>
        <w:t>Closing Date:</w:t>
      </w:r>
      <w:r w:rsidR="00020C68" w:rsidRPr="009525BB">
        <w:rPr>
          <w:rFonts w:asciiTheme="minorHAnsi" w:hAnsiTheme="minorHAnsi" w:cstheme="minorHAnsi"/>
          <w:b/>
          <w:szCs w:val="24"/>
        </w:rPr>
        <w:t xml:space="preserve"> </w:t>
      </w:r>
      <w:r w:rsidR="00E260AD">
        <w:rPr>
          <w:rFonts w:asciiTheme="minorHAnsi" w:hAnsiTheme="minorHAnsi" w:cstheme="minorHAnsi"/>
          <w:b/>
          <w:szCs w:val="24"/>
        </w:rPr>
        <w:t>9:00an Monday 13 February 2023</w:t>
      </w:r>
    </w:p>
    <w:p w14:paraId="7C217402" w14:textId="654E5CD1" w:rsidR="00CD5721" w:rsidRPr="009525BB" w:rsidRDefault="00CD5721" w:rsidP="009A2856">
      <w:pPr>
        <w:jc w:val="center"/>
        <w:rPr>
          <w:rFonts w:asciiTheme="minorHAnsi" w:hAnsiTheme="minorHAnsi" w:cstheme="minorHAnsi"/>
          <w:szCs w:val="24"/>
        </w:rPr>
      </w:pPr>
    </w:p>
    <w:p w14:paraId="0A4B9C1D" w14:textId="3CA9CC9A" w:rsidR="009525BB" w:rsidRPr="00C14B8C" w:rsidRDefault="009525BB" w:rsidP="009525BB">
      <w:pPr>
        <w:rPr>
          <w:rFonts w:asciiTheme="minorHAnsi" w:hAnsiTheme="minorHAnsi" w:cstheme="minorHAnsi"/>
          <w:b/>
          <w:bCs/>
          <w:szCs w:val="24"/>
        </w:rPr>
      </w:pPr>
      <w:r w:rsidRPr="00C14B8C">
        <w:rPr>
          <w:rFonts w:asciiTheme="minorHAnsi" w:hAnsiTheme="minorHAnsi" w:cstheme="minorHAnsi"/>
          <w:b/>
          <w:bCs/>
          <w:szCs w:val="24"/>
        </w:rPr>
        <w:t xml:space="preserve">Interview date: </w:t>
      </w:r>
      <w:r w:rsidR="00E260AD">
        <w:rPr>
          <w:rFonts w:asciiTheme="minorHAnsi" w:hAnsiTheme="minorHAnsi" w:cstheme="minorHAnsi"/>
          <w:b/>
          <w:bCs/>
          <w:szCs w:val="24"/>
        </w:rPr>
        <w:t>Wednesday 15 February 2023</w:t>
      </w:r>
    </w:p>
    <w:p w14:paraId="147606A3" w14:textId="0EE94F38" w:rsidR="009525BB" w:rsidRPr="009525BB" w:rsidRDefault="009525BB" w:rsidP="009525BB">
      <w:pPr>
        <w:rPr>
          <w:rFonts w:asciiTheme="minorHAnsi" w:hAnsiTheme="minorHAnsi" w:cstheme="minorHAnsi"/>
          <w:szCs w:val="24"/>
        </w:rPr>
      </w:pPr>
    </w:p>
    <w:p w14:paraId="2790CD12" w14:textId="34F04E28" w:rsidR="009525BB" w:rsidRPr="009525BB" w:rsidRDefault="009525BB" w:rsidP="009525BB">
      <w:pPr>
        <w:rPr>
          <w:rFonts w:asciiTheme="minorHAnsi" w:hAnsiTheme="minorHAnsi" w:cstheme="minorHAnsi"/>
          <w:szCs w:val="24"/>
        </w:rPr>
      </w:pPr>
      <w:r w:rsidRPr="009525BB">
        <w:rPr>
          <w:rFonts w:asciiTheme="minorHAnsi" w:hAnsiTheme="minorHAnsi" w:cstheme="minorHAnsi"/>
          <w:szCs w:val="24"/>
        </w:rPr>
        <w:t>*You will be based at Shirebrook Academy but the role may involve working at other academies within the trust.</w:t>
      </w:r>
    </w:p>
    <w:p w14:paraId="456A676C" w14:textId="77777777" w:rsidR="009525BB" w:rsidRPr="009525BB" w:rsidRDefault="009525BB" w:rsidP="009A2856">
      <w:pPr>
        <w:jc w:val="center"/>
        <w:rPr>
          <w:rFonts w:asciiTheme="minorHAnsi" w:hAnsiTheme="minorHAnsi" w:cstheme="minorHAnsi"/>
          <w:szCs w:val="24"/>
        </w:rPr>
      </w:pPr>
    </w:p>
    <w:p w14:paraId="2A6C6C5C" w14:textId="77777777" w:rsidR="009A2856" w:rsidRPr="009525BB" w:rsidRDefault="00B122C5" w:rsidP="004F343D">
      <w:pPr>
        <w:rPr>
          <w:rFonts w:asciiTheme="minorHAnsi" w:hAnsiTheme="minorHAnsi" w:cstheme="minorHAnsi"/>
          <w:szCs w:val="24"/>
        </w:rPr>
      </w:pPr>
      <w:r w:rsidRPr="009525BB">
        <w:rPr>
          <w:rFonts w:asciiTheme="minorHAnsi" w:hAnsiTheme="minorHAnsi" w:cstheme="minorHAnsi"/>
          <w:szCs w:val="24"/>
        </w:rPr>
        <w:t xml:space="preserve">Application form available from </w:t>
      </w:r>
      <w:r w:rsidR="00B46C22" w:rsidRPr="009525BB">
        <w:rPr>
          <w:rFonts w:asciiTheme="minorHAnsi" w:hAnsiTheme="minorHAnsi" w:cstheme="minorHAnsi"/>
          <w:szCs w:val="24"/>
        </w:rPr>
        <w:t xml:space="preserve">the </w:t>
      </w:r>
      <w:r w:rsidRPr="009525BB">
        <w:rPr>
          <w:rFonts w:asciiTheme="minorHAnsi" w:hAnsiTheme="minorHAnsi" w:cstheme="minorHAnsi"/>
          <w:szCs w:val="24"/>
        </w:rPr>
        <w:t>Academy website</w:t>
      </w:r>
      <w:r w:rsidR="00B46C22" w:rsidRPr="009525BB">
        <w:rPr>
          <w:rFonts w:asciiTheme="minorHAnsi" w:hAnsiTheme="minorHAnsi" w:cstheme="minorHAnsi"/>
          <w:szCs w:val="24"/>
        </w:rPr>
        <w:t xml:space="preserve"> </w:t>
      </w:r>
      <w:hyperlink r:id="rId11" w:history="1">
        <w:r w:rsidRPr="009525BB">
          <w:rPr>
            <w:rStyle w:val="Hyperlink"/>
            <w:rFonts w:asciiTheme="minorHAnsi" w:hAnsiTheme="minorHAnsi" w:cstheme="minorHAnsi"/>
            <w:szCs w:val="24"/>
          </w:rPr>
          <w:t>www.shirebrookacademy.org</w:t>
        </w:r>
      </w:hyperlink>
    </w:p>
    <w:p w14:paraId="1C85D42D" w14:textId="77777777" w:rsidR="009A2856" w:rsidRPr="009525BB" w:rsidRDefault="009A2856" w:rsidP="004F343D">
      <w:pPr>
        <w:rPr>
          <w:rFonts w:asciiTheme="minorHAnsi" w:hAnsiTheme="minorHAnsi" w:cstheme="minorHAnsi"/>
          <w:szCs w:val="24"/>
        </w:rPr>
      </w:pPr>
      <w:r w:rsidRPr="009525BB">
        <w:rPr>
          <w:rFonts w:asciiTheme="minorHAnsi" w:hAnsiTheme="minorHAnsi" w:cstheme="minorHAnsi"/>
          <w:szCs w:val="24"/>
        </w:rPr>
        <w:t>OR</w:t>
      </w:r>
      <w:r w:rsidR="004F343D" w:rsidRPr="009525BB">
        <w:rPr>
          <w:rFonts w:asciiTheme="minorHAnsi" w:hAnsiTheme="minorHAnsi" w:cstheme="minorHAnsi"/>
          <w:szCs w:val="24"/>
        </w:rPr>
        <w:t xml:space="preserve"> </w:t>
      </w:r>
      <w:r w:rsidR="002772D5" w:rsidRPr="009525BB">
        <w:rPr>
          <w:rFonts w:asciiTheme="minorHAnsi" w:hAnsiTheme="minorHAnsi" w:cstheme="minorHAnsi"/>
          <w:szCs w:val="24"/>
        </w:rPr>
        <w:t xml:space="preserve">by e-mail from </w:t>
      </w:r>
      <w:hyperlink r:id="rId12" w:history="1">
        <w:r w:rsidR="00AF4008" w:rsidRPr="009525BB">
          <w:rPr>
            <w:rStyle w:val="Hyperlink"/>
            <w:rFonts w:asciiTheme="minorHAnsi" w:hAnsiTheme="minorHAnsi" w:cstheme="minorHAnsi"/>
            <w:szCs w:val="24"/>
          </w:rPr>
          <w:t>jstott1@shirebrookacademy.org</w:t>
        </w:r>
      </w:hyperlink>
    </w:p>
    <w:p w14:paraId="55297227" w14:textId="77777777" w:rsidR="00EB6982" w:rsidRPr="009525BB" w:rsidRDefault="00EB6982" w:rsidP="009A2856">
      <w:pPr>
        <w:jc w:val="center"/>
        <w:rPr>
          <w:rFonts w:asciiTheme="minorHAnsi" w:hAnsiTheme="minorHAnsi" w:cstheme="minorHAnsi"/>
          <w:szCs w:val="24"/>
        </w:rPr>
      </w:pPr>
    </w:p>
    <w:p w14:paraId="435706C9" w14:textId="147B2022" w:rsidR="00871683" w:rsidRPr="00C14B8C" w:rsidRDefault="00EB6982" w:rsidP="00C14B8C">
      <w:pPr>
        <w:jc w:val="center"/>
        <w:rPr>
          <w:rFonts w:asciiTheme="minorHAnsi" w:hAnsiTheme="minorHAnsi" w:cstheme="minorHAnsi"/>
          <w:b/>
          <w:szCs w:val="24"/>
        </w:rPr>
      </w:pPr>
      <w:r w:rsidRPr="009525BB">
        <w:rPr>
          <w:rFonts w:asciiTheme="minorHAnsi" w:hAnsiTheme="minorHAnsi" w:cstheme="minorHAnsi"/>
          <w:b/>
          <w:szCs w:val="24"/>
        </w:rPr>
        <w:t>WE DO NOT ACCEPT</w:t>
      </w:r>
      <w:r w:rsidR="002B561B" w:rsidRPr="009525BB">
        <w:rPr>
          <w:rFonts w:asciiTheme="minorHAnsi" w:hAnsiTheme="minorHAnsi" w:cstheme="minorHAnsi"/>
          <w:b/>
          <w:szCs w:val="24"/>
        </w:rPr>
        <w:t xml:space="preserve"> CV’s YOU MUST COMPLETE THE ACADEMY APPLICATION FORM</w:t>
      </w:r>
    </w:p>
    <w:sectPr w:rsidR="00871683" w:rsidRPr="00C14B8C" w:rsidSect="00443A50">
      <w:pgSz w:w="11906" w:h="16838"/>
      <w:pgMar w:top="1191" w:right="1191" w:bottom="1191" w:left="1191" w:header="709" w:footer="709"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57AB" w14:textId="77777777" w:rsidR="00690FFE" w:rsidRDefault="00690FFE" w:rsidP="00312C15">
      <w:r>
        <w:separator/>
      </w:r>
    </w:p>
  </w:endnote>
  <w:endnote w:type="continuationSeparator" w:id="0">
    <w:p w14:paraId="0965F94F" w14:textId="77777777" w:rsidR="00690FFE" w:rsidRDefault="00690FFE" w:rsidP="0031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BB6D" w14:textId="77777777" w:rsidR="00690FFE" w:rsidRDefault="00690FFE" w:rsidP="00312C15">
      <w:r>
        <w:separator/>
      </w:r>
    </w:p>
  </w:footnote>
  <w:footnote w:type="continuationSeparator" w:id="0">
    <w:p w14:paraId="5F269B72" w14:textId="77777777" w:rsidR="00690FFE" w:rsidRDefault="00690FFE" w:rsidP="0031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2135C"/>
    <w:multiLevelType w:val="hybridMultilevel"/>
    <w:tmpl w:val="CF3E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41B0D"/>
    <w:multiLevelType w:val="hybridMultilevel"/>
    <w:tmpl w:val="F10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50"/>
    <w:rsid w:val="0000028E"/>
    <w:rsid w:val="00020C68"/>
    <w:rsid w:val="00026BA1"/>
    <w:rsid w:val="000456D4"/>
    <w:rsid w:val="000511B8"/>
    <w:rsid w:val="000620E7"/>
    <w:rsid w:val="00084F78"/>
    <w:rsid w:val="00136149"/>
    <w:rsid w:val="0017001F"/>
    <w:rsid w:val="00191485"/>
    <w:rsid w:val="001B167E"/>
    <w:rsid w:val="00214858"/>
    <w:rsid w:val="002472C1"/>
    <w:rsid w:val="0026292D"/>
    <w:rsid w:val="002772D5"/>
    <w:rsid w:val="00286399"/>
    <w:rsid w:val="002B561B"/>
    <w:rsid w:val="002C4E12"/>
    <w:rsid w:val="00312C15"/>
    <w:rsid w:val="00397C82"/>
    <w:rsid w:val="003A1B35"/>
    <w:rsid w:val="003B4573"/>
    <w:rsid w:val="003D27C3"/>
    <w:rsid w:val="00403755"/>
    <w:rsid w:val="00441B01"/>
    <w:rsid w:val="00443A50"/>
    <w:rsid w:val="00461D70"/>
    <w:rsid w:val="004773DB"/>
    <w:rsid w:val="00493ECE"/>
    <w:rsid w:val="004D70C1"/>
    <w:rsid w:val="004F343D"/>
    <w:rsid w:val="004F5446"/>
    <w:rsid w:val="00501649"/>
    <w:rsid w:val="00503DA7"/>
    <w:rsid w:val="00510A22"/>
    <w:rsid w:val="0054388E"/>
    <w:rsid w:val="005C17E8"/>
    <w:rsid w:val="005C5DAF"/>
    <w:rsid w:val="005D0789"/>
    <w:rsid w:val="00611789"/>
    <w:rsid w:val="00627899"/>
    <w:rsid w:val="0064216C"/>
    <w:rsid w:val="006548DC"/>
    <w:rsid w:val="00676DAC"/>
    <w:rsid w:val="00684852"/>
    <w:rsid w:val="00690FFE"/>
    <w:rsid w:val="00695E1D"/>
    <w:rsid w:val="006A4B95"/>
    <w:rsid w:val="006D6752"/>
    <w:rsid w:val="006E5403"/>
    <w:rsid w:val="006F4BA3"/>
    <w:rsid w:val="007028AC"/>
    <w:rsid w:val="0071299A"/>
    <w:rsid w:val="0072256A"/>
    <w:rsid w:val="00733C8A"/>
    <w:rsid w:val="00747AAD"/>
    <w:rsid w:val="00755AEB"/>
    <w:rsid w:val="00790EC8"/>
    <w:rsid w:val="00793BBE"/>
    <w:rsid w:val="007A626E"/>
    <w:rsid w:val="007B08CD"/>
    <w:rsid w:val="007D30D6"/>
    <w:rsid w:val="008070C2"/>
    <w:rsid w:val="008713CA"/>
    <w:rsid w:val="00871683"/>
    <w:rsid w:val="009525BB"/>
    <w:rsid w:val="009678B7"/>
    <w:rsid w:val="00996F8D"/>
    <w:rsid w:val="009A2856"/>
    <w:rsid w:val="009A40F4"/>
    <w:rsid w:val="009E104A"/>
    <w:rsid w:val="009E2329"/>
    <w:rsid w:val="00A0213B"/>
    <w:rsid w:val="00A0361A"/>
    <w:rsid w:val="00A2668E"/>
    <w:rsid w:val="00A52E0C"/>
    <w:rsid w:val="00A81551"/>
    <w:rsid w:val="00AF4008"/>
    <w:rsid w:val="00B122C5"/>
    <w:rsid w:val="00B17895"/>
    <w:rsid w:val="00B46C22"/>
    <w:rsid w:val="00B63460"/>
    <w:rsid w:val="00B7039D"/>
    <w:rsid w:val="00B9465E"/>
    <w:rsid w:val="00BB1E10"/>
    <w:rsid w:val="00BC5EA7"/>
    <w:rsid w:val="00C139A7"/>
    <w:rsid w:val="00C14B8C"/>
    <w:rsid w:val="00C16D0C"/>
    <w:rsid w:val="00C71B6C"/>
    <w:rsid w:val="00CA5020"/>
    <w:rsid w:val="00CB45D4"/>
    <w:rsid w:val="00CD5721"/>
    <w:rsid w:val="00D063B3"/>
    <w:rsid w:val="00D07843"/>
    <w:rsid w:val="00D13A1B"/>
    <w:rsid w:val="00D3100D"/>
    <w:rsid w:val="00D35129"/>
    <w:rsid w:val="00D402C5"/>
    <w:rsid w:val="00E02558"/>
    <w:rsid w:val="00E14B31"/>
    <w:rsid w:val="00E15FD4"/>
    <w:rsid w:val="00E260AD"/>
    <w:rsid w:val="00E26BF9"/>
    <w:rsid w:val="00E401A8"/>
    <w:rsid w:val="00E973E3"/>
    <w:rsid w:val="00EB6982"/>
    <w:rsid w:val="00EC6B51"/>
    <w:rsid w:val="00EE0511"/>
    <w:rsid w:val="00F32C02"/>
    <w:rsid w:val="00F33C35"/>
    <w:rsid w:val="00F368D2"/>
    <w:rsid w:val="00F52A6D"/>
    <w:rsid w:val="00F90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5755"/>
  <w15:docId w15:val="{7A0DEA09-1822-40D8-AC7B-01CAF957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4A"/>
  </w:style>
  <w:style w:type="paragraph" w:styleId="Heading1">
    <w:name w:val="heading 1"/>
    <w:basedOn w:val="Normal"/>
    <w:next w:val="Normal"/>
    <w:link w:val="Heading1Char"/>
    <w:qFormat/>
    <w:rsid w:val="00CB45D4"/>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A50"/>
    <w:rPr>
      <w:rFonts w:ascii="Tahoma" w:hAnsi="Tahoma" w:cs="Tahoma"/>
      <w:sz w:val="16"/>
      <w:szCs w:val="16"/>
    </w:rPr>
  </w:style>
  <w:style w:type="character" w:customStyle="1" w:styleId="BalloonTextChar">
    <w:name w:val="Balloon Text Char"/>
    <w:basedOn w:val="DefaultParagraphFont"/>
    <w:link w:val="BalloonText"/>
    <w:uiPriority w:val="99"/>
    <w:semiHidden/>
    <w:rsid w:val="00443A50"/>
    <w:rPr>
      <w:rFonts w:ascii="Tahoma" w:hAnsi="Tahoma" w:cs="Tahoma"/>
      <w:sz w:val="16"/>
      <w:szCs w:val="16"/>
    </w:rPr>
  </w:style>
  <w:style w:type="paragraph" w:styleId="Header">
    <w:name w:val="header"/>
    <w:basedOn w:val="Normal"/>
    <w:link w:val="HeaderChar"/>
    <w:uiPriority w:val="99"/>
    <w:unhideWhenUsed/>
    <w:rsid w:val="00312C15"/>
    <w:pPr>
      <w:tabs>
        <w:tab w:val="center" w:pos="4513"/>
        <w:tab w:val="right" w:pos="9026"/>
      </w:tabs>
    </w:pPr>
  </w:style>
  <w:style w:type="character" w:customStyle="1" w:styleId="HeaderChar">
    <w:name w:val="Header Char"/>
    <w:basedOn w:val="DefaultParagraphFont"/>
    <w:link w:val="Header"/>
    <w:uiPriority w:val="99"/>
    <w:rsid w:val="00312C15"/>
  </w:style>
  <w:style w:type="paragraph" w:styleId="Footer">
    <w:name w:val="footer"/>
    <w:basedOn w:val="Normal"/>
    <w:link w:val="FooterChar"/>
    <w:uiPriority w:val="99"/>
    <w:unhideWhenUsed/>
    <w:rsid w:val="00312C15"/>
    <w:pPr>
      <w:tabs>
        <w:tab w:val="center" w:pos="4513"/>
        <w:tab w:val="right" w:pos="9026"/>
      </w:tabs>
    </w:pPr>
  </w:style>
  <w:style w:type="character" w:customStyle="1" w:styleId="FooterChar">
    <w:name w:val="Footer Char"/>
    <w:basedOn w:val="DefaultParagraphFont"/>
    <w:link w:val="Footer"/>
    <w:uiPriority w:val="99"/>
    <w:rsid w:val="00312C15"/>
  </w:style>
  <w:style w:type="character" w:styleId="Hyperlink">
    <w:name w:val="Hyperlink"/>
    <w:basedOn w:val="DefaultParagraphFont"/>
    <w:uiPriority w:val="99"/>
    <w:unhideWhenUsed/>
    <w:rsid w:val="00B122C5"/>
    <w:rPr>
      <w:color w:val="0000FF" w:themeColor="hyperlink"/>
      <w:u w:val="single"/>
    </w:rPr>
  </w:style>
  <w:style w:type="character" w:customStyle="1" w:styleId="Heading1Char">
    <w:name w:val="Heading 1 Char"/>
    <w:basedOn w:val="DefaultParagraphFont"/>
    <w:link w:val="Heading1"/>
    <w:rsid w:val="00CB45D4"/>
    <w:rPr>
      <w:rFonts w:ascii="Times New Roman" w:eastAsia="Times New Roman" w:hAnsi="Times New Roman" w:cs="Times New Roman"/>
      <w:b/>
      <w:szCs w:val="20"/>
    </w:rPr>
  </w:style>
  <w:style w:type="paragraph" w:styleId="ListParagraph">
    <w:name w:val="List Paragraph"/>
    <w:basedOn w:val="Normal"/>
    <w:uiPriority w:val="34"/>
    <w:qFormat/>
    <w:rsid w:val="00D13A1B"/>
    <w:pPr>
      <w:ind w:left="720"/>
      <w:contextualSpacing/>
    </w:pPr>
  </w:style>
  <w:style w:type="character" w:styleId="UnresolvedMention">
    <w:name w:val="Unresolved Mention"/>
    <w:basedOn w:val="DefaultParagraphFont"/>
    <w:uiPriority w:val="99"/>
    <w:semiHidden/>
    <w:unhideWhenUsed/>
    <w:rsid w:val="00D0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77849">
      <w:bodyDiv w:val="1"/>
      <w:marLeft w:val="0"/>
      <w:marRight w:val="0"/>
      <w:marTop w:val="0"/>
      <w:marBottom w:val="0"/>
      <w:divBdr>
        <w:top w:val="none" w:sz="0" w:space="0" w:color="auto"/>
        <w:left w:val="none" w:sz="0" w:space="0" w:color="auto"/>
        <w:bottom w:val="none" w:sz="0" w:space="0" w:color="auto"/>
        <w:right w:val="none" w:sz="0" w:space="0" w:color="auto"/>
      </w:divBdr>
    </w:div>
    <w:div w:id="935819767">
      <w:bodyDiv w:val="1"/>
      <w:marLeft w:val="0"/>
      <w:marRight w:val="0"/>
      <w:marTop w:val="0"/>
      <w:marBottom w:val="0"/>
      <w:divBdr>
        <w:top w:val="none" w:sz="0" w:space="0" w:color="auto"/>
        <w:left w:val="none" w:sz="0" w:space="0" w:color="auto"/>
        <w:bottom w:val="none" w:sz="0" w:space="0" w:color="auto"/>
        <w:right w:val="none" w:sz="0" w:space="0" w:color="auto"/>
      </w:divBdr>
    </w:div>
    <w:div w:id="1067385473">
      <w:bodyDiv w:val="1"/>
      <w:marLeft w:val="0"/>
      <w:marRight w:val="0"/>
      <w:marTop w:val="0"/>
      <w:marBottom w:val="0"/>
      <w:divBdr>
        <w:top w:val="none" w:sz="0" w:space="0" w:color="auto"/>
        <w:left w:val="none" w:sz="0" w:space="0" w:color="auto"/>
        <w:bottom w:val="none" w:sz="0" w:space="0" w:color="auto"/>
        <w:right w:val="none" w:sz="0" w:space="0" w:color="auto"/>
      </w:divBdr>
    </w:div>
    <w:div w:id="1266812338">
      <w:bodyDiv w:val="1"/>
      <w:marLeft w:val="0"/>
      <w:marRight w:val="0"/>
      <w:marTop w:val="0"/>
      <w:marBottom w:val="0"/>
      <w:divBdr>
        <w:top w:val="none" w:sz="0" w:space="0" w:color="auto"/>
        <w:left w:val="none" w:sz="0" w:space="0" w:color="auto"/>
        <w:bottom w:val="none" w:sz="0" w:space="0" w:color="auto"/>
        <w:right w:val="none" w:sz="0" w:space="0" w:color="auto"/>
      </w:divBdr>
    </w:div>
    <w:div w:id="1405492588">
      <w:bodyDiv w:val="1"/>
      <w:marLeft w:val="0"/>
      <w:marRight w:val="0"/>
      <w:marTop w:val="0"/>
      <w:marBottom w:val="0"/>
      <w:divBdr>
        <w:top w:val="none" w:sz="0" w:space="0" w:color="auto"/>
        <w:left w:val="none" w:sz="0" w:space="0" w:color="auto"/>
        <w:bottom w:val="none" w:sz="0" w:space="0" w:color="auto"/>
        <w:right w:val="none" w:sz="0" w:space="0" w:color="auto"/>
      </w:divBdr>
    </w:div>
    <w:div w:id="1686708600">
      <w:bodyDiv w:val="1"/>
      <w:marLeft w:val="0"/>
      <w:marRight w:val="0"/>
      <w:marTop w:val="0"/>
      <w:marBottom w:val="0"/>
      <w:divBdr>
        <w:top w:val="none" w:sz="0" w:space="0" w:color="auto"/>
        <w:left w:val="none" w:sz="0" w:space="0" w:color="auto"/>
        <w:bottom w:val="none" w:sz="0" w:space="0" w:color="auto"/>
        <w:right w:val="none" w:sz="0" w:space="0" w:color="auto"/>
      </w:divBdr>
    </w:div>
    <w:div w:id="19381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stott1@shirebrookacadem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irebrookacademy.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C002E-BB53-409B-8162-77FBB3EDF835}">
  <ds:schemaRefs>
    <ds:schemaRef ds:uri="http://schemas.microsoft.com/sharepoint/v3/contenttype/forms"/>
  </ds:schemaRefs>
</ds:datastoreItem>
</file>

<file path=customXml/itemProps2.xml><?xml version="1.0" encoding="utf-8"?>
<ds:datastoreItem xmlns:ds="http://schemas.openxmlformats.org/officeDocument/2006/customXml" ds:itemID="{C4BBA794-F684-441D-A34B-CD50D4199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6D616-2694-45BB-90B3-4DFEED6CF9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Shirebrook School</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B_Norman</dc:creator>
  <cp:lastModifiedBy>Julie Stott</cp:lastModifiedBy>
  <cp:revision>3</cp:revision>
  <cp:lastPrinted>2017-09-01T09:58:00Z</cp:lastPrinted>
  <dcterms:created xsi:type="dcterms:W3CDTF">2023-01-30T10:25:00Z</dcterms:created>
  <dcterms:modified xsi:type="dcterms:W3CDTF">2023-01-30T11:16:00Z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