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04435" w14:textId="77777777" w:rsidR="000251CD" w:rsidRDefault="000251CD" w:rsidP="000251CD">
      <w:pPr>
        <w:jc w:val="center"/>
      </w:pPr>
      <w:r w:rsidRPr="008948F6">
        <w:rPr>
          <w:noProof/>
          <w:lang w:eastAsia="en-GB"/>
        </w:rPr>
        <w:drawing>
          <wp:inline distT="0" distB="0" distL="0" distR="0" wp14:anchorId="34F5B65B" wp14:editId="51618DDC">
            <wp:extent cx="3072809" cy="3072809"/>
            <wp:effectExtent l="0" t="0" r="0" b="0"/>
            <wp:docPr id="3" name="Picture 3" descr="L:\LOGOS\ACET Edi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ACET Edite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454" cy="3073454"/>
                    </a:xfrm>
                    <a:prstGeom prst="rect">
                      <a:avLst/>
                    </a:prstGeom>
                    <a:noFill/>
                    <a:ln>
                      <a:noFill/>
                    </a:ln>
                  </pic:spPr>
                </pic:pic>
              </a:graphicData>
            </a:graphic>
          </wp:inline>
        </w:drawing>
      </w:r>
    </w:p>
    <w:p w14:paraId="43E597BF" w14:textId="77777777" w:rsidR="000251CD" w:rsidRDefault="000251CD" w:rsidP="000251CD">
      <w:pPr>
        <w:jc w:val="both"/>
      </w:pPr>
    </w:p>
    <w:tbl>
      <w:tblPr>
        <w:tblStyle w:val="TableGrid"/>
        <w:tblW w:w="0" w:type="auto"/>
        <w:jc w:val="center"/>
        <w:tblLayout w:type="fixed"/>
        <w:tblLook w:val="06A0" w:firstRow="1" w:lastRow="0" w:firstColumn="1" w:lastColumn="0" w:noHBand="1" w:noVBand="1"/>
      </w:tblPr>
      <w:tblGrid>
        <w:gridCol w:w="2263"/>
        <w:gridCol w:w="2127"/>
        <w:gridCol w:w="1842"/>
        <w:gridCol w:w="3128"/>
      </w:tblGrid>
      <w:tr w:rsidR="000251CD" w:rsidRPr="00312D39" w14:paraId="174024C0" w14:textId="77777777" w:rsidTr="0071102B">
        <w:trPr>
          <w:jc w:val="center"/>
        </w:trPr>
        <w:tc>
          <w:tcPr>
            <w:tcW w:w="9360" w:type="dxa"/>
            <w:gridSpan w:val="4"/>
            <w:shd w:val="clear" w:color="auto" w:fill="00B0F0"/>
          </w:tcPr>
          <w:p w14:paraId="12A261AC" w14:textId="77777777" w:rsidR="000251CD" w:rsidRPr="000251CD" w:rsidRDefault="000251CD" w:rsidP="000251CD">
            <w:pPr>
              <w:pStyle w:val="TableParagraph"/>
              <w:spacing w:after="240"/>
              <w:jc w:val="center"/>
              <w:rPr>
                <w:rFonts w:cstheme="minorHAnsi"/>
                <w:b/>
                <w:sz w:val="44"/>
                <w:szCs w:val="44"/>
              </w:rPr>
            </w:pPr>
            <w:r w:rsidRPr="000251CD">
              <w:rPr>
                <w:rFonts w:cstheme="minorHAnsi"/>
                <w:b/>
                <w:sz w:val="48"/>
                <w:szCs w:val="44"/>
              </w:rPr>
              <w:t>ACET</w:t>
            </w:r>
            <w:r w:rsidRPr="000251CD">
              <w:rPr>
                <w:rFonts w:cstheme="minorHAnsi"/>
                <w:b/>
                <w:sz w:val="44"/>
                <w:szCs w:val="44"/>
              </w:rPr>
              <w:t xml:space="preserve"> </w:t>
            </w:r>
          </w:p>
          <w:p w14:paraId="7A89CB1D" w14:textId="77777777" w:rsidR="000251CD" w:rsidRPr="000251CD" w:rsidRDefault="000251CD" w:rsidP="000251CD">
            <w:pPr>
              <w:pStyle w:val="TableParagraph"/>
              <w:jc w:val="center"/>
              <w:rPr>
                <w:rFonts w:cstheme="minorHAnsi"/>
                <w:b/>
                <w:sz w:val="44"/>
                <w:szCs w:val="44"/>
              </w:rPr>
            </w:pPr>
            <w:r w:rsidRPr="000251CD">
              <w:rPr>
                <w:rFonts w:cstheme="minorHAnsi"/>
                <w:b/>
                <w:sz w:val="44"/>
                <w:szCs w:val="44"/>
              </w:rPr>
              <w:t>SAFER RECRUITMENT POLICY</w:t>
            </w:r>
          </w:p>
          <w:p w14:paraId="59FB42D7" w14:textId="13420A41" w:rsidR="000251CD" w:rsidRPr="00312D39" w:rsidRDefault="000251CD" w:rsidP="000251CD">
            <w:pPr>
              <w:jc w:val="center"/>
              <w:rPr>
                <w:rFonts w:asciiTheme="minorHAnsi" w:hAnsiTheme="minorHAnsi" w:cstheme="minorHAnsi"/>
                <w:b/>
                <w:bCs/>
                <w:sz w:val="24"/>
              </w:rPr>
            </w:pPr>
            <w:r w:rsidRPr="000251CD">
              <w:rPr>
                <w:rFonts w:asciiTheme="minorHAnsi" w:hAnsiTheme="minorHAnsi" w:cstheme="minorHAnsi"/>
                <w:b/>
                <w:sz w:val="28"/>
                <w:szCs w:val="44"/>
              </w:rPr>
              <w:t>(INCLUDING RECRUITMENT OF EX-OFFENDERS)</w:t>
            </w:r>
          </w:p>
        </w:tc>
      </w:tr>
      <w:tr w:rsidR="000251CD" w:rsidRPr="00312D39" w14:paraId="0CA596B4" w14:textId="77777777" w:rsidTr="003E2BD2">
        <w:trPr>
          <w:jc w:val="center"/>
        </w:trPr>
        <w:tc>
          <w:tcPr>
            <w:tcW w:w="9360" w:type="dxa"/>
            <w:gridSpan w:val="4"/>
            <w:shd w:val="clear" w:color="auto" w:fill="00B0F0"/>
            <w:vAlign w:val="bottom"/>
          </w:tcPr>
          <w:p w14:paraId="4E256BCE" w14:textId="3F2727C4" w:rsidR="000251CD" w:rsidRPr="00E009BF" w:rsidRDefault="000251CD" w:rsidP="003E2BD2">
            <w:pPr>
              <w:rPr>
                <w:rFonts w:asciiTheme="minorHAnsi" w:hAnsiTheme="minorHAnsi" w:cstheme="minorHAnsi"/>
                <w:b/>
                <w:bCs/>
                <w:sz w:val="24"/>
              </w:rPr>
            </w:pPr>
            <w:r w:rsidRPr="00312D39">
              <w:rPr>
                <w:rFonts w:asciiTheme="minorHAnsi" w:hAnsiTheme="minorHAnsi" w:cstheme="minorHAnsi"/>
                <w:b/>
                <w:bCs/>
                <w:sz w:val="24"/>
              </w:rPr>
              <w:t>DOCUMENT CONTROL</w:t>
            </w:r>
          </w:p>
        </w:tc>
      </w:tr>
      <w:tr w:rsidR="000251CD" w:rsidRPr="00312D39" w14:paraId="689F4757" w14:textId="77777777" w:rsidTr="0071102B">
        <w:trPr>
          <w:jc w:val="center"/>
        </w:trPr>
        <w:tc>
          <w:tcPr>
            <w:tcW w:w="2263" w:type="dxa"/>
            <w:shd w:val="clear" w:color="auto" w:fill="D9D9D9" w:themeFill="background1" w:themeFillShade="D9"/>
          </w:tcPr>
          <w:p w14:paraId="47933B33" w14:textId="524C5E7D" w:rsidR="000251CD" w:rsidRPr="00312D39" w:rsidRDefault="000251CD" w:rsidP="0071102B">
            <w:pPr>
              <w:rPr>
                <w:rFonts w:asciiTheme="minorHAnsi" w:hAnsiTheme="minorHAnsi" w:cstheme="minorHAnsi"/>
                <w:b/>
                <w:bCs/>
                <w:sz w:val="24"/>
              </w:rPr>
            </w:pPr>
            <w:r w:rsidRPr="00312D39">
              <w:rPr>
                <w:rFonts w:asciiTheme="minorHAnsi" w:hAnsiTheme="minorHAnsi" w:cstheme="minorHAnsi"/>
                <w:b/>
                <w:bCs/>
                <w:sz w:val="24"/>
              </w:rPr>
              <w:t>Policy Level</w:t>
            </w:r>
          </w:p>
        </w:tc>
        <w:tc>
          <w:tcPr>
            <w:tcW w:w="7097" w:type="dxa"/>
            <w:gridSpan w:val="3"/>
            <w:shd w:val="clear" w:color="auto" w:fill="FFFFFF" w:themeFill="background1"/>
          </w:tcPr>
          <w:p w14:paraId="7652FC20" w14:textId="4C544EFD" w:rsidR="000251CD" w:rsidRPr="00312D39" w:rsidRDefault="000251CD" w:rsidP="0071102B">
            <w:pPr>
              <w:rPr>
                <w:rFonts w:asciiTheme="minorHAnsi" w:hAnsiTheme="minorHAnsi" w:cstheme="minorHAnsi"/>
                <w:b/>
                <w:bCs/>
                <w:sz w:val="24"/>
              </w:rPr>
            </w:pPr>
            <w:r w:rsidRPr="00312D39">
              <w:rPr>
                <w:rFonts w:asciiTheme="minorHAnsi" w:hAnsiTheme="minorHAnsi" w:cstheme="minorHAnsi"/>
                <w:sz w:val="24"/>
              </w:rPr>
              <w:t>Trust</w:t>
            </w:r>
            <w:r>
              <w:rPr>
                <w:rFonts w:asciiTheme="minorHAnsi" w:hAnsiTheme="minorHAnsi" w:cstheme="minorHAnsi"/>
                <w:sz w:val="24"/>
              </w:rPr>
              <w:t xml:space="preserve"> (Junior &amp; Senior) </w:t>
            </w:r>
          </w:p>
        </w:tc>
      </w:tr>
      <w:tr w:rsidR="000251CD" w:rsidRPr="00312D39" w14:paraId="4A551006" w14:textId="77777777" w:rsidTr="0071102B">
        <w:trPr>
          <w:jc w:val="center"/>
        </w:trPr>
        <w:tc>
          <w:tcPr>
            <w:tcW w:w="2263" w:type="dxa"/>
            <w:shd w:val="clear" w:color="auto" w:fill="D9D9D9" w:themeFill="background1" w:themeFillShade="D9"/>
          </w:tcPr>
          <w:p w14:paraId="4180CE37" w14:textId="77777777" w:rsidR="000251CD" w:rsidRPr="00312D39" w:rsidRDefault="000251CD" w:rsidP="0071102B">
            <w:pPr>
              <w:rPr>
                <w:rFonts w:asciiTheme="minorHAnsi" w:hAnsiTheme="minorHAnsi" w:cstheme="minorHAnsi"/>
                <w:b/>
                <w:bCs/>
                <w:sz w:val="24"/>
              </w:rPr>
            </w:pPr>
            <w:r w:rsidRPr="00312D39">
              <w:rPr>
                <w:rFonts w:asciiTheme="minorHAnsi" w:hAnsiTheme="minorHAnsi" w:cstheme="minorHAnsi"/>
                <w:b/>
                <w:bCs/>
                <w:sz w:val="24"/>
              </w:rPr>
              <w:t>Approved by</w:t>
            </w:r>
          </w:p>
        </w:tc>
        <w:tc>
          <w:tcPr>
            <w:tcW w:w="7097" w:type="dxa"/>
            <w:gridSpan w:val="3"/>
          </w:tcPr>
          <w:p w14:paraId="0573E641" w14:textId="582C3065" w:rsidR="000251CD" w:rsidRPr="00312D39" w:rsidRDefault="003E2BD2" w:rsidP="0071102B">
            <w:pPr>
              <w:rPr>
                <w:rFonts w:asciiTheme="minorHAnsi" w:hAnsiTheme="minorHAnsi" w:cstheme="minorHAnsi"/>
                <w:b/>
                <w:bCs/>
                <w:sz w:val="24"/>
              </w:rPr>
            </w:pPr>
            <w:r>
              <w:rPr>
                <w:rFonts w:asciiTheme="minorHAnsi" w:hAnsiTheme="minorHAnsi" w:cstheme="minorHAnsi"/>
                <w:sz w:val="24"/>
              </w:rPr>
              <w:t xml:space="preserve">Trust Board level </w:t>
            </w:r>
          </w:p>
        </w:tc>
      </w:tr>
      <w:tr w:rsidR="003E2BD2" w:rsidRPr="00312D39" w14:paraId="49D099C0" w14:textId="77777777" w:rsidTr="0071102B">
        <w:trPr>
          <w:jc w:val="center"/>
        </w:trPr>
        <w:tc>
          <w:tcPr>
            <w:tcW w:w="2263" w:type="dxa"/>
            <w:shd w:val="clear" w:color="auto" w:fill="D9D9D9" w:themeFill="background1" w:themeFillShade="D9"/>
          </w:tcPr>
          <w:p w14:paraId="0686E381" w14:textId="59E2F5BC" w:rsidR="003E2BD2" w:rsidRPr="00312D39" w:rsidRDefault="003E2BD2" w:rsidP="0071102B">
            <w:pPr>
              <w:rPr>
                <w:rFonts w:asciiTheme="minorHAnsi" w:hAnsiTheme="minorHAnsi" w:cstheme="minorHAnsi"/>
                <w:b/>
                <w:bCs/>
                <w:sz w:val="24"/>
              </w:rPr>
            </w:pPr>
            <w:r>
              <w:rPr>
                <w:rFonts w:asciiTheme="minorHAnsi" w:hAnsiTheme="minorHAnsi" w:cstheme="minorHAnsi"/>
                <w:b/>
                <w:bCs/>
                <w:sz w:val="24"/>
              </w:rPr>
              <w:t>Review by LGB</w:t>
            </w:r>
          </w:p>
        </w:tc>
        <w:tc>
          <w:tcPr>
            <w:tcW w:w="7097" w:type="dxa"/>
            <w:gridSpan w:val="3"/>
          </w:tcPr>
          <w:p w14:paraId="7FD281F5" w14:textId="65B349DD" w:rsidR="003E2BD2" w:rsidRPr="00E439A3" w:rsidRDefault="003E2BD2" w:rsidP="0071102B">
            <w:pPr>
              <w:rPr>
                <w:rFonts w:asciiTheme="minorHAnsi" w:hAnsiTheme="minorHAnsi" w:cstheme="minorHAnsi"/>
                <w:sz w:val="24"/>
              </w:rPr>
            </w:pPr>
            <w:r w:rsidRPr="00E439A3">
              <w:rPr>
                <w:rFonts w:asciiTheme="minorHAnsi" w:hAnsiTheme="minorHAnsi" w:cstheme="minorHAnsi"/>
                <w:sz w:val="24"/>
              </w:rPr>
              <w:t>October 2022</w:t>
            </w:r>
          </w:p>
        </w:tc>
      </w:tr>
      <w:tr w:rsidR="000251CD" w:rsidRPr="00312D39" w14:paraId="6E73FCDF" w14:textId="77777777" w:rsidTr="0071102B">
        <w:trPr>
          <w:jc w:val="center"/>
        </w:trPr>
        <w:tc>
          <w:tcPr>
            <w:tcW w:w="2263" w:type="dxa"/>
            <w:shd w:val="clear" w:color="auto" w:fill="D9D9D9" w:themeFill="background1" w:themeFillShade="D9"/>
          </w:tcPr>
          <w:p w14:paraId="3C5489CD" w14:textId="77777777" w:rsidR="000251CD" w:rsidRPr="00312D39" w:rsidRDefault="000251CD" w:rsidP="0071102B">
            <w:pPr>
              <w:rPr>
                <w:rFonts w:asciiTheme="minorHAnsi" w:hAnsiTheme="minorHAnsi" w:cstheme="minorHAnsi"/>
                <w:b/>
                <w:bCs/>
                <w:sz w:val="24"/>
              </w:rPr>
            </w:pPr>
            <w:r w:rsidRPr="00312D39">
              <w:rPr>
                <w:rFonts w:asciiTheme="minorHAnsi" w:hAnsiTheme="minorHAnsi" w:cstheme="minorHAnsi"/>
                <w:b/>
                <w:bCs/>
                <w:sz w:val="24"/>
              </w:rPr>
              <w:t>Approved Date</w:t>
            </w:r>
          </w:p>
        </w:tc>
        <w:tc>
          <w:tcPr>
            <w:tcW w:w="7097" w:type="dxa"/>
            <w:gridSpan w:val="3"/>
          </w:tcPr>
          <w:p w14:paraId="12374C3A" w14:textId="58D97DC5" w:rsidR="000251CD" w:rsidRPr="00E439A3" w:rsidRDefault="00E439A3" w:rsidP="0071102B">
            <w:pPr>
              <w:rPr>
                <w:rFonts w:asciiTheme="minorHAnsi" w:hAnsiTheme="minorHAnsi" w:cstheme="minorHAnsi"/>
                <w:b/>
                <w:bCs/>
                <w:sz w:val="24"/>
              </w:rPr>
            </w:pPr>
            <w:r w:rsidRPr="00E439A3">
              <w:rPr>
                <w:rFonts w:asciiTheme="minorHAnsi" w:hAnsiTheme="minorHAnsi" w:cstheme="minorHAnsi"/>
                <w:sz w:val="24"/>
              </w:rPr>
              <w:t>28</w:t>
            </w:r>
            <w:r w:rsidRPr="00E439A3">
              <w:rPr>
                <w:rFonts w:asciiTheme="minorHAnsi" w:hAnsiTheme="minorHAnsi" w:cstheme="minorHAnsi"/>
                <w:sz w:val="24"/>
                <w:vertAlign w:val="superscript"/>
              </w:rPr>
              <w:t>th</w:t>
            </w:r>
            <w:r w:rsidRPr="00E439A3">
              <w:rPr>
                <w:rFonts w:asciiTheme="minorHAnsi" w:hAnsiTheme="minorHAnsi" w:cstheme="minorHAnsi"/>
                <w:sz w:val="24"/>
              </w:rPr>
              <w:t xml:space="preserve"> November 2022</w:t>
            </w:r>
          </w:p>
        </w:tc>
      </w:tr>
      <w:tr w:rsidR="000251CD" w:rsidRPr="00312D39" w14:paraId="5241A604" w14:textId="77777777" w:rsidTr="003E2BD2">
        <w:trPr>
          <w:jc w:val="center"/>
        </w:trPr>
        <w:tc>
          <w:tcPr>
            <w:tcW w:w="2263" w:type="dxa"/>
            <w:shd w:val="clear" w:color="auto" w:fill="00B0F0"/>
          </w:tcPr>
          <w:p w14:paraId="6E235F5B" w14:textId="75969AE7" w:rsidR="000251CD" w:rsidRPr="00312D39" w:rsidRDefault="000251CD" w:rsidP="000251CD">
            <w:pPr>
              <w:rPr>
                <w:rFonts w:asciiTheme="minorHAnsi" w:hAnsiTheme="minorHAnsi" w:cstheme="minorHAnsi"/>
                <w:b/>
                <w:bCs/>
                <w:sz w:val="24"/>
              </w:rPr>
            </w:pPr>
            <w:r>
              <w:rPr>
                <w:rFonts w:asciiTheme="minorHAnsi" w:hAnsiTheme="minorHAnsi" w:cstheme="minorHAnsi"/>
                <w:b/>
                <w:bCs/>
                <w:sz w:val="24"/>
              </w:rPr>
              <w:t>Next Review Date</w:t>
            </w:r>
          </w:p>
        </w:tc>
        <w:tc>
          <w:tcPr>
            <w:tcW w:w="2127" w:type="dxa"/>
            <w:shd w:val="clear" w:color="auto" w:fill="00B0F0"/>
          </w:tcPr>
          <w:p w14:paraId="5E0E0631" w14:textId="52A78B24" w:rsidR="000251CD" w:rsidRPr="00312D39" w:rsidRDefault="00E439A3" w:rsidP="000251CD">
            <w:pPr>
              <w:rPr>
                <w:rFonts w:asciiTheme="minorHAnsi" w:hAnsiTheme="minorHAnsi" w:cstheme="minorHAnsi"/>
                <w:sz w:val="24"/>
              </w:rPr>
            </w:pPr>
            <w:r>
              <w:rPr>
                <w:rFonts w:asciiTheme="minorHAnsi" w:hAnsiTheme="minorHAnsi" w:cstheme="minorHAnsi"/>
                <w:sz w:val="24"/>
              </w:rPr>
              <w:t>November 2023</w:t>
            </w:r>
          </w:p>
        </w:tc>
        <w:tc>
          <w:tcPr>
            <w:tcW w:w="1842" w:type="dxa"/>
            <w:shd w:val="clear" w:color="auto" w:fill="00B0F0"/>
          </w:tcPr>
          <w:p w14:paraId="5B106170" w14:textId="6E225B49" w:rsidR="000251CD" w:rsidRPr="00312D39" w:rsidRDefault="000251CD" w:rsidP="000251CD">
            <w:pPr>
              <w:rPr>
                <w:rFonts w:asciiTheme="minorHAnsi" w:hAnsiTheme="minorHAnsi" w:cstheme="minorHAnsi"/>
                <w:b/>
                <w:bCs/>
                <w:sz w:val="24"/>
              </w:rPr>
            </w:pPr>
            <w:r>
              <w:rPr>
                <w:rFonts w:asciiTheme="minorHAnsi" w:hAnsiTheme="minorHAnsi" w:cstheme="minorHAnsi"/>
                <w:b/>
                <w:bCs/>
                <w:sz w:val="24"/>
              </w:rPr>
              <w:t>Frequency</w:t>
            </w:r>
          </w:p>
        </w:tc>
        <w:tc>
          <w:tcPr>
            <w:tcW w:w="3128" w:type="dxa"/>
            <w:shd w:val="clear" w:color="auto" w:fill="00B0F0"/>
          </w:tcPr>
          <w:p w14:paraId="1E76E526" w14:textId="69A97574" w:rsidR="000251CD" w:rsidRPr="00E009BF" w:rsidRDefault="000251CD" w:rsidP="000251CD">
            <w:pPr>
              <w:rPr>
                <w:rFonts w:asciiTheme="minorHAnsi" w:hAnsiTheme="minorHAnsi" w:cstheme="minorHAnsi"/>
                <w:sz w:val="24"/>
              </w:rPr>
            </w:pPr>
            <w:r w:rsidRPr="000251CD">
              <w:rPr>
                <w:rFonts w:asciiTheme="minorHAnsi" w:hAnsiTheme="minorHAnsi" w:cstheme="minorHAnsi"/>
                <w:sz w:val="24"/>
              </w:rPr>
              <w:t>Annually</w:t>
            </w:r>
          </w:p>
        </w:tc>
      </w:tr>
      <w:tr w:rsidR="000251CD" w:rsidRPr="00312D39" w14:paraId="230B51B9" w14:textId="77777777" w:rsidTr="000251CD">
        <w:trPr>
          <w:jc w:val="center"/>
        </w:trPr>
        <w:tc>
          <w:tcPr>
            <w:tcW w:w="2263" w:type="dxa"/>
            <w:shd w:val="clear" w:color="auto" w:fill="D9D9D9" w:themeFill="background1" w:themeFillShade="D9"/>
          </w:tcPr>
          <w:p w14:paraId="1A4125AE" w14:textId="77777777" w:rsidR="000251CD" w:rsidRPr="00312D39" w:rsidRDefault="000251CD" w:rsidP="0071102B">
            <w:pPr>
              <w:rPr>
                <w:rFonts w:asciiTheme="minorHAnsi" w:hAnsiTheme="minorHAnsi" w:cstheme="minorHAnsi"/>
                <w:b/>
                <w:bCs/>
                <w:sz w:val="24"/>
              </w:rPr>
            </w:pPr>
            <w:r w:rsidRPr="00312D39">
              <w:rPr>
                <w:rFonts w:asciiTheme="minorHAnsi" w:hAnsiTheme="minorHAnsi" w:cstheme="minorHAnsi"/>
                <w:b/>
                <w:bCs/>
                <w:sz w:val="24"/>
              </w:rPr>
              <w:t>Business Lead</w:t>
            </w:r>
          </w:p>
        </w:tc>
        <w:tc>
          <w:tcPr>
            <w:tcW w:w="2127" w:type="dxa"/>
          </w:tcPr>
          <w:p w14:paraId="504F324B" w14:textId="4AE7F176" w:rsidR="000251CD" w:rsidRPr="00312D39" w:rsidRDefault="003E2BD2" w:rsidP="0071102B">
            <w:pPr>
              <w:rPr>
                <w:rFonts w:asciiTheme="minorHAnsi" w:hAnsiTheme="minorHAnsi" w:cstheme="minorHAnsi"/>
                <w:b/>
                <w:bCs/>
                <w:sz w:val="24"/>
              </w:rPr>
            </w:pPr>
            <w:r>
              <w:rPr>
                <w:rFonts w:asciiTheme="minorHAnsi" w:hAnsiTheme="minorHAnsi" w:cstheme="minorHAnsi"/>
                <w:sz w:val="24"/>
              </w:rPr>
              <w:t>HR</w:t>
            </w:r>
          </w:p>
        </w:tc>
        <w:tc>
          <w:tcPr>
            <w:tcW w:w="1842" w:type="dxa"/>
            <w:shd w:val="clear" w:color="auto" w:fill="D9D9D9" w:themeFill="background1" w:themeFillShade="D9"/>
          </w:tcPr>
          <w:p w14:paraId="0949416D" w14:textId="77777777" w:rsidR="000251CD" w:rsidRPr="00312D39" w:rsidRDefault="000251CD" w:rsidP="0071102B">
            <w:pPr>
              <w:rPr>
                <w:rFonts w:asciiTheme="minorHAnsi" w:hAnsiTheme="minorHAnsi" w:cstheme="minorHAnsi"/>
                <w:b/>
                <w:bCs/>
                <w:sz w:val="24"/>
              </w:rPr>
            </w:pPr>
            <w:r w:rsidRPr="00312D39">
              <w:rPr>
                <w:rFonts w:asciiTheme="minorHAnsi" w:hAnsiTheme="minorHAnsi" w:cstheme="minorHAnsi"/>
                <w:b/>
                <w:bCs/>
                <w:sz w:val="24"/>
              </w:rPr>
              <w:t>Author</w:t>
            </w:r>
          </w:p>
        </w:tc>
        <w:tc>
          <w:tcPr>
            <w:tcW w:w="3128" w:type="dxa"/>
          </w:tcPr>
          <w:p w14:paraId="5A5FAA0B" w14:textId="31A92C92" w:rsidR="000251CD" w:rsidRPr="00312D39" w:rsidRDefault="003E2BD2" w:rsidP="0071102B">
            <w:pPr>
              <w:rPr>
                <w:rFonts w:asciiTheme="minorHAnsi" w:hAnsiTheme="minorHAnsi" w:cstheme="minorHAnsi"/>
                <w:b/>
                <w:bCs/>
                <w:sz w:val="24"/>
              </w:rPr>
            </w:pPr>
            <w:r>
              <w:rPr>
                <w:rFonts w:asciiTheme="minorHAnsi" w:hAnsiTheme="minorHAnsi" w:cstheme="minorHAnsi"/>
                <w:sz w:val="24"/>
              </w:rPr>
              <w:t xml:space="preserve">ACET HR Manager </w:t>
            </w:r>
          </w:p>
        </w:tc>
      </w:tr>
      <w:tr w:rsidR="000251CD" w:rsidRPr="00312D39" w14:paraId="76F482A2" w14:textId="77777777" w:rsidTr="0071102B">
        <w:trPr>
          <w:trHeight w:val="360"/>
          <w:jc w:val="center"/>
        </w:trPr>
        <w:tc>
          <w:tcPr>
            <w:tcW w:w="2263" w:type="dxa"/>
            <w:shd w:val="clear" w:color="auto" w:fill="D9D9D9" w:themeFill="background1" w:themeFillShade="D9"/>
          </w:tcPr>
          <w:p w14:paraId="044AE500" w14:textId="77777777" w:rsidR="000251CD" w:rsidRPr="00312D39" w:rsidRDefault="000251CD" w:rsidP="0071102B">
            <w:pPr>
              <w:rPr>
                <w:rFonts w:asciiTheme="minorHAnsi" w:hAnsiTheme="minorHAnsi" w:cstheme="minorHAnsi"/>
                <w:b/>
                <w:bCs/>
                <w:sz w:val="24"/>
              </w:rPr>
            </w:pPr>
            <w:r w:rsidRPr="00312D39">
              <w:rPr>
                <w:rFonts w:asciiTheme="minorHAnsi" w:hAnsiTheme="minorHAnsi" w:cstheme="minorHAnsi"/>
                <w:b/>
                <w:bCs/>
                <w:sz w:val="24"/>
              </w:rPr>
              <w:t>Version Number</w:t>
            </w:r>
          </w:p>
        </w:tc>
        <w:tc>
          <w:tcPr>
            <w:tcW w:w="2127" w:type="dxa"/>
            <w:shd w:val="clear" w:color="auto" w:fill="D9D9D9" w:themeFill="background1" w:themeFillShade="D9"/>
          </w:tcPr>
          <w:p w14:paraId="483FECB8" w14:textId="77777777" w:rsidR="000251CD" w:rsidRPr="00312D39" w:rsidRDefault="000251CD" w:rsidP="0071102B">
            <w:pPr>
              <w:rPr>
                <w:rFonts w:asciiTheme="minorHAnsi" w:hAnsiTheme="minorHAnsi" w:cstheme="minorHAnsi"/>
                <w:b/>
                <w:bCs/>
                <w:sz w:val="24"/>
              </w:rPr>
            </w:pPr>
            <w:r w:rsidRPr="00312D39">
              <w:rPr>
                <w:rFonts w:asciiTheme="minorHAnsi" w:hAnsiTheme="minorHAnsi" w:cstheme="minorHAnsi"/>
                <w:b/>
                <w:bCs/>
                <w:sz w:val="24"/>
              </w:rPr>
              <w:t>Date Issued</w:t>
            </w:r>
          </w:p>
        </w:tc>
        <w:tc>
          <w:tcPr>
            <w:tcW w:w="4970" w:type="dxa"/>
            <w:gridSpan w:val="2"/>
            <w:shd w:val="clear" w:color="auto" w:fill="D9D9D9" w:themeFill="background1" w:themeFillShade="D9"/>
          </w:tcPr>
          <w:p w14:paraId="57691FC4" w14:textId="77777777" w:rsidR="000251CD" w:rsidRPr="00312D39" w:rsidRDefault="000251CD" w:rsidP="0071102B">
            <w:pPr>
              <w:rPr>
                <w:rFonts w:asciiTheme="minorHAnsi" w:hAnsiTheme="minorHAnsi" w:cstheme="minorHAnsi"/>
                <w:b/>
                <w:bCs/>
                <w:sz w:val="24"/>
              </w:rPr>
            </w:pPr>
            <w:r w:rsidRPr="00312D39">
              <w:rPr>
                <w:rFonts w:asciiTheme="minorHAnsi" w:hAnsiTheme="minorHAnsi" w:cstheme="minorHAnsi"/>
                <w:b/>
                <w:bCs/>
                <w:sz w:val="24"/>
              </w:rPr>
              <w:t>Updated Information</w:t>
            </w:r>
          </w:p>
        </w:tc>
      </w:tr>
      <w:tr w:rsidR="000251CD" w:rsidRPr="00312D39" w14:paraId="4E8CDCEE" w14:textId="77777777" w:rsidTr="0071102B">
        <w:trPr>
          <w:jc w:val="center"/>
        </w:trPr>
        <w:tc>
          <w:tcPr>
            <w:tcW w:w="2263" w:type="dxa"/>
          </w:tcPr>
          <w:p w14:paraId="1D44784A" w14:textId="77777777" w:rsidR="000251CD" w:rsidRPr="00312D39" w:rsidRDefault="000251CD" w:rsidP="0071102B">
            <w:pPr>
              <w:rPr>
                <w:rFonts w:asciiTheme="minorHAnsi" w:hAnsiTheme="minorHAnsi" w:cstheme="minorHAnsi"/>
                <w:b/>
                <w:bCs/>
                <w:sz w:val="24"/>
              </w:rPr>
            </w:pPr>
            <w:r w:rsidRPr="00312D39">
              <w:rPr>
                <w:rFonts w:asciiTheme="minorHAnsi" w:hAnsiTheme="minorHAnsi" w:cstheme="minorHAnsi"/>
                <w:sz w:val="24"/>
              </w:rPr>
              <w:t>V 1.0</w:t>
            </w:r>
          </w:p>
        </w:tc>
        <w:tc>
          <w:tcPr>
            <w:tcW w:w="2127" w:type="dxa"/>
          </w:tcPr>
          <w:p w14:paraId="66C77709" w14:textId="2D2BB122" w:rsidR="000251CD" w:rsidRPr="00312D39" w:rsidRDefault="000251CD" w:rsidP="0071102B">
            <w:pPr>
              <w:rPr>
                <w:rFonts w:asciiTheme="minorHAnsi" w:hAnsiTheme="minorHAnsi" w:cstheme="minorHAnsi"/>
                <w:sz w:val="24"/>
              </w:rPr>
            </w:pPr>
          </w:p>
        </w:tc>
        <w:tc>
          <w:tcPr>
            <w:tcW w:w="4970" w:type="dxa"/>
            <w:gridSpan w:val="2"/>
          </w:tcPr>
          <w:p w14:paraId="0D2E9167" w14:textId="50E640EB" w:rsidR="000251CD" w:rsidRPr="00312D39" w:rsidRDefault="000251CD" w:rsidP="0071102B">
            <w:pPr>
              <w:rPr>
                <w:rFonts w:asciiTheme="minorHAnsi" w:hAnsiTheme="minorHAnsi" w:cstheme="minorHAnsi"/>
                <w:sz w:val="24"/>
              </w:rPr>
            </w:pPr>
          </w:p>
        </w:tc>
      </w:tr>
    </w:tbl>
    <w:p w14:paraId="0D047F5D" w14:textId="77777777" w:rsidR="000251CD" w:rsidRDefault="000251CD" w:rsidP="000251CD">
      <w:pPr>
        <w:jc w:val="both"/>
      </w:pPr>
    </w:p>
    <w:p w14:paraId="0096D1A7" w14:textId="77777777" w:rsidR="000251CD" w:rsidRDefault="000251CD" w:rsidP="000251CD">
      <w:r>
        <w:br w:type="page"/>
      </w:r>
      <w:bookmarkStart w:id="0" w:name="_GoBack"/>
      <w:bookmarkEnd w:id="0"/>
    </w:p>
    <w:p w14:paraId="271D55EB" w14:textId="61390C54" w:rsidR="002409D6" w:rsidRPr="00C65167" w:rsidRDefault="002409D6" w:rsidP="00DE7A2C">
      <w:pPr>
        <w:spacing w:after="0"/>
        <w:jc w:val="both"/>
        <w:rPr>
          <w:rFonts w:asciiTheme="minorHAnsi" w:hAnsiTheme="minorHAnsi" w:cstheme="minorHAnsi"/>
          <w:b/>
          <w:sz w:val="22"/>
          <w:szCs w:val="22"/>
        </w:rPr>
      </w:pPr>
      <w:r w:rsidRPr="00C65167">
        <w:rPr>
          <w:rFonts w:asciiTheme="minorHAnsi" w:hAnsiTheme="minorHAnsi" w:cstheme="minorHAnsi"/>
          <w:b/>
          <w:sz w:val="22"/>
          <w:szCs w:val="22"/>
        </w:rPr>
        <w:lastRenderedPageBreak/>
        <w:t>Introduction and Policy Aims</w:t>
      </w:r>
    </w:p>
    <w:p w14:paraId="2B75CF12" w14:textId="77777777" w:rsidR="002409D6" w:rsidRPr="00C65167" w:rsidRDefault="002409D6" w:rsidP="00DE7A2C">
      <w:pPr>
        <w:pStyle w:val="Subhead2"/>
        <w:jc w:val="both"/>
        <w:rPr>
          <w:rFonts w:asciiTheme="minorHAnsi" w:hAnsiTheme="minorHAnsi" w:cstheme="minorHAnsi"/>
          <w:b w:val="0"/>
          <w:color w:val="auto"/>
          <w:sz w:val="22"/>
          <w:szCs w:val="22"/>
        </w:rPr>
      </w:pPr>
      <w:r w:rsidRPr="00C65167">
        <w:rPr>
          <w:rFonts w:asciiTheme="minorHAnsi" w:hAnsiTheme="minorHAnsi" w:cstheme="minorHAnsi"/>
          <w:b w:val="0"/>
          <w:color w:val="auto"/>
          <w:sz w:val="22"/>
          <w:szCs w:val="22"/>
        </w:rPr>
        <w:t>ACET is committed to safeguarding and promoting the welfare of children and young people.</w:t>
      </w:r>
    </w:p>
    <w:p w14:paraId="6195AFF1" w14:textId="77777777" w:rsidR="002409D6" w:rsidRPr="00C65167" w:rsidRDefault="002409D6" w:rsidP="00DE7A2C">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We recognise the value of, and seek to achieve, a diverse workforce which includes people from different backgrounds with different skills and abilities. The trust is committed to ensuring that the recruitment and selection of all who work within our academies is conducted in a manner that is systematic, effective and promotes equality of opportunity.</w:t>
      </w:r>
    </w:p>
    <w:p w14:paraId="468B988D" w14:textId="77777777" w:rsidR="002409D6" w:rsidRPr="00C65167" w:rsidRDefault="002409D6" w:rsidP="00DE7A2C">
      <w:pPr>
        <w:pStyle w:val="Subhead2"/>
        <w:jc w:val="both"/>
        <w:rPr>
          <w:rFonts w:asciiTheme="minorHAnsi" w:hAnsiTheme="minorHAnsi" w:cstheme="minorHAnsi"/>
          <w:b w:val="0"/>
          <w:color w:val="auto"/>
          <w:sz w:val="22"/>
          <w:szCs w:val="22"/>
        </w:rPr>
      </w:pPr>
      <w:r w:rsidRPr="00C65167">
        <w:rPr>
          <w:rFonts w:asciiTheme="minorHAnsi" w:hAnsiTheme="minorHAnsi" w:cstheme="minorHAnsi"/>
          <w:b w:val="0"/>
          <w:color w:val="auto"/>
          <w:sz w:val="22"/>
          <w:szCs w:val="22"/>
        </w:rPr>
        <w:t>This policy has been developed to provide a framework for the safe recruitment of staff, which is the first step in promoting the safety and welfare of the children in education. This is achieved through sound procedures, good interagency co-operation and the recruitment and retention of competent employees who are suited to the roles they undertake.</w:t>
      </w:r>
    </w:p>
    <w:p w14:paraId="7468378E" w14:textId="77777777" w:rsidR="002409D6" w:rsidRPr="00C65167" w:rsidRDefault="002409D6" w:rsidP="00DE7A2C">
      <w:pPr>
        <w:pStyle w:val="Subhead2"/>
        <w:jc w:val="both"/>
        <w:rPr>
          <w:rFonts w:asciiTheme="minorHAnsi" w:hAnsiTheme="minorHAnsi" w:cstheme="minorHAnsi"/>
          <w:b w:val="0"/>
          <w:color w:val="auto"/>
          <w:sz w:val="22"/>
          <w:szCs w:val="22"/>
        </w:rPr>
      </w:pPr>
      <w:r w:rsidRPr="00C65167">
        <w:rPr>
          <w:rFonts w:asciiTheme="minorHAnsi" w:hAnsiTheme="minorHAnsi" w:cstheme="minorHAnsi"/>
          <w:b w:val="0"/>
          <w:color w:val="auto"/>
          <w:sz w:val="22"/>
          <w:szCs w:val="22"/>
        </w:rPr>
        <w:t xml:space="preserve">This policy is written in accordance with part 3 of Keeping </w:t>
      </w:r>
      <w:r w:rsidR="000734C7" w:rsidRPr="00C65167">
        <w:rPr>
          <w:rFonts w:asciiTheme="minorHAnsi" w:hAnsiTheme="minorHAnsi" w:cstheme="minorHAnsi"/>
          <w:b w:val="0"/>
          <w:color w:val="auto"/>
          <w:sz w:val="22"/>
          <w:szCs w:val="22"/>
        </w:rPr>
        <w:t>Children Safe in Education (2022</w:t>
      </w:r>
      <w:r w:rsidRPr="00C65167">
        <w:rPr>
          <w:rFonts w:asciiTheme="minorHAnsi" w:hAnsiTheme="minorHAnsi" w:cstheme="minorHAnsi"/>
          <w:b w:val="0"/>
          <w:color w:val="auto"/>
          <w:sz w:val="22"/>
          <w:szCs w:val="22"/>
        </w:rPr>
        <w:t>) guidance.</w:t>
      </w:r>
    </w:p>
    <w:p w14:paraId="5D2836B9" w14:textId="77777777" w:rsidR="002409D6" w:rsidRPr="00C65167" w:rsidRDefault="002409D6" w:rsidP="00DE7A2C">
      <w:pPr>
        <w:pStyle w:val="Subhead2"/>
        <w:jc w:val="both"/>
        <w:rPr>
          <w:rFonts w:asciiTheme="minorHAnsi" w:hAnsiTheme="minorHAnsi" w:cstheme="minorHAnsi"/>
          <w:color w:val="auto"/>
          <w:sz w:val="22"/>
          <w:szCs w:val="22"/>
        </w:rPr>
      </w:pPr>
      <w:r w:rsidRPr="00C65167">
        <w:rPr>
          <w:rFonts w:asciiTheme="minorHAnsi" w:hAnsiTheme="minorHAnsi" w:cstheme="minorHAnsi"/>
          <w:color w:val="auto"/>
          <w:sz w:val="22"/>
          <w:szCs w:val="22"/>
        </w:rPr>
        <w:t>Recruitment and selection process</w:t>
      </w:r>
    </w:p>
    <w:p w14:paraId="6AC84606"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To make sure we recruit suitable people, we will ensure that those involved in the recruitment and employment of staff to work with children have received appropriate safer recruitment training</w:t>
      </w:r>
      <w:r w:rsidR="008924C3" w:rsidRPr="00C65167">
        <w:rPr>
          <w:rFonts w:asciiTheme="minorHAnsi" w:hAnsiTheme="minorHAnsi" w:cstheme="minorHAnsi"/>
          <w:sz w:val="22"/>
          <w:szCs w:val="22"/>
        </w:rPr>
        <w:t>; this will be undertaken at least bi-annually by the CEO, Executive Team, Principals and HR staff</w:t>
      </w:r>
      <w:r w:rsidRPr="00C65167">
        <w:rPr>
          <w:rFonts w:asciiTheme="minorHAnsi" w:hAnsiTheme="minorHAnsi" w:cstheme="minorHAnsi"/>
          <w:sz w:val="22"/>
          <w:szCs w:val="22"/>
        </w:rPr>
        <w:t>. Every appointment panel will include at least one member who has received safer recruitment training</w:t>
      </w:r>
      <w:r w:rsidR="00892AC9" w:rsidRPr="00C65167">
        <w:rPr>
          <w:rFonts w:asciiTheme="minorHAnsi" w:hAnsiTheme="minorHAnsi" w:cstheme="minorHAnsi"/>
          <w:sz w:val="22"/>
          <w:szCs w:val="22"/>
        </w:rPr>
        <w:t>. At least one member of the shortlisting panel will also be on the interview panel for consistency</w:t>
      </w:r>
      <w:r w:rsidRPr="00C65167">
        <w:rPr>
          <w:rFonts w:asciiTheme="minorHAnsi" w:hAnsiTheme="minorHAnsi" w:cstheme="minorHAnsi"/>
          <w:sz w:val="22"/>
          <w:szCs w:val="22"/>
        </w:rPr>
        <w:t>.</w:t>
      </w:r>
    </w:p>
    <w:p w14:paraId="203346D2"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 xml:space="preserve">We have put the following steps in place during our recruitment and selection process to ensure we are committed to safeguarding and promoting the welfare of children. </w:t>
      </w:r>
    </w:p>
    <w:p w14:paraId="6A30BCD4" w14:textId="77777777" w:rsidR="002409D6" w:rsidRPr="00C65167" w:rsidRDefault="002409D6" w:rsidP="00DE7A2C">
      <w:pPr>
        <w:jc w:val="both"/>
        <w:rPr>
          <w:rFonts w:asciiTheme="minorHAnsi" w:hAnsiTheme="minorHAnsi" w:cstheme="minorHAnsi"/>
          <w:b/>
          <w:sz w:val="22"/>
          <w:szCs w:val="22"/>
        </w:rPr>
      </w:pPr>
      <w:r w:rsidRPr="00C65167">
        <w:rPr>
          <w:rFonts w:asciiTheme="minorHAnsi" w:hAnsiTheme="minorHAnsi" w:cstheme="minorHAnsi"/>
          <w:b/>
          <w:sz w:val="22"/>
          <w:szCs w:val="22"/>
        </w:rPr>
        <w:t>Advertising</w:t>
      </w:r>
    </w:p>
    <w:p w14:paraId="6AC90959"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When advertising roles, we will make clear:</w:t>
      </w:r>
    </w:p>
    <w:p w14:paraId="3D789098" w14:textId="77777777" w:rsidR="00892AC9" w:rsidRPr="00C65167" w:rsidRDefault="00892AC9" w:rsidP="00892AC9">
      <w:pPr>
        <w:pStyle w:val="ListParagraph"/>
        <w:numPr>
          <w:ilvl w:val="0"/>
          <w:numId w:val="2"/>
        </w:numPr>
        <w:rPr>
          <w:rFonts w:asciiTheme="minorHAnsi" w:hAnsiTheme="minorHAnsi" w:cstheme="minorHAnsi"/>
          <w:sz w:val="22"/>
          <w:szCs w:val="22"/>
        </w:rPr>
      </w:pPr>
      <w:r w:rsidRPr="00C65167">
        <w:rPr>
          <w:rFonts w:asciiTheme="minorHAnsi" w:hAnsiTheme="minorHAnsi" w:cstheme="minorHAnsi"/>
          <w:sz w:val="22"/>
          <w:szCs w:val="22"/>
        </w:rPr>
        <w:t>The skills, abilities, experience, attitude and behaviours required for the post, and;</w:t>
      </w:r>
    </w:p>
    <w:p w14:paraId="554FFB66" w14:textId="77777777" w:rsidR="002409D6" w:rsidRPr="00C65167" w:rsidRDefault="002409D6" w:rsidP="00DE7A2C">
      <w:pPr>
        <w:pStyle w:val="4Bulletedcopyblue"/>
        <w:numPr>
          <w:ilvl w:val="0"/>
          <w:numId w:val="2"/>
        </w:numPr>
        <w:jc w:val="both"/>
        <w:rPr>
          <w:rFonts w:asciiTheme="minorHAnsi" w:hAnsiTheme="minorHAnsi" w:cstheme="minorHAnsi"/>
          <w:sz w:val="22"/>
          <w:szCs w:val="22"/>
        </w:rPr>
      </w:pPr>
      <w:r w:rsidRPr="00C65167">
        <w:rPr>
          <w:rFonts w:asciiTheme="minorHAnsi" w:hAnsiTheme="minorHAnsi" w:cstheme="minorHAnsi"/>
          <w:sz w:val="22"/>
          <w:szCs w:val="22"/>
        </w:rPr>
        <w:t>Our commitment to safeguarding and promoting the welfare of children, and;</w:t>
      </w:r>
    </w:p>
    <w:p w14:paraId="786C4C45" w14:textId="77777777" w:rsidR="002409D6" w:rsidRPr="00C65167" w:rsidRDefault="002409D6" w:rsidP="00DE7A2C">
      <w:pPr>
        <w:pStyle w:val="4Bulletedcopyblue"/>
        <w:numPr>
          <w:ilvl w:val="0"/>
          <w:numId w:val="2"/>
        </w:numPr>
        <w:jc w:val="both"/>
        <w:rPr>
          <w:rFonts w:asciiTheme="minorHAnsi" w:hAnsiTheme="minorHAnsi" w:cstheme="minorHAnsi"/>
          <w:sz w:val="22"/>
          <w:szCs w:val="22"/>
        </w:rPr>
      </w:pPr>
      <w:r w:rsidRPr="00C65167">
        <w:rPr>
          <w:rFonts w:asciiTheme="minorHAnsi" w:hAnsiTheme="minorHAnsi" w:cstheme="minorHAnsi"/>
          <w:sz w:val="22"/>
          <w:szCs w:val="22"/>
        </w:rPr>
        <w:t>That safeguarding checks will be undertaken, and;</w:t>
      </w:r>
    </w:p>
    <w:p w14:paraId="6DB6F98F" w14:textId="77777777" w:rsidR="002409D6" w:rsidRPr="00C65167" w:rsidRDefault="002409D6" w:rsidP="00DE7A2C">
      <w:pPr>
        <w:pStyle w:val="4Bulletedcopyblue"/>
        <w:numPr>
          <w:ilvl w:val="0"/>
          <w:numId w:val="2"/>
        </w:numPr>
        <w:jc w:val="both"/>
        <w:rPr>
          <w:rFonts w:asciiTheme="minorHAnsi" w:hAnsiTheme="minorHAnsi" w:cstheme="minorHAnsi"/>
          <w:sz w:val="22"/>
          <w:szCs w:val="22"/>
        </w:rPr>
      </w:pPr>
      <w:r w:rsidRPr="00C65167">
        <w:rPr>
          <w:rFonts w:asciiTheme="minorHAnsi" w:hAnsiTheme="minorHAnsi" w:cstheme="minorHAnsi"/>
          <w:sz w:val="22"/>
          <w:szCs w:val="22"/>
        </w:rPr>
        <w:t>The safeguarding requirements and responsibilities of the role, such as the extent to which the role will involve contact with children, and;</w:t>
      </w:r>
    </w:p>
    <w:p w14:paraId="1F90E4F4" w14:textId="77777777" w:rsidR="002409D6" w:rsidRPr="00C65167" w:rsidRDefault="002409D6" w:rsidP="00DE7A2C">
      <w:pPr>
        <w:pStyle w:val="4Bulletedcopyblue"/>
        <w:numPr>
          <w:ilvl w:val="0"/>
          <w:numId w:val="2"/>
        </w:numPr>
        <w:jc w:val="both"/>
        <w:rPr>
          <w:rFonts w:asciiTheme="minorHAnsi" w:hAnsiTheme="minorHAnsi" w:cstheme="minorHAnsi"/>
          <w:sz w:val="22"/>
          <w:szCs w:val="22"/>
        </w:rPr>
      </w:pPr>
      <w:r w:rsidRPr="00C65167">
        <w:rPr>
          <w:rFonts w:asciiTheme="minorHAnsi" w:hAnsiTheme="minorHAnsi" w:cstheme="minorHAnsi"/>
          <w:sz w:val="22"/>
          <w:szCs w:val="22"/>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14AC1DD0" w14:textId="77777777" w:rsidR="00FA7807" w:rsidRPr="00C65167" w:rsidRDefault="00FA7807"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Application form</w:t>
      </w:r>
    </w:p>
    <w:p w14:paraId="2A007EBE" w14:textId="77777777" w:rsidR="00FA7807" w:rsidRPr="00C65167" w:rsidRDefault="00FA7807" w:rsidP="00DE7A2C">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All applicants</w:t>
      </w:r>
      <w:r w:rsidR="00892AC9" w:rsidRPr="00C65167">
        <w:rPr>
          <w:rFonts w:asciiTheme="minorHAnsi" w:hAnsiTheme="minorHAnsi" w:cstheme="minorHAnsi"/>
          <w:sz w:val="22"/>
          <w:szCs w:val="22"/>
        </w:rPr>
        <w:t xml:space="preserve"> (including internal applicants)</w:t>
      </w:r>
      <w:r w:rsidRPr="00C65167">
        <w:rPr>
          <w:rFonts w:asciiTheme="minorHAnsi" w:hAnsiTheme="minorHAnsi" w:cstheme="minorHAnsi"/>
          <w:sz w:val="22"/>
          <w:szCs w:val="22"/>
        </w:rPr>
        <w:t xml:space="preserve"> must complete </w:t>
      </w:r>
      <w:r w:rsidR="00892AC9" w:rsidRPr="00C65167">
        <w:rPr>
          <w:rFonts w:asciiTheme="minorHAnsi" w:hAnsiTheme="minorHAnsi" w:cstheme="minorHAnsi"/>
          <w:sz w:val="22"/>
          <w:szCs w:val="22"/>
        </w:rPr>
        <w:t>an</w:t>
      </w:r>
      <w:r w:rsidRPr="00C65167">
        <w:rPr>
          <w:rFonts w:asciiTheme="minorHAnsi" w:hAnsiTheme="minorHAnsi" w:cstheme="minorHAnsi"/>
          <w:sz w:val="22"/>
          <w:szCs w:val="22"/>
        </w:rPr>
        <w:t xml:space="preserve"> ACET application form. CVs will not be accepted.</w:t>
      </w:r>
    </w:p>
    <w:p w14:paraId="700B121E"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sz w:val="22"/>
          <w:szCs w:val="22"/>
        </w:rPr>
        <w:t>Our application forms will:</w:t>
      </w:r>
    </w:p>
    <w:p w14:paraId="73C2F398" w14:textId="77777777" w:rsidR="002409D6" w:rsidRPr="00C65167" w:rsidRDefault="002409D6" w:rsidP="00DE7A2C">
      <w:pPr>
        <w:pStyle w:val="1bodycopy10pt"/>
        <w:numPr>
          <w:ilvl w:val="0"/>
          <w:numId w:val="3"/>
        </w:numPr>
        <w:jc w:val="both"/>
        <w:rPr>
          <w:rFonts w:asciiTheme="minorHAnsi" w:hAnsiTheme="minorHAnsi" w:cstheme="minorHAnsi"/>
          <w:sz w:val="22"/>
          <w:szCs w:val="22"/>
        </w:rPr>
      </w:pPr>
      <w:r w:rsidRPr="00C65167">
        <w:rPr>
          <w:rFonts w:asciiTheme="minorHAnsi" w:hAnsiTheme="minorHAnsi" w:cstheme="minorHAnsi"/>
          <w:sz w:val="22"/>
          <w:szCs w:val="22"/>
        </w:rPr>
        <w:t>Include a statement saying that it is an offence to apply for the role if an applicant is barred from engaging in regulated activity relevant to children (where the role involves this type of regulated activity), and;</w:t>
      </w:r>
    </w:p>
    <w:p w14:paraId="1908013D" w14:textId="77777777" w:rsidR="002409D6" w:rsidRPr="00C65167" w:rsidRDefault="002409D6" w:rsidP="00DE7A2C">
      <w:pPr>
        <w:pStyle w:val="1bodycopy10pt"/>
        <w:numPr>
          <w:ilvl w:val="0"/>
          <w:numId w:val="3"/>
        </w:numPr>
        <w:jc w:val="both"/>
        <w:rPr>
          <w:rFonts w:asciiTheme="minorHAnsi" w:hAnsiTheme="minorHAnsi" w:cstheme="minorHAnsi"/>
          <w:sz w:val="22"/>
          <w:szCs w:val="22"/>
        </w:rPr>
      </w:pPr>
      <w:r w:rsidRPr="00C65167">
        <w:rPr>
          <w:rFonts w:asciiTheme="minorHAnsi" w:hAnsiTheme="minorHAnsi" w:cstheme="minorHAnsi"/>
          <w:sz w:val="22"/>
          <w:szCs w:val="22"/>
        </w:rPr>
        <w:t>Direct applicants to our Safeguarding Policy and this Safer Recruitment Policy (which includes our policy on the recruitment of ex-offenders).</w:t>
      </w:r>
    </w:p>
    <w:p w14:paraId="63242DBE"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Shortlisting</w:t>
      </w:r>
    </w:p>
    <w:p w14:paraId="7DFBAEC8" w14:textId="77777777" w:rsidR="002409D6" w:rsidRPr="00C65167" w:rsidRDefault="002409D6" w:rsidP="00DE7A2C">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Our shortlisting process will involve at least two people</w:t>
      </w:r>
      <w:r w:rsidR="00892AC9" w:rsidRPr="00C65167">
        <w:rPr>
          <w:rFonts w:asciiTheme="minorHAnsi" w:hAnsiTheme="minorHAnsi" w:cstheme="minorHAnsi"/>
          <w:sz w:val="22"/>
          <w:szCs w:val="22"/>
        </w:rPr>
        <w:t>.</w:t>
      </w:r>
    </w:p>
    <w:p w14:paraId="3B6D29EA" w14:textId="77777777" w:rsidR="002409D6" w:rsidRPr="00C65167" w:rsidRDefault="00892AC9" w:rsidP="00DE7A2C">
      <w:pPr>
        <w:pStyle w:val="1bodycopy10pt"/>
        <w:numPr>
          <w:ilvl w:val="0"/>
          <w:numId w:val="4"/>
        </w:numPr>
        <w:jc w:val="both"/>
        <w:rPr>
          <w:rFonts w:asciiTheme="minorHAnsi" w:hAnsiTheme="minorHAnsi" w:cstheme="minorHAnsi"/>
          <w:sz w:val="22"/>
          <w:szCs w:val="22"/>
        </w:rPr>
      </w:pPr>
      <w:r w:rsidRPr="00C65167">
        <w:rPr>
          <w:rFonts w:asciiTheme="minorHAnsi" w:hAnsiTheme="minorHAnsi" w:cstheme="minorHAnsi"/>
          <w:sz w:val="22"/>
          <w:szCs w:val="22"/>
        </w:rPr>
        <w:t>The shortlisting panel will c</w:t>
      </w:r>
      <w:r w:rsidR="002409D6" w:rsidRPr="00C65167">
        <w:rPr>
          <w:rFonts w:asciiTheme="minorHAnsi" w:hAnsiTheme="minorHAnsi" w:cstheme="minorHAnsi"/>
          <w:sz w:val="22"/>
          <w:szCs w:val="22"/>
        </w:rPr>
        <w:t>onsider any inconsistencies and look for gaps in employ</w:t>
      </w:r>
      <w:r w:rsidR="00D93EA9" w:rsidRPr="00C65167">
        <w:rPr>
          <w:rFonts w:asciiTheme="minorHAnsi" w:hAnsiTheme="minorHAnsi" w:cstheme="minorHAnsi"/>
          <w:sz w:val="22"/>
          <w:szCs w:val="22"/>
        </w:rPr>
        <w:t>ment and reasons given for them. This will be recorded on the ‘shortlisting checklist’</w:t>
      </w:r>
      <w:r w:rsidR="002409D6" w:rsidRPr="00C65167">
        <w:rPr>
          <w:rFonts w:asciiTheme="minorHAnsi" w:hAnsiTheme="minorHAnsi" w:cstheme="minorHAnsi"/>
          <w:sz w:val="22"/>
          <w:szCs w:val="22"/>
        </w:rPr>
        <w:t xml:space="preserve"> and;</w:t>
      </w:r>
    </w:p>
    <w:p w14:paraId="65EDC834" w14:textId="77777777" w:rsidR="002409D6" w:rsidRPr="00C65167" w:rsidRDefault="00892AC9" w:rsidP="00DE7A2C">
      <w:pPr>
        <w:pStyle w:val="1bodycopy10pt"/>
        <w:numPr>
          <w:ilvl w:val="0"/>
          <w:numId w:val="4"/>
        </w:numPr>
        <w:jc w:val="both"/>
        <w:rPr>
          <w:rFonts w:asciiTheme="minorHAnsi" w:hAnsiTheme="minorHAnsi" w:cstheme="minorHAnsi"/>
          <w:sz w:val="22"/>
          <w:szCs w:val="22"/>
        </w:rPr>
      </w:pPr>
      <w:r w:rsidRPr="00C65167">
        <w:rPr>
          <w:rFonts w:asciiTheme="minorHAnsi" w:hAnsiTheme="minorHAnsi" w:cstheme="minorHAnsi"/>
          <w:sz w:val="22"/>
          <w:szCs w:val="22"/>
        </w:rPr>
        <w:t xml:space="preserve">The HR team will </w:t>
      </w:r>
      <w:r w:rsidR="00D93EA9" w:rsidRPr="00C65167">
        <w:rPr>
          <w:rFonts w:asciiTheme="minorHAnsi" w:hAnsiTheme="minorHAnsi" w:cstheme="minorHAnsi"/>
          <w:sz w:val="22"/>
          <w:szCs w:val="22"/>
        </w:rPr>
        <w:t xml:space="preserve">review the completed ‘shortlisting checklist’, then </w:t>
      </w:r>
      <w:r w:rsidRPr="00C65167">
        <w:rPr>
          <w:rFonts w:asciiTheme="minorHAnsi" w:hAnsiTheme="minorHAnsi" w:cstheme="minorHAnsi"/>
          <w:sz w:val="22"/>
          <w:szCs w:val="22"/>
        </w:rPr>
        <w:t>undertake a detailed check (including an online check) on shortlisted candidates and e</w:t>
      </w:r>
      <w:r w:rsidR="002409D6" w:rsidRPr="00C65167">
        <w:rPr>
          <w:rFonts w:asciiTheme="minorHAnsi" w:hAnsiTheme="minorHAnsi" w:cstheme="minorHAnsi"/>
          <w:sz w:val="22"/>
          <w:szCs w:val="22"/>
        </w:rPr>
        <w:t>xplore all potential concerns</w:t>
      </w:r>
      <w:r w:rsidRPr="00C65167">
        <w:rPr>
          <w:rFonts w:asciiTheme="minorHAnsi" w:hAnsiTheme="minorHAnsi" w:cstheme="minorHAnsi"/>
          <w:sz w:val="22"/>
          <w:szCs w:val="22"/>
        </w:rPr>
        <w:t>.</w:t>
      </w:r>
    </w:p>
    <w:p w14:paraId="6E2656B1" w14:textId="77777777" w:rsidR="0090351A" w:rsidRPr="00C65167" w:rsidRDefault="0090351A">
      <w:pPr>
        <w:spacing w:after="160" w:line="259" w:lineRule="auto"/>
        <w:rPr>
          <w:rFonts w:asciiTheme="minorHAnsi" w:hAnsiTheme="minorHAnsi" w:cstheme="minorHAnsi"/>
          <w:sz w:val="22"/>
          <w:szCs w:val="22"/>
        </w:rPr>
      </w:pPr>
      <w:r w:rsidRPr="00C65167">
        <w:rPr>
          <w:rFonts w:asciiTheme="minorHAnsi" w:hAnsiTheme="minorHAnsi" w:cstheme="minorHAnsi"/>
          <w:sz w:val="22"/>
          <w:szCs w:val="22"/>
        </w:rPr>
        <w:br w:type="page"/>
      </w:r>
    </w:p>
    <w:p w14:paraId="4FD8C268" w14:textId="77777777" w:rsidR="002409D6" w:rsidRPr="00C65167" w:rsidRDefault="002409D6" w:rsidP="00DE7A2C">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lastRenderedPageBreak/>
        <w:t xml:space="preserve">Once we have shortlisted candidates, we will </w:t>
      </w:r>
      <w:r w:rsidR="00892AC9" w:rsidRPr="00C65167">
        <w:rPr>
          <w:rFonts w:asciiTheme="minorHAnsi" w:hAnsiTheme="minorHAnsi" w:cstheme="minorHAnsi"/>
          <w:sz w:val="22"/>
          <w:szCs w:val="22"/>
        </w:rPr>
        <w:t>ask them</w:t>
      </w:r>
      <w:r w:rsidRPr="00C65167">
        <w:rPr>
          <w:rFonts w:asciiTheme="minorHAnsi" w:hAnsiTheme="minorHAnsi" w:cstheme="minorHAnsi"/>
          <w:sz w:val="22"/>
          <w:szCs w:val="22"/>
        </w:rPr>
        <w:t xml:space="preserve"> to:</w:t>
      </w:r>
    </w:p>
    <w:p w14:paraId="49A6DE3B" w14:textId="77777777" w:rsidR="002409D6" w:rsidRPr="00C65167" w:rsidRDefault="002409D6" w:rsidP="00DE7A2C">
      <w:pPr>
        <w:pStyle w:val="1bodycopy10pt"/>
        <w:numPr>
          <w:ilvl w:val="0"/>
          <w:numId w:val="5"/>
        </w:numPr>
        <w:jc w:val="both"/>
        <w:rPr>
          <w:rFonts w:asciiTheme="minorHAnsi" w:hAnsiTheme="minorHAnsi" w:cstheme="minorHAnsi"/>
          <w:sz w:val="22"/>
          <w:szCs w:val="22"/>
        </w:rPr>
      </w:pPr>
      <w:r w:rsidRPr="00C65167">
        <w:rPr>
          <w:rFonts w:asciiTheme="minorHAnsi" w:hAnsiTheme="minorHAnsi" w:cstheme="minorHAnsi"/>
          <w:sz w:val="22"/>
          <w:szCs w:val="22"/>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21A85E18" w14:textId="77777777" w:rsidR="002409D6" w:rsidRPr="00C65167" w:rsidRDefault="002409D6" w:rsidP="00DE7A2C">
      <w:pPr>
        <w:pStyle w:val="4Bulletedcopyblue"/>
        <w:numPr>
          <w:ilvl w:val="1"/>
          <w:numId w:val="5"/>
        </w:numPr>
        <w:jc w:val="both"/>
        <w:rPr>
          <w:rFonts w:asciiTheme="minorHAnsi" w:hAnsiTheme="minorHAnsi" w:cstheme="minorHAnsi"/>
          <w:sz w:val="22"/>
          <w:szCs w:val="22"/>
        </w:rPr>
      </w:pPr>
      <w:r w:rsidRPr="00C65167">
        <w:rPr>
          <w:rFonts w:asciiTheme="minorHAnsi" w:hAnsiTheme="minorHAnsi" w:cstheme="minorHAnsi"/>
          <w:sz w:val="22"/>
          <w:szCs w:val="22"/>
        </w:rPr>
        <w:t>If they have a criminal history, and;</w:t>
      </w:r>
    </w:p>
    <w:p w14:paraId="532E7E55" w14:textId="77777777" w:rsidR="002409D6" w:rsidRPr="00C65167" w:rsidRDefault="002409D6" w:rsidP="00DE7A2C">
      <w:pPr>
        <w:pStyle w:val="4Bulletedcopyblue"/>
        <w:numPr>
          <w:ilvl w:val="1"/>
          <w:numId w:val="5"/>
        </w:numPr>
        <w:jc w:val="both"/>
        <w:rPr>
          <w:rFonts w:asciiTheme="minorHAnsi" w:hAnsiTheme="minorHAnsi" w:cstheme="minorHAnsi"/>
          <w:sz w:val="22"/>
          <w:szCs w:val="22"/>
        </w:rPr>
      </w:pPr>
      <w:r w:rsidRPr="00C65167">
        <w:rPr>
          <w:rFonts w:asciiTheme="minorHAnsi" w:hAnsiTheme="minorHAnsi" w:cstheme="minorHAnsi"/>
          <w:sz w:val="22"/>
          <w:szCs w:val="22"/>
        </w:rPr>
        <w:t xml:space="preserve">Whether they are included on the </w:t>
      </w:r>
      <w:r w:rsidR="00892AC9" w:rsidRPr="00C65167">
        <w:rPr>
          <w:rFonts w:asciiTheme="minorHAnsi" w:hAnsiTheme="minorHAnsi" w:cstheme="minorHAnsi"/>
          <w:sz w:val="22"/>
          <w:szCs w:val="22"/>
        </w:rPr>
        <w:t xml:space="preserve">children’s </w:t>
      </w:r>
      <w:r w:rsidRPr="00C65167">
        <w:rPr>
          <w:rFonts w:asciiTheme="minorHAnsi" w:hAnsiTheme="minorHAnsi" w:cstheme="minorHAnsi"/>
          <w:sz w:val="22"/>
          <w:szCs w:val="22"/>
        </w:rPr>
        <w:t>barred list, and;</w:t>
      </w:r>
    </w:p>
    <w:p w14:paraId="39B164E3" w14:textId="77777777" w:rsidR="002409D6" w:rsidRPr="00C65167" w:rsidRDefault="002409D6" w:rsidP="00DE7A2C">
      <w:pPr>
        <w:pStyle w:val="4Bulletedcopyblue"/>
        <w:numPr>
          <w:ilvl w:val="1"/>
          <w:numId w:val="5"/>
        </w:numPr>
        <w:jc w:val="both"/>
        <w:rPr>
          <w:rFonts w:asciiTheme="minorHAnsi" w:hAnsiTheme="minorHAnsi" w:cstheme="minorHAnsi"/>
          <w:sz w:val="22"/>
          <w:szCs w:val="22"/>
        </w:rPr>
      </w:pPr>
      <w:r w:rsidRPr="00C65167">
        <w:rPr>
          <w:rFonts w:asciiTheme="minorHAnsi" w:hAnsiTheme="minorHAnsi" w:cstheme="minorHAnsi"/>
          <w:sz w:val="22"/>
          <w:szCs w:val="22"/>
        </w:rPr>
        <w:t>Whether they are prohibited from teaching, and;</w:t>
      </w:r>
    </w:p>
    <w:p w14:paraId="6578226B" w14:textId="77777777" w:rsidR="000734C7" w:rsidRPr="00C65167" w:rsidRDefault="000734C7" w:rsidP="00DE7A2C">
      <w:pPr>
        <w:pStyle w:val="4Bulletedcopyblue"/>
        <w:numPr>
          <w:ilvl w:val="1"/>
          <w:numId w:val="5"/>
        </w:numPr>
        <w:jc w:val="both"/>
        <w:rPr>
          <w:rFonts w:asciiTheme="minorHAnsi" w:hAnsiTheme="minorHAnsi" w:cstheme="minorHAnsi"/>
          <w:sz w:val="22"/>
          <w:szCs w:val="22"/>
        </w:rPr>
      </w:pPr>
      <w:r w:rsidRPr="00C65167">
        <w:rPr>
          <w:rFonts w:asciiTheme="minorHAnsi" w:hAnsiTheme="minorHAnsi" w:cstheme="minorHAnsi"/>
          <w:sz w:val="22"/>
          <w:szCs w:val="22"/>
        </w:rPr>
        <w:t>Whether they are prohibited from taking part in the management of an independent school (section 128 direction), and;</w:t>
      </w:r>
    </w:p>
    <w:p w14:paraId="4CCD476D" w14:textId="77777777" w:rsidR="002409D6" w:rsidRPr="00C65167" w:rsidRDefault="002409D6" w:rsidP="00DE7A2C">
      <w:pPr>
        <w:pStyle w:val="4Bulletedcopyblue"/>
        <w:numPr>
          <w:ilvl w:val="1"/>
          <w:numId w:val="5"/>
        </w:numPr>
        <w:jc w:val="both"/>
        <w:rPr>
          <w:rFonts w:asciiTheme="minorHAnsi" w:hAnsiTheme="minorHAnsi" w:cstheme="minorHAnsi"/>
          <w:sz w:val="22"/>
          <w:szCs w:val="22"/>
        </w:rPr>
      </w:pPr>
      <w:r w:rsidRPr="00C65167">
        <w:rPr>
          <w:rFonts w:asciiTheme="minorHAnsi" w:hAnsiTheme="minorHAnsi" w:cstheme="minorHAnsi"/>
          <w:sz w:val="22"/>
          <w:szCs w:val="22"/>
        </w:rPr>
        <w:t>Information about any criminal offences committed in any country in line with the law as applicable in England and Wales, and;</w:t>
      </w:r>
    </w:p>
    <w:p w14:paraId="7A39F14B" w14:textId="77777777" w:rsidR="002409D6" w:rsidRPr="00C65167" w:rsidRDefault="002409D6" w:rsidP="00DE7A2C">
      <w:pPr>
        <w:pStyle w:val="4Bulletedcopyblue"/>
        <w:numPr>
          <w:ilvl w:val="1"/>
          <w:numId w:val="5"/>
        </w:numPr>
        <w:jc w:val="both"/>
        <w:rPr>
          <w:rFonts w:asciiTheme="minorHAnsi" w:hAnsiTheme="minorHAnsi" w:cstheme="minorHAnsi"/>
          <w:sz w:val="22"/>
          <w:szCs w:val="22"/>
        </w:rPr>
      </w:pPr>
      <w:r w:rsidRPr="00C65167">
        <w:rPr>
          <w:rFonts w:asciiTheme="minorHAnsi" w:hAnsiTheme="minorHAnsi" w:cstheme="minorHAnsi"/>
          <w:sz w:val="22"/>
          <w:szCs w:val="22"/>
        </w:rPr>
        <w:t>Any relevant overseas information.</w:t>
      </w:r>
    </w:p>
    <w:p w14:paraId="1BEABC24" w14:textId="77777777" w:rsidR="002409D6" w:rsidRPr="00C65167" w:rsidRDefault="002409D6" w:rsidP="00DE7A2C">
      <w:pPr>
        <w:pStyle w:val="4Bulletedcopyblue"/>
        <w:numPr>
          <w:ilvl w:val="0"/>
          <w:numId w:val="5"/>
        </w:numPr>
        <w:jc w:val="both"/>
        <w:rPr>
          <w:rFonts w:asciiTheme="minorHAnsi" w:hAnsiTheme="minorHAnsi" w:cstheme="minorHAnsi"/>
          <w:sz w:val="22"/>
          <w:szCs w:val="22"/>
        </w:rPr>
      </w:pPr>
      <w:r w:rsidRPr="00C65167">
        <w:rPr>
          <w:rFonts w:asciiTheme="minorHAnsi" w:hAnsiTheme="minorHAnsi" w:cstheme="minorHAnsi"/>
          <w:sz w:val="22"/>
          <w:szCs w:val="22"/>
        </w:rPr>
        <w:t xml:space="preserve">Sign a declaration </w:t>
      </w:r>
      <w:r w:rsidR="005219FF" w:rsidRPr="00C65167">
        <w:rPr>
          <w:rFonts w:asciiTheme="minorHAnsi" w:hAnsiTheme="minorHAnsi" w:cstheme="minorHAnsi"/>
          <w:sz w:val="22"/>
          <w:szCs w:val="22"/>
        </w:rPr>
        <w:t xml:space="preserve">(in hard copy) </w:t>
      </w:r>
      <w:r w:rsidRPr="00C65167">
        <w:rPr>
          <w:rFonts w:asciiTheme="minorHAnsi" w:hAnsiTheme="minorHAnsi" w:cstheme="minorHAnsi"/>
          <w:sz w:val="22"/>
          <w:szCs w:val="22"/>
        </w:rPr>
        <w:t>confirming the information they have provided is true</w:t>
      </w:r>
      <w:r w:rsidR="005962D5" w:rsidRPr="00C65167">
        <w:rPr>
          <w:rFonts w:asciiTheme="minorHAnsi" w:hAnsiTheme="minorHAnsi" w:cstheme="minorHAnsi"/>
          <w:sz w:val="22"/>
          <w:szCs w:val="22"/>
        </w:rPr>
        <w:t>.</w:t>
      </w:r>
    </w:p>
    <w:p w14:paraId="17406827"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Seeking references and checking employment history</w:t>
      </w:r>
    </w:p>
    <w:p w14:paraId="1CE8670D" w14:textId="77777777" w:rsidR="002409D6" w:rsidRPr="00C65167" w:rsidRDefault="002409D6" w:rsidP="00DE7A2C">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We will obtain references before interview</w:t>
      </w:r>
      <w:r w:rsidR="000734C7" w:rsidRPr="00C65167">
        <w:rPr>
          <w:rFonts w:asciiTheme="minorHAnsi" w:hAnsiTheme="minorHAnsi" w:cstheme="minorHAnsi"/>
          <w:sz w:val="22"/>
          <w:szCs w:val="22"/>
        </w:rPr>
        <w:t xml:space="preserve"> where possible</w:t>
      </w:r>
      <w:r w:rsidRPr="00C65167">
        <w:rPr>
          <w:rFonts w:asciiTheme="minorHAnsi" w:hAnsiTheme="minorHAnsi" w:cstheme="minorHAnsi"/>
          <w:sz w:val="22"/>
          <w:szCs w:val="22"/>
        </w:rPr>
        <w:t xml:space="preserve">. Any concerns raised will be explored further with referees and taken up with the candidate at interview.  </w:t>
      </w:r>
    </w:p>
    <w:p w14:paraId="1AC6311F" w14:textId="77777777" w:rsidR="002409D6" w:rsidRPr="00C65167" w:rsidRDefault="002409D6" w:rsidP="00DE7A2C">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 xml:space="preserve">When seeking </w:t>
      </w:r>
      <w:proofErr w:type="gramStart"/>
      <w:r w:rsidRPr="00C65167">
        <w:rPr>
          <w:rFonts w:asciiTheme="minorHAnsi" w:hAnsiTheme="minorHAnsi" w:cstheme="minorHAnsi"/>
          <w:sz w:val="22"/>
          <w:szCs w:val="22"/>
        </w:rPr>
        <w:t>references</w:t>
      </w:r>
      <w:proofErr w:type="gramEnd"/>
      <w:r w:rsidRPr="00C65167">
        <w:rPr>
          <w:rFonts w:asciiTheme="minorHAnsi" w:hAnsiTheme="minorHAnsi" w:cstheme="minorHAnsi"/>
          <w:sz w:val="22"/>
          <w:szCs w:val="22"/>
        </w:rPr>
        <w:t xml:space="preserve"> we will:</w:t>
      </w:r>
    </w:p>
    <w:p w14:paraId="40572C1B" w14:textId="77777777" w:rsidR="002409D6" w:rsidRPr="00C65167" w:rsidRDefault="002409D6" w:rsidP="00DE7A2C">
      <w:pPr>
        <w:pStyle w:val="1bodycopy10pt"/>
        <w:numPr>
          <w:ilvl w:val="0"/>
          <w:numId w:val="6"/>
        </w:numPr>
        <w:jc w:val="both"/>
        <w:rPr>
          <w:rFonts w:asciiTheme="minorHAnsi" w:hAnsiTheme="minorHAnsi" w:cstheme="minorHAnsi"/>
          <w:sz w:val="22"/>
          <w:szCs w:val="22"/>
        </w:rPr>
      </w:pPr>
      <w:r w:rsidRPr="00C65167">
        <w:rPr>
          <w:rFonts w:asciiTheme="minorHAnsi" w:hAnsiTheme="minorHAnsi" w:cstheme="minorHAnsi"/>
          <w:sz w:val="22"/>
          <w:szCs w:val="22"/>
        </w:rPr>
        <w:t>Not accept open references.</w:t>
      </w:r>
    </w:p>
    <w:p w14:paraId="6B43EA56" w14:textId="77777777" w:rsidR="002409D6" w:rsidRPr="00C65167" w:rsidRDefault="002409D6" w:rsidP="00DE7A2C">
      <w:pPr>
        <w:pStyle w:val="1bodycopy10pt"/>
        <w:numPr>
          <w:ilvl w:val="0"/>
          <w:numId w:val="6"/>
        </w:numPr>
        <w:jc w:val="both"/>
        <w:rPr>
          <w:rFonts w:asciiTheme="minorHAnsi" w:hAnsiTheme="minorHAnsi" w:cstheme="minorHAnsi"/>
          <w:sz w:val="22"/>
          <w:szCs w:val="22"/>
        </w:rPr>
      </w:pPr>
      <w:r w:rsidRPr="00C65167">
        <w:rPr>
          <w:rFonts w:asciiTheme="minorHAnsi" w:hAnsiTheme="minorHAnsi" w:cstheme="minorHAnsi"/>
          <w:sz w:val="22"/>
          <w:szCs w:val="22"/>
        </w:rPr>
        <w:t xml:space="preserve">Liaise directly with referees </w:t>
      </w:r>
      <w:r w:rsidR="005962D5" w:rsidRPr="00C65167">
        <w:rPr>
          <w:rFonts w:asciiTheme="minorHAnsi" w:hAnsiTheme="minorHAnsi" w:cstheme="minorHAnsi"/>
          <w:sz w:val="22"/>
          <w:szCs w:val="22"/>
        </w:rPr>
        <w:t>to</w:t>
      </w:r>
      <w:r w:rsidRPr="00C65167">
        <w:rPr>
          <w:rFonts w:asciiTheme="minorHAnsi" w:hAnsiTheme="minorHAnsi" w:cstheme="minorHAnsi"/>
          <w:sz w:val="22"/>
          <w:szCs w:val="22"/>
        </w:rPr>
        <w:t xml:space="preserve"> verify any information contained within references as needed</w:t>
      </w:r>
      <w:r w:rsidR="000734C7" w:rsidRPr="00C65167">
        <w:rPr>
          <w:rFonts w:asciiTheme="minorHAnsi" w:hAnsiTheme="minorHAnsi" w:cstheme="minorHAnsi"/>
          <w:sz w:val="22"/>
          <w:szCs w:val="22"/>
        </w:rPr>
        <w:t>, including to clarify content where information is vague or insufficient in detail</w:t>
      </w:r>
      <w:r w:rsidRPr="00C65167">
        <w:rPr>
          <w:rFonts w:asciiTheme="minorHAnsi" w:hAnsiTheme="minorHAnsi" w:cstheme="minorHAnsi"/>
          <w:sz w:val="22"/>
          <w:szCs w:val="22"/>
        </w:rPr>
        <w:t>.</w:t>
      </w:r>
    </w:p>
    <w:p w14:paraId="2781DFFA" w14:textId="77777777" w:rsidR="002409D6" w:rsidRPr="00C65167" w:rsidRDefault="002409D6" w:rsidP="00DE7A2C">
      <w:pPr>
        <w:pStyle w:val="1bodycopy10pt"/>
        <w:numPr>
          <w:ilvl w:val="0"/>
          <w:numId w:val="6"/>
        </w:numPr>
        <w:jc w:val="both"/>
        <w:rPr>
          <w:rFonts w:asciiTheme="minorHAnsi" w:hAnsiTheme="minorHAnsi" w:cstheme="minorHAnsi"/>
          <w:sz w:val="22"/>
          <w:szCs w:val="22"/>
        </w:rPr>
      </w:pPr>
      <w:r w:rsidRPr="00C65167">
        <w:rPr>
          <w:rFonts w:asciiTheme="minorHAnsi" w:hAnsiTheme="minorHAnsi" w:cstheme="minorHAnsi"/>
          <w:sz w:val="22"/>
          <w:szCs w:val="22"/>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3C7A41AD" w14:textId="77777777" w:rsidR="000734C7" w:rsidRPr="00C65167" w:rsidRDefault="000734C7" w:rsidP="00DE7A2C">
      <w:pPr>
        <w:pStyle w:val="1bodycopy10pt"/>
        <w:numPr>
          <w:ilvl w:val="0"/>
          <w:numId w:val="6"/>
        </w:numPr>
        <w:jc w:val="both"/>
        <w:rPr>
          <w:rFonts w:asciiTheme="minorHAnsi" w:hAnsiTheme="minorHAnsi" w:cstheme="minorHAnsi"/>
          <w:sz w:val="22"/>
          <w:szCs w:val="22"/>
        </w:rPr>
      </w:pPr>
      <w:r w:rsidRPr="00C65167">
        <w:rPr>
          <w:rFonts w:asciiTheme="minorHAnsi" w:hAnsiTheme="minorHAnsi" w:cstheme="minorHAnsi"/>
          <w:sz w:val="22"/>
          <w:szCs w:val="22"/>
        </w:rPr>
        <w:t>Ensure electronic references originate from a legitimate source (e.g. employer email address).</w:t>
      </w:r>
    </w:p>
    <w:p w14:paraId="39366B1B" w14:textId="77777777" w:rsidR="002409D6" w:rsidRPr="00C65167" w:rsidRDefault="002409D6" w:rsidP="00DE7A2C">
      <w:pPr>
        <w:pStyle w:val="1bodycopy10pt"/>
        <w:numPr>
          <w:ilvl w:val="0"/>
          <w:numId w:val="6"/>
        </w:numPr>
        <w:jc w:val="both"/>
        <w:rPr>
          <w:rFonts w:asciiTheme="minorHAnsi" w:hAnsiTheme="minorHAnsi" w:cstheme="minorHAnsi"/>
          <w:sz w:val="22"/>
          <w:szCs w:val="22"/>
        </w:rPr>
      </w:pPr>
      <w:r w:rsidRPr="00C65167">
        <w:rPr>
          <w:rFonts w:asciiTheme="minorHAnsi" w:hAnsiTheme="minorHAnsi" w:cstheme="minorHAnsi"/>
          <w:sz w:val="22"/>
          <w:szCs w:val="22"/>
        </w:rPr>
        <w:t>Obtain verification of the candidate’s most recent relevant period of employment if they are not currently employed.</w:t>
      </w:r>
    </w:p>
    <w:p w14:paraId="77B7BBCE" w14:textId="77777777" w:rsidR="002409D6" w:rsidRPr="00C65167" w:rsidRDefault="002409D6" w:rsidP="00DE7A2C">
      <w:pPr>
        <w:pStyle w:val="1bodycopy10pt"/>
        <w:numPr>
          <w:ilvl w:val="0"/>
          <w:numId w:val="6"/>
        </w:numPr>
        <w:jc w:val="both"/>
        <w:rPr>
          <w:rFonts w:asciiTheme="minorHAnsi" w:hAnsiTheme="minorHAnsi" w:cstheme="minorHAnsi"/>
          <w:sz w:val="22"/>
          <w:szCs w:val="22"/>
        </w:rPr>
      </w:pPr>
      <w:r w:rsidRPr="00C65167">
        <w:rPr>
          <w:rFonts w:asciiTheme="minorHAnsi" w:hAnsiTheme="minorHAnsi" w:cstheme="minorHAnsi"/>
          <w:sz w:val="22"/>
          <w:szCs w:val="22"/>
        </w:rPr>
        <w:t>Secure a reference from the relevant employer from the last time the candidate worked with children if they are not currently working with children.</w:t>
      </w:r>
    </w:p>
    <w:p w14:paraId="5EACB53C" w14:textId="77777777" w:rsidR="002409D6" w:rsidRPr="00C65167" w:rsidRDefault="002409D6" w:rsidP="00DE7A2C">
      <w:pPr>
        <w:pStyle w:val="1bodycopy10pt"/>
        <w:numPr>
          <w:ilvl w:val="0"/>
          <w:numId w:val="6"/>
        </w:numPr>
        <w:jc w:val="both"/>
        <w:rPr>
          <w:rFonts w:asciiTheme="minorHAnsi" w:hAnsiTheme="minorHAnsi" w:cstheme="minorHAnsi"/>
          <w:sz w:val="22"/>
          <w:szCs w:val="22"/>
        </w:rPr>
      </w:pPr>
      <w:r w:rsidRPr="00C65167">
        <w:rPr>
          <w:rFonts w:asciiTheme="minorHAnsi" w:hAnsiTheme="minorHAnsi" w:cstheme="minorHAnsi"/>
          <w:sz w:val="22"/>
          <w:szCs w:val="22"/>
        </w:rPr>
        <w:t>Compare the information on the application form with that in the reference and take up any inconsistencies with the candidate.</w:t>
      </w:r>
    </w:p>
    <w:p w14:paraId="22B1B21D" w14:textId="77777777" w:rsidR="000734C7" w:rsidRPr="00C65167" w:rsidRDefault="000734C7" w:rsidP="00DE7A2C">
      <w:pPr>
        <w:pStyle w:val="1bodycopy10pt"/>
        <w:numPr>
          <w:ilvl w:val="0"/>
          <w:numId w:val="6"/>
        </w:numPr>
        <w:jc w:val="both"/>
        <w:rPr>
          <w:rFonts w:asciiTheme="minorHAnsi" w:hAnsiTheme="minorHAnsi" w:cstheme="minorHAnsi"/>
          <w:sz w:val="22"/>
          <w:szCs w:val="22"/>
        </w:rPr>
      </w:pPr>
      <w:r w:rsidRPr="00C65167">
        <w:rPr>
          <w:rFonts w:asciiTheme="minorHAnsi" w:hAnsiTheme="minorHAnsi" w:cstheme="minorHAnsi"/>
          <w:sz w:val="22"/>
          <w:szCs w:val="22"/>
        </w:rPr>
        <w:t>Establish the reason for the candidate leaving their current or most recent post.</w:t>
      </w:r>
    </w:p>
    <w:p w14:paraId="160ACAEB" w14:textId="77777777" w:rsidR="002409D6" w:rsidRPr="00C65167" w:rsidRDefault="002409D6" w:rsidP="00DE7A2C">
      <w:pPr>
        <w:pStyle w:val="1bodycopy10pt"/>
        <w:numPr>
          <w:ilvl w:val="0"/>
          <w:numId w:val="6"/>
        </w:numPr>
        <w:jc w:val="both"/>
        <w:rPr>
          <w:rFonts w:asciiTheme="minorHAnsi" w:hAnsiTheme="minorHAnsi" w:cstheme="minorHAnsi"/>
          <w:sz w:val="22"/>
          <w:szCs w:val="22"/>
        </w:rPr>
      </w:pPr>
      <w:r w:rsidRPr="00C65167">
        <w:rPr>
          <w:rFonts w:asciiTheme="minorHAnsi" w:hAnsiTheme="minorHAnsi" w:cstheme="minorHAnsi"/>
          <w:sz w:val="22"/>
          <w:szCs w:val="22"/>
        </w:rPr>
        <w:t>Resolve any concerns before any appointment is confirmed.</w:t>
      </w:r>
    </w:p>
    <w:p w14:paraId="37175EAE" w14:textId="77777777" w:rsidR="000734C7" w:rsidRPr="00C65167" w:rsidRDefault="000734C7" w:rsidP="000734C7">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 xml:space="preserve">When asked to provide references for our employees or ex-employees, we will ensure that the information provided confirms whether or not we are satisfied with their suitability to work with children. We will provide facts (not opinions) of any </w:t>
      </w:r>
      <w:r w:rsidRPr="00C65167">
        <w:rPr>
          <w:rFonts w:asciiTheme="minorHAnsi" w:hAnsiTheme="minorHAnsi" w:cstheme="minorHAnsi"/>
          <w:b/>
          <w:sz w:val="22"/>
          <w:szCs w:val="22"/>
        </w:rPr>
        <w:t>substantiated</w:t>
      </w:r>
      <w:r w:rsidRPr="00C65167">
        <w:rPr>
          <w:rFonts w:asciiTheme="minorHAnsi" w:hAnsiTheme="minorHAnsi" w:cstheme="minorHAnsi"/>
          <w:sz w:val="22"/>
          <w:szCs w:val="22"/>
        </w:rPr>
        <w:t xml:space="preserve"> safeguarding concerns that met the harm threshold.  We will not disclose information about concerns/allegations which were unsubstantiated, unfounded, false or malicious.</w:t>
      </w:r>
    </w:p>
    <w:p w14:paraId="169813BA"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Interview and selection</w:t>
      </w:r>
    </w:p>
    <w:p w14:paraId="63398A3B" w14:textId="77777777" w:rsidR="00A638A2" w:rsidRPr="00C65167" w:rsidRDefault="00A638A2" w:rsidP="00DE7A2C">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We will use a range of selection techniques to identify the most suitable person for the post, including interviews, lesson observations, work-based tasks etc.</w:t>
      </w:r>
      <w:r w:rsidR="00A83EB0" w:rsidRPr="00C65167">
        <w:rPr>
          <w:rFonts w:asciiTheme="minorHAnsi" w:hAnsiTheme="minorHAnsi" w:cstheme="minorHAnsi"/>
          <w:sz w:val="22"/>
          <w:szCs w:val="22"/>
        </w:rPr>
        <w:t xml:space="preserve"> Students/pupils will be involved in the recruitment process as applicable, with appropriate supervision.</w:t>
      </w:r>
    </w:p>
    <w:p w14:paraId="3178D419" w14:textId="77777777" w:rsidR="0090351A" w:rsidRPr="00C65167" w:rsidRDefault="0090351A">
      <w:pPr>
        <w:spacing w:after="160" w:line="259" w:lineRule="auto"/>
        <w:rPr>
          <w:rFonts w:asciiTheme="minorHAnsi" w:hAnsiTheme="minorHAnsi" w:cstheme="minorHAnsi"/>
          <w:sz w:val="22"/>
          <w:szCs w:val="22"/>
        </w:rPr>
      </w:pPr>
      <w:r w:rsidRPr="00C65167">
        <w:rPr>
          <w:rFonts w:asciiTheme="minorHAnsi" w:hAnsiTheme="minorHAnsi" w:cstheme="minorHAnsi"/>
          <w:sz w:val="22"/>
          <w:szCs w:val="22"/>
        </w:rPr>
        <w:br w:type="page"/>
      </w:r>
    </w:p>
    <w:p w14:paraId="036D94AF" w14:textId="77777777" w:rsidR="002409D6" w:rsidRPr="00C65167" w:rsidRDefault="002409D6" w:rsidP="00DE7A2C">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lastRenderedPageBreak/>
        <w:t xml:space="preserve">When interviewing candidates, we will: </w:t>
      </w:r>
    </w:p>
    <w:p w14:paraId="1DEDA9A2" w14:textId="77777777" w:rsidR="00A638A2" w:rsidRPr="00C65167" w:rsidRDefault="00A638A2" w:rsidP="00DE7A2C">
      <w:pPr>
        <w:pStyle w:val="1bodycopy10pt"/>
        <w:numPr>
          <w:ilvl w:val="0"/>
          <w:numId w:val="7"/>
        </w:numPr>
        <w:jc w:val="both"/>
        <w:rPr>
          <w:rFonts w:asciiTheme="minorHAnsi" w:hAnsiTheme="minorHAnsi" w:cstheme="minorHAnsi"/>
          <w:sz w:val="22"/>
          <w:szCs w:val="22"/>
        </w:rPr>
      </w:pPr>
      <w:r w:rsidRPr="00C65167">
        <w:rPr>
          <w:rFonts w:asciiTheme="minorHAnsi" w:hAnsiTheme="minorHAnsi" w:cstheme="minorHAnsi"/>
          <w:sz w:val="22"/>
          <w:szCs w:val="22"/>
        </w:rPr>
        <w:t>Use structured interview questions, to include:</w:t>
      </w:r>
    </w:p>
    <w:p w14:paraId="41917E33" w14:textId="77777777" w:rsidR="00A638A2" w:rsidRPr="00C65167" w:rsidRDefault="00A638A2" w:rsidP="00A638A2">
      <w:pPr>
        <w:pStyle w:val="1bodycopy10pt"/>
        <w:numPr>
          <w:ilvl w:val="1"/>
          <w:numId w:val="7"/>
        </w:numPr>
        <w:jc w:val="both"/>
        <w:rPr>
          <w:rFonts w:asciiTheme="minorHAnsi" w:hAnsiTheme="minorHAnsi" w:cstheme="minorHAnsi"/>
          <w:sz w:val="22"/>
          <w:szCs w:val="22"/>
        </w:rPr>
      </w:pPr>
      <w:r w:rsidRPr="00C65167">
        <w:rPr>
          <w:rFonts w:asciiTheme="minorHAnsi" w:hAnsiTheme="minorHAnsi" w:cstheme="minorHAnsi"/>
          <w:sz w:val="22"/>
          <w:szCs w:val="22"/>
        </w:rPr>
        <w:t>Exploring what attracted the candidate to the post and what their motivation</w:t>
      </w:r>
      <w:r w:rsidR="00D93EA9" w:rsidRPr="00C65167">
        <w:rPr>
          <w:rFonts w:asciiTheme="minorHAnsi" w:hAnsiTheme="minorHAnsi" w:cstheme="minorHAnsi"/>
          <w:sz w:val="22"/>
          <w:szCs w:val="22"/>
        </w:rPr>
        <w:t xml:space="preserve"> is for working with children;</w:t>
      </w:r>
    </w:p>
    <w:p w14:paraId="05A335E9" w14:textId="77777777" w:rsidR="00A638A2" w:rsidRPr="00C65167" w:rsidRDefault="00A638A2" w:rsidP="00A638A2">
      <w:pPr>
        <w:pStyle w:val="1bodycopy10pt"/>
        <w:numPr>
          <w:ilvl w:val="1"/>
          <w:numId w:val="7"/>
        </w:numPr>
        <w:jc w:val="both"/>
        <w:rPr>
          <w:rFonts w:asciiTheme="minorHAnsi" w:hAnsiTheme="minorHAnsi" w:cstheme="minorHAnsi"/>
          <w:sz w:val="22"/>
          <w:szCs w:val="22"/>
        </w:rPr>
      </w:pPr>
      <w:r w:rsidRPr="00C65167">
        <w:rPr>
          <w:rFonts w:asciiTheme="minorHAnsi" w:hAnsiTheme="minorHAnsi" w:cstheme="minorHAnsi"/>
          <w:sz w:val="22"/>
          <w:szCs w:val="22"/>
        </w:rPr>
        <w:t>Exploring candidate’s skills and asking for examples of experience of working with children as relevant to the role</w:t>
      </w:r>
      <w:r w:rsidR="00D93EA9" w:rsidRPr="00C65167">
        <w:rPr>
          <w:rFonts w:asciiTheme="minorHAnsi" w:hAnsiTheme="minorHAnsi" w:cstheme="minorHAnsi"/>
          <w:sz w:val="22"/>
          <w:szCs w:val="22"/>
        </w:rPr>
        <w:t>;</w:t>
      </w:r>
    </w:p>
    <w:p w14:paraId="6157D4C7" w14:textId="77777777" w:rsidR="002409D6" w:rsidRPr="00C65167" w:rsidRDefault="00A638A2" w:rsidP="00A638A2">
      <w:pPr>
        <w:pStyle w:val="1bodycopy10pt"/>
        <w:numPr>
          <w:ilvl w:val="1"/>
          <w:numId w:val="7"/>
        </w:numPr>
        <w:jc w:val="both"/>
        <w:rPr>
          <w:rFonts w:asciiTheme="minorHAnsi" w:hAnsiTheme="minorHAnsi" w:cstheme="minorHAnsi"/>
          <w:sz w:val="22"/>
          <w:szCs w:val="22"/>
        </w:rPr>
      </w:pPr>
      <w:r w:rsidRPr="00C65167">
        <w:rPr>
          <w:rFonts w:asciiTheme="minorHAnsi" w:hAnsiTheme="minorHAnsi" w:cstheme="minorHAnsi"/>
          <w:sz w:val="22"/>
          <w:szCs w:val="22"/>
        </w:rPr>
        <w:t>Probing</w:t>
      </w:r>
      <w:r w:rsidR="002409D6" w:rsidRPr="00C65167">
        <w:rPr>
          <w:rFonts w:asciiTheme="minorHAnsi" w:hAnsiTheme="minorHAnsi" w:cstheme="minorHAnsi"/>
          <w:sz w:val="22"/>
          <w:szCs w:val="22"/>
        </w:rPr>
        <w:t xml:space="preserve"> any gaps in employment, or where the candidate has changed employment or location frequently, </w:t>
      </w:r>
      <w:r w:rsidRPr="00C65167">
        <w:rPr>
          <w:rFonts w:asciiTheme="minorHAnsi" w:hAnsiTheme="minorHAnsi" w:cstheme="minorHAnsi"/>
          <w:sz w:val="22"/>
          <w:szCs w:val="22"/>
        </w:rPr>
        <w:t>asking candidates to explain this</w:t>
      </w:r>
      <w:r w:rsidR="00D93EA9" w:rsidRPr="00C65167">
        <w:rPr>
          <w:rFonts w:asciiTheme="minorHAnsi" w:hAnsiTheme="minorHAnsi" w:cstheme="minorHAnsi"/>
          <w:sz w:val="22"/>
          <w:szCs w:val="22"/>
        </w:rPr>
        <w:t>.</w:t>
      </w:r>
    </w:p>
    <w:p w14:paraId="018ACBC9" w14:textId="77777777" w:rsidR="002409D6" w:rsidRPr="00C65167" w:rsidRDefault="002409D6" w:rsidP="00DE7A2C">
      <w:pPr>
        <w:pStyle w:val="1bodycopy10pt"/>
        <w:numPr>
          <w:ilvl w:val="0"/>
          <w:numId w:val="7"/>
        </w:numPr>
        <w:jc w:val="both"/>
        <w:rPr>
          <w:rFonts w:asciiTheme="minorHAnsi" w:hAnsiTheme="minorHAnsi" w:cstheme="minorHAnsi"/>
          <w:sz w:val="22"/>
          <w:szCs w:val="22"/>
        </w:rPr>
      </w:pPr>
      <w:r w:rsidRPr="00C65167">
        <w:rPr>
          <w:rFonts w:asciiTheme="minorHAnsi" w:hAnsiTheme="minorHAnsi" w:cstheme="minorHAnsi"/>
          <w:sz w:val="22"/>
          <w:szCs w:val="22"/>
        </w:rPr>
        <w:t>Explore any potential areas of concern to determine the candidate’s suitability to work with children,</w:t>
      </w:r>
      <w:r w:rsidR="00A83EB0" w:rsidRPr="00C65167">
        <w:rPr>
          <w:rFonts w:asciiTheme="minorHAnsi" w:hAnsiTheme="minorHAnsi" w:cstheme="minorHAnsi"/>
          <w:sz w:val="22"/>
          <w:szCs w:val="22"/>
        </w:rPr>
        <w:t xml:space="preserve"> such as</w:t>
      </w:r>
      <w:r w:rsidRPr="00C65167">
        <w:rPr>
          <w:rFonts w:asciiTheme="minorHAnsi" w:hAnsiTheme="minorHAnsi" w:cstheme="minorHAnsi"/>
          <w:sz w:val="22"/>
          <w:szCs w:val="22"/>
        </w:rPr>
        <w:t>;</w:t>
      </w:r>
    </w:p>
    <w:p w14:paraId="44B88A4D" w14:textId="77777777" w:rsidR="00A83EB0" w:rsidRPr="00C65167" w:rsidRDefault="00A83EB0" w:rsidP="00A83EB0">
      <w:pPr>
        <w:pStyle w:val="1bodycopy10pt"/>
        <w:numPr>
          <w:ilvl w:val="1"/>
          <w:numId w:val="7"/>
        </w:numPr>
        <w:jc w:val="both"/>
        <w:rPr>
          <w:rFonts w:asciiTheme="minorHAnsi" w:hAnsiTheme="minorHAnsi" w:cstheme="minorHAnsi"/>
          <w:sz w:val="22"/>
          <w:szCs w:val="22"/>
        </w:rPr>
      </w:pPr>
      <w:r w:rsidRPr="00C65167">
        <w:rPr>
          <w:rFonts w:asciiTheme="minorHAnsi" w:hAnsiTheme="minorHAnsi" w:cstheme="minorHAnsi"/>
          <w:sz w:val="22"/>
          <w:szCs w:val="22"/>
        </w:rPr>
        <w:t>Implication that adults and children are equal</w:t>
      </w:r>
    </w:p>
    <w:p w14:paraId="769E9339" w14:textId="77777777" w:rsidR="00A83EB0" w:rsidRPr="00C65167" w:rsidRDefault="00A83EB0" w:rsidP="00A83EB0">
      <w:pPr>
        <w:pStyle w:val="1bodycopy10pt"/>
        <w:numPr>
          <w:ilvl w:val="1"/>
          <w:numId w:val="7"/>
        </w:numPr>
        <w:jc w:val="both"/>
        <w:rPr>
          <w:rFonts w:asciiTheme="minorHAnsi" w:hAnsiTheme="minorHAnsi" w:cstheme="minorHAnsi"/>
          <w:sz w:val="22"/>
          <w:szCs w:val="22"/>
        </w:rPr>
      </w:pPr>
      <w:r w:rsidRPr="00C65167">
        <w:rPr>
          <w:rFonts w:asciiTheme="minorHAnsi" w:hAnsiTheme="minorHAnsi" w:cstheme="minorHAnsi"/>
          <w:sz w:val="22"/>
          <w:szCs w:val="22"/>
        </w:rPr>
        <w:t>Lack of recognition and/or understanding of the vulnerability of children</w:t>
      </w:r>
    </w:p>
    <w:p w14:paraId="3C82E28D" w14:textId="77777777" w:rsidR="00A83EB0" w:rsidRPr="00C65167" w:rsidRDefault="00A83EB0" w:rsidP="00A83EB0">
      <w:pPr>
        <w:pStyle w:val="1bodycopy10pt"/>
        <w:numPr>
          <w:ilvl w:val="1"/>
          <w:numId w:val="7"/>
        </w:numPr>
        <w:jc w:val="both"/>
        <w:rPr>
          <w:rFonts w:asciiTheme="minorHAnsi" w:hAnsiTheme="minorHAnsi" w:cstheme="minorHAnsi"/>
          <w:sz w:val="22"/>
          <w:szCs w:val="22"/>
        </w:rPr>
      </w:pPr>
      <w:r w:rsidRPr="00C65167">
        <w:rPr>
          <w:rFonts w:asciiTheme="minorHAnsi" w:hAnsiTheme="minorHAnsi" w:cstheme="minorHAnsi"/>
          <w:sz w:val="22"/>
          <w:szCs w:val="22"/>
        </w:rPr>
        <w:t>Inappropriate idealisation of children</w:t>
      </w:r>
    </w:p>
    <w:p w14:paraId="043A03FB" w14:textId="77777777" w:rsidR="00A83EB0" w:rsidRPr="00C65167" w:rsidRDefault="00A83EB0" w:rsidP="00A83EB0">
      <w:pPr>
        <w:pStyle w:val="1bodycopy10pt"/>
        <w:numPr>
          <w:ilvl w:val="1"/>
          <w:numId w:val="7"/>
        </w:numPr>
        <w:jc w:val="both"/>
        <w:rPr>
          <w:rFonts w:asciiTheme="minorHAnsi" w:hAnsiTheme="minorHAnsi" w:cstheme="minorHAnsi"/>
          <w:sz w:val="22"/>
          <w:szCs w:val="22"/>
        </w:rPr>
      </w:pPr>
      <w:r w:rsidRPr="00C65167">
        <w:rPr>
          <w:rFonts w:asciiTheme="minorHAnsi" w:hAnsiTheme="minorHAnsi" w:cstheme="minorHAnsi"/>
          <w:sz w:val="22"/>
          <w:szCs w:val="22"/>
        </w:rPr>
        <w:t>Inadequate understanding of appropriate boundaries between adults and children</w:t>
      </w:r>
    </w:p>
    <w:p w14:paraId="40B775F9" w14:textId="77777777" w:rsidR="00A83EB0" w:rsidRPr="00C65167" w:rsidRDefault="00A83EB0" w:rsidP="00A83EB0">
      <w:pPr>
        <w:pStyle w:val="1bodycopy10pt"/>
        <w:numPr>
          <w:ilvl w:val="1"/>
          <w:numId w:val="7"/>
        </w:numPr>
        <w:jc w:val="both"/>
        <w:rPr>
          <w:rFonts w:asciiTheme="minorHAnsi" w:hAnsiTheme="minorHAnsi" w:cstheme="minorHAnsi"/>
          <w:sz w:val="22"/>
          <w:szCs w:val="22"/>
        </w:rPr>
      </w:pPr>
      <w:r w:rsidRPr="00C65167">
        <w:rPr>
          <w:rFonts w:asciiTheme="minorHAnsi" w:hAnsiTheme="minorHAnsi" w:cstheme="minorHAnsi"/>
          <w:sz w:val="22"/>
          <w:szCs w:val="22"/>
        </w:rPr>
        <w:t>Indicators of negative safeguarding behaviours</w:t>
      </w:r>
    </w:p>
    <w:p w14:paraId="5935975D" w14:textId="77777777" w:rsidR="00A83EB0" w:rsidRPr="00C65167" w:rsidRDefault="00A83EB0" w:rsidP="00A83EB0">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Any information about past disciplinary action or substantiated allegations should be considered in the circumstances of the individual case.</w:t>
      </w:r>
    </w:p>
    <w:p w14:paraId="77FCB6AE" w14:textId="77777777" w:rsidR="002409D6" w:rsidRPr="00C65167" w:rsidRDefault="00A83EB0" w:rsidP="00A83EB0">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All information considered in decision making will be clearly recorded.</w:t>
      </w:r>
    </w:p>
    <w:p w14:paraId="34F920A1"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New staff</w:t>
      </w:r>
    </w:p>
    <w:p w14:paraId="54659E39"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 xml:space="preserve">All offers of appointment will be conditional until satisfactory completion of the necessary pre-employment checks. </w:t>
      </w:r>
    </w:p>
    <w:p w14:paraId="5973D376"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When appointing new staff, we will:</w:t>
      </w:r>
    </w:p>
    <w:p w14:paraId="4B843F24" w14:textId="77777777" w:rsidR="002409D6" w:rsidRPr="00C65167" w:rsidRDefault="002409D6" w:rsidP="00DE7A2C">
      <w:pPr>
        <w:pStyle w:val="1bodycopy10pt"/>
        <w:numPr>
          <w:ilvl w:val="0"/>
          <w:numId w:val="6"/>
        </w:numPr>
        <w:jc w:val="both"/>
        <w:rPr>
          <w:rFonts w:asciiTheme="minorHAnsi" w:hAnsiTheme="minorHAnsi" w:cstheme="minorHAnsi"/>
          <w:sz w:val="22"/>
          <w:szCs w:val="22"/>
        </w:rPr>
      </w:pPr>
      <w:r w:rsidRPr="00C65167">
        <w:rPr>
          <w:rFonts w:asciiTheme="minorHAnsi" w:hAnsiTheme="minorHAnsi" w:cstheme="minorHAnsi"/>
          <w:sz w:val="22"/>
          <w:szCs w:val="22"/>
        </w:rPr>
        <w:t>Verify their identity, and;</w:t>
      </w:r>
    </w:p>
    <w:p w14:paraId="2B7729C9" w14:textId="77777777" w:rsidR="002409D6" w:rsidRPr="00C65167" w:rsidRDefault="002409D6" w:rsidP="00DE7A2C">
      <w:pPr>
        <w:pStyle w:val="ListParagraph"/>
        <w:numPr>
          <w:ilvl w:val="0"/>
          <w:numId w:val="14"/>
        </w:numPr>
        <w:jc w:val="both"/>
        <w:rPr>
          <w:rFonts w:asciiTheme="minorHAnsi" w:hAnsiTheme="minorHAnsi" w:cstheme="minorHAnsi"/>
          <w:sz w:val="22"/>
          <w:szCs w:val="22"/>
        </w:rPr>
      </w:pPr>
      <w:r w:rsidRPr="00C65167">
        <w:rPr>
          <w:rFonts w:asciiTheme="minorHAnsi" w:hAnsiTheme="minorHAnsi" w:cstheme="minorHAnsi"/>
          <w:sz w:val="22"/>
          <w:szCs w:val="22"/>
        </w:rPr>
        <w:t>Obtain (via the applicant) an enhanced DBS certificate, including</w:t>
      </w:r>
      <w:r w:rsidR="00A83EB0" w:rsidRPr="00C65167">
        <w:rPr>
          <w:rFonts w:asciiTheme="minorHAnsi" w:hAnsiTheme="minorHAnsi" w:cstheme="minorHAnsi"/>
          <w:sz w:val="22"/>
          <w:szCs w:val="22"/>
        </w:rPr>
        <w:t xml:space="preserve"> children’s</w:t>
      </w:r>
      <w:r w:rsidRPr="00C65167">
        <w:rPr>
          <w:rFonts w:asciiTheme="minorHAnsi" w:hAnsiTheme="minorHAnsi" w:cstheme="minorHAnsi"/>
          <w:sz w:val="22"/>
          <w:szCs w:val="22"/>
        </w:rPr>
        <w:t xml:space="preserve"> barred list information for those who will be engaging in regulated activity (see definition below). We will obtain the certificate before, or as soon as practicable after, appointment, including when using the DBS update service. </w:t>
      </w:r>
      <w:r w:rsidR="005077CA" w:rsidRPr="00C65167">
        <w:rPr>
          <w:rFonts w:asciiTheme="minorHAnsi" w:hAnsiTheme="minorHAnsi" w:cstheme="minorHAnsi"/>
          <w:sz w:val="22"/>
          <w:szCs w:val="22"/>
        </w:rPr>
        <w:t xml:space="preserve">The original paper certificate must be seen (including when using the DBS update service). </w:t>
      </w:r>
      <w:r w:rsidRPr="00C65167">
        <w:rPr>
          <w:rFonts w:asciiTheme="minorHAnsi" w:hAnsiTheme="minorHAnsi" w:cstheme="minorHAnsi"/>
          <w:sz w:val="22"/>
          <w:szCs w:val="22"/>
        </w:rPr>
        <w:t>We will not keep a copy of the certificate for longer than 6 months, but when the copy is destroyed we may still keep a record of the fact that vetting took place, the result of the check and recruitment decision taken</w:t>
      </w:r>
      <w:r w:rsidR="005962D5" w:rsidRPr="00C65167">
        <w:rPr>
          <w:rFonts w:asciiTheme="minorHAnsi" w:hAnsiTheme="minorHAnsi" w:cstheme="minorHAnsi"/>
          <w:sz w:val="22"/>
          <w:szCs w:val="22"/>
        </w:rPr>
        <w:t>, and;</w:t>
      </w:r>
    </w:p>
    <w:p w14:paraId="158AD877" w14:textId="77777777" w:rsidR="002409D6" w:rsidRPr="00C65167" w:rsidRDefault="002409D6" w:rsidP="00DE7A2C">
      <w:pPr>
        <w:pStyle w:val="1bodycopy10pt"/>
        <w:numPr>
          <w:ilvl w:val="0"/>
          <w:numId w:val="14"/>
        </w:numPr>
        <w:jc w:val="both"/>
        <w:rPr>
          <w:rFonts w:asciiTheme="minorHAnsi" w:hAnsiTheme="minorHAnsi" w:cstheme="minorHAnsi"/>
          <w:sz w:val="22"/>
          <w:szCs w:val="22"/>
        </w:rPr>
      </w:pPr>
      <w:r w:rsidRPr="00C65167">
        <w:rPr>
          <w:rFonts w:asciiTheme="minorHAnsi" w:hAnsiTheme="minorHAnsi" w:cstheme="minorHAnsi"/>
          <w:sz w:val="22"/>
          <w:szCs w:val="22"/>
        </w:rPr>
        <w:t xml:space="preserve">Obtain a separate </w:t>
      </w:r>
      <w:r w:rsidR="00A83EB0" w:rsidRPr="00C65167">
        <w:rPr>
          <w:rFonts w:asciiTheme="minorHAnsi" w:hAnsiTheme="minorHAnsi" w:cstheme="minorHAnsi"/>
          <w:sz w:val="22"/>
          <w:szCs w:val="22"/>
        </w:rPr>
        <w:t xml:space="preserve">children’s </w:t>
      </w:r>
      <w:r w:rsidRPr="00C65167">
        <w:rPr>
          <w:rFonts w:asciiTheme="minorHAnsi" w:hAnsiTheme="minorHAnsi" w:cstheme="minorHAnsi"/>
          <w:sz w:val="22"/>
          <w:szCs w:val="22"/>
        </w:rPr>
        <w:t>barred list check if they will start work in regulated activity before the DBS certificate is available</w:t>
      </w:r>
      <w:r w:rsidR="005962D5" w:rsidRPr="00C65167">
        <w:rPr>
          <w:rFonts w:asciiTheme="minorHAnsi" w:hAnsiTheme="minorHAnsi" w:cstheme="minorHAnsi"/>
          <w:sz w:val="22"/>
          <w:szCs w:val="22"/>
        </w:rPr>
        <w:t>, and;</w:t>
      </w:r>
    </w:p>
    <w:p w14:paraId="0A9F1BE9" w14:textId="77777777" w:rsidR="002409D6" w:rsidRPr="00C65167" w:rsidRDefault="002409D6" w:rsidP="00DE7A2C">
      <w:pPr>
        <w:pStyle w:val="ListParagraph"/>
        <w:numPr>
          <w:ilvl w:val="0"/>
          <w:numId w:val="14"/>
        </w:numPr>
        <w:spacing w:before="120"/>
        <w:ind w:left="714" w:hanging="357"/>
        <w:jc w:val="both"/>
        <w:rPr>
          <w:rFonts w:asciiTheme="minorHAnsi" w:hAnsiTheme="minorHAnsi" w:cstheme="minorHAnsi"/>
          <w:sz w:val="22"/>
          <w:szCs w:val="22"/>
        </w:rPr>
      </w:pPr>
      <w:r w:rsidRPr="00C65167">
        <w:rPr>
          <w:rFonts w:asciiTheme="minorHAnsi" w:hAnsiTheme="minorHAnsi" w:cstheme="minorHAnsi"/>
          <w:sz w:val="22"/>
          <w:szCs w:val="22"/>
        </w:rPr>
        <w:t>Verify their mental and physical fitness to carry out their work responsibilities</w:t>
      </w:r>
      <w:r w:rsidR="005962D5" w:rsidRPr="00C65167">
        <w:rPr>
          <w:rFonts w:asciiTheme="minorHAnsi" w:hAnsiTheme="minorHAnsi" w:cstheme="minorHAnsi"/>
          <w:sz w:val="22"/>
          <w:szCs w:val="22"/>
        </w:rPr>
        <w:t>, and;</w:t>
      </w:r>
    </w:p>
    <w:p w14:paraId="14FE627C" w14:textId="77777777" w:rsidR="002409D6" w:rsidRPr="00C65167" w:rsidRDefault="002409D6" w:rsidP="00DE7A2C">
      <w:pPr>
        <w:pStyle w:val="1bodycopy10pt"/>
        <w:numPr>
          <w:ilvl w:val="0"/>
          <w:numId w:val="14"/>
        </w:numPr>
        <w:spacing w:before="120"/>
        <w:ind w:left="714" w:hanging="357"/>
        <w:jc w:val="both"/>
        <w:rPr>
          <w:rFonts w:asciiTheme="minorHAnsi" w:hAnsiTheme="minorHAnsi" w:cstheme="minorHAnsi"/>
          <w:sz w:val="22"/>
          <w:szCs w:val="22"/>
        </w:rPr>
      </w:pPr>
      <w:r w:rsidRPr="00C65167">
        <w:rPr>
          <w:rFonts w:asciiTheme="minorHAnsi" w:hAnsiTheme="minorHAnsi" w:cstheme="minorHAnsi"/>
          <w:sz w:val="22"/>
          <w:szCs w:val="22"/>
        </w:rPr>
        <w:t>Verify their right to work in the UK. We will keep a copy of this verification for the duration of the member of staff’s employ</w:t>
      </w:r>
      <w:r w:rsidR="005962D5" w:rsidRPr="00C65167">
        <w:rPr>
          <w:rFonts w:asciiTheme="minorHAnsi" w:hAnsiTheme="minorHAnsi" w:cstheme="minorHAnsi"/>
          <w:sz w:val="22"/>
          <w:szCs w:val="22"/>
        </w:rPr>
        <w:t>ment and for 2 years afterwards, and;</w:t>
      </w:r>
    </w:p>
    <w:p w14:paraId="7E14E24B" w14:textId="77777777" w:rsidR="002409D6" w:rsidRPr="00C65167" w:rsidRDefault="002409D6" w:rsidP="00DE7A2C">
      <w:pPr>
        <w:pStyle w:val="1bodycopy10pt"/>
        <w:numPr>
          <w:ilvl w:val="0"/>
          <w:numId w:val="14"/>
        </w:numPr>
        <w:jc w:val="both"/>
        <w:rPr>
          <w:rFonts w:asciiTheme="minorHAnsi" w:hAnsiTheme="minorHAnsi" w:cstheme="minorHAnsi"/>
          <w:sz w:val="22"/>
          <w:szCs w:val="22"/>
        </w:rPr>
      </w:pPr>
      <w:r w:rsidRPr="00C65167">
        <w:rPr>
          <w:rFonts w:asciiTheme="minorHAnsi" w:hAnsiTheme="minorHAnsi" w:cstheme="minorHAnsi"/>
          <w:sz w:val="22"/>
          <w:szCs w:val="22"/>
        </w:rPr>
        <w:t>Verify their professional qualifications, as appropriate</w:t>
      </w:r>
      <w:r w:rsidR="005962D5" w:rsidRPr="00C65167">
        <w:rPr>
          <w:rFonts w:asciiTheme="minorHAnsi" w:hAnsiTheme="minorHAnsi" w:cstheme="minorHAnsi"/>
          <w:sz w:val="22"/>
          <w:szCs w:val="22"/>
        </w:rPr>
        <w:t xml:space="preserve">, </w:t>
      </w:r>
      <w:r w:rsidR="00790118" w:rsidRPr="00C65167">
        <w:rPr>
          <w:rFonts w:asciiTheme="minorHAnsi" w:hAnsiTheme="minorHAnsi" w:cstheme="minorHAnsi"/>
          <w:sz w:val="22"/>
          <w:szCs w:val="22"/>
        </w:rPr>
        <w:t xml:space="preserve">including using the Teaching Regulation Agency’s Employer Access Service, </w:t>
      </w:r>
      <w:r w:rsidR="005962D5" w:rsidRPr="00C65167">
        <w:rPr>
          <w:rFonts w:asciiTheme="minorHAnsi" w:hAnsiTheme="minorHAnsi" w:cstheme="minorHAnsi"/>
          <w:sz w:val="22"/>
          <w:szCs w:val="22"/>
        </w:rPr>
        <w:t>and;</w:t>
      </w:r>
      <w:r w:rsidRPr="00C65167">
        <w:rPr>
          <w:rFonts w:asciiTheme="minorHAnsi" w:hAnsiTheme="minorHAnsi" w:cstheme="minorHAnsi"/>
          <w:sz w:val="22"/>
          <w:szCs w:val="22"/>
        </w:rPr>
        <w:t xml:space="preserve"> </w:t>
      </w:r>
    </w:p>
    <w:p w14:paraId="023A60BE" w14:textId="77777777" w:rsidR="002409D6" w:rsidRPr="00C65167" w:rsidRDefault="002409D6" w:rsidP="00DE7A2C">
      <w:pPr>
        <w:pStyle w:val="1bodycopy10pt"/>
        <w:numPr>
          <w:ilvl w:val="0"/>
          <w:numId w:val="14"/>
        </w:numPr>
        <w:jc w:val="both"/>
        <w:rPr>
          <w:rFonts w:asciiTheme="minorHAnsi" w:hAnsiTheme="minorHAnsi" w:cstheme="minorHAnsi"/>
          <w:sz w:val="22"/>
          <w:szCs w:val="22"/>
        </w:rPr>
      </w:pPr>
      <w:r w:rsidRPr="00C65167">
        <w:rPr>
          <w:rFonts w:asciiTheme="minorHAnsi" w:hAnsiTheme="minorHAnsi" w:cstheme="minorHAnsi"/>
          <w:sz w:val="22"/>
          <w:szCs w:val="22"/>
        </w:rPr>
        <w:t>Ensure they are not subject to a prohibition order if they are employed to be a teacher</w:t>
      </w:r>
      <w:r w:rsidR="005962D5" w:rsidRPr="00C65167">
        <w:rPr>
          <w:rFonts w:asciiTheme="minorHAnsi" w:hAnsiTheme="minorHAnsi" w:cstheme="minorHAnsi"/>
          <w:sz w:val="22"/>
          <w:szCs w:val="22"/>
        </w:rPr>
        <w:t>, and;</w:t>
      </w:r>
      <w:r w:rsidRPr="00C65167">
        <w:rPr>
          <w:rFonts w:asciiTheme="minorHAnsi" w:hAnsiTheme="minorHAnsi" w:cstheme="minorHAnsi"/>
          <w:sz w:val="22"/>
          <w:szCs w:val="22"/>
        </w:rPr>
        <w:t xml:space="preserve"> </w:t>
      </w:r>
    </w:p>
    <w:p w14:paraId="149E187E" w14:textId="77777777" w:rsidR="002409D6" w:rsidRPr="00C65167" w:rsidRDefault="002409D6" w:rsidP="00DE7A2C">
      <w:pPr>
        <w:pStyle w:val="ListParagraph"/>
        <w:numPr>
          <w:ilvl w:val="0"/>
          <w:numId w:val="14"/>
        </w:numPr>
        <w:spacing w:before="120"/>
        <w:ind w:left="714" w:hanging="357"/>
        <w:jc w:val="both"/>
        <w:rPr>
          <w:rFonts w:asciiTheme="minorHAnsi" w:hAnsiTheme="minorHAnsi" w:cstheme="minorHAnsi"/>
          <w:sz w:val="22"/>
          <w:szCs w:val="22"/>
        </w:rPr>
      </w:pPr>
      <w:r w:rsidRPr="00C65167">
        <w:rPr>
          <w:rFonts w:asciiTheme="minorHAnsi" w:hAnsiTheme="minorHAnsi" w:cstheme="minorHAnsi"/>
          <w:sz w:val="22"/>
          <w:szCs w:val="22"/>
        </w:rPr>
        <w:t xml:space="preserve">Carry out further additional checks, as appropriate, on candidates who have lived or worked outside of the UK. Where available, these will include: </w:t>
      </w:r>
    </w:p>
    <w:p w14:paraId="101E477C" w14:textId="77777777" w:rsidR="002409D6" w:rsidRPr="00C65167" w:rsidRDefault="002409D6" w:rsidP="00DE7A2C">
      <w:pPr>
        <w:pStyle w:val="4Bulletedcopyblue"/>
        <w:numPr>
          <w:ilvl w:val="1"/>
          <w:numId w:val="14"/>
        </w:numPr>
        <w:jc w:val="both"/>
        <w:rPr>
          <w:rFonts w:asciiTheme="minorHAnsi" w:hAnsiTheme="minorHAnsi" w:cstheme="minorHAnsi"/>
          <w:sz w:val="22"/>
          <w:szCs w:val="22"/>
        </w:rPr>
      </w:pPr>
      <w:r w:rsidRPr="00C65167">
        <w:rPr>
          <w:rFonts w:asciiTheme="minorHAnsi" w:hAnsiTheme="minorHAnsi" w:cstheme="minorHAnsi"/>
          <w:sz w:val="22"/>
          <w:szCs w:val="22"/>
        </w:rPr>
        <w:t xml:space="preserve">For all staff, including teaching positions: </w:t>
      </w:r>
      <w:hyperlink r:id="rId8" w:history="1">
        <w:r w:rsidRPr="00C65167">
          <w:rPr>
            <w:rStyle w:val="Hyperlink"/>
            <w:rFonts w:asciiTheme="minorHAnsi" w:hAnsiTheme="minorHAnsi" w:cstheme="minorHAnsi"/>
            <w:color w:val="auto"/>
            <w:sz w:val="22"/>
            <w:szCs w:val="22"/>
          </w:rPr>
          <w:t>criminal records checks for overseas applicants</w:t>
        </w:r>
      </w:hyperlink>
    </w:p>
    <w:p w14:paraId="74A922E1" w14:textId="77777777" w:rsidR="0090351A" w:rsidRPr="00C65167" w:rsidRDefault="002409D6" w:rsidP="00DE7A2C">
      <w:pPr>
        <w:pStyle w:val="4Bulletedcopyblue"/>
        <w:numPr>
          <w:ilvl w:val="1"/>
          <w:numId w:val="14"/>
        </w:numPr>
        <w:jc w:val="both"/>
        <w:rPr>
          <w:rFonts w:asciiTheme="minorHAnsi" w:hAnsiTheme="minorHAnsi" w:cstheme="minorHAnsi"/>
          <w:sz w:val="22"/>
          <w:szCs w:val="22"/>
        </w:rPr>
      </w:pPr>
      <w:r w:rsidRPr="00C65167">
        <w:rPr>
          <w:rFonts w:asciiTheme="minorHAnsi" w:hAnsiTheme="minorHAnsi" w:cstheme="minorHAnsi"/>
          <w:sz w:val="22"/>
          <w:szCs w:val="22"/>
        </w:rPr>
        <w:t>For teaching positions: obtaining a letter of professional standing from the professional regulating authority in the country where the applicant has worked</w:t>
      </w:r>
    </w:p>
    <w:p w14:paraId="17AC12D8" w14:textId="77777777" w:rsidR="0090351A" w:rsidRPr="00C65167" w:rsidRDefault="0090351A">
      <w:pPr>
        <w:spacing w:after="160" w:line="259" w:lineRule="auto"/>
        <w:rPr>
          <w:rFonts w:asciiTheme="minorHAnsi" w:hAnsiTheme="minorHAnsi" w:cstheme="minorHAnsi"/>
          <w:sz w:val="22"/>
          <w:szCs w:val="22"/>
        </w:rPr>
      </w:pPr>
      <w:r w:rsidRPr="00C65167">
        <w:rPr>
          <w:rFonts w:asciiTheme="minorHAnsi" w:hAnsiTheme="minorHAnsi" w:cstheme="minorHAnsi"/>
          <w:sz w:val="22"/>
          <w:szCs w:val="22"/>
        </w:rPr>
        <w:br w:type="page"/>
      </w:r>
    </w:p>
    <w:p w14:paraId="3F5B9ABF" w14:textId="77777777" w:rsidR="002409D6" w:rsidRPr="00C65167" w:rsidRDefault="002409D6" w:rsidP="00DE7A2C">
      <w:pPr>
        <w:pStyle w:val="4Bulletedcopyblue"/>
        <w:numPr>
          <w:ilvl w:val="1"/>
          <w:numId w:val="14"/>
        </w:numPr>
        <w:jc w:val="both"/>
        <w:rPr>
          <w:rFonts w:asciiTheme="minorHAnsi" w:hAnsiTheme="minorHAnsi" w:cstheme="minorHAnsi"/>
          <w:sz w:val="22"/>
          <w:szCs w:val="22"/>
        </w:rPr>
      </w:pPr>
      <w:r w:rsidRPr="00C65167">
        <w:rPr>
          <w:rFonts w:asciiTheme="minorHAnsi" w:hAnsiTheme="minorHAnsi" w:cstheme="minorHAnsi"/>
          <w:sz w:val="22"/>
          <w:szCs w:val="22"/>
        </w:rPr>
        <w:lastRenderedPageBreak/>
        <w:t>Check that candidates taking up a management position* are not subject to a prohibition from management (section 128) direction made by the secretary of state</w:t>
      </w:r>
    </w:p>
    <w:p w14:paraId="384C66A8" w14:textId="77777777" w:rsidR="002409D6" w:rsidRPr="00C65167" w:rsidRDefault="002409D6" w:rsidP="005962D5">
      <w:pPr>
        <w:pStyle w:val="1bodycopy10pt"/>
        <w:ind w:left="1440"/>
        <w:jc w:val="both"/>
        <w:rPr>
          <w:rFonts w:asciiTheme="minorHAnsi" w:hAnsiTheme="minorHAnsi" w:cstheme="minorHAnsi"/>
          <w:i/>
          <w:sz w:val="22"/>
          <w:szCs w:val="22"/>
        </w:rPr>
      </w:pPr>
      <w:r w:rsidRPr="00C65167">
        <w:rPr>
          <w:rFonts w:asciiTheme="minorHAnsi" w:hAnsiTheme="minorHAnsi" w:cstheme="minorHAnsi"/>
          <w:i/>
          <w:sz w:val="22"/>
          <w:szCs w:val="22"/>
        </w:rPr>
        <w:t>For teaching posts, management positions are classe</w:t>
      </w:r>
      <w:r w:rsidR="005962D5" w:rsidRPr="00C65167">
        <w:rPr>
          <w:rFonts w:asciiTheme="minorHAnsi" w:hAnsiTheme="minorHAnsi" w:cstheme="minorHAnsi"/>
          <w:i/>
          <w:sz w:val="22"/>
          <w:szCs w:val="22"/>
        </w:rPr>
        <w:t>d as leadership team and TLR post-holders and above. F</w:t>
      </w:r>
      <w:r w:rsidRPr="00C65167">
        <w:rPr>
          <w:rFonts w:asciiTheme="minorHAnsi" w:hAnsiTheme="minorHAnsi" w:cstheme="minorHAnsi"/>
          <w:i/>
          <w:sz w:val="22"/>
          <w:szCs w:val="22"/>
        </w:rPr>
        <w:t xml:space="preserve">or support staff, management positions are Principal Officer </w:t>
      </w:r>
      <w:r w:rsidR="005962D5" w:rsidRPr="00C65167">
        <w:rPr>
          <w:rFonts w:asciiTheme="minorHAnsi" w:hAnsiTheme="minorHAnsi" w:cstheme="minorHAnsi"/>
          <w:i/>
          <w:sz w:val="22"/>
          <w:szCs w:val="22"/>
        </w:rPr>
        <w:t xml:space="preserve">(PO) </w:t>
      </w:r>
      <w:r w:rsidRPr="00C65167">
        <w:rPr>
          <w:rFonts w:asciiTheme="minorHAnsi" w:hAnsiTheme="minorHAnsi" w:cstheme="minorHAnsi"/>
          <w:i/>
          <w:sz w:val="22"/>
          <w:szCs w:val="22"/>
        </w:rPr>
        <w:t>grades or above.</w:t>
      </w:r>
    </w:p>
    <w:p w14:paraId="660B09A1" w14:textId="77777777" w:rsidR="002409D6" w:rsidRPr="00C65167" w:rsidRDefault="002409D6" w:rsidP="00790118">
      <w:pPr>
        <w:pStyle w:val="ListParagraph"/>
        <w:numPr>
          <w:ilvl w:val="0"/>
          <w:numId w:val="15"/>
        </w:numPr>
        <w:spacing w:after="160" w:line="259" w:lineRule="auto"/>
        <w:jc w:val="both"/>
        <w:rPr>
          <w:rFonts w:asciiTheme="minorHAnsi" w:eastAsia="Arial" w:hAnsiTheme="minorHAnsi" w:cstheme="minorHAnsi"/>
          <w:sz w:val="22"/>
          <w:szCs w:val="22"/>
        </w:rPr>
      </w:pPr>
      <w:r w:rsidRPr="00C65167">
        <w:rPr>
          <w:rStyle w:val="1bodycopy10ptChar"/>
          <w:rFonts w:asciiTheme="minorHAnsi" w:hAnsiTheme="minorHAnsi" w:cstheme="minorHAnsi"/>
          <w:sz w:val="22"/>
          <w:szCs w:val="22"/>
        </w:rPr>
        <w:t xml:space="preserve">In academies with </w:t>
      </w:r>
      <w:r w:rsidR="005962D5" w:rsidRPr="00C65167">
        <w:rPr>
          <w:rStyle w:val="1bodycopy10ptChar"/>
          <w:rFonts w:asciiTheme="minorHAnsi" w:hAnsiTheme="minorHAnsi" w:cstheme="minorHAnsi"/>
          <w:sz w:val="22"/>
          <w:szCs w:val="22"/>
        </w:rPr>
        <w:t>pupils</w:t>
      </w:r>
      <w:r w:rsidRPr="00C65167">
        <w:rPr>
          <w:rStyle w:val="1bodycopy10ptChar"/>
          <w:rFonts w:asciiTheme="minorHAnsi" w:hAnsiTheme="minorHAnsi" w:cstheme="minorHAnsi"/>
          <w:sz w:val="22"/>
          <w:szCs w:val="22"/>
        </w:rPr>
        <w:t xml:space="preserve"> under eight,</w:t>
      </w:r>
      <w:r w:rsidRPr="00C65167">
        <w:rPr>
          <w:rFonts w:asciiTheme="minorHAnsi" w:eastAsia="Arial" w:hAnsiTheme="minorHAnsi" w:cstheme="minorHAnsi"/>
          <w:sz w:val="22"/>
          <w:szCs w:val="22"/>
        </w:rPr>
        <w:t xml:space="preserve"> will ensure that appropriate checks are carried out to ensure that individuals are not disqualified under the 2018 Childcare Disqualification Regulations and Childcare Act 2006. </w:t>
      </w:r>
    </w:p>
    <w:p w14:paraId="507D5415" w14:textId="77777777" w:rsidR="005077CA" w:rsidRPr="00C65167" w:rsidRDefault="005077CA" w:rsidP="005077CA">
      <w:pPr>
        <w:spacing w:after="160" w:line="259" w:lineRule="auto"/>
        <w:jc w:val="both"/>
        <w:rPr>
          <w:rFonts w:asciiTheme="minorHAnsi" w:eastAsia="Arial" w:hAnsiTheme="minorHAnsi" w:cstheme="minorHAnsi"/>
          <w:sz w:val="22"/>
          <w:szCs w:val="22"/>
        </w:rPr>
      </w:pPr>
      <w:r w:rsidRPr="00C65167">
        <w:rPr>
          <w:rFonts w:asciiTheme="minorHAnsi" w:eastAsia="Arial" w:hAnsiTheme="minorHAnsi" w:cstheme="minorHAnsi"/>
          <w:sz w:val="22"/>
          <w:szCs w:val="22"/>
        </w:rPr>
        <w:t>Whilst it is not a requirement, new staff are encouraged to join the DBS update service.</w:t>
      </w:r>
    </w:p>
    <w:p w14:paraId="730F875D" w14:textId="77777777" w:rsidR="002409D6" w:rsidRPr="00C65167" w:rsidRDefault="002409D6" w:rsidP="00DE7A2C">
      <w:pPr>
        <w:spacing w:after="160" w:line="259" w:lineRule="auto"/>
        <w:ind w:left="340"/>
        <w:jc w:val="both"/>
        <w:rPr>
          <w:rFonts w:asciiTheme="minorHAnsi" w:hAnsiTheme="minorHAnsi" w:cstheme="minorHAnsi"/>
          <w:sz w:val="22"/>
          <w:szCs w:val="22"/>
        </w:rPr>
      </w:pPr>
      <w:r w:rsidRPr="00C65167">
        <w:rPr>
          <w:rFonts w:asciiTheme="minorHAnsi" w:eastAsia="Arial" w:hAnsiTheme="minorHAnsi" w:cstheme="minorHAnsi"/>
          <w:b/>
          <w:sz w:val="22"/>
          <w:szCs w:val="22"/>
        </w:rPr>
        <w:t>Regulated activity</w:t>
      </w:r>
      <w:r w:rsidRPr="00C65167">
        <w:rPr>
          <w:rFonts w:asciiTheme="minorHAnsi" w:eastAsia="Arial" w:hAnsiTheme="minorHAnsi" w:cstheme="minorHAnsi"/>
          <w:sz w:val="22"/>
          <w:szCs w:val="22"/>
        </w:rPr>
        <w:t xml:space="preserve"> means a person who will be:</w:t>
      </w:r>
    </w:p>
    <w:p w14:paraId="35C8DD8B" w14:textId="77777777" w:rsidR="002409D6" w:rsidRPr="00C65167" w:rsidRDefault="002409D6" w:rsidP="00DE7A2C">
      <w:pPr>
        <w:pStyle w:val="4Bulletedcopyblue"/>
        <w:numPr>
          <w:ilvl w:val="0"/>
          <w:numId w:val="8"/>
        </w:numPr>
        <w:jc w:val="both"/>
        <w:rPr>
          <w:rFonts w:asciiTheme="minorHAnsi" w:hAnsiTheme="minorHAnsi" w:cstheme="minorHAnsi"/>
          <w:sz w:val="22"/>
          <w:szCs w:val="22"/>
        </w:rPr>
      </w:pPr>
      <w:r w:rsidRPr="00C65167">
        <w:rPr>
          <w:rFonts w:asciiTheme="minorHAnsi" w:hAnsiTheme="minorHAnsi" w:cstheme="minorHAnsi"/>
          <w:sz w:val="22"/>
          <w:szCs w:val="22"/>
        </w:rPr>
        <w:t>Responsible, on a regular basis in a school or college, for teaching, training, instructing, caring for or supervising children, or;</w:t>
      </w:r>
    </w:p>
    <w:p w14:paraId="75E7E08E" w14:textId="77777777" w:rsidR="002409D6" w:rsidRPr="00C65167" w:rsidRDefault="002409D6" w:rsidP="00DE7A2C">
      <w:pPr>
        <w:pStyle w:val="4Bulletedcopyblue"/>
        <w:numPr>
          <w:ilvl w:val="0"/>
          <w:numId w:val="8"/>
        </w:numPr>
        <w:jc w:val="both"/>
        <w:rPr>
          <w:rFonts w:asciiTheme="minorHAnsi" w:hAnsiTheme="minorHAnsi" w:cstheme="minorHAnsi"/>
          <w:sz w:val="22"/>
          <w:szCs w:val="22"/>
        </w:rPr>
      </w:pPr>
      <w:r w:rsidRPr="00C65167">
        <w:rPr>
          <w:rFonts w:asciiTheme="minorHAnsi" w:hAnsiTheme="minorHAnsi" w:cstheme="minorHAnsi"/>
          <w:sz w:val="22"/>
          <w:szCs w:val="22"/>
        </w:rPr>
        <w:t>Carrying out paid, or unsupervised unpaid, work regularly in a school or college where that work provides an opportunity for contact with children, or;</w:t>
      </w:r>
    </w:p>
    <w:p w14:paraId="5B9E973A" w14:textId="77777777" w:rsidR="002409D6" w:rsidRPr="00C65167" w:rsidRDefault="002409D6" w:rsidP="00DE7A2C">
      <w:pPr>
        <w:pStyle w:val="4Bulletedcopyblue"/>
        <w:numPr>
          <w:ilvl w:val="0"/>
          <w:numId w:val="8"/>
        </w:numPr>
        <w:jc w:val="both"/>
        <w:rPr>
          <w:rFonts w:asciiTheme="minorHAnsi" w:hAnsiTheme="minorHAnsi" w:cstheme="minorHAnsi"/>
          <w:sz w:val="22"/>
          <w:szCs w:val="22"/>
        </w:rPr>
      </w:pPr>
      <w:r w:rsidRPr="00C65167">
        <w:rPr>
          <w:rFonts w:asciiTheme="minorHAnsi" w:hAnsiTheme="minorHAnsi" w:cstheme="minorHAnsi"/>
          <w:sz w:val="22"/>
          <w:szCs w:val="22"/>
        </w:rPr>
        <w:t>Engaging in intimate or personal care or overnight activity, even if this happens only once and regardless of whether they are supervised or not.</w:t>
      </w:r>
    </w:p>
    <w:p w14:paraId="6E1C7EC8"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Existing staff</w:t>
      </w:r>
    </w:p>
    <w:p w14:paraId="5638C261"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In certain circumstances we will carry out all the relevant checks on existing staff as if the individual was a new member of staff. These circumstances are when:</w:t>
      </w:r>
    </w:p>
    <w:p w14:paraId="5A85E9AA" w14:textId="77777777" w:rsidR="002409D6" w:rsidRPr="00C65167" w:rsidRDefault="002409D6" w:rsidP="00DE7A2C">
      <w:pPr>
        <w:pStyle w:val="ListParagraph"/>
        <w:numPr>
          <w:ilvl w:val="0"/>
          <w:numId w:val="8"/>
        </w:numPr>
        <w:jc w:val="both"/>
        <w:rPr>
          <w:rFonts w:asciiTheme="minorHAnsi" w:hAnsiTheme="minorHAnsi" w:cstheme="minorHAnsi"/>
          <w:sz w:val="22"/>
          <w:szCs w:val="22"/>
        </w:rPr>
      </w:pPr>
      <w:r w:rsidRPr="00C65167">
        <w:rPr>
          <w:rFonts w:asciiTheme="minorHAnsi" w:hAnsiTheme="minorHAnsi" w:cstheme="minorHAnsi"/>
          <w:sz w:val="22"/>
          <w:szCs w:val="22"/>
        </w:rPr>
        <w:t>There are concerns about an existing member of staff’s suitability to work with children, or;</w:t>
      </w:r>
    </w:p>
    <w:p w14:paraId="5E620436" w14:textId="77777777" w:rsidR="00724A13" w:rsidRPr="00C65167" w:rsidRDefault="00DE7A2C" w:rsidP="00DE7A2C">
      <w:pPr>
        <w:pStyle w:val="4Bulletedcopyblue"/>
        <w:numPr>
          <w:ilvl w:val="0"/>
          <w:numId w:val="8"/>
        </w:numPr>
        <w:jc w:val="both"/>
        <w:rPr>
          <w:rFonts w:asciiTheme="minorHAnsi" w:hAnsiTheme="minorHAnsi" w:cstheme="minorHAnsi"/>
          <w:sz w:val="22"/>
          <w:szCs w:val="22"/>
        </w:rPr>
      </w:pPr>
      <w:r w:rsidRPr="00C65167">
        <w:rPr>
          <w:rFonts w:asciiTheme="minorHAnsi" w:hAnsiTheme="minorHAnsi" w:cstheme="minorHAnsi"/>
          <w:sz w:val="22"/>
          <w:szCs w:val="22"/>
        </w:rPr>
        <w:t>An individual moves from a post that is not regulated activity to one that is</w:t>
      </w:r>
      <w:r w:rsidR="002409D6" w:rsidRPr="00C65167">
        <w:rPr>
          <w:rFonts w:asciiTheme="minorHAnsi" w:hAnsiTheme="minorHAnsi" w:cstheme="minorHAnsi"/>
          <w:sz w:val="22"/>
          <w:szCs w:val="22"/>
        </w:rPr>
        <w:t>, or;</w:t>
      </w:r>
    </w:p>
    <w:p w14:paraId="71486335" w14:textId="77777777" w:rsidR="002409D6" w:rsidRPr="00C65167" w:rsidRDefault="002409D6" w:rsidP="00DE7A2C">
      <w:pPr>
        <w:pStyle w:val="ListParagraph"/>
        <w:numPr>
          <w:ilvl w:val="0"/>
          <w:numId w:val="9"/>
        </w:numPr>
        <w:jc w:val="both"/>
        <w:rPr>
          <w:rFonts w:asciiTheme="minorHAnsi" w:hAnsiTheme="minorHAnsi" w:cstheme="minorHAnsi"/>
          <w:sz w:val="22"/>
          <w:szCs w:val="22"/>
        </w:rPr>
      </w:pPr>
      <w:r w:rsidRPr="00C65167">
        <w:rPr>
          <w:rFonts w:asciiTheme="minorHAnsi" w:hAnsiTheme="minorHAnsi" w:cstheme="minorHAnsi"/>
          <w:sz w:val="22"/>
          <w:szCs w:val="22"/>
        </w:rPr>
        <w:t>There has been a break in service of 12 weeks or more.</w:t>
      </w:r>
    </w:p>
    <w:p w14:paraId="0112CF0F"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We will refer to the DBS anyone who has harmed, or poses a risk of harm, to a child or vulnerable adult where:</w:t>
      </w:r>
    </w:p>
    <w:p w14:paraId="499E2E04" w14:textId="77777777" w:rsidR="002409D6" w:rsidRPr="00C65167" w:rsidRDefault="002409D6" w:rsidP="00DE7A2C">
      <w:pPr>
        <w:pStyle w:val="ListParagraph"/>
        <w:numPr>
          <w:ilvl w:val="0"/>
          <w:numId w:val="10"/>
        </w:numPr>
        <w:jc w:val="both"/>
        <w:rPr>
          <w:rFonts w:asciiTheme="minorHAnsi" w:hAnsiTheme="minorHAnsi" w:cstheme="minorHAnsi"/>
          <w:sz w:val="22"/>
          <w:szCs w:val="22"/>
        </w:rPr>
      </w:pPr>
      <w:r w:rsidRPr="00C65167">
        <w:rPr>
          <w:rFonts w:asciiTheme="minorHAnsi" w:hAnsiTheme="minorHAnsi" w:cstheme="minorHAnsi"/>
          <w:sz w:val="22"/>
          <w:szCs w:val="22"/>
        </w:rPr>
        <w:t xml:space="preserve">We believe the individual has engaged in </w:t>
      </w:r>
      <w:hyperlink r:id="rId9" w:anchor="relevant-conduct-in-relation-to-children" w:history="1">
        <w:r w:rsidRPr="00C65167">
          <w:rPr>
            <w:rStyle w:val="Hyperlink"/>
            <w:rFonts w:asciiTheme="minorHAnsi" w:hAnsiTheme="minorHAnsi" w:cstheme="minorHAnsi"/>
            <w:color w:val="auto"/>
            <w:sz w:val="22"/>
            <w:szCs w:val="22"/>
          </w:rPr>
          <w:t>relevant conduct</w:t>
        </w:r>
      </w:hyperlink>
      <w:r w:rsidRPr="00C65167">
        <w:rPr>
          <w:rFonts w:asciiTheme="minorHAnsi" w:hAnsiTheme="minorHAnsi" w:cstheme="minorHAnsi"/>
          <w:sz w:val="22"/>
          <w:szCs w:val="22"/>
        </w:rPr>
        <w:t>, or;</w:t>
      </w:r>
    </w:p>
    <w:p w14:paraId="545838CD" w14:textId="77777777" w:rsidR="002409D6" w:rsidRPr="00C65167" w:rsidRDefault="002409D6" w:rsidP="00DE7A2C">
      <w:pPr>
        <w:pStyle w:val="ListParagraph"/>
        <w:numPr>
          <w:ilvl w:val="0"/>
          <w:numId w:val="10"/>
        </w:numPr>
        <w:jc w:val="both"/>
        <w:rPr>
          <w:rFonts w:asciiTheme="minorHAnsi" w:hAnsiTheme="minorHAnsi" w:cstheme="minorHAnsi"/>
          <w:sz w:val="22"/>
          <w:szCs w:val="22"/>
        </w:rPr>
      </w:pPr>
      <w:r w:rsidRPr="00C65167">
        <w:rPr>
          <w:rFonts w:asciiTheme="minorHAnsi" w:hAnsiTheme="minorHAnsi" w:cstheme="minorHAnsi"/>
          <w:sz w:val="22"/>
          <w:szCs w:val="22"/>
        </w:rPr>
        <w:t xml:space="preserve">We believe the individual has received a caution or conviction for a relevant (automatic barring either with or without the right to make representations) offence, under the </w:t>
      </w:r>
      <w:hyperlink r:id="rId10" w:history="1">
        <w:r w:rsidRPr="00C65167">
          <w:rPr>
            <w:rStyle w:val="Hyperlink"/>
            <w:rFonts w:asciiTheme="minorHAnsi" w:hAnsiTheme="minorHAnsi" w:cstheme="minorHAnsi"/>
            <w:color w:val="auto"/>
            <w:sz w:val="22"/>
            <w:szCs w:val="22"/>
          </w:rPr>
          <w:t>Safeguarding Vulnerable Groups Act 2006 (Prescribed Criteria and Miscellaneous Provisions) Regulations 2009</w:t>
        </w:r>
      </w:hyperlink>
      <w:r w:rsidRPr="00C65167">
        <w:rPr>
          <w:rFonts w:asciiTheme="minorHAnsi" w:hAnsiTheme="minorHAnsi" w:cstheme="minorHAnsi"/>
          <w:sz w:val="22"/>
          <w:szCs w:val="22"/>
        </w:rPr>
        <w:t>, or;</w:t>
      </w:r>
    </w:p>
    <w:p w14:paraId="5788049C" w14:textId="77777777" w:rsidR="002409D6" w:rsidRPr="00C65167" w:rsidRDefault="002409D6" w:rsidP="00DE7A2C">
      <w:pPr>
        <w:pStyle w:val="ListParagraph"/>
        <w:numPr>
          <w:ilvl w:val="0"/>
          <w:numId w:val="10"/>
        </w:numPr>
        <w:jc w:val="both"/>
        <w:rPr>
          <w:rFonts w:asciiTheme="minorHAnsi" w:hAnsiTheme="minorHAnsi" w:cstheme="minorHAnsi"/>
          <w:sz w:val="22"/>
          <w:szCs w:val="22"/>
        </w:rPr>
      </w:pPr>
      <w:r w:rsidRPr="00C65167">
        <w:rPr>
          <w:rFonts w:asciiTheme="minorHAnsi" w:hAnsiTheme="minorHAnsi" w:cstheme="minorHAnsi"/>
          <w:sz w:val="22"/>
          <w:szCs w:val="22"/>
        </w:rPr>
        <w:t>We believe the ‘harm test’ is satisfied in respect of the individual (i.e. they may harm a child or vulnerable adult or put them at risk of harm), or;</w:t>
      </w:r>
    </w:p>
    <w:p w14:paraId="1825C358" w14:textId="77777777" w:rsidR="002409D6" w:rsidRPr="00C65167" w:rsidRDefault="002409D6" w:rsidP="00DE7A2C">
      <w:pPr>
        <w:pStyle w:val="ListParagraph"/>
        <w:numPr>
          <w:ilvl w:val="0"/>
          <w:numId w:val="10"/>
        </w:numPr>
        <w:jc w:val="both"/>
        <w:rPr>
          <w:rFonts w:asciiTheme="minorHAnsi" w:hAnsiTheme="minorHAnsi" w:cstheme="minorHAnsi"/>
          <w:sz w:val="22"/>
          <w:szCs w:val="22"/>
        </w:rPr>
      </w:pPr>
      <w:r w:rsidRPr="00C65167">
        <w:rPr>
          <w:rFonts w:asciiTheme="minorHAnsi" w:hAnsiTheme="minorHAnsi" w:cstheme="minorHAnsi"/>
          <w:sz w:val="22"/>
          <w:szCs w:val="22"/>
        </w:rPr>
        <w:t>The individual has been removed from working in regulated activity (paid or unpaid) or would have been removed if they had not left</w:t>
      </w:r>
      <w:r w:rsidRPr="00C65167">
        <w:rPr>
          <w:rFonts w:asciiTheme="minorHAnsi" w:eastAsia="Arial" w:hAnsiTheme="minorHAnsi" w:cstheme="minorHAnsi"/>
          <w:sz w:val="22"/>
          <w:szCs w:val="22"/>
        </w:rPr>
        <w:t>.</w:t>
      </w:r>
    </w:p>
    <w:p w14:paraId="7BC3C54E" w14:textId="77777777" w:rsidR="005077CA" w:rsidRPr="00C65167" w:rsidRDefault="005077CA" w:rsidP="005077CA">
      <w:pPr>
        <w:jc w:val="both"/>
        <w:rPr>
          <w:rFonts w:asciiTheme="minorHAnsi" w:hAnsiTheme="minorHAnsi" w:cstheme="minorHAnsi"/>
          <w:sz w:val="22"/>
          <w:szCs w:val="22"/>
        </w:rPr>
      </w:pPr>
      <w:r w:rsidRPr="00C65167">
        <w:rPr>
          <w:rFonts w:asciiTheme="minorHAnsi" w:hAnsiTheme="minorHAnsi" w:cstheme="minorHAnsi"/>
          <w:sz w:val="22"/>
          <w:szCs w:val="22"/>
        </w:rPr>
        <w:t>Where we make an internal appointment which results in a significant change of role for an existing employee, we may choose to undertake a new DBS and any other checks as deemed appropriate.</w:t>
      </w:r>
    </w:p>
    <w:p w14:paraId="20754656"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Agency and third-party staff</w:t>
      </w:r>
    </w:p>
    <w:p w14:paraId="4E18149A"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0CDB3D1A" w14:textId="77777777" w:rsidR="00D93EA9" w:rsidRPr="00C65167" w:rsidRDefault="00D93EA9" w:rsidP="00DE7A2C">
      <w:pPr>
        <w:jc w:val="both"/>
        <w:rPr>
          <w:rFonts w:asciiTheme="minorHAnsi" w:hAnsiTheme="minorHAnsi" w:cstheme="minorHAnsi"/>
          <w:sz w:val="22"/>
          <w:szCs w:val="22"/>
        </w:rPr>
      </w:pPr>
      <w:r w:rsidRPr="00C65167">
        <w:rPr>
          <w:rFonts w:asciiTheme="minorHAnsi" w:hAnsiTheme="minorHAnsi" w:cstheme="minorHAnsi"/>
          <w:sz w:val="22"/>
          <w:szCs w:val="22"/>
        </w:rPr>
        <w:t>Examples of agency and third party staff includes: supply staff, local authority staff, social care, NHS staff etc.</w:t>
      </w:r>
    </w:p>
    <w:p w14:paraId="51C3CA2A"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Contractors</w:t>
      </w:r>
    </w:p>
    <w:p w14:paraId="5F2F7E2E" w14:textId="77777777" w:rsidR="00D93EA9" w:rsidRPr="00C65167" w:rsidRDefault="00D93EA9" w:rsidP="00D93EA9">
      <w:pPr>
        <w:jc w:val="both"/>
        <w:rPr>
          <w:rFonts w:asciiTheme="minorHAnsi" w:eastAsia="Arial" w:hAnsiTheme="minorHAnsi" w:cstheme="minorHAnsi"/>
          <w:sz w:val="22"/>
          <w:szCs w:val="22"/>
        </w:rPr>
      </w:pPr>
      <w:r w:rsidRPr="00C65167">
        <w:rPr>
          <w:rFonts w:asciiTheme="minorHAnsi" w:eastAsia="Arial" w:hAnsiTheme="minorHAnsi" w:cstheme="minorHAnsi"/>
          <w:sz w:val="22"/>
          <w:szCs w:val="22"/>
        </w:rPr>
        <w:t xml:space="preserve">Contractors can include any external individuals working in our academies, whether or not they are working with students/pupils. Examples include: external sports coaches (i.e. Rotherham United Football Club), </w:t>
      </w:r>
      <w:r w:rsidR="00FC13B0" w:rsidRPr="00C65167">
        <w:rPr>
          <w:rFonts w:asciiTheme="minorHAnsi" w:eastAsia="Arial" w:hAnsiTheme="minorHAnsi" w:cstheme="minorHAnsi"/>
          <w:sz w:val="22"/>
          <w:szCs w:val="22"/>
        </w:rPr>
        <w:t>self-employed</w:t>
      </w:r>
      <w:r w:rsidRPr="00C65167">
        <w:rPr>
          <w:rFonts w:asciiTheme="minorHAnsi" w:eastAsia="Arial" w:hAnsiTheme="minorHAnsi" w:cstheme="minorHAnsi"/>
          <w:sz w:val="22"/>
          <w:szCs w:val="22"/>
        </w:rPr>
        <w:t xml:space="preserve"> music teachers</w:t>
      </w:r>
      <w:r w:rsidR="00FC13B0" w:rsidRPr="00C65167">
        <w:rPr>
          <w:rFonts w:asciiTheme="minorHAnsi" w:eastAsia="Arial" w:hAnsiTheme="minorHAnsi" w:cstheme="minorHAnsi"/>
          <w:sz w:val="22"/>
          <w:szCs w:val="22"/>
        </w:rPr>
        <w:t>/tutors etc.</w:t>
      </w:r>
      <w:r w:rsidRPr="00C65167">
        <w:rPr>
          <w:rFonts w:asciiTheme="minorHAnsi" w:eastAsia="Arial" w:hAnsiTheme="minorHAnsi" w:cstheme="minorHAnsi"/>
          <w:sz w:val="22"/>
          <w:szCs w:val="22"/>
        </w:rPr>
        <w:t>, grounds/site maintenance etc.</w:t>
      </w:r>
    </w:p>
    <w:p w14:paraId="3C088B25" w14:textId="77777777" w:rsidR="0090351A" w:rsidRPr="00C65167" w:rsidRDefault="0090351A">
      <w:pPr>
        <w:spacing w:after="160" w:line="259" w:lineRule="auto"/>
        <w:rPr>
          <w:rFonts w:asciiTheme="minorHAnsi" w:eastAsia="Arial" w:hAnsiTheme="minorHAnsi" w:cstheme="minorHAnsi"/>
          <w:sz w:val="22"/>
          <w:szCs w:val="22"/>
        </w:rPr>
      </w:pPr>
      <w:r w:rsidRPr="00C65167">
        <w:rPr>
          <w:rFonts w:asciiTheme="minorHAnsi" w:eastAsia="Arial" w:hAnsiTheme="minorHAnsi" w:cstheme="minorHAnsi"/>
          <w:sz w:val="22"/>
          <w:szCs w:val="22"/>
        </w:rPr>
        <w:br w:type="page"/>
      </w:r>
    </w:p>
    <w:p w14:paraId="2ECEDB84" w14:textId="77777777" w:rsidR="002409D6" w:rsidRPr="00C65167" w:rsidRDefault="002409D6" w:rsidP="00DE7A2C">
      <w:pPr>
        <w:jc w:val="both"/>
        <w:rPr>
          <w:rFonts w:asciiTheme="minorHAnsi" w:eastAsia="Arial" w:hAnsiTheme="minorHAnsi" w:cstheme="minorHAnsi"/>
          <w:sz w:val="22"/>
          <w:szCs w:val="22"/>
        </w:rPr>
      </w:pPr>
      <w:r w:rsidRPr="00C65167">
        <w:rPr>
          <w:rFonts w:asciiTheme="minorHAnsi" w:eastAsia="Arial" w:hAnsiTheme="minorHAnsi" w:cstheme="minorHAnsi"/>
          <w:sz w:val="22"/>
          <w:szCs w:val="22"/>
        </w:rPr>
        <w:lastRenderedPageBreak/>
        <w:t>We will ensure that any contractor, or any employee of the contractor, who is to work in our academies has had the appropriate level of DBS check</w:t>
      </w:r>
      <w:r w:rsidR="00D93EA9" w:rsidRPr="00C65167">
        <w:rPr>
          <w:rFonts w:asciiTheme="minorHAnsi" w:eastAsia="Arial" w:hAnsiTheme="minorHAnsi" w:cstheme="minorHAnsi"/>
          <w:sz w:val="22"/>
          <w:szCs w:val="22"/>
        </w:rPr>
        <w:t xml:space="preserve"> if they are to undertake regulated activity</w:t>
      </w:r>
      <w:r w:rsidR="00FC13B0" w:rsidRPr="00C65167">
        <w:rPr>
          <w:rFonts w:asciiTheme="minorHAnsi" w:eastAsia="Arial" w:hAnsiTheme="minorHAnsi" w:cstheme="minorHAnsi"/>
          <w:sz w:val="22"/>
          <w:szCs w:val="22"/>
        </w:rPr>
        <w:t xml:space="preserve">. </w:t>
      </w:r>
      <w:r w:rsidRPr="00C65167">
        <w:rPr>
          <w:rFonts w:asciiTheme="minorHAnsi" w:eastAsia="Arial" w:hAnsiTheme="minorHAnsi" w:cstheme="minorHAnsi"/>
          <w:sz w:val="22"/>
          <w:szCs w:val="22"/>
        </w:rPr>
        <w:t>This will be:</w:t>
      </w:r>
    </w:p>
    <w:p w14:paraId="50C81EF5" w14:textId="77777777" w:rsidR="00FC13B0" w:rsidRPr="00C65167" w:rsidRDefault="002409D6" w:rsidP="00FC13B0">
      <w:pPr>
        <w:pStyle w:val="ListParagraph"/>
        <w:numPr>
          <w:ilvl w:val="0"/>
          <w:numId w:val="16"/>
        </w:numPr>
        <w:jc w:val="both"/>
        <w:rPr>
          <w:rFonts w:asciiTheme="minorHAnsi" w:hAnsiTheme="minorHAnsi" w:cstheme="minorHAnsi"/>
          <w:sz w:val="22"/>
          <w:szCs w:val="22"/>
        </w:rPr>
      </w:pPr>
      <w:r w:rsidRPr="00C65167">
        <w:rPr>
          <w:rFonts w:asciiTheme="minorHAnsi" w:hAnsiTheme="minorHAnsi" w:cstheme="minorHAnsi"/>
          <w:sz w:val="22"/>
          <w:szCs w:val="22"/>
        </w:rPr>
        <w:t>An enhanced DBS check with barred list information for contractors engaging in regulated activity</w:t>
      </w:r>
      <w:r w:rsidR="00FC13B0" w:rsidRPr="00C65167">
        <w:rPr>
          <w:rFonts w:asciiTheme="minorHAnsi" w:hAnsiTheme="minorHAnsi" w:cstheme="minorHAnsi"/>
          <w:sz w:val="22"/>
          <w:szCs w:val="22"/>
        </w:rPr>
        <w:t xml:space="preserve">. </w:t>
      </w:r>
      <w:r w:rsidR="00FC13B0" w:rsidRPr="00C65167">
        <w:rPr>
          <w:rStyle w:val="1bodycopy10ptChar"/>
          <w:rFonts w:asciiTheme="minorHAnsi" w:hAnsiTheme="minorHAnsi" w:cstheme="minorHAnsi"/>
          <w:sz w:val="22"/>
          <w:szCs w:val="22"/>
        </w:rPr>
        <w:t>In academies with pupils under eight</w:t>
      </w:r>
      <w:r w:rsidR="00FC13B0" w:rsidRPr="00C65167">
        <w:rPr>
          <w:rFonts w:asciiTheme="minorHAnsi" w:hAnsiTheme="minorHAnsi" w:cstheme="minorHAnsi"/>
          <w:sz w:val="22"/>
          <w:szCs w:val="22"/>
        </w:rPr>
        <w:t>, this includes checks to ensure that individuals are not disqualified under the 2018 Childcare Disqualification Regulations and Childcare Act 2006.</w:t>
      </w:r>
    </w:p>
    <w:p w14:paraId="28588C33" w14:textId="77777777" w:rsidR="002409D6" w:rsidRPr="00C65167" w:rsidRDefault="005962D5" w:rsidP="00DE7A2C">
      <w:pPr>
        <w:pStyle w:val="ListParagraph"/>
        <w:numPr>
          <w:ilvl w:val="0"/>
          <w:numId w:val="11"/>
        </w:numPr>
        <w:jc w:val="both"/>
        <w:rPr>
          <w:rFonts w:asciiTheme="minorHAnsi" w:hAnsiTheme="minorHAnsi" w:cstheme="minorHAnsi"/>
          <w:sz w:val="22"/>
          <w:szCs w:val="22"/>
        </w:rPr>
      </w:pPr>
      <w:r w:rsidRPr="00C65167">
        <w:rPr>
          <w:rFonts w:asciiTheme="minorHAnsi" w:hAnsiTheme="minorHAnsi" w:cstheme="minorHAnsi"/>
          <w:sz w:val="22"/>
          <w:szCs w:val="22"/>
        </w:rPr>
        <w:t xml:space="preserve">An </w:t>
      </w:r>
      <w:r w:rsidR="002409D6" w:rsidRPr="00C65167">
        <w:rPr>
          <w:rFonts w:asciiTheme="minorHAnsi" w:hAnsiTheme="minorHAnsi" w:cstheme="minorHAnsi"/>
          <w:sz w:val="22"/>
          <w:szCs w:val="22"/>
        </w:rPr>
        <w:t xml:space="preserve">enhanced DBS check, not including barred list information, for all other contractors who are not in regulated activity but whose work provides them with an opportunity for </w:t>
      </w:r>
      <w:r w:rsidR="002409D6" w:rsidRPr="00C65167">
        <w:rPr>
          <w:rFonts w:asciiTheme="minorHAnsi" w:hAnsiTheme="minorHAnsi" w:cstheme="minorHAnsi"/>
          <w:i/>
          <w:sz w:val="22"/>
          <w:szCs w:val="22"/>
        </w:rPr>
        <w:t>regular</w:t>
      </w:r>
      <w:r w:rsidR="002409D6" w:rsidRPr="00C65167">
        <w:rPr>
          <w:rFonts w:asciiTheme="minorHAnsi" w:hAnsiTheme="minorHAnsi" w:cstheme="minorHAnsi"/>
          <w:sz w:val="22"/>
          <w:szCs w:val="22"/>
        </w:rPr>
        <w:t xml:space="preserve"> contact with children </w:t>
      </w:r>
    </w:p>
    <w:p w14:paraId="68074948"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We will obtain the DBS check for self-employed contractors</w:t>
      </w:r>
      <w:r w:rsidR="00FC13B0" w:rsidRPr="00C65167">
        <w:rPr>
          <w:rFonts w:asciiTheme="minorHAnsi" w:hAnsiTheme="minorHAnsi" w:cstheme="minorHAnsi"/>
          <w:sz w:val="22"/>
          <w:szCs w:val="22"/>
        </w:rPr>
        <w:t xml:space="preserve"> who are unable to obtain their own</w:t>
      </w:r>
      <w:r w:rsidRPr="00C65167">
        <w:rPr>
          <w:rFonts w:asciiTheme="minorHAnsi" w:hAnsiTheme="minorHAnsi" w:cstheme="minorHAnsi"/>
          <w:sz w:val="22"/>
          <w:szCs w:val="22"/>
        </w:rPr>
        <w:t xml:space="preserve">. We will not keep copies of such checks for longer than 6 months. </w:t>
      </w:r>
    </w:p>
    <w:p w14:paraId="7A93374E"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Contractors who</w:t>
      </w:r>
      <w:r w:rsidR="00D93EA9" w:rsidRPr="00C65167">
        <w:rPr>
          <w:rFonts w:asciiTheme="minorHAnsi" w:hAnsiTheme="minorHAnsi" w:cstheme="minorHAnsi"/>
          <w:sz w:val="22"/>
          <w:szCs w:val="22"/>
        </w:rPr>
        <w:t xml:space="preserve"> are not undertaking regulated activity</w:t>
      </w:r>
      <w:r w:rsidR="00FC13B0" w:rsidRPr="00C65167">
        <w:rPr>
          <w:rFonts w:asciiTheme="minorHAnsi" w:hAnsiTheme="minorHAnsi" w:cstheme="minorHAnsi"/>
          <w:sz w:val="22"/>
          <w:szCs w:val="22"/>
        </w:rPr>
        <w:t xml:space="preserve"> and who does not work in an ACET academy on a frequent basis</w:t>
      </w:r>
      <w:r w:rsidR="00D93EA9" w:rsidRPr="00C65167">
        <w:rPr>
          <w:rFonts w:asciiTheme="minorHAnsi" w:hAnsiTheme="minorHAnsi" w:cstheme="minorHAnsi"/>
          <w:sz w:val="22"/>
          <w:szCs w:val="22"/>
        </w:rPr>
        <w:t xml:space="preserve"> (for example,</w:t>
      </w:r>
      <w:r w:rsidR="00FC13B0" w:rsidRPr="00C65167">
        <w:rPr>
          <w:rFonts w:asciiTheme="minorHAnsi" w:hAnsiTheme="minorHAnsi" w:cstheme="minorHAnsi"/>
          <w:sz w:val="22"/>
          <w:szCs w:val="22"/>
        </w:rPr>
        <w:t xml:space="preserve"> an individual deployed to undertake a one-off specific building repair</w:t>
      </w:r>
      <w:r w:rsidR="00D93EA9" w:rsidRPr="00C65167">
        <w:rPr>
          <w:rFonts w:asciiTheme="minorHAnsi" w:hAnsiTheme="minorHAnsi" w:cstheme="minorHAnsi"/>
          <w:sz w:val="22"/>
          <w:szCs w:val="22"/>
        </w:rPr>
        <w:t>), who</w:t>
      </w:r>
      <w:r w:rsidRPr="00C65167">
        <w:rPr>
          <w:rFonts w:asciiTheme="minorHAnsi" w:hAnsiTheme="minorHAnsi" w:cstheme="minorHAnsi"/>
          <w:sz w:val="22"/>
          <w:szCs w:val="22"/>
        </w:rPr>
        <w:t xml:space="preserve"> have not had any checks will not be allowed to work unsupervised or engage in regulated activity under any circumstances. </w:t>
      </w:r>
      <w:r w:rsidR="00D93EA9" w:rsidRPr="00C65167">
        <w:rPr>
          <w:rFonts w:asciiTheme="minorHAnsi" w:hAnsiTheme="minorHAnsi" w:cstheme="minorHAnsi"/>
          <w:sz w:val="22"/>
          <w:szCs w:val="22"/>
        </w:rPr>
        <w:t>The Principal will ensure</w:t>
      </w:r>
      <w:r w:rsidR="00FC13B0" w:rsidRPr="00C65167">
        <w:rPr>
          <w:rFonts w:asciiTheme="minorHAnsi" w:hAnsiTheme="minorHAnsi" w:cstheme="minorHAnsi"/>
          <w:sz w:val="22"/>
          <w:szCs w:val="22"/>
        </w:rPr>
        <w:t xml:space="preserve"> such</w:t>
      </w:r>
      <w:r w:rsidR="00D93EA9" w:rsidRPr="00C65167">
        <w:rPr>
          <w:rFonts w:asciiTheme="minorHAnsi" w:hAnsiTheme="minorHAnsi" w:cstheme="minorHAnsi"/>
          <w:sz w:val="22"/>
          <w:szCs w:val="22"/>
        </w:rPr>
        <w:t xml:space="preserve"> individuals are supervised at all times, if working in the academy whilst students/pupils are present.</w:t>
      </w:r>
    </w:p>
    <w:p w14:paraId="7CBD979B"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 xml:space="preserve">We will check the identity of all contractors and their staff on arrival at an academy. </w:t>
      </w:r>
    </w:p>
    <w:p w14:paraId="106E0149"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733F741"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Trainee/student teachers</w:t>
      </w:r>
    </w:p>
    <w:p w14:paraId="4FA1591F"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Where applicants for initial teacher training are salaried by us, we will ensure that all necessary checks are carried out.</w:t>
      </w:r>
    </w:p>
    <w:p w14:paraId="7BE4D24D"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464BE39" w14:textId="77777777" w:rsidR="002409D6" w:rsidRPr="00C65167" w:rsidRDefault="005962D5" w:rsidP="00DE7A2C">
      <w:pPr>
        <w:jc w:val="both"/>
        <w:rPr>
          <w:rFonts w:asciiTheme="minorHAnsi" w:hAnsiTheme="minorHAnsi" w:cstheme="minorHAnsi"/>
          <w:sz w:val="22"/>
          <w:szCs w:val="22"/>
        </w:rPr>
      </w:pPr>
      <w:r w:rsidRPr="00C65167">
        <w:rPr>
          <w:rStyle w:val="1bodycopy10ptChar"/>
          <w:rFonts w:asciiTheme="minorHAnsi" w:hAnsiTheme="minorHAnsi" w:cstheme="minorHAnsi"/>
          <w:sz w:val="22"/>
          <w:szCs w:val="22"/>
        </w:rPr>
        <w:t>In academies with pupils under eight</w:t>
      </w:r>
      <w:r w:rsidR="002409D6" w:rsidRPr="00C65167">
        <w:rPr>
          <w:rStyle w:val="1bodycopy10ptChar"/>
          <w:rFonts w:asciiTheme="minorHAnsi" w:hAnsiTheme="minorHAnsi" w:cstheme="minorHAnsi"/>
          <w:sz w:val="22"/>
          <w:szCs w:val="22"/>
        </w:rPr>
        <w:t>, i</w:t>
      </w:r>
      <w:r w:rsidR="002409D6" w:rsidRPr="00C65167">
        <w:rPr>
          <w:rFonts w:asciiTheme="minorHAnsi" w:hAnsiTheme="minorHAnsi" w:cstheme="minorHAnsi"/>
          <w:sz w:val="22"/>
          <w:szCs w:val="22"/>
        </w:rPr>
        <w:t>n both cases, this includes checks to ensure that individuals are not disqualified under the 2018 Childcare Disqualification Regulations and Childcare Act 2006.</w:t>
      </w:r>
    </w:p>
    <w:p w14:paraId="77E25A0F"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Volunteers</w:t>
      </w:r>
    </w:p>
    <w:p w14:paraId="41A5EAFC"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We will:</w:t>
      </w:r>
    </w:p>
    <w:p w14:paraId="15349101" w14:textId="77777777" w:rsidR="00275BA9" w:rsidRPr="00C65167" w:rsidRDefault="00381A2A" w:rsidP="00275BA9">
      <w:pPr>
        <w:pStyle w:val="ListParagraph"/>
        <w:numPr>
          <w:ilvl w:val="0"/>
          <w:numId w:val="12"/>
        </w:numPr>
        <w:jc w:val="both"/>
        <w:rPr>
          <w:rFonts w:asciiTheme="minorHAnsi" w:hAnsiTheme="minorHAnsi" w:cstheme="minorHAnsi"/>
          <w:sz w:val="22"/>
          <w:szCs w:val="22"/>
        </w:rPr>
      </w:pPr>
      <w:r w:rsidRPr="00C65167">
        <w:rPr>
          <w:rFonts w:asciiTheme="minorHAnsi" w:hAnsiTheme="minorHAnsi" w:cstheme="minorHAnsi"/>
          <w:sz w:val="22"/>
          <w:szCs w:val="22"/>
        </w:rPr>
        <w:t>Require potential volunteers to complete a volunteer application form</w:t>
      </w:r>
      <w:r w:rsidR="00275BA9" w:rsidRPr="00C65167">
        <w:rPr>
          <w:rFonts w:asciiTheme="minorHAnsi" w:hAnsiTheme="minorHAnsi" w:cstheme="minorHAnsi"/>
          <w:sz w:val="22"/>
          <w:szCs w:val="22"/>
        </w:rPr>
        <w:t>, which will be reviewed for any inconsistencies, gaps in employment and reasons given for them, exploring all potential concerns;</w:t>
      </w:r>
    </w:p>
    <w:p w14:paraId="1CAB8378" w14:textId="77777777" w:rsidR="00381A2A" w:rsidRPr="00C65167" w:rsidRDefault="00275BA9" w:rsidP="00DE7A2C">
      <w:pPr>
        <w:pStyle w:val="ListParagraph"/>
        <w:numPr>
          <w:ilvl w:val="0"/>
          <w:numId w:val="12"/>
        </w:numPr>
        <w:jc w:val="both"/>
        <w:rPr>
          <w:rFonts w:asciiTheme="minorHAnsi" w:hAnsiTheme="minorHAnsi" w:cstheme="minorHAnsi"/>
          <w:sz w:val="22"/>
          <w:szCs w:val="22"/>
        </w:rPr>
      </w:pPr>
      <w:r w:rsidRPr="00C65167">
        <w:rPr>
          <w:rFonts w:asciiTheme="minorHAnsi" w:hAnsiTheme="minorHAnsi" w:cstheme="minorHAnsi"/>
          <w:sz w:val="22"/>
          <w:szCs w:val="22"/>
        </w:rPr>
        <w:t>Obtain references where available;</w:t>
      </w:r>
    </w:p>
    <w:p w14:paraId="7ADF5D98" w14:textId="77777777" w:rsidR="002409D6" w:rsidRPr="00C65167" w:rsidRDefault="002409D6" w:rsidP="00DE7A2C">
      <w:pPr>
        <w:pStyle w:val="ListParagraph"/>
        <w:numPr>
          <w:ilvl w:val="0"/>
          <w:numId w:val="12"/>
        </w:numPr>
        <w:jc w:val="both"/>
        <w:rPr>
          <w:rFonts w:asciiTheme="minorHAnsi" w:hAnsiTheme="minorHAnsi" w:cstheme="minorHAnsi"/>
          <w:sz w:val="22"/>
          <w:szCs w:val="22"/>
        </w:rPr>
      </w:pPr>
      <w:r w:rsidRPr="00C65167">
        <w:rPr>
          <w:rFonts w:asciiTheme="minorHAnsi" w:hAnsiTheme="minorHAnsi" w:cstheme="minorHAnsi"/>
          <w:sz w:val="22"/>
          <w:szCs w:val="22"/>
        </w:rPr>
        <w:t>Never leave an unchecked volunteer unsupervised or allow them to work in regulated activity</w:t>
      </w:r>
      <w:r w:rsidR="005962D5" w:rsidRPr="00C65167">
        <w:rPr>
          <w:rFonts w:asciiTheme="minorHAnsi" w:hAnsiTheme="minorHAnsi" w:cstheme="minorHAnsi"/>
          <w:sz w:val="22"/>
          <w:szCs w:val="22"/>
        </w:rPr>
        <w:t>;</w:t>
      </w:r>
    </w:p>
    <w:p w14:paraId="6616899A" w14:textId="77777777" w:rsidR="00275BA9" w:rsidRPr="00C65167" w:rsidRDefault="00275BA9" w:rsidP="006B3B0F">
      <w:pPr>
        <w:pStyle w:val="ListParagraph"/>
        <w:numPr>
          <w:ilvl w:val="0"/>
          <w:numId w:val="12"/>
        </w:numPr>
        <w:jc w:val="both"/>
        <w:rPr>
          <w:rFonts w:asciiTheme="minorHAnsi" w:hAnsiTheme="minorHAnsi" w:cstheme="minorHAnsi"/>
          <w:sz w:val="22"/>
          <w:szCs w:val="22"/>
        </w:rPr>
      </w:pPr>
      <w:r w:rsidRPr="00C65167">
        <w:rPr>
          <w:rFonts w:asciiTheme="minorHAnsi" w:hAnsiTheme="minorHAnsi" w:cstheme="minorHAnsi"/>
          <w:sz w:val="22"/>
          <w:szCs w:val="22"/>
        </w:rPr>
        <w:t>Undertake a risk assessment to decide which checks are required. The risk assessment will include:</w:t>
      </w:r>
    </w:p>
    <w:p w14:paraId="09A9BCAE" w14:textId="77777777" w:rsidR="00275BA9" w:rsidRPr="00C65167" w:rsidRDefault="00275BA9" w:rsidP="00275BA9">
      <w:pPr>
        <w:pStyle w:val="ListParagraph"/>
        <w:numPr>
          <w:ilvl w:val="1"/>
          <w:numId w:val="12"/>
        </w:numPr>
        <w:jc w:val="both"/>
        <w:rPr>
          <w:rFonts w:asciiTheme="minorHAnsi" w:hAnsiTheme="minorHAnsi" w:cstheme="minorHAnsi"/>
          <w:sz w:val="22"/>
          <w:szCs w:val="22"/>
        </w:rPr>
      </w:pPr>
      <w:r w:rsidRPr="00C65167">
        <w:rPr>
          <w:rFonts w:asciiTheme="minorHAnsi" w:hAnsiTheme="minorHAnsi" w:cstheme="minorHAnsi"/>
          <w:sz w:val="22"/>
          <w:szCs w:val="22"/>
        </w:rPr>
        <w:t>The nature of the work with children, especially if it will constitute regulated activity, including the level of supervision</w:t>
      </w:r>
    </w:p>
    <w:p w14:paraId="4FB8099F" w14:textId="77777777" w:rsidR="00275BA9" w:rsidRPr="00C65167" w:rsidRDefault="00275BA9" w:rsidP="00275BA9">
      <w:pPr>
        <w:pStyle w:val="ListParagraph"/>
        <w:numPr>
          <w:ilvl w:val="1"/>
          <w:numId w:val="12"/>
        </w:numPr>
        <w:jc w:val="both"/>
        <w:rPr>
          <w:rFonts w:asciiTheme="minorHAnsi" w:hAnsiTheme="minorHAnsi" w:cstheme="minorHAnsi"/>
          <w:sz w:val="22"/>
          <w:szCs w:val="22"/>
        </w:rPr>
      </w:pPr>
      <w:r w:rsidRPr="00C65167">
        <w:rPr>
          <w:rFonts w:asciiTheme="minorHAnsi" w:hAnsiTheme="minorHAnsi" w:cstheme="minorHAnsi"/>
          <w:sz w:val="22"/>
          <w:szCs w:val="22"/>
        </w:rPr>
        <w:t>What we know about the volunteer, including formal or informal information offered by staff, parents/carers and other volunteers</w:t>
      </w:r>
    </w:p>
    <w:p w14:paraId="6255EB42" w14:textId="77777777" w:rsidR="00275BA9" w:rsidRPr="00C65167" w:rsidRDefault="00275BA9" w:rsidP="00275BA9">
      <w:pPr>
        <w:pStyle w:val="ListParagraph"/>
        <w:numPr>
          <w:ilvl w:val="1"/>
          <w:numId w:val="12"/>
        </w:numPr>
        <w:jc w:val="both"/>
        <w:rPr>
          <w:rFonts w:asciiTheme="minorHAnsi" w:hAnsiTheme="minorHAnsi" w:cstheme="minorHAnsi"/>
          <w:sz w:val="22"/>
          <w:szCs w:val="22"/>
        </w:rPr>
      </w:pPr>
      <w:r w:rsidRPr="00C65167">
        <w:rPr>
          <w:rFonts w:asciiTheme="minorHAnsi" w:hAnsiTheme="minorHAnsi" w:cstheme="minorHAnsi"/>
          <w:sz w:val="22"/>
          <w:szCs w:val="22"/>
        </w:rPr>
        <w:t>Whether the volunteer has other employment or undertakes activities where referees can advise on their suitability</w:t>
      </w:r>
    </w:p>
    <w:p w14:paraId="152F1C4B" w14:textId="77777777" w:rsidR="00275BA9" w:rsidRPr="00C65167" w:rsidRDefault="00275BA9" w:rsidP="00275BA9">
      <w:pPr>
        <w:pStyle w:val="ListParagraph"/>
        <w:numPr>
          <w:ilvl w:val="1"/>
          <w:numId w:val="12"/>
        </w:numPr>
        <w:jc w:val="both"/>
        <w:rPr>
          <w:rFonts w:asciiTheme="minorHAnsi" w:hAnsiTheme="minorHAnsi" w:cstheme="minorHAnsi"/>
          <w:sz w:val="22"/>
          <w:szCs w:val="22"/>
        </w:rPr>
      </w:pPr>
      <w:r w:rsidRPr="00C65167">
        <w:rPr>
          <w:rFonts w:asciiTheme="minorHAnsi" w:hAnsiTheme="minorHAnsi" w:cstheme="minorHAnsi"/>
          <w:sz w:val="22"/>
          <w:szCs w:val="22"/>
        </w:rPr>
        <w:t>Whether the role is eligible for a DBS check, and if it is, the level of the check, for volunteer roles that are not in regulated activity</w:t>
      </w:r>
    </w:p>
    <w:p w14:paraId="4B5D3081" w14:textId="77777777" w:rsidR="00275BA9" w:rsidRPr="00C65167" w:rsidRDefault="00275BA9" w:rsidP="00275BA9">
      <w:pPr>
        <w:pStyle w:val="ListParagraph"/>
        <w:numPr>
          <w:ilvl w:val="1"/>
          <w:numId w:val="12"/>
        </w:numPr>
        <w:jc w:val="both"/>
        <w:rPr>
          <w:rFonts w:asciiTheme="minorHAnsi" w:hAnsiTheme="minorHAnsi" w:cstheme="minorHAnsi"/>
          <w:sz w:val="22"/>
          <w:szCs w:val="22"/>
        </w:rPr>
      </w:pPr>
      <w:r w:rsidRPr="00C65167">
        <w:rPr>
          <w:rFonts w:asciiTheme="minorHAnsi" w:hAnsiTheme="minorHAnsi" w:cstheme="minorHAnsi"/>
          <w:sz w:val="22"/>
          <w:szCs w:val="22"/>
        </w:rPr>
        <w:t>Whether it is appropriate to undertake an online check</w:t>
      </w:r>
    </w:p>
    <w:p w14:paraId="511A94BC" w14:textId="77777777" w:rsidR="002409D6" w:rsidRPr="00C65167" w:rsidRDefault="005962D5" w:rsidP="00DE7A2C">
      <w:pPr>
        <w:pStyle w:val="ListParagraph"/>
        <w:numPr>
          <w:ilvl w:val="0"/>
          <w:numId w:val="12"/>
        </w:numPr>
        <w:jc w:val="both"/>
        <w:rPr>
          <w:rFonts w:asciiTheme="minorHAnsi" w:hAnsiTheme="minorHAnsi" w:cstheme="minorHAnsi"/>
          <w:sz w:val="22"/>
          <w:szCs w:val="22"/>
        </w:rPr>
      </w:pPr>
      <w:r w:rsidRPr="00C65167">
        <w:rPr>
          <w:rStyle w:val="1bodycopy10ptChar"/>
          <w:rFonts w:asciiTheme="minorHAnsi" w:hAnsiTheme="minorHAnsi" w:cstheme="minorHAnsi"/>
          <w:sz w:val="22"/>
          <w:szCs w:val="22"/>
        </w:rPr>
        <w:t>In academies with pupils under eight</w:t>
      </w:r>
      <w:r w:rsidR="002409D6" w:rsidRPr="00C65167">
        <w:rPr>
          <w:rStyle w:val="1bodycopy10ptChar"/>
          <w:rFonts w:asciiTheme="minorHAnsi" w:hAnsiTheme="minorHAnsi" w:cstheme="minorHAnsi"/>
          <w:sz w:val="22"/>
          <w:szCs w:val="22"/>
        </w:rPr>
        <w:t>, e</w:t>
      </w:r>
      <w:r w:rsidR="002409D6" w:rsidRPr="00C65167">
        <w:rPr>
          <w:rFonts w:asciiTheme="minorHAnsi" w:hAnsiTheme="minorHAnsi" w:cstheme="minorHAnsi"/>
          <w:sz w:val="22"/>
          <w:szCs w:val="22"/>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rsidRPr="00C65167">
        <w:rPr>
          <w:rFonts w:asciiTheme="minorHAnsi" w:hAnsiTheme="minorHAnsi" w:cstheme="minorHAnsi"/>
          <w:sz w:val="22"/>
          <w:szCs w:val="22"/>
        </w:rPr>
        <w:t>.</w:t>
      </w:r>
    </w:p>
    <w:p w14:paraId="03C8E244"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Governors, Trustees and Members</w:t>
      </w:r>
    </w:p>
    <w:p w14:paraId="4C9D08BE" w14:textId="77777777" w:rsidR="002409D6" w:rsidRPr="00C65167" w:rsidRDefault="002409D6" w:rsidP="00DE7A2C">
      <w:pPr>
        <w:jc w:val="both"/>
        <w:rPr>
          <w:rFonts w:asciiTheme="minorHAnsi" w:eastAsia="Arial" w:hAnsiTheme="minorHAnsi" w:cstheme="minorHAnsi"/>
          <w:sz w:val="22"/>
          <w:szCs w:val="22"/>
        </w:rPr>
      </w:pPr>
      <w:r w:rsidRPr="00C65167">
        <w:rPr>
          <w:rFonts w:asciiTheme="minorHAnsi" w:eastAsia="Arial" w:hAnsiTheme="minorHAnsi" w:cstheme="minorHAnsi"/>
          <w:sz w:val="22"/>
          <w:szCs w:val="22"/>
        </w:rPr>
        <w:t>All governors, trustees and members</w:t>
      </w:r>
      <w:r w:rsidRPr="00C65167">
        <w:rPr>
          <w:rStyle w:val="1bodycopy10ptChar"/>
          <w:rFonts w:asciiTheme="minorHAnsi" w:hAnsiTheme="minorHAnsi" w:cstheme="minorHAnsi"/>
          <w:sz w:val="22"/>
          <w:szCs w:val="22"/>
        </w:rPr>
        <w:t xml:space="preserve"> </w:t>
      </w:r>
      <w:r w:rsidRPr="00C65167">
        <w:rPr>
          <w:rFonts w:asciiTheme="minorHAnsi" w:eastAsia="Arial" w:hAnsiTheme="minorHAnsi" w:cstheme="minorHAnsi"/>
          <w:sz w:val="22"/>
          <w:szCs w:val="22"/>
        </w:rPr>
        <w:t>will have an enhanced DBS check without barred list information.  If working in regulated activity, they will also have a barred list check.</w:t>
      </w:r>
    </w:p>
    <w:p w14:paraId="3F654A26"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 xml:space="preserve">The chair of the trust will have their DBS check countersigned by the Secretary of State.  </w:t>
      </w:r>
    </w:p>
    <w:p w14:paraId="2BDA6793"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 xml:space="preserve">All </w:t>
      </w:r>
      <w:r w:rsidRPr="00C65167">
        <w:rPr>
          <w:rFonts w:asciiTheme="minorHAnsi" w:eastAsia="Arial" w:hAnsiTheme="minorHAnsi" w:cstheme="minorHAnsi"/>
          <w:sz w:val="22"/>
          <w:szCs w:val="22"/>
        </w:rPr>
        <w:t>governors, trustees and members</w:t>
      </w:r>
      <w:r w:rsidRPr="00C65167">
        <w:rPr>
          <w:rFonts w:asciiTheme="minorHAnsi" w:hAnsiTheme="minorHAnsi" w:cstheme="minorHAnsi"/>
          <w:sz w:val="22"/>
          <w:szCs w:val="22"/>
        </w:rPr>
        <w:t xml:space="preserve"> will also have the following checks:</w:t>
      </w:r>
    </w:p>
    <w:p w14:paraId="74C44F16" w14:textId="77777777" w:rsidR="002409D6" w:rsidRPr="00C65167" w:rsidRDefault="002409D6" w:rsidP="00DE7A2C">
      <w:pPr>
        <w:pStyle w:val="ListParagraph"/>
        <w:numPr>
          <w:ilvl w:val="0"/>
          <w:numId w:val="13"/>
        </w:numPr>
        <w:jc w:val="both"/>
        <w:rPr>
          <w:rFonts w:asciiTheme="minorHAnsi" w:hAnsiTheme="minorHAnsi" w:cstheme="minorHAnsi"/>
          <w:sz w:val="22"/>
          <w:szCs w:val="22"/>
        </w:rPr>
      </w:pPr>
      <w:r w:rsidRPr="00C65167">
        <w:rPr>
          <w:rFonts w:asciiTheme="minorHAnsi" w:hAnsiTheme="minorHAnsi" w:cstheme="minorHAnsi"/>
          <w:sz w:val="22"/>
          <w:szCs w:val="22"/>
        </w:rPr>
        <w:t xml:space="preserve">A section 128 check (to check prohibition on participation in management under </w:t>
      </w:r>
      <w:hyperlink r:id="rId11" w:history="1">
        <w:r w:rsidRPr="00C65167">
          <w:rPr>
            <w:rStyle w:val="Hyperlink"/>
            <w:rFonts w:asciiTheme="minorHAnsi" w:eastAsia="Arial" w:hAnsiTheme="minorHAnsi" w:cstheme="minorHAnsi"/>
            <w:color w:val="auto"/>
            <w:sz w:val="22"/>
            <w:szCs w:val="22"/>
          </w:rPr>
          <w:t>section 128 of the Education and Skills Act 2008</w:t>
        </w:r>
      </w:hyperlink>
      <w:r w:rsidR="005962D5" w:rsidRPr="00C65167">
        <w:rPr>
          <w:rFonts w:asciiTheme="minorHAnsi" w:hAnsiTheme="minorHAnsi" w:cstheme="minorHAnsi"/>
          <w:sz w:val="22"/>
          <w:szCs w:val="22"/>
        </w:rPr>
        <w:t>);</w:t>
      </w:r>
    </w:p>
    <w:p w14:paraId="2A1AF348" w14:textId="77777777" w:rsidR="002409D6" w:rsidRPr="00C65167" w:rsidRDefault="005962D5" w:rsidP="00DE7A2C">
      <w:pPr>
        <w:pStyle w:val="ListParagraph"/>
        <w:numPr>
          <w:ilvl w:val="0"/>
          <w:numId w:val="13"/>
        </w:numPr>
        <w:jc w:val="both"/>
        <w:rPr>
          <w:rFonts w:asciiTheme="minorHAnsi" w:hAnsiTheme="minorHAnsi" w:cstheme="minorHAnsi"/>
          <w:sz w:val="22"/>
          <w:szCs w:val="22"/>
        </w:rPr>
      </w:pPr>
      <w:r w:rsidRPr="00C65167">
        <w:rPr>
          <w:rFonts w:asciiTheme="minorHAnsi" w:hAnsiTheme="minorHAnsi" w:cstheme="minorHAnsi"/>
          <w:sz w:val="22"/>
          <w:szCs w:val="22"/>
        </w:rPr>
        <w:t>Identity;</w:t>
      </w:r>
    </w:p>
    <w:p w14:paraId="66F3E766" w14:textId="77777777" w:rsidR="00FB6137" w:rsidRPr="00C65167" w:rsidRDefault="00FB6137" w:rsidP="00DE7A2C">
      <w:pPr>
        <w:pStyle w:val="ListParagraph"/>
        <w:numPr>
          <w:ilvl w:val="0"/>
          <w:numId w:val="13"/>
        </w:numPr>
        <w:jc w:val="both"/>
        <w:rPr>
          <w:rFonts w:asciiTheme="minorHAnsi" w:hAnsiTheme="minorHAnsi" w:cstheme="minorHAnsi"/>
          <w:sz w:val="22"/>
          <w:szCs w:val="22"/>
        </w:rPr>
      </w:pPr>
      <w:r w:rsidRPr="00C65167">
        <w:rPr>
          <w:rFonts w:asciiTheme="minorHAnsi" w:hAnsiTheme="minorHAnsi" w:cstheme="minorHAnsi"/>
          <w:sz w:val="22"/>
          <w:szCs w:val="22"/>
        </w:rPr>
        <w:t>Right to work in the UK;</w:t>
      </w:r>
    </w:p>
    <w:p w14:paraId="36011084" w14:textId="77777777" w:rsidR="002409D6" w:rsidRPr="00C65167" w:rsidRDefault="002409D6" w:rsidP="00DE7A2C">
      <w:pPr>
        <w:pStyle w:val="ListParagraph"/>
        <w:numPr>
          <w:ilvl w:val="0"/>
          <w:numId w:val="13"/>
        </w:numPr>
        <w:jc w:val="both"/>
        <w:rPr>
          <w:rFonts w:asciiTheme="minorHAnsi" w:hAnsiTheme="minorHAnsi" w:cstheme="minorHAnsi"/>
          <w:sz w:val="22"/>
          <w:szCs w:val="22"/>
        </w:rPr>
      </w:pPr>
      <w:r w:rsidRPr="00C65167">
        <w:rPr>
          <w:rFonts w:asciiTheme="minorHAnsi" w:hAnsiTheme="minorHAnsi" w:cstheme="minorHAnsi"/>
          <w:sz w:val="22"/>
          <w:szCs w:val="22"/>
        </w:rPr>
        <w:t>Other checks deemed necessary if they have lived or worked outside the UK.</w:t>
      </w:r>
    </w:p>
    <w:p w14:paraId="61E37756" w14:textId="77777777" w:rsidR="002409D6" w:rsidRPr="00C65167" w:rsidRDefault="00FC13B0"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A</w:t>
      </w:r>
      <w:r w:rsidR="002409D6" w:rsidRPr="00C65167">
        <w:rPr>
          <w:rFonts w:asciiTheme="minorHAnsi" w:hAnsiTheme="minorHAnsi" w:cstheme="minorHAnsi"/>
          <w:b/>
          <w:sz w:val="22"/>
          <w:szCs w:val="22"/>
        </w:rPr>
        <w:t>lternative provision settings</w:t>
      </w:r>
    </w:p>
    <w:p w14:paraId="6E6600D8" w14:textId="77777777" w:rsidR="0090351A"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Where we place a student/pupil with an alternative provision provider, we obtain written confirmation from the provider that they have carried out the appropriate safeguarding checks on individuals working there that we would otherwise perform.</w:t>
      </w:r>
    </w:p>
    <w:p w14:paraId="5A3B602B" w14:textId="77777777" w:rsidR="002409D6" w:rsidRPr="00C65167" w:rsidRDefault="0090351A" w:rsidP="00DE7A2C">
      <w:pPr>
        <w:jc w:val="both"/>
        <w:rPr>
          <w:rFonts w:asciiTheme="minorHAnsi" w:hAnsiTheme="minorHAnsi" w:cstheme="minorHAnsi"/>
          <w:sz w:val="22"/>
          <w:szCs w:val="22"/>
        </w:rPr>
      </w:pPr>
      <w:r w:rsidRPr="00C65167">
        <w:rPr>
          <w:rFonts w:asciiTheme="minorHAnsi" w:hAnsiTheme="minorHAnsi" w:cstheme="minorHAnsi"/>
          <w:sz w:val="22"/>
          <w:szCs w:val="22"/>
        </w:rPr>
        <w:t>Examples of alternative provision providers includes: JADE Youth and Community (Rotherham), Willow Tree Farm (Derbyshire), or any other providers obtained through Rotherham Local Authority, or through the Derbyshire or Sheffield Local Authority alternative provision directory.</w:t>
      </w:r>
    </w:p>
    <w:p w14:paraId="32E53BA5"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 xml:space="preserve">Adults who supervise students/pupils on work experience </w:t>
      </w:r>
    </w:p>
    <w:p w14:paraId="1F2E039B"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When organising work experience, we will ensure that policies and procedures are in place to protect children from harm.</w:t>
      </w:r>
    </w:p>
    <w:p w14:paraId="434D22E8"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 xml:space="preserve">We will also consider whether it is necessary for barred list checks to be carried out on the individuals who supervise a </w:t>
      </w:r>
      <w:r w:rsidR="005962D5" w:rsidRPr="00C65167">
        <w:rPr>
          <w:rFonts w:asciiTheme="minorHAnsi" w:hAnsiTheme="minorHAnsi" w:cstheme="minorHAnsi"/>
          <w:sz w:val="22"/>
          <w:szCs w:val="22"/>
        </w:rPr>
        <w:t>student/pupil</w:t>
      </w:r>
      <w:r w:rsidRPr="00C65167">
        <w:rPr>
          <w:rFonts w:asciiTheme="minorHAnsi" w:hAnsiTheme="minorHAnsi" w:cstheme="minorHAnsi"/>
          <w:sz w:val="22"/>
          <w:szCs w:val="22"/>
        </w:rPr>
        <w:t xml:space="preserve"> under 16 on work experience. This will depend on the specific circumstances of the work experience, including the nature of the supervision, the frequency of the activity being supervised, and whether the work is regulated activity. </w:t>
      </w:r>
    </w:p>
    <w:p w14:paraId="0140F0B5"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Students/pupils staying with host families</w:t>
      </w:r>
    </w:p>
    <w:p w14:paraId="335EFBBD"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Where we make arrangements for students/pupils to be provided with care and accommodation by a host family to which they are not related (for example, during a foreign exchange visit), we will request enhanced DBS checks with barred list information on those people.</w:t>
      </w:r>
    </w:p>
    <w:p w14:paraId="5DEC4D0A" w14:textId="77777777" w:rsidR="002409D6" w:rsidRPr="00C65167" w:rsidRDefault="002409D6" w:rsidP="00DE7A2C">
      <w:pPr>
        <w:jc w:val="both"/>
        <w:rPr>
          <w:rFonts w:asciiTheme="minorHAnsi" w:hAnsiTheme="minorHAnsi" w:cstheme="minorHAnsi"/>
          <w:sz w:val="22"/>
          <w:szCs w:val="22"/>
        </w:rPr>
      </w:pPr>
      <w:r w:rsidRPr="00C65167">
        <w:rPr>
          <w:rFonts w:asciiTheme="minorHAnsi" w:hAnsiTheme="minorHAnsi" w:cstheme="minorHAnsi"/>
          <w:sz w:val="22"/>
          <w:szCs w:val="22"/>
        </w:rPr>
        <w:t>Where we organise such hosting arrangements overseas and host families cannot be checked in the same way, we will work with our partner schools abroad to ensure that similar assurances are undertaken prior to the visit.</w:t>
      </w:r>
    </w:p>
    <w:p w14:paraId="4D5453A2" w14:textId="77777777" w:rsidR="002409D6" w:rsidRPr="00C65167" w:rsidRDefault="002409D6" w:rsidP="00DE7A2C">
      <w:pPr>
        <w:pStyle w:val="1bodycopy10pt"/>
        <w:jc w:val="both"/>
        <w:rPr>
          <w:rFonts w:asciiTheme="minorHAnsi" w:hAnsiTheme="minorHAnsi" w:cstheme="minorHAnsi"/>
          <w:b/>
          <w:sz w:val="22"/>
          <w:szCs w:val="22"/>
        </w:rPr>
      </w:pPr>
      <w:r w:rsidRPr="00C65167">
        <w:rPr>
          <w:rFonts w:asciiTheme="minorHAnsi" w:hAnsiTheme="minorHAnsi" w:cstheme="minorHAnsi"/>
          <w:b/>
          <w:sz w:val="22"/>
          <w:szCs w:val="22"/>
        </w:rPr>
        <w:t>Recruitment of ex-offenders</w:t>
      </w:r>
    </w:p>
    <w:p w14:paraId="37194BAA" w14:textId="77777777" w:rsidR="005962D5" w:rsidRPr="00C65167" w:rsidRDefault="005962D5" w:rsidP="005962D5">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 xml:space="preserve">During our recruitment process, it is a requirement that we treat DBS applicants who have a criminal record fairly and do not discriminate because of a conviction or other information revealed.  We select candidates for interview based on their skills, qualifications and experience. Having a criminal record will not necessarily be an automatic bar from employment with us; this will depend on the nature of the position and the circumstances of the offence(s). </w:t>
      </w:r>
    </w:p>
    <w:p w14:paraId="60787C1E" w14:textId="77777777" w:rsidR="002409D6" w:rsidRPr="00C65167" w:rsidRDefault="002409D6" w:rsidP="00DE7A2C">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The vast majority, if not all, posts in ACET are exempt from the Rehabilitation of Offenders Act 1974 – this will be specified on the job advert and application form. Applicants are therefore not entitled to withhold information about convictions, cautions or bind-over orders which for any other purposes are “spent” under the provisions of the Act.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Shortlisted candidates will be required to complete a self-declaration of their suitability to work with children and their criminal history, details of which convictions are protected are available from the </w:t>
      </w:r>
      <w:hyperlink r:id="rId12" w:history="1">
        <w:r w:rsidRPr="00C65167">
          <w:rPr>
            <w:rStyle w:val="Hyperlink"/>
            <w:rFonts w:asciiTheme="minorHAnsi" w:hAnsiTheme="minorHAnsi" w:cstheme="minorHAnsi"/>
            <w:color w:val="auto"/>
            <w:sz w:val="22"/>
            <w:szCs w:val="22"/>
          </w:rPr>
          <w:t>DBS website</w:t>
        </w:r>
      </w:hyperlink>
      <w:r w:rsidRPr="00C65167">
        <w:rPr>
          <w:rFonts w:asciiTheme="minorHAnsi" w:hAnsiTheme="minorHAnsi" w:cstheme="minorHAnsi"/>
          <w:sz w:val="22"/>
          <w:szCs w:val="22"/>
        </w:rPr>
        <w:t>.</w:t>
      </w:r>
    </w:p>
    <w:p w14:paraId="093E700E" w14:textId="77777777" w:rsidR="002409D6" w:rsidRPr="00C65167" w:rsidRDefault="002409D6" w:rsidP="00DE7A2C">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 xml:space="preserve">If any convictions, cautions, reprimands or outstanding criminal proceedings are declared, we will have an open and measured discussion with the applicant at interview stage. </w:t>
      </w:r>
      <w:r w:rsidR="005962D5" w:rsidRPr="00C65167">
        <w:rPr>
          <w:rFonts w:asciiTheme="minorHAnsi" w:hAnsiTheme="minorHAnsi" w:cstheme="minorHAnsi"/>
          <w:sz w:val="22"/>
          <w:szCs w:val="22"/>
        </w:rPr>
        <w:t xml:space="preserve">This will be conducted by HR with due regard for the confidential and sensitive nature of the required discussion.  </w:t>
      </w:r>
      <w:r w:rsidRPr="00C65167">
        <w:rPr>
          <w:rFonts w:asciiTheme="minorHAnsi" w:hAnsiTheme="minorHAnsi" w:cstheme="minorHAnsi"/>
          <w:sz w:val="22"/>
          <w:szCs w:val="22"/>
        </w:rPr>
        <w:t>We will conduct an objective assessment of the impact that this should have on employment, and the outcome will be discussed with the applicant.  Failure to reveal information that is directly relevant to the position could lead to withdrawal of an offer of employment (or dismissal, if employment has commenced).</w:t>
      </w:r>
      <w:bookmarkStart w:id="1" w:name="_Toc78908253"/>
    </w:p>
    <w:bookmarkEnd w:id="1"/>
    <w:p w14:paraId="3B5D84CE" w14:textId="77777777" w:rsidR="0090351A" w:rsidRPr="00C65167" w:rsidRDefault="0090351A">
      <w:pPr>
        <w:spacing w:after="160" w:line="259" w:lineRule="auto"/>
        <w:rPr>
          <w:rFonts w:asciiTheme="minorHAnsi" w:hAnsiTheme="minorHAnsi" w:cstheme="minorHAnsi"/>
          <w:b/>
          <w:sz w:val="22"/>
          <w:szCs w:val="22"/>
        </w:rPr>
      </w:pPr>
      <w:r w:rsidRPr="00C65167">
        <w:rPr>
          <w:rFonts w:asciiTheme="minorHAnsi" w:hAnsiTheme="minorHAnsi" w:cstheme="minorHAnsi"/>
          <w:sz w:val="22"/>
          <w:szCs w:val="22"/>
        </w:rPr>
        <w:br w:type="page"/>
      </w:r>
    </w:p>
    <w:p w14:paraId="0DBCA3C3" w14:textId="77777777" w:rsidR="00B71589" w:rsidRPr="00C65167" w:rsidRDefault="00B71589" w:rsidP="00B71589">
      <w:pPr>
        <w:pStyle w:val="Subhead2"/>
        <w:jc w:val="both"/>
        <w:rPr>
          <w:rFonts w:asciiTheme="minorHAnsi" w:hAnsiTheme="minorHAnsi" w:cstheme="minorHAnsi"/>
          <w:color w:val="auto"/>
          <w:sz w:val="22"/>
          <w:szCs w:val="22"/>
        </w:rPr>
      </w:pPr>
      <w:r w:rsidRPr="00C65167">
        <w:rPr>
          <w:rFonts w:asciiTheme="minorHAnsi" w:hAnsiTheme="minorHAnsi" w:cstheme="minorHAnsi"/>
          <w:color w:val="auto"/>
          <w:sz w:val="22"/>
          <w:szCs w:val="22"/>
        </w:rPr>
        <w:t xml:space="preserve">Recording Information </w:t>
      </w:r>
    </w:p>
    <w:p w14:paraId="18E329E9" w14:textId="77777777" w:rsidR="00086786" w:rsidRPr="00C65167" w:rsidRDefault="00B71589" w:rsidP="00275BA9">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 xml:space="preserve">We will record all information on the checks carried out in the </w:t>
      </w:r>
      <w:r w:rsidR="00FC13B0" w:rsidRPr="00C65167">
        <w:rPr>
          <w:rFonts w:asciiTheme="minorHAnsi" w:hAnsiTheme="minorHAnsi" w:cstheme="minorHAnsi"/>
          <w:sz w:val="22"/>
          <w:szCs w:val="22"/>
        </w:rPr>
        <w:t xml:space="preserve">Single Central Record </w:t>
      </w:r>
      <w:r w:rsidRPr="00C65167">
        <w:rPr>
          <w:rFonts w:asciiTheme="minorHAnsi" w:hAnsiTheme="minorHAnsi" w:cstheme="minorHAnsi"/>
          <w:sz w:val="22"/>
          <w:szCs w:val="22"/>
        </w:rPr>
        <w:t xml:space="preserve">(SCR). </w:t>
      </w:r>
    </w:p>
    <w:p w14:paraId="5DCBA0B7" w14:textId="77777777" w:rsidR="00086786" w:rsidRPr="00C65167" w:rsidRDefault="00086786" w:rsidP="00275BA9">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A SCR will be maintained in each individual academy.  The SCR includes all staff, salaried trainee teachers, agency and third-party supply staff, volunteers, contractors and governors/trustees/members. It is the responsibility of the Principal to ensure</w:t>
      </w:r>
      <w:r w:rsidR="00FC13B0" w:rsidRPr="00C65167">
        <w:rPr>
          <w:rFonts w:asciiTheme="minorHAnsi" w:hAnsiTheme="minorHAnsi" w:cstheme="minorHAnsi"/>
          <w:sz w:val="22"/>
          <w:szCs w:val="22"/>
        </w:rPr>
        <w:t xml:space="preserve"> an</w:t>
      </w:r>
      <w:r w:rsidRPr="00C65167">
        <w:rPr>
          <w:rFonts w:asciiTheme="minorHAnsi" w:hAnsiTheme="minorHAnsi" w:cstheme="minorHAnsi"/>
          <w:sz w:val="22"/>
          <w:szCs w:val="22"/>
        </w:rPr>
        <w:t xml:space="preserve"> effective SCR is in place and maintained. Monitoring arrangements will include at least a half-termly sign-off by the Principal, termly sign-off by either the safeguarding governor or chair of governors, and at least annual quality assurance by ACET HR. </w:t>
      </w:r>
      <w:r w:rsidR="00FC13B0" w:rsidRPr="00C65167">
        <w:rPr>
          <w:rFonts w:asciiTheme="minorHAnsi" w:hAnsiTheme="minorHAnsi" w:cstheme="minorHAnsi"/>
          <w:sz w:val="22"/>
          <w:szCs w:val="22"/>
        </w:rPr>
        <w:t>The Executive Team</w:t>
      </w:r>
      <w:r w:rsidRPr="00C65167">
        <w:rPr>
          <w:rFonts w:asciiTheme="minorHAnsi" w:hAnsiTheme="minorHAnsi" w:cstheme="minorHAnsi"/>
          <w:sz w:val="22"/>
          <w:szCs w:val="22"/>
        </w:rPr>
        <w:t xml:space="preserve"> have authority to spot-check individual SCRs as part of their role.</w:t>
      </w:r>
    </w:p>
    <w:p w14:paraId="67E17AD9" w14:textId="77777777" w:rsidR="003F020E" w:rsidRPr="00C65167" w:rsidRDefault="00086786" w:rsidP="003F020E">
      <w:pPr>
        <w:pStyle w:val="1bodycopy10pt"/>
        <w:jc w:val="both"/>
        <w:rPr>
          <w:rFonts w:asciiTheme="minorHAnsi" w:hAnsiTheme="minorHAnsi" w:cstheme="minorHAnsi"/>
          <w:sz w:val="22"/>
          <w:szCs w:val="22"/>
        </w:rPr>
      </w:pPr>
      <w:r w:rsidRPr="00C65167">
        <w:rPr>
          <w:rFonts w:asciiTheme="minorHAnsi" w:hAnsiTheme="minorHAnsi" w:cstheme="minorHAnsi"/>
          <w:sz w:val="22"/>
          <w:szCs w:val="22"/>
        </w:rPr>
        <w:t xml:space="preserve">A central SCR will be maintained for central ACET staff, </w:t>
      </w:r>
      <w:r w:rsidR="00FC13B0" w:rsidRPr="00C65167">
        <w:rPr>
          <w:rFonts w:asciiTheme="minorHAnsi" w:hAnsiTheme="minorHAnsi" w:cstheme="minorHAnsi"/>
          <w:sz w:val="22"/>
          <w:szCs w:val="22"/>
          <w:lang w:val="en-US"/>
        </w:rPr>
        <w:t xml:space="preserve">trustees and members </w:t>
      </w:r>
      <w:r w:rsidRPr="00C65167">
        <w:rPr>
          <w:rFonts w:asciiTheme="minorHAnsi" w:hAnsiTheme="minorHAnsi" w:cstheme="minorHAnsi"/>
          <w:sz w:val="22"/>
          <w:szCs w:val="22"/>
          <w:lang w:val="en-US"/>
        </w:rPr>
        <w:t xml:space="preserve">by the Governance Professional. </w:t>
      </w:r>
      <w:r w:rsidR="003F020E" w:rsidRPr="00C65167">
        <w:rPr>
          <w:rFonts w:asciiTheme="minorHAnsi" w:hAnsiTheme="minorHAnsi" w:cstheme="minorHAnsi"/>
          <w:sz w:val="22"/>
          <w:szCs w:val="22"/>
        </w:rPr>
        <w:t>Monitoring arrangements will include at least a half-termly sign-off by the CEO, termly sign-off by either the safeguarding trustee or chair of trustees, and at least annual quality assurance by ACET Senior HR Manager.</w:t>
      </w:r>
    </w:p>
    <w:p w14:paraId="5032C606" w14:textId="77777777" w:rsidR="00086786" w:rsidRPr="00C65167" w:rsidRDefault="00086786" w:rsidP="00275BA9">
      <w:pPr>
        <w:pStyle w:val="1bodycopy10pt"/>
        <w:jc w:val="both"/>
        <w:rPr>
          <w:rFonts w:asciiTheme="minorHAnsi" w:hAnsiTheme="minorHAnsi" w:cstheme="minorHAnsi"/>
          <w:sz w:val="22"/>
          <w:szCs w:val="22"/>
          <w:lang w:val="en-US"/>
        </w:rPr>
      </w:pPr>
    </w:p>
    <w:sectPr w:rsidR="00086786" w:rsidRPr="00C65167" w:rsidSect="00260F9B">
      <w:headerReference w:type="even" r:id="rId13"/>
      <w:headerReference w:type="default" r:id="rId14"/>
      <w:footerReference w:type="default" r:id="rId15"/>
      <w:headerReference w:type="first" r:id="rId16"/>
      <w:pgSz w:w="11900" w:h="16840" w:code="9"/>
      <w:pgMar w:top="567" w:right="720" w:bottom="567" w:left="72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F7A55" w14:textId="77777777" w:rsidR="00F74791" w:rsidRDefault="00F74791">
      <w:pPr>
        <w:spacing w:after="0"/>
      </w:pPr>
      <w:r>
        <w:separator/>
      </w:r>
    </w:p>
  </w:endnote>
  <w:endnote w:type="continuationSeparator" w:id="0">
    <w:p w14:paraId="4D4848F7" w14:textId="77777777" w:rsidR="00F74791" w:rsidRDefault="00F747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832749"/>
      <w:docPartObj>
        <w:docPartGallery w:val="Page Numbers (Bottom of Page)"/>
        <w:docPartUnique/>
      </w:docPartObj>
    </w:sdtPr>
    <w:sdtEndPr/>
    <w:sdtContent>
      <w:sdt>
        <w:sdtPr>
          <w:id w:val="1728636285"/>
          <w:docPartObj>
            <w:docPartGallery w:val="Page Numbers (Top of Page)"/>
            <w:docPartUnique/>
          </w:docPartObj>
        </w:sdtPr>
        <w:sdtEndPr/>
        <w:sdtContent>
          <w:p w14:paraId="24E12B96" w14:textId="4118C48D" w:rsidR="00260F9B" w:rsidRDefault="00DE7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39A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39A3">
              <w:rPr>
                <w:b/>
                <w:bCs/>
                <w:noProof/>
              </w:rPr>
              <w:t>8</w:t>
            </w:r>
            <w:r>
              <w:rPr>
                <w:b/>
                <w:bCs/>
                <w:sz w:val="24"/>
                <w:szCs w:val="24"/>
              </w:rPr>
              <w:fldChar w:fldCharType="end"/>
            </w:r>
          </w:p>
        </w:sdtContent>
      </w:sdt>
    </w:sdtContent>
  </w:sdt>
  <w:p w14:paraId="6D51EFE2" w14:textId="77777777" w:rsidR="00260F9B" w:rsidRDefault="00E43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5E1F5" w14:textId="77777777" w:rsidR="00F74791" w:rsidRDefault="00F74791">
      <w:pPr>
        <w:spacing w:after="0"/>
      </w:pPr>
      <w:r>
        <w:separator/>
      </w:r>
    </w:p>
  </w:footnote>
  <w:footnote w:type="continuationSeparator" w:id="0">
    <w:p w14:paraId="302D2D48" w14:textId="77777777" w:rsidR="00F74791" w:rsidRDefault="00F7479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6A8A" w14:textId="77777777" w:rsidR="00B74EBD" w:rsidRDefault="00DE7A2C">
    <w:r>
      <w:rPr>
        <w:noProof/>
        <w:lang w:eastAsia="en-GB"/>
      </w:rPr>
      <w:drawing>
        <wp:anchor distT="0" distB="0" distL="114300" distR="114300" simplePos="0" relativeHeight="251657216" behindDoc="1" locked="0" layoutInCell="1" allowOverlap="1" wp14:anchorId="7B496462" wp14:editId="499CF71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9A3">
      <w:rPr>
        <w:noProof/>
      </w:rPr>
      <w:pict w14:anchorId="25BF1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397F" w14:textId="77777777" w:rsidR="00B74EBD" w:rsidRDefault="00E439A3"/>
  <w:p w14:paraId="61C279E7" w14:textId="77777777" w:rsidR="00260F9B" w:rsidRDefault="00E439A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654A5" w14:textId="77777777" w:rsidR="00B74EBD" w:rsidRDefault="00E439A3"/>
  <w:p w14:paraId="7239FB01" w14:textId="77777777" w:rsidR="00B74EBD" w:rsidRDefault="00E439A3"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8.5pt;height:331.5pt" o:bullet="t">
        <v:imagedata r:id="rId1" o:title="TK_LOGO_POINTER_RGB_bullet_blue"/>
      </v:shape>
    </w:pict>
  </w:numPicBullet>
  <w:abstractNum w:abstractNumId="0" w15:restartNumberingAfterBreak="0">
    <w:nsid w:val="0E452E9E"/>
    <w:multiLevelType w:val="hybridMultilevel"/>
    <w:tmpl w:val="251C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66331"/>
    <w:multiLevelType w:val="hybridMultilevel"/>
    <w:tmpl w:val="4B4AB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772CD"/>
    <w:multiLevelType w:val="hybridMultilevel"/>
    <w:tmpl w:val="DE3E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2096D"/>
    <w:multiLevelType w:val="hybridMultilevel"/>
    <w:tmpl w:val="871A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F6717"/>
    <w:multiLevelType w:val="hybridMultilevel"/>
    <w:tmpl w:val="412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4284"/>
    <w:multiLevelType w:val="hybridMultilevel"/>
    <w:tmpl w:val="1F2A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57BA2"/>
    <w:multiLevelType w:val="hybridMultilevel"/>
    <w:tmpl w:val="A5449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7265D"/>
    <w:multiLevelType w:val="hybridMultilevel"/>
    <w:tmpl w:val="10A2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B3E14"/>
    <w:multiLevelType w:val="hybridMultilevel"/>
    <w:tmpl w:val="AA2CD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F4878"/>
    <w:multiLevelType w:val="hybridMultilevel"/>
    <w:tmpl w:val="B5E6B8A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0" w15:restartNumberingAfterBreak="0">
    <w:nsid w:val="4A7366F1"/>
    <w:multiLevelType w:val="hybridMultilevel"/>
    <w:tmpl w:val="E08A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F6A60"/>
    <w:multiLevelType w:val="hybridMultilevel"/>
    <w:tmpl w:val="85268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27FBB"/>
    <w:multiLevelType w:val="hybridMultilevel"/>
    <w:tmpl w:val="E08C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551CE"/>
    <w:multiLevelType w:val="hybridMultilevel"/>
    <w:tmpl w:val="A4C6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B0F7C"/>
    <w:multiLevelType w:val="hybridMultilevel"/>
    <w:tmpl w:val="67A2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50F682C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5"/>
  </w:num>
  <w:num w:numId="2">
    <w:abstractNumId w:val="13"/>
  </w:num>
  <w:num w:numId="3">
    <w:abstractNumId w:val="5"/>
  </w:num>
  <w:num w:numId="4">
    <w:abstractNumId w:val="7"/>
  </w:num>
  <w:num w:numId="5">
    <w:abstractNumId w:val="6"/>
  </w:num>
  <w:num w:numId="6">
    <w:abstractNumId w:val="4"/>
  </w:num>
  <w:num w:numId="7">
    <w:abstractNumId w:val="1"/>
  </w:num>
  <w:num w:numId="8">
    <w:abstractNumId w:val="9"/>
  </w:num>
  <w:num w:numId="9">
    <w:abstractNumId w:val="14"/>
  </w:num>
  <w:num w:numId="10">
    <w:abstractNumId w:val="0"/>
  </w:num>
  <w:num w:numId="11">
    <w:abstractNumId w:val="10"/>
  </w:num>
  <w:num w:numId="12">
    <w:abstractNumId w:val="11"/>
  </w:num>
  <w:num w:numId="13">
    <w:abstractNumId w:val="2"/>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D6"/>
    <w:rsid w:val="000251CD"/>
    <w:rsid w:val="000734C7"/>
    <w:rsid w:val="00086786"/>
    <w:rsid w:val="000B1483"/>
    <w:rsid w:val="000E2EA6"/>
    <w:rsid w:val="002409D6"/>
    <w:rsid w:val="00275BA9"/>
    <w:rsid w:val="0034117D"/>
    <w:rsid w:val="00381A2A"/>
    <w:rsid w:val="003E2BD2"/>
    <w:rsid w:val="003F020E"/>
    <w:rsid w:val="004D7BDB"/>
    <w:rsid w:val="005077CA"/>
    <w:rsid w:val="005219FF"/>
    <w:rsid w:val="00581831"/>
    <w:rsid w:val="005962D5"/>
    <w:rsid w:val="005A3B1D"/>
    <w:rsid w:val="00776D08"/>
    <w:rsid w:val="00790118"/>
    <w:rsid w:val="008053C9"/>
    <w:rsid w:val="008924C3"/>
    <w:rsid w:val="00892AC9"/>
    <w:rsid w:val="0090351A"/>
    <w:rsid w:val="00A638A2"/>
    <w:rsid w:val="00A83EB0"/>
    <w:rsid w:val="00AC70C1"/>
    <w:rsid w:val="00B71589"/>
    <w:rsid w:val="00C65167"/>
    <w:rsid w:val="00D93EA9"/>
    <w:rsid w:val="00DE7A2C"/>
    <w:rsid w:val="00E439A3"/>
    <w:rsid w:val="00F74791"/>
    <w:rsid w:val="00FA7807"/>
    <w:rsid w:val="00FB6137"/>
    <w:rsid w:val="00FC1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9A660A"/>
  <w15:chartTrackingRefBased/>
  <w15:docId w15:val="{26286D63-4E2E-4B88-B1A4-8EE6071A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09D6"/>
    <w:pPr>
      <w:spacing w:after="120" w:line="240" w:lineRule="auto"/>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09D6"/>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2409D6"/>
    <w:rPr>
      <w:rFonts w:ascii="Arial" w:eastAsia="Times New Roman" w:hAnsi="Arial" w:cs="Arial"/>
      <w:color w:val="808080"/>
      <w:sz w:val="16"/>
      <w:szCs w:val="16"/>
      <w:bdr w:val="none" w:sz="0" w:space="0" w:color="auto" w:frame="1"/>
      <w:shd w:val="clear" w:color="auto" w:fill="FFFFFF"/>
    </w:rPr>
  </w:style>
  <w:style w:type="character" w:styleId="Hyperlink">
    <w:name w:val="Hyperlink"/>
    <w:uiPriority w:val="99"/>
    <w:unhideWhenUsed/>
    <w:qFormat/>
    <w:rsid w:val="002409D6"/>
    <w:rPr>
      <w:color w:val="0072CC"/>
      <w:u w:val="single"/>
    </w:rPr>
  </w:style>
  <w:style w:type="paragraph" w:customStyle="1" w:styleId="1bodycopy10pt">
    <w:name w:val="1 body copy 10pt"/>
    <w:basedOn w:val="Normal"/>
    <w:link w:val="1bodycopy10ptChar"/>
    <w:qFormat/>
    <w:rsid w:val="002409D6"/>
  </w:style>
  <w:style w:type="paragraph" w:customStyle="1" w:styleId="4Bulletedcopyblue">
    <w:name w:val="4 Bulleted copy blue"/>
    <w:basedOn w:val="Normal"/>
    <w:qFormat/>
    <w:rsid w:val="002409D6"/>
    <w:pPr>
      <w:numPr>
        <w:numId w:val="1"/>
      </w:numPr>
    </w:pPr>
    <w:rPr>
      <w:rFonts w:cs="Arial"/>
      <w:szCs w:val="20"/>
    </w:rPr>
  </w:style>
  <w:style w:type="character" w:customStyle="1" w:styleId="1bodycopy10ptChar">
    <w:name w:val="1 body copy 10pt Char"/>
    <w:link w:val="1bodycopy10pt"/>
    <w:rsid w:val="002409D6"/>
    <w:rPr>
      <w:rFonts w:ascii="Arial" w:eastAsia="MS Mincho" w:hAnsi="Arial" w:cs="Times New Roman"/>
      <w:sz w:val="20"/>
      <w:szCs w:val="24"/>
    </w:rPr>
  </w:style>
  <w:style w:type="paragraph" w:styleId="ListParagraph">
    <w:name w:val="List Paragraph"/>
    <w:basedOn w:val="Normal"/>
    <w:uiPriority w:val="34"/>
    <w:qFormat/>
    <w:rsid w:val="002409D6"/>
    <w:pPr>
      <w:ind w:left="720"/>
      <w:contextualSpacing/>
    </w:pPr>
  </w:style>
  <w:style w:type="paragraph" w:customStyle="1" w:styleId="Subhead2">
    <w:name w:val="Subhead 2"/>
    <w:basedOn w:val="1bodycopy10pt"/>
    <w:next w:val="1bodycopy10pt"/>
    <w:link w:val="Subhead2Char"/>
    <w:qFormat/>
    <w:rsid w:val="002409D6"/>
    <w:pPr>
      <w:spacing w:before="240"/>
    </w:pPr>
    <w:rPr>
      <w:b/>
      <w:color w:val="12263F"/>
      <w:sz w:val="24"/>
    </w:rPr>
  </w:style>
  <w:style w:type="character" w:customStyle="1" w:styleId="Subhead2Char">
    <w:name w:val="Subhead 2 Char"/>
    <w:link w:val="Subhead2"/>
    <w:rsid w:val="002409D6"/>
    <w:rPr>
      <w:rFonts w:ascii="Arial" w:eastAsia="MS Mincho" w:hAnsi="Arial" w:cs="Times New Roman"/>
      <w:b/>
      <w:color w:val="12263F"/>
      <w:sz w:val="24"/>
      <w:szCs w:val="24"/>
    </w:rPr>
  </w:style>
  <w:style w:type="paragraph" w:customStyle="1" w:styleId="TableParagraph">
    <w:name w:val="Table Paragraph"/>
    <w:basedOn w:val="Normal"/>
    <w:uiPriority w:val="1"/>
    <w:qFormat/>
    <w:rsid w:val="002409D6"/>
    <w:pPr>
      <w:widowControl w:val="0"/>
      <w:spacing w:after="0"/>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2409D6"/>
    <w:rPr>
      <w:color w:val="954F72" w:themeColor="followedHyperlink"/>
      <w:u w:val="single"/>
    </w:rPr>
  </w:style>
  <w:style w:type="table" w:styleId="TableGrid">
    <w:name w:val="Table Grid"/>
    <w:basedOn w:val="TableNormal"/>
    <w:uiPriority w:val="39"/>
    <w:rsid w:val="000251C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v.uk/government/publications/filtering-rules-for-criminal-record-check-certific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08/25/section/1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uksi/2009/37/contents/made" TargetMode="External"/><Relationship Id="rId4" Type="http://schemas.openxmlformats.org/officeDocument/2006/relationships/webSettings" Target="webSettings.xml"/><Relationship Id="rId9" Type="http://schemas.openxmlformats.org/officeDocument/2006/relationships/hyperlink" Target="https://www.gov.uk/guidance/making-barring-referrals-to-the-db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3437</Words>
  <Characters>18841</Characters>
  <Application>Microsoft Office Word</Application>
  <DocSecurity>0</DocSecurity>
  <Lines>418</Lines>
  <Paragraphs>190</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Lucy Monday</cp:lastModifiedBy>
  <cp:revision>3</cp:revision>
  <cp:lastPrinted>2022-10-03T13:14:00Z</cp:lastPrinted>
  <dcterms:created xsi:type="dcterms:W3CDTF">2022-11-29T15:21:00Z</dcterms:created>
  <dcterms:modified xsi:type="dcterms:W3CDTF">2022-11-29T15:21:00Z</dcterms:modified>
</cp:coreProperties>
</file>