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D15" w:rsidRPr="00D37754" w:rsidRDefault="00760D15" w:rsidP="00760D15">
      <w:pPr>
        <w:spacing w:after="200" w:line="276" w:lineRule="auto"/>
        <w:jc w:val="center"/>
        <w:rPr>
          <w:rFonts w:asciiTheme="minorHAnsi" w:hAnsiTheme="minorHAnsi" w:cstheme="minorHAnsi"/>
          <w:color w:val="244061" w:themeColor="accent1" w:themeShade="80"/>
          <w:sz w:val="36"/>
          <w:szCs w:val="36"/>
        </w:rPr>
      </w:pPr>
      <w:r w:rsidRPr="00D37754">
        <w:rPr>
          <w:rFonts w:asciiTheme="minorHAnsi" w:hAnsiTheme="minorHAnsi" w:cstheme="minorHAnsi"/>
          <w:color w:val="244061" w:themeColor="accent1" w:themeShade="80"/>
          <w:sz w:val="36"/>
          <w:szCs w:val="36"/>
        </w:rPr>
        <w:t>Shirebrook Academy Endowment Fund</w:t>
      </w:r>
    </w:p>
    <w:p w:rsidR="00AF26A3" w:rsidRPr="00D37754" w:rsidRDefault="00AF26A3" w:rsidP="00760D15">
      <w:pPr>
        <w:spacing w:after="200" w:line="276" w:lineRule="auto"/>
        <w:jc w:val="center"/>
        <w:rPr>
          <w:rFonts w:asciiTheme="minorHAnsi" w:hAnsiTheme="minorHAnsi" w:cstheme="minorHAnsi"/>
          <w:color w:val="244061" w:themeColor="accent1" w:themeShade="80"/>
          <w:sz w:val="36"/>
          <w:szCs w:val="36"/>
        </w:rPr>
      </w:pPr>
      <w:r w:rsidRPr="00D37754">
        <w:rPr>
          <w:rFonts w:asciiTheme="minorHAnsi" w:hAnsiTheme="minorHAnsi" w:cstheme="minorHAnsi"/>
          <w:color w:val="244061" w:themeColor="accent1" w:themeShade="80"/>
          <w:sz w:val="36"/>
          <w:szCs w:val="36"/>
        </w:rPr>
        <w:t>Application Criteria</w:t>
      </w:r>
    </w:p>
    <w:p w:rsidR="00760D15" w:rsidRPr="00D37754" w:rsidRDefault="00760D15" w:rsidP="00C531F3">
      <w:pPr>
        <w:spacing w:line="276" w:lineRule="auto"/>
        <w:rPr>
          <w:rFonts w:asciiTheme="minorHAnsi" w:hAnsiTheme="minorHAnsi" w:cstheme="minorHAnsi"/>
          <w:b/>
          <w:i/>
          <w:sz w:val="22"/>
          <w:szCs w:val="22"/>
        </w:rPr>
      </w:pPr>
    </w:p>
    <w:p w:rsidR="00760D15" w:rsidRPr="00D37754" w:rsidRDefault="00760D15" w:rsidP="00C531F3">
      <w:pPr>
        <w:spacing w:line="276" w:lineRule="auto"/>
        <w:rPr>
          <w:rFonts w:asciiTheme="minorHAnsi" w:hAnsiTheme="minorHAnsi" w:cstheme="minorHAnsi"/>
          <w:b/>
          <w:i/>
          <w:sz w:val="22"/>
          <w:szCs w:val="22"/>
        </w:rPr>
      </w:pPr>
    </w:p>
    <w:p w:rsidR="0072303C" w:rsidRPr="00D37754" w:rsidRDefault="0072303C" w:rsidP="00C531F3">
      <w:pPr>
        <w:spacing w:line="276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D37754">
        <w:rPr>
          <w:rFonts w:asciiTheme="minorHAnsi" w:hAnsiTheme="minorHAnsi" w:cstheme="minorHAnsi"/>
          <w:b/>
          <w:i/>
          <w:sz w:val="22"/>
          <w:szCs w:val="22"/>
        </w:rPr>
        <w:t>Grant making policy</w:t>
      </w:r>
    </w:p>
    <w:p w:rsidR="0072303C" w:rsidRPr="00D37754" w:rsidRDefault="0072303C" w:rsidP="000269BC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D37754">
        <w:rPr>
          <w:rFonts w:asciiTheme="minorHAnsi" w:hAnsiTheme="minorHAnsi" w:cstheme="minorHAnsi"/>
          <w:sz w:val="22"/>
          <w:szCs w:val="22"/>
        </w:rPr>
        <w:t xml:space="preserve">The purpose of this policy is to set out the principles, criteria and processes that govern how the Trustees make grants. A grant is defined as a financial award made by the Trustees from its funds to support </w:t>
      </w:r>
      <w:r w:rsidR="00E36E0F" w:rsidRPr="00D37754">
        <w:rPr>
          <w:rFonts w:asciiTheme="minorHAnsi" w:hAnsiTheme="minorHAnsi" w:cstheme="minorHAnsi"/>
          <w:sz w:val="22"/>
          <w:szCs w:val="22"/>
        </w:rPr>
        <w:t xml:space="preserve">eligible </w:t>
      </w:r>
      <w:r w:rsidR="00877E7E" w:rsidRPr="00D37754">
        <w:rPr>
          <w:rFonts w:asciiTheme="minorHAnsi" w:hAnsiTheme="minorHAnsi" w:cstheme="minorHAnsi"/>
          <w:sz w:val="22"/>
          <w:szCs w:val="22"/>
        </w:rPr>
        <w:t>individuals or groups</w:t>
      </w:r>
      <w:r w:rsidR="00E36E0F" w:rsidRPr="00D37754">
        <w:rPr>
          <w:rFonts w:asciiTheme="minorHAnsi" w:hAnsiTheme="minorHAnsi" w:cstheme="minorHAnsi"/>
          <w:sz w:val="22"/>
          <w:szCs w:val="22"/>
        </w:rPr>
        <w:t>.</w:t>
      </w:r>
      <w:r w:rsidR="00877E7E" w:rsidRPr="00D3775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2303C" w:rsidRPr="00D37754" w:rsidRDefault="0072303C" w:rsidP="000269BC">
      <w:pPr>
        <w:spacing w:line="276" w:lineRule="auto"/>
        <w:rPr>
          <w:rStyle w:val="multilinescrollobjects"/>
          <w:rFonts w:asciiTheme="minorHAnsi" w:hAnsiTheme="minorHAnsi" w:cstheme="minorHAnsi"/>
          <w:sz w:val="22"/>
          <w:szCs w:val="22"/>
          <w:lang w:val="en"/>
        </w:rPr>
      </w:pPr>
    </w:p>
    <w:p w:rsidR="0072303C" w:rsidRPr="00D37754" w:rsidRDefault="0072303C" w:rsidP="000269BC">
      <w:pPr>
        <w:spacing w:line="276" w:lineRule="auto"/>
        <w:rPr>
          <w:rStyle w:val="multilinescrollobjects"/>
          <w:rFonts w:asciiTheme="minorHAnsi" w:hAnsiTheme="minorHAnsi" w:cstheme="minorHAnsi"/>
          <w:sz w:val="22"/>
          <w:szCs w:val="22"/>
          <w:lang w:val="en"/>
        </w:rPr>
      </w:pPr>
    </w:p>
    <w:p w:rsidR="00BF12B7" w:rsidRPr="00D37754" w:rsidRDefault="00BF12B7" w:rsidP="000269BC">
      <w:pPr>
        <w:spacing w:line="276" w:lineRule="auto"/>
        <w:rPr>
          <w:rStyle w:val="multilinescrollobjects"/>
          <w:rFonts w:asciiTheme="minorHAnsi" w:hAnsiTheme="minorHAnsi" w:cstheme="minorHAnsi"/>
          <w:b/>
          <w:i/>
          <w:sz w:val="22"/>
          <w:szCs w:val="22"/>
          <w:lang w:val="en"/>
        </w:rPr>
      </w:pPr>
      <w:r w:rsidRPr="00D37754">
        <w:rPr>
          <w:rStyle w:val="multilinescrollobjects"/>
          <w:rFonts w:asciiTheme="minorHAnsi" w:hAnsiTheme="minorHAnsi" w:cstheme="minorHAnsi"/>
          <w:b/>
          <w:i/>
          <w:sz w:val="22"/>
          <w:szCs w:val="22"/>
          <w:lang w:val="en"/>
        </w:rPr>
        <w:t>Principal Activities</w:t>
      </w:r>
    </w:p>
    <w:p w:rsidR="0072303C" w:rsidRPr="00D37754" w:rsidRDefault="00BF12B7" w:rsidP="000269BC">
      <w:pPr>
        <w:spacing w:line="276" w:lineRule="auto"/>
        <w:rPr>
          <w:rStyle w:val="multilinescrollobjects"/>
          <w:rFonts w:asciiTheme="minorHAnsi" w:hAnsiTheme="minorHAnsi" w:cstheme="minorHAnsi"/>
          <w:sz w:val="22"/>
          <w:szCs w:val="22"/>
          <w:lang w:val="en"/>
        </w:rPr>
      </w:pPr>
      <w:r w:rsidRPr="00D37754">
        <w:rPr>
          <w:rStyle w:val="multilinescrollobjects"/>
          <w:rFonts w:asciiTheme="minorHAnsi" w:hAnsiTheme="minorHAnsi" w:cstheme="minorHAnsi"/>
          <w:sz w:val="22"/>
          <w:szCs w:val="22"/>
          <w:lang w:val="en"/>
        </w:rPr>
        <w:t>The principal activity of the Shirebrook Academy Endowment Fund is to adv</w:t>
      </w:r>
      <w:r w:rsidR="00CC67A4">
        <w:rPr>
          <w:rStyle w:val="multilinescrollobjects"/>
          <w:rFonts w:asciiTheme="minorHAnsi" w:hAnsiTheme="minorHAnsi" w:cstheme="minorHAnsi"/>
          <w:sz w:val="22"/>
          <w:szCs w:val="22"/>
          <w:lang w:val="en"/>
        </w:rPr>
        <w:t>ance education for the benefit o</w:t>
      </w:r>
      <w:r w:rsidRPr="00D37754">
        <w:rPr>
          <w:rStyle w:val="multilinescrollobjects"/>
          <w:rFonts w:asciiTheme="minorHAnsi" w:hAnsiTheme="minorHAnsi" w:cstheme="minorHAnsi"/>
          <w:sz w:val="22"/>
          <w:szCs w:val="22"/>
          <w:lang w:val="en"/>
        </w:rPr>
        <w:t xml:space="preserve">f the community of Shirebrook.  This is achieved by investing the lump sum received from the Sponsor of Shirebrook Academy and using the return from the investment to </w:t>
      </w:r>
      <w:r w:rsidR="00DF328C" w:rsidRPr="00D37754">
        <w:rPr>
          <w:rStyle w:val="multilinescrollobjects"/>
          <w:rFonts w:asciiTheme="minorHAnsi" w:hAnsiTheme="minorHAnsi" w:cstheme="minorHAnsi"/>
          <w:sz w:val="22"/>
          <w:szCs w:val="22"/>
          <w:lang w:val="en"/>
        </w:rPr>
        <w:t xml:space="preserve">support students </w:t>
      </w:r>
      <w:proofErr w:type="gramStart"/>
      <w:r w:rsidR="00DF328C" w:rsidRPr="00D37754">
        <w:rPr>
          <w:rStyle w:val="multilinescrollobjects"/>
          <w:rFonts w:asciiTheme="minorHAnsi" w:hAnsiTheme="minorHAnsi" w:cstheme="minorHAnsi"/>
          <w:sz w:val="22"/>
          <w:szCs w:val="22"/>
          <w:lang w:val="en"/>
        </w:rPr>
        <w:t>and</w:t>
      </w:r>
      <w:r w:rsidR="0042229C" w:rsidRPr="00D37754">
        <w:rPr>
          <w:rStyle w:val="multilinescrollobjects"/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Pr="00D37754">
        <w:rPr>
          <w:rStyle w:val="multilinescrollobjects"/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="00DF328C" w:rsidRPr="00D37754">
        <w:rPr>
          <w:rStyle w:val="multilinescrollobjects"/>
          <w:rFonts w:asciiTheme="minorHAnsi" w:hAnsiTheme="minorHAnsi" w:cstheme="minorHAnsi"/>
          <w:sz w:val="22"/>
          <w:szCs w:val="22"/>
          <w:lang w:val="en"/>
        </w:rPr>
        <w:t>ex</w:t>
      </w:r>
      <w:proofErr w:type="gramEnd"/>
      <w:r w:rsidR="00DF328C" w:rsidRPr="00D37754">
        <w:rPr>
          <w:rStyle w:val="multilinescrollobjects"/>
          <w:rFonts w:asciiTheme="minorHAnsi" w:hAnsiTheme="minorHAnsi" w:cstheme="minorHAnsi"/>
          <w:sz w:val="22"/>
          <w:szCs w:val="22"/>
          <w:lang w:val="en"/>
        </w:rPr>
        <w:t>-student</w:t>
      </w:r>
      <w:r w:rsidR="0042229C" w:rsidRPr="00D37754">
        <w:rPr>
          <w:rStyle w:val="multilinescrollobjects"/>
          <w:rFonts w:asciiTheme="minorHAnsi" w:hAnsiTheme="minorHAnsi" w:cstheme="minorHAnsi"/>
          <w:sz w:val="22"/>
          <w:szCs w:val="22"/>
          <w:lang w:val="en"/>
        </w:rPr>
        <w:t>s</w:t>
      </w:r>
      <w:r w:rsidR="00DF328C" w:rsidRPr="00D37754">
        <w:rPr>
          <w:rStyle w:val="multilinescrollobjects"/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="00E36E0F" w:rsidRPr="00D37754">
        <w:rPr>
          <w:rStyle w:val="multilinescrollobjects"/>
          <w:rFonts w:asciiTheme="minorHAnsi" w:hAnsiTheme="minorHAnsi" w:cstheme="minorHAnsi"/>
          <w:sz w:val="22"/>
          <w:szCs w:val="22"/>
          <w:lang w:val="en"/>
        </w:rPr>
        <w:t xml:space="preserve">as well as </w:t>
      </w:r>
      <w:r w:rsidR="00DF328C" w:rsidRPr="00D37754">
        <w:rPr>
          <w:rStyle w:val="multilinescrollobjects"/>
          <w:rFonts w:asciiTheme="minorHAnsi" w:hAnsiTheme="minorHAnsi" w:cstheme="minorHAnsi"/>
          <w:sz w:val="22"/>
          <w:szCs w:val="22"/>
          <w:lang w:val="en"/>
        </w:rPr>
        <w:t>fostering closer ties between the Academy and the community, including promoting education in the community served by the Academy.</w:t>
      </w:r>
    </w:p>
    <w:p w:rsidR="0042229C" w:rsidRPr="00D37754" w:rsidRDefault="0042229C" w:rsidP="000269BC">
      <w:pPr>
        <w:spacing w:line="276" w:lineRule="auto"/>
        <w:rPr>
          <w:rStyle w:val="multilinescrollobjects"/>
          <w:rFonts w:asciiTheme="minorHAnsi" w:hAnsiTheme="minorHAnsi" w:cstheme="minorHAnsi"/>
          <w:sz w:val="22"/>
          <w:szCs w:val="22"/>
          <w:lang w:val="en"/>
        </w:rPr>
      </w:pPr>
    </w:p>
    <w:p w:rsidR="0042229C" w:rsidRPr="00D37754" w:rsidRDefault="0042229C" w:rsidP="000269BC">
      <w:pPr>
        <w:spacing w:line="276" w:lineRule="auto"/>
        <w:rPr>
          <w:rStyle w:val="multilinescrollobjects"/>
          <w:rFonts w:asciiTheme="minorHAnsi" w:hAnsiTheme="minorHAnsi" w:cstheme="minorHAnsi"/>
          <w:sz w:val="22"/>
          <w:szCs w:val="22"/>
          <w:lang w:val="en"/>
        </w:rPr>
      </w:pPr>
      <w:r w:rsidRPr="00D37754">
        <w:rPr>
          <w:rStyle w:val="multilinescrollobjects"/>
          <w:rFonts w:asciiTheme="minorHAnsi" w:hAnsiTheme="minorHAnsi" w:cstheme="minorHAnsi"/>
          <w:sz w:val="22"/>
          <w:szCs w:val="22"/>
          <w:lang w:val="en"/>
        </w:rPr>
        <w:t xml:space="preserve">Income received from the fund </w:t>
      </w:r>
      <w:r w:rsidR="00E36E0F" w:rsidRPr="00D37754">
        <w:rPr>
          <w:rStyle w:val="multilinescrollobjects"/>
          <w:rFonts w:asciiTheme="minorHAnsi" w:hAnsiTheme="minorHAnsi" w:cstheme="minorHAnsi"/>
          <w:sz w:val="22"/>
          <w:szCs w:val="22"/>
          <w:lang w:val="en"/>
        </w:rPr>
        <w:t>is restricted to supporting the following</w:t>
      </w:r>
      <w:r w:rsidRPr="00D37754">
        <w:rPr>
          <w:rStyle w:val="multilinescrollobjects"/>
          <w:rFonts w:asciiTheme="minorHAnsi" w:hAnsiTheme="minorHAnsi" w:cstheme="minorHAnsi"/>
          <w:sz w:val="22"/>
          <w:szCs w:val="22"/>
          <w:lang w:val="en"/>
        </w:rPr>
        <w:t>:</w:t>
      </w:r>
    </w:p>
    <w:p w:rsidR="0042229C" w:rsidRPr="00D37754" w:rsidRDefault="0042229C" w:rsidP="000269BC">
      <w:pPr>
        <w:spacing w:line="276" w:lineRule="auto"/>
        <w:rPr>
          <w:rStyle w:val="multilinescrollobjects"/>
          <w:rFonts w:asciiTheme="minorHAnsi" w:hAnsiTheme="minorHAnsi" w:cstheme="minorHAnsi"/>
          <w:sz w:val="22"/>
          <w:szCs w:val="22"/>
          <w:lang w:val="en"/>
        </w:rPr>
      </w:pPr>
    </w:p>
    <w:p w:rsidR="0042229C" w:rsidRPr="00D37754" w:rsidRDefault="0042229C" w:rsidP="004B0227">
      <w:pPr>
        <w:pStyle w:val="ListParagraph"/>
        <w:numPr>
          <w:ilvl w:val="0"/>
          <w:numId w:val="4"/>
        </w:numPr>
        <w:spacing w:line="276" w:lineRule="auto"/>
        <w:rPr>
          <w:rStyle w:val="multilinescrollobjects"/>
          <w:rFonts w:asciiTheme="minorHAnsi" w:hAnsiTheme="minorHAnsi" w:cstheme="minorHAnsi"/>
          <w:sz w:val="22"/>
          <w:szCs w:val="22"/>
          <w:lang w:val="en"/>
        </w:rPr>
      </w:pPr>
      <w:r w:rsidRPr="00D37754">
        <w:rPr>
          <w:rStyle w:val="multilinescrollobjects"/>
          <w:rFonts w:asciiTheme="minorHAnsi" w:hAnsiTheme="minorHAnsi" w:cstheme="minorHAnsi"/>
          <w:sz w:val="22"/>
          <w:szCs w:val="22"/>
          <w:lang w:val="en"/>
        </w:rPr>
        <w:t>Assisting and supporting the education of students at the Academy including the provision of</w:t>
      </w:r>
      <w:r w:rsidR="00FB4D92" w:rsidRPr="00D37754">
        <w:rPr>
          <w:rStyle w:val="multilinescrollobjects"/>
          <w:rFonts w:asciiTheme="minorHAnsi" w:hAnsiTheme="minorHAnsi" w:cstheme="minorHAnsi"/>
          <w:sz w:val="22"/>
          <w:szCs w:val="22"/>
          <w:lang w:val="en"/>
        </w:rPr>
        <w:t xml:space="preserve"> awards, prizes or other awards.</w:t>
      </w:r>
    </w:p>
    <w:p w:rsidR="0042229C" w:rsidRPr="00D37754" w:rsidRDefault="0042229C" w:rsidP="0042229C">
      <w:pPr>
        <w:spacing w:line="276" w:lineRule="auto"/>
        <w:rPr>
          <w:rStyle w:val="multilinescrollobjects"/>
          <w:rFonts w:asciiTheme="minorHAnsi" w:hAnsiTheme="minorHAnsi" w:cstheme="minorHAnsi"/>
          <w:sz w:val="22"/>
          <w:szCs w:val="22"/>
          <w:lang w:val="en"/>
        </w:rPr>
      </w:pPr>
    </w:p>
    <w:p w:rsidR="0042229C" w:rsidRPr="00D37754" w:rsidRDefault="00B004A5" w:rsidP="0042229C">
      <w:pPr>
        <w:pStyle w:val="ListParagraph"/>
        <w:numPr>
          <w:ilvl w:val="0"/>
          <w:numId w:val="4"/>
        </w:numPr>
        <w:spacing w:line="276" w:lineRule="auto"/>
        <w:rPr>
          <w:rStyle w:val="multilinescrollobjects"/>
          <w:rFonts w:asciiTheme="minorHAnsi" w:hAnsiTheme="minorHAnsi" w:cstheme="minorHAnsi"/>
          <w:sz w:val="22"/>
          <w:szCs w:val="22"/>
          <w:lang w:val="en"/>
        </w:rPr>
      </w:pPr>
      <w:r w:rsidRPr="00D37754">
        <w:rPr>
          <w:rStyle w:val="multilinescrollobjects"/>
          <w:rFonts w:asciiTheme="minorHAnsi" w:hAnsiTheme="minorHAnsi" w:cstheme="minorHAnsi"/>
          <w:sz w:val="22"/>
          <w:szCs w:val="22"/>
          <w:lang w:val="en"/>
        </w:rPr>
        <w:t>Relieving the financial hardship of students and ex-students of the Acade</w:t>
      </w:r>
      <w:r w:rsidR="00FB4D92" w:rsidRPr="00D37754">
        <w:rPr>
          <w:rStyle w:val="multilinescrollobjects"/>
          <w:rFonts w:asciiTheme="minorHAnsi" w:hAnsiTheme="minorHAnsi" w:cstheme="minorHAnsi"/>
          <w:sz w:val="22"/>
          <w:szCs w:val="22"/>
          <w:lang w:val="en"/>
        </w:rPr>
        <w:t>my by the provision of bursaries, scholarships, equipment or any other way.</w:t>
      </w:r>
    </w:p>
    <w:p w:rsidR="00FB4D92" w:rsidRPr="00D37754" w:rsidRDefault="00FB4D92" w:rsidP="00FB4D92">
      <w:pPr>
        <w:pStyle w:val="ListParagraph"/>
        <w:rPr>
          <w:rStyle w:val="multilinescrollobjects"/>
          <w:rFonts w:asciiTheme="minorHAnsi" w:hAnsiTheme="minorHAnsi" w:cstheme="minorHAnsi"/>
          <w:sz w:val="22"/>
          <w:szCs w:val="22"/>
          <w:lang w:val="en"/>
        </w:rPr>
      </w:pPr>
    </w:p>
    <w:p w:rsidR="00FB4D92" w:rsidRPr="00D37754" w:rsidRDefault="00FB4D92" w:rsidP="0042229C">
      <w:pPr>
        <w:pStyle w:val="ListParagraph"/>
        <w:numPr>
          <w:ilvl w:val="0"/>
          <w:numId w:val="4"/>
        </w:numPr>
        <w:spacing w:line="276" w:lineRule="auto"/>
        <w:rPr>
          <w:rStyle w:val="multilinescrollobjects"/>
          <w:rFonts w:asciiTheme="minorHAnsi" w:hAnsiTheme="minorHAnsi" w:cstheme="minorHAnsi"/>
          <w:sz w:val="22"/>
          <w:szCs w:val="22"/>
          <w:lang w:val="en"/>
        </w:rPr>
      </w:pPr>
      <w:r w:rsidRPr="00D37754">
        <w:rPr>
          <w:rStyle w:val="multilinescrollobjects"/>
          <w:rFonts w:asciiTheme="minorHAnsi" w:hAnsiTheme="minorHAnsi" w:cstheme="minorHAnsi"/>
          <w:sz w:val="22"/>
          <w:szCs w:val="22"/>
          <w:lang w:val="en"/>
        </w:rPr>
        <w:t>Providing grants or other financial assistance to assist students in financial need to undertake extra-curricular activities.</w:t>
      </w:r>
    </w:p>
    <w:p w:rsidR="00FB4D92" w:rsidRPr="00D37754" w:rsidRDefault="00FB4D92" w:rsidP="00FB4D92">
      <w:pPr>
        <w:pStyle w:val="ListParagraph"/>
        <w:rPr>
          <w:rStyle w:val="multilinescrollobjects"/>
          <w:rFonts w:asciiTheme="minorHAnsi" w:hAnsiTheme="minorHAnsi" w:cstheme="minorHAnsi"/>
          <w:sz w:val="22"/>
          <w:szCs w:val="22"/>
          <w:lang w:val="en"/>
        </w:rPr>
      </w:pPr>
    </w:p>
    <w:p w:rsidR="00FB4D92" w:rsidRPr="00D37754" w:rsidRDefault="00FB4D92" w:rsidP="0042229C">
      <w:pPr>
        <w:pStyle w:val="ListParagraph"/>
        <w:numPr>
          <w:ilvl w:val="0"/>
          <w:numId w:val="4"/>
        </w:numPr>
        <w:spacing w:line="276" w:lineRule="auto"/>
        <w:rPr>
          <w:rStyle w:val="multilinescrollobjects"/>
          <w:rFonts w:asciiTheme="minorHAnsi" w:hAnsiTheme="minorHAnsi" w:cstheme="minorHAnsi"/>
          <w:sz w:val="22"/>
          <w:szCs w:val="22"/>
          <w:lang w:val="en"/>
        </w:rPr>
      </w:pPr>
      <w:r w:rsidRPr="00D37754">
        <w:rPr>
          <w:rStyle w:val="multilinescrollobjects"/>
          <w:rFonts w:asciiTheme="minorHAnsi" w:hAnsiTheme="minorHAnsi" w:cstheme="minorHAnsi"/>
          <w:sz w:val="22"/>
          <w:szCs w:val="22"/>
          <w:lang w:val="en"/>
        </w:rPr>
        <w:t>Providing or assisting in the provision of services or facilities at the Academy not provided for under the Funding Agreement.</w:t>
      </w:r>
    </w:p>
    <w:p w:rsidR="00FB4D92" w:rsidRPr="00D37754" w:rsidRDefault="00FB4D92" w:rsidP="00FB4D92">
      <w:pPr>
        <w:pStyle w:val="ListParagraph"/>
        <w:rPr>
          <w:rStyle w:val="multilinescrollobjects"/>
          <w:rFonts w:asciiTheme="minorHAnsi" w:hAnsiTheme="minorHAnsi" w:cstheme="minorHAnsi"/>
          <w:sz w:val="22"/>
          <w:szCs w:val="22"/>
          <w:lang w:val="en"/>
        </w:rPr>
      </w:pPr>
    </w:p>
    <w:p w:rsidR="00FB4D92" w:rsidRPr="00D37754" w:rsidRDefault="00FB4D92" w:rsidP="0042229C">
      <w:pPr>
        <w:pStyle w:val="ListParagraph"/>
        <w:numPr>
          <w:ilvl w:val="0"/>
          <w:numId w:val="4"/>
        </w:numPr>
        <w:spacing w:line="276" w:lineRule="auto"/>
        <w:rPr>
          <w:rStyle w:val="multilinescrollobjects"/>
          <w:rFonts w:asciiTheme="minorHAnsi" w:hAnsiTheme="minorHAnsi" w:cstheme="minorHAnsi"/>
          <w:sz w:val="22"/>
          <w:szCs w:val="22"/>
          <w:lang w:val="en"/>
        </w:rPr>
      </w:pPr>
      <w:r w:rsidRPr="00D37754">
        <w:rPr>
          <w:rStyle w:val="multilinescrollobjects"/>
          <w:rFonts w:asciiTheme="minorHAnsi" w:hAnsiTheme="minorHAnsi" w:cstheme="minorHAnsi"/>
          <w:sz w:val="22"/>
          <w:szCs w:val="22"/>
          <w:lang w:val="en"/>
        </w:rPr>
        <w:t>Fostering closer ties between the Academy and the community, including promoting education in the community served by the Academy.</w:t>
      </w:r>
    </w:p>
    <w:p w:rsidR="00AF26A3" w:rsidRPr="00D37754" w:rsidRDefault="00AF26A3" w:rsidP="000269BC">
      <w:pPr>
        <w:spacing w:line="276" w:lineRule="auto"/>
        <w:rPr>
          <w:rStyle w:val="multilinescrollobjects"/>
          <w:rFonts w:asciiTheme="minorHAnsi" w:hAnsiTheme="minorHAnsi" w:cstheme="minorHAnsi"/>
          <w:sz w:val="22"/>
          <w:szCs w:val="22"/>
          <w:lang w:val="en"/>
        </w:rPr>
      </w:pPr>
    </w:p>
    <w:p w:rsidR="0072303C" w:rsidRPr="00D37754" w:rsidRDefault="00AF26A3" w:rsidP="000269BC">
      <w:pPr>
        <w:spacing w:line="276" w:lineRule="auto"/>
        <w:rPr>
          <w:rStyle w:val="multilinescrollobjects"/>
          <w:rFonts w:asciiTheme="minorHAnsi" w:hAnsiTheme="minorHAnsi" w:cstheme="minorHAnsi"/>
          <w:b/>
          <w:i/>
          <w:sz w:val="22"/>
          <w:szCs w:val="22"/>
          <w:lang w:val="en"/>
        </w:rPr>
      </w:pPr>
      <w:r w:rsidRPr="00D37754">
        <w:rPr>
          <w:rStyle w:val="multilinescrollobjects"/>
          <w:rFonts w:asciiTheme="minorHAnsi" w:hAnsiTheme="minorHAnsi" w:cstheme="minorHAnsi"/>
          <w:b/>
          <w:i/>
          <w:sz w:val="22"/>
          <w:szCs w:val="22"/>
          <w:lang w:val="en"/>
        </w:rPr>
        <w:t>W</w:t>
      </w:r>
      <w:r w:rsidR="0072303C" w:rsidRPr="00D37754">
        <w:rPr>
          <w:rStyle w:val="multilinescrollobjects"/>
          <w:rFonts w:asciiTheme="minorHAnsi" w:hAnsiTheme="minorHAnsi" w:cstheme="minorHAnsi"/>
          <w:b/>
          <w:i/>
          <w:sz w:val="22"/>
          <w:szCs w:val="22"/>
          <w:lang w:val="en"/>
        </w:rPr>
        <w:t>ho can apply for assistance?</w:t>
      </w:r>
    </w:p>
    <w:p w:rsidR="0072303C" w:rsidRPr="00D37754" w:rsidRDefault="0072303C" w:rsidP="000269BC">
      <w:pPr>
        <w:spacing w:line="276" w:lineRule="auto"/>
        <w:rPr>
          <w:rStyle w:val="multilinescrollobjects"/>
          <w:rFonts w:asciiTheme="minorHAnsi" w:hAnsiTheme="minorHAnsi" w:cstheme="minorHAnsi"/>
          <w:sz w:val="22"/>
          <w:szCs w:val="22"/>
          <w:lang w:val="en"/>
        </w:rPr>
      </w:pPr>
      <w:r w:rsidRPr="00D37754">
        <w:rPr>
          <w:rStyle w:val="multilinescrollobjects"/>
          <w:rFonts w:asciiTheme="minorHAnsi" w:hAnsiTheme="minorHAnsi" w:cstheme="minorHAnsi"/>
          <w:sz w:val="22"/>
          <w:szCs w:val="22"/>
          <w:lang w:val="en"/>
        </w:rPr>
        <w:t>Applications are open to all members of the community as either:</w:t>
      </w:r>
    </w:p>
    <w:p w:rsidR="00795BA7" w:rsidRPr="00D37754" w:rsidRDefault="005F7371" w:rsidP="00366034">
      <w:pPr>
        <w:pStyle w:val="ListParagraph"/>
        <w:numPr>
          <w:ilvl w:val="0"/>
          <w:numId w:val="1"/>
        </w:numPr>
        <w:spacing w:line="276" w:lineRule="auto"/>
        <w:rPr>
          <w:rStyle w:val="multilinescrollobjects"/>
          <w:rFonts w:asciiTheme="minorHAnsi" w:hAnsiTheme="minorHAnsi" w:cstheme="minorHAnsi"/>
          <w:sz w:val="22"/>
          <w:szCs w:val="22"/>
          <w:lang w:val="en"/>
        </w:rPr>
      </w:pPr>
      <w:r w:rsidRPr="00D37754">
        <w:rPr>
          <w:rStyle w:val="multilinescrollobjects"/>
          <w:rFonts w:asciiTheme="minorHAnsi" w:hAnsiTheme="minorHAnsi" w:cstheme="minorHAnsi"/>
          <w:sz w:val="22"/>
          <w:szCs w:val="22"/>
          <w:lang w:val="en"/>
        </w:rPr>
        <w:t>Individual application – students and ex-students.</w:t>
      </w:r>
      <w:r w:rsidR="0072303C" w:rsidRPr="00D37754">
        <w:rPr>
          <w:rStyle w:val="multilinescrollobjects"/>
          <w:rFonts w:asciiTheme="minorHAnsi" w:hAnsiTheme="minorHAnsi" w:cstheme="minorHAnsi"/>
          <w:sz w:val="22"/>
          <w:szCs w:val="22"/>
          <w:lang w:val="en"/>
        </w:rPr>
        <w:t xml:space="preserve"> </w:t>
      </w:r>
    </w:p>
    <w:p w:rsidR="008C1FBD" w:rsidRPr="00D37754" w:rsidRDefault="005F7371" w:rsidP="0014455A">
      <w:pPr>
        <w:pStyle w:val="ListParagraph"/>
        <w:numPr>
          <w:ilvl w:val="0"/>
          <w:numId w:val="1"/>
        </w:numPr>
        <w:spacing w:line="276" w:lineRule="auto"/>
        <w:rPr>
          <w:rStyle w:val="multilinescrollobjects"/>
          <w:rFonts w:asciiTheme="minorHAnsi" w:hAnsiTheme="minorHAnsi" w:cstheme="minorHAnsi"/>
          <w:sz w:val="22"/>
          <w:szCs w:val="22"/>
          <w:lang w:val="en"/>
        </w:rPr>
      </w:pPr>
      <w:r w:rsidRPr="00D37754">
        <w:rPr>
          <w:rStyle w:val="multilinescrollobjects"/>
          <w:rFonts w:asciiTheme="minorHAnsi" w:hAnsiTheme="minorHAnsi" w:cstheme="minorHAnsi"/>
          <w:sz w:val="22"/>
          <w:szCs w:val="22"/>
          <w:lang w:val="en"/>
        </w:rPr>
        <w:lastRenderedPageBreak/>
        <w:t>School/Group application</w:t>
      </w:r>
      <w:r w:rsidR="0072303C" w:rsidRPr="00D37754">
        <w:rPr>
          <w:rStyle w:val="multilinescrollobjects"/>
          <w:rFonts w:asciiTheme="minorHAnsi" w:hAnsiTheme="minorHAnsi" w:cstheme="minorHAnsi"/>
          <w:sz w:val="22"/>
          <w:szCs w:val="22"/>
          <w:lang w:val="en"/>
        </w:rPr>
        <w:t xml:space="preserve"> –</w:t>
      </w:r>
      <w:r w:rsidR="00E562A4" w:rsidRPr="00D37754">
        <w:rPr>
          <w:rStyle w:val="multilinescrollobjects"/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="00D37754" w:rsidRPr="00D37754">
        <w:rPr>
          <w:rStyle w:val="multilinescrollobjects"/>
          <w:rFonts w:asciiTheme="minorHAnsi" w:hAnsiTheme="minorHAnsi" w:cstheme="minorHAnsi"/>
          <w:sz w:val="22"/>
          <w:szCs w:val="22"/>
          <w:lang w:val="en"/>
        </w:rPr>
        <w:t xml:space="preserve">Academy staff, </w:t>
      </w:r>
      <w:r w:rsidR="00E562A4" w:rsidRPr="00D37754">
        <w:rPr>
          <w:rStyle w:val="multilinescrollobjects"/>
          <w:rFonts w:asciiTheme="minorHAnsi" w:hAnsiTheme="minorHAnsi" w:cstheme="minorHAnsi"/>
          <w:sz w:val="22"/>
          <w:szCs w:val="22"/>
          <w:lang w:val="en"/>
        </w:rPr>
        <w:t xml:space="preserve">partner primary schools </w:t>
      </w:r>
      <w:r w:rsidRPr="00D37754">
        <w:rPr>
          <w:rStyle w:val="multilinescrollobjects"/>
          <w:rFonts w:asciiTheme="minorHAnsi" w:hAnsiTheme="minorHAnsi" w:cstheme="minorHAnsi"/>
          <w:sz w:val="22"/>
          <w:szCs w:val="22"/>
          <w:lang w:val="en"/>
        </w:rPr>
        <w:t xml:space="preserve">and </w:t>
      </w:r>
      <w:r w:rsidR="00E562A4" w:rsidRPr="00D37754">
        <w:rPr>
          <w:rStyle w:val="multilinescrollobjects"/>
          <w:rFonts w:asciiTheme="minorHAnsi" w:hAnsiTheme="minorHAnsi" w:cstheme="minorHAnsi"/>
          <w:sz w:val="22"/>
          <w:szCs w:val="22"/>
          <w:lang w:val="en"/>
        </w:rPr>
        <w:t xml:space="preserve">local community </w:t>
      </w:r>
      <w:r w:rsidRPr="00D37754">
        <w:rPr>
          <w:rStyle w:val="multilinescrollobjects"/>
          <w:rFonts w:asciiTheme="minorHAnsi" w:hAnsiTheme="minorHAnsi" w:cstheme="minorHAnsi"/>
          <w:sz w:val="22"/>
          <w:szCs w:val="22"/>
          <w:lang w:val="en"/>
        </w:rPr>
        <w:t>groups seeking funding for projects within the scope of the principal activities and based within the community of the Academy.</w:t>
      </w:r>
    </w:p>
    <w:p w:rsidR="008C1FBD" w:rsidRPr="00D37754" w:rsidRDefault="008C1FBD" w:rsidP="00C531F3">
      <w:pPr>
        <w:spacing w:line="276" w:lineRule="auto"/>
        <w:rPr>
          <w:rStyle w:val="multilinescrollobjects"/>
          <w:rFonts w:asciiTheme="minorHAnsi" w:hAnsiTheme="minorHAnsi" w:cstheme="minorHAnsi"/>
          <w:sz w:val="22"/>
          <w:szCs w:val="22"/>
          <w:lang w:val="en"/>
        </w:rPr>
      </w:pPr>
    </w:p>
    <w:p w:rsidR="00F149D0" w:rsidRPr="00D37754" w:rsidRDefault="00F149D0" w:rsidP="00F149D0">
      <w:pPr>
        <w:pStyle w:val="CDFauthor"/>
        <w:rPr>
          <w:rFonts w:asciiTheme="minorHAnsi" w:hAnsiTheme="minorHAnsi" w:cstheme="minorHAnsi"/>
          <w:color w:val="17365D" w:themeColor="text2" w:themeShade="BF"/>
        </w:rPr>
      </w:pPr>
      <w:r w:rsidRPr="00D37754">
        <w:rPr>
          <w:rFonts w:asciiTheme="minorHAnsi" w:hAnsiTheme="minorHAnsi" w:cstheme="minorHAnsi"/>
          <w:color w:val="17365D" w:themeColor="text2" w:themeShade="BF"/>
        </w:rPr>
        <w:t xml:space="preserve">Grant </w:t>
      </w:r>
      <w:r w:rsidR="00A02CFA" w:rsidRPr="00D37754">
        <w:rPr>
          <w:rFonts w:asciiTheme="minorHAnsi" w:hAnsiTheme="minorHAnsi" w:cstheme="minorHAnsi"/>
          <w:color w:val="17365D" w:themeColor="text2" w:themeShade="BF"/>
        </w:rPr>
        <w:t>Criteria</w:t>
      </w:r>
    </w:p>
    <w:p w:rsidR="0072303C" w:rsidRPr="00D37754" w:rsidRDefault="0072303C" w:rsidP="00C531F3">
      <w:pPr>
        <w:spacing w:line="276" w:lineRule="auto"/>
        <w:rPr>
          <w:rStyle w:val="multilinescrollobjects"/>
          <w:rFonts w:asciiTheme="minorHAnsi" w:hAnsiTheme="minorHAnsi" w:cstheme="minorHAnsi"/>
          <w:sz w:val="22"/>
          <w:szCs w:val="22"/>
          <w:lang w:val="en"/>
        </w:rPr>
      </w:pPr>
      <w:r w:rsidRPr="00D37754">
        <w:rPr>
          <w:rStyle w:val="multilinescrollobjects"/>
          <w:rFonts w:asciiTheme="minorHAnsi" w:hAnsiTheme="minorHAnsi" w:cstheme="minorHAnsi"/>
          <w:sz w:val="22"/>
          <w:szCs w:val="22"/>
          <w:lang w:val="en"/>
        </w:rPr>
        <w:t xml:space="preserve">The aim of the grant making criteria is to provide clear information from the </w:t>
      </w:r>
      <w:r w:rsidR="00795BA7" w:rsidRPr="00D37754">
        <w:rPr>
          <w:rStyle w:val="multilinescrollobjects"/>
          <w:rFonts w:asciiTheme="minorHAnsi" w:hAnsiTheme="minorHAnsi" w:cstheme="minorHAnsi"/>
          <w:sz w:val="22"/>
          <w:szCs w:val="22"/>
          <w:lang w:val="en"/>
        </w:rPr>
        <w:t>T</w:t>
      </w:r>
      <w:r w:rsidRPr="00D37754">
        <w:rPr>
          <w:rStyle w:val="multilinescrollobjects"/>
          <w:rFonts w:asciiTheme="minorHAnsi" w:hAnsiTheme="minorHAnsi" w:cstheme="minorHAnsi"/>
          <w:sz w:val="22"/>
          <w:szCs w:val="22"/>
          <w:lang w:val="en"/>
        </w:rPr>
        <w:t>rustees to those individuals and groups who want to apply for grants.</w:t>
      </w:r>
    </w:p>
    <w:p w:rsidR="0072303C" w:rsidRPr="00D37754" w:rsidRDefault="0072303C" w:rsidP="00C531F3">
      <w:pPr>
        <w:spacing w:line="276" w:lineRule="auto"/>
        <w:ind w:left="426" w:hanging="426"/>
        <w:rPr>
          <w:rStyle w:val="multilinescrollobjects"/>
          <w:rFonts w:asciiTheme="minorHAnsi" w:hAnsiTheme="minorHAnsi" w:cstheme="minorHAnsi"/>
          <w:sz w:val="22"/>
          <w:szCs w:val="22"/>
          <w:lang w:val="en"/>
        </w:rPr>
      </w:pPr>
    </w:p>
    <w:p w:rsidR="0072303C" w:rsidRPr="00D37754" w:rsidRDefault="0072303C" w:rsidP="000E1E83">
      <w:pPr>
        <w:spacing w:line="276" w:lineRule="auto"/>
        <w:ind w:left="852" w:hanging="426"/>
        <w:rPr>
          <w:rStyle w:val="multilinescrollobjects"/>
          <w:rFonts w:asciiTheme="minorHAnsi" w:hAnsiTheme="minorHAnsi" w:cstheme="minorHAnsi"/>
          <w:sz w:val="22"/>
          <w:szCs w:val="22"/>
          <w:lang w:val="en"/>
        </w:rPr>
      </w:pPr>
      <w:r w:rsidRPr="00D37754">
        <w:rPr>
          <w:rStyle w:val="multilinescrollobjects"/>
          <w:rFonts w:asciiTheme="minorHAnsi" w:hAnsiTheme="minorHAnsi" w:cstheme="minorHAnsi"/>
          <w:sz w:val="22"/>
          <w:szCs w:val="22"/>
          <w:lang w:val="en"/>
        </w:rPr>
        <w:t xml:space="preserve">1. </w:t>
      </w:r>
      <w:r w:rsidRPr="00D37754">
        <w:rPr>
          <w:rStyle w:val="multilinescrollobjects"/>
          <w:rFonts w:asciiTheme="minorHAnsi" w:hAnsiTheme="minorHAnsi" w:cstheme="minorHAnsi"/>
          <w:sz w:val="22"/>
          <w:szCs w:val="22"/>
          <w:lang w:val="en"/>
        </w:rPr>
        <w:tab/>
        <w:t xml:space="preserve">The </w:t>
      </w:r>
      <w:r w:rsidR="00795BA7" w:rsidRPr="00D37754">
        <w:rPr>
          <w:rStyle w:val="multilinescrollobjects"/>
          <w:rFonts w:asciiTheme="minorHAnsi" w:hAnsiTheme="minorHAnsi" w:cstheme="minorHAnsi"/>
          <w:sz w:val="22"/>
          <w:szCs w:val="22"/>
          <w:lang w:val="en"/>
        </w:rPr>
        <w:t>T</w:t>
      </w:r>
      <w:r w:rsidR="00E562A4" w:rsidRPr="00D37754">
        <w:rPr>
          <w:rStyle w:val="multilinescrollobjects"/>
          <w:rFonts w:asciiTheme="minorHAnsi" w:hAnsiTheme="minorHAnsi" w:cstheme="minorHAnsi"/>
          <w:sz w:val="22"/>
          <w:szCs w:val="22"/>
          <w:lang w:val="en"/>
        </w:rPr>
        <w:t xml:space="preserve">rustees will consider applications from eligible applicants that meet the criteria as set out in the principal activities.    </w:t>
      </w:r>
    </w:p>
    <w:p w:rsidR="0072303C" w:rsidRPr="00D37754" w:rsidRDefault="0072303C" w:rsidP="000E1E83">
      <w:pPr>
        <w:spacing w:line="276" w:lineRule="auto"/>
        <w:ind w:left="852" w:hanging="426"/>
        <w:rPr>
          <w:rStyle w:val="multilinescrollobjects"/>
          <w:rFonts w:asciiTheme="minorHAnsi" w:hAnsiTheme="minorHAnsi" w:cstheme="minorHAnsi"/>
          <w:sz w:val="22"/>
          <w:szCs w:val="22"/>
          <w:lang w:val="en"/>
        </w:rPr>
      </w:pPr>
    </w:p>
    <w:p w:rsidR="0072303C" w:rsidRPr="00D37754" w:rsidRDefault="0072303C" w:rsidP="000E1E83">
      <w:pPr>
        <w:tabs>
          <w:tab w:val="left" w:pos="142"/>
        </w:tabs>
        <w:spacing w:line="276" w:lineRule="auto"/>
        <w:ind w:left="852" w:hanging="426"/>
        <w:rPr>
          <w:rStyle w:val="multilinescrollobjects"/>
          <w:rFonts w:asciiTheme="minorHAnsi" w:hAnsiTheme="minorHAnsi" w:cstheme="minorHAnsi"/>
          <w:sz w:val="22"/>
          <w:szCs w:val="22"/>
          <w:lang w:val="en"/>
        </w:rPr>
      </w:pPr>
      <w:r w:rsidRPr="00D37754">
        <w:rPr>
          <w:rStyle w:val="multilinescrollobjects"/>
          <w:rFonts w:asciiTheme="minorHAnsi" w:hAnsiTheme="minorHAnsi" w:cstheme="minorHAnsi"/>
          <w:sz w:val="22"/>
          <w:szCs w:val="22"/>
          <w:lang w:val="en"/>
        </w:rPr>
        <w:t xml:space="preserve">2. </w:t>
      </w:r>
      <w:r w:rsidRPr="00D37754">
        <w:rPr>
          <w:rStyle w:val="multilinescrollobjects"/>
          <w:rFonts w:asciiTheme="minorHAnsi" w:hAnsiTheme="minorHAnsi" w:cstheme="minorHAnsi"/>
          <w:sz w:val="22"/>
          <w:szCs w:val="22"/>
          <w:lang w:val="en"/>
        </w:rPr>
        <w:tab/>
        <w:t xml:space="preserve">The </w:t>
      </w:r>
      <w:r w:rsidR="00795BA7" w:rsidRPr="00D37754">
        <w:rPr>
          <w:rStyle w:val="multilinescrollobjects"/>
          <w:rFonts w:asciiTheme="minorHAnsi" w:hAnsiTheme="minorHAnsi" w:cstheme="minorHAnsi"/>
          <w:sz w:val="22"/>
          <w:szCs w:val="22"/>
          <w:lang w:val="en"/>
        </w:rPr>
        <w:t>Tr</w:t>
      </w:r>
      <w:r w:rsidRPr="00D37754">
        <w:rPr>
          <w:rStyle w:val="multilinescrollobjects"/>
          <w:rFonts w:asciiTheme="minorHAnsi" w:hAnsiTheme="minorHAnsi" w:cstheme="minorHAnsi"/>
          <w:sz w:val="22"/>
          <w:szCs w:val="22"/>
          <w:lang w:val="en"/>
        </w:rPr>
        <w:t>ustees are not able to commit to long term projects</w:t>
      </w:r>
      <w:r w:rsidR="00C531F3" w:rsidRPr="00D37754">
        <w:rPr>
          <w:rStyle w:val="multilinescrollobjects"/>
          <w:rFonts w:asciiTheme="minorHAnsi" w:hAnsiTheme="minorHAnsi" w:cstheme="minorHAnsi"/>
          <w:sz w:val="22"/>
          <w:szCs w:val="22"/>
          <w:lang w:val="en"/>
        </w:rPr>
        <w:t>.</w:t>
      </w:r>
      <w:r w:rsidRPr="00D37754">
        <w:rPr>
          <w:rStyle w:val="multilinescrollobjects"/>
          <w:rFonts w:asciiTheme="minorHAnsi" w:hAnsiTheme="minorHAnsi" w:cstheme="minorHAnsi"/>
          <w:sz w:val="22"/>
          <w:szCs w:val="22"/>
          <w:lang w:val="en"/>
        </w:rPr>
        <w:t xml:space="preserve"> </w:t>
      </w:r>
    </w:p>
    <w:p w:rsidR="0072303C" w:rsidRPr="00D37754" w:rsidRDefault="0072303C" w:rsidP="000E1E83">
      <w:pPr>
        <w:tabs>
          <w:tab w:val="left" w:pos="142"/>
        </w:tabs>
        <w:spacing w:line="276" w:lineRule="auto"/>
        <w:ind w:left="852" w:hanging="426"/>
        <w:rPr>
          <w:rStyle w:val="multilinescrollobjects"/>
          <w:rFonts w:asciiTheme="minorHAnsi" w:hAnsiTheme="minorHAnsi" w:cstheme="minorHAnsi"/>
          <w:sz w:val="22"/>
          <w:szCs w:val="22"/>
          <w:lang w:val="en"/>
        </w:rPr>
      </w:pPr>
    </w:p>
    <w:p w:rsidR="0072303C" w:rsidRPr="00D37754" w:rsidRDefault="0072303C" w:rsidP="000E1E83">
      <w:pPr>
        <w:tabs>
          <w:tab w:val="left" w:pos="142"/>
        </w:tabs>
        <w:spacing w:line="276" w:lineRule="auto"/>
        <w:ind w:left="852" w:hanging="426"/>
        <w:rPr>
          <w:rStyle w:val="multilinescrollobjects"/>
          <w:rFonts w:asciiTheme="minorHAnsi" w:hAnsiTheme="minorHAnsi" w:cstheme="minorHAnsi"/>
          <w:sz w:val="22"/>
          <w:szCs w:val="22"/>
          <w:lang w:val="en"/>
        </w:rPr>
      </w:pPr>
      <w:r w:rsidRPr="00D37754">
        <w:rPr>
          <w:rStyle w:val="multilinescrollobjects"/>
          <w:rFonts w:asciiTheme="minorHAnsi" w:hAnsiTheme="minorHAnsi" w:cstheme="minorHAnsi"/>
          <w:sz w:val="22"/>
          <w:szCs w:val="22"/>
          <w:lang w:val="en"/>
        </w:rPr>
        <w:t xml:space="preserve">3. </w:t>
      </w:r>
      <w:r w:rsidRPr="00D37754">
        <w:rPr>
          <w:rStyle w:val="multilinescrollobjects"/>
          <w:rFonts w:asciiTheme="minorHAnsi" w:hAnsiTheme="minorHAnsi" w:cstheme="minorHAnsi"/>
          <w:sz w:val="22"/>
          <w:szCs w:val="22"/>
          <w:lang w:val="en"/>
        </w:rPr>
        <w:tab/>
        <w:t xml:space="preserve">The </w:t>
      </w:r>
      <w:r w:rsidR="00795BA7" w:rsidRPr="00D37754">
        <w:rPr>
          <w:rStyle w:val="multilinescrollobjects"/>
          <w:rFonts w:asciiTheme="minorHAnsi" w:hAnsiTheme="minorHAnsi" w:cstheme="minorHAnsi"/>
          <w:sz w:val="22"/>
          <w:szCs w:val="22"/>
          <w:lang w:val="en"/>
        </w:rPr>
        <w:t>T</w:t>
      </w:r>
      <w:r w:rsidRPr="00D37754">
        <w:rPr>
          <w:rStyle w:val="multilinescrollobjects"/>
          <w:rFonts w:asciiTheme="minorHAnsi" w:hAnsiTheme="minorHAnsi" w:cstheme="minorHAnsi"/>
          <w:sz w:val="22"/>
          <w:szCs w:val="22"/>
          <w:lang w:val="en"/>
        </w:rPr>
        <w:t xml:space="preserve">rustees will only consider a specific purpose for grants, supported by estimates or quotations where possible. </w:t>
      </w:r>
    </w:p>
    <w:p w:rsidR="0072303C" w:rsidRPr="00D37754" w:rsidRDefault="0072303C" w:rsidP="000E1E83">
      <w:pPr>
        <w:tabs>
          <w:tab w:val="left" w:pos="142"/>
        </w:tabs>
        <w:spacing w:line="276" w:lineRule="auto"/>
        <w:ind w:left="852" w:hanging="426"/>
        <w:rPr>
          <w:rStyle w:val="multilinescrollobjects"/>
          <w:rFonts w:asciiTheme="minorHAnsi" w:hAnsiTheme="minorHAnsi" w:cstheme="minorHAnsi"/>
          <w:sz w:val="22"/>
          <w:szCs w:val="22"/>
          <w:lang w:val="en"/>
        </w:rPr>
      </w:pPr>
    </w:p>
    <w:p w:rsidR="0072303C" w:rsidRPr="00D37754" w:rsidRDefault="0072303C" w:rsidP="000E1E83">
      <w:pPr>
        <w:tabs>
          <w:tab w:val="left" w:pos="142"/>
        </w:tabs>
        <w:spacing w:line="276" w:lineRule="auto"/>
        <w:ind w:left="852" w:hanging="426"/>
        <w:rPr>
          <w:rStyle w:val="multilinescrollobjects"/>
          <w:rFonts w:asciiTheme="minorHAnsi" w:hAnsiTheme="minorHAnsi" w:cstheme="minorHAnsi"/>
          <w:sz w:val="22"/>
          <w:szCs w:val="22"/>
          <w:lang w:val="en"/>
        </w:rPr>
      </w:pPr>
      <w:r w:rsidRPr="00D37754">
        <w:rPr>
          <w:rStyle w:val="multilinescrollobjects"/>
          <w:rFonts w:asciiTheme="minorHAnsi" w:hAnsiTheme="minorHAnsi" w:cstheme="minorHAnsi"/>
          <w:sz w:val="22"/>
          <w:szCs w:val="22"/>
          <w:lang w:val="en"/>
        </w:rPr>
        <w:t xml:space="preserve">4. </w:t>
      </w:r>
      <w:r w:rsidRPr="00D37754">
        <w:rPr>
          <w:rStyle w:val="multilinescrollobjects"/>
          <w:rFonts w:asciiTheme="minorHAnsi" w:hAnsiTheme="minorHAnsi" w:cstheme="minorHAnsi"/>
          <w:sz w:val="22"/>
          <w:szCs w:val="22"/>
          <w:lang w:val="en"/>
        </w:rPr>
        <w:tab/>
        <w:t xml:space="preserve">The income </w:t>
      </w:r>
      <w:r w:rsidR="005B211F" w:rsidRPr="00D37754">
        <w:rPr>
          <w:rStyle w:val="multilinescrollobjects"/>
          <w:rFonts w:asciiTheme="minorHAnsi" w:hAnsiTheme="minorHAnsi" w:cstheme="minorHAnsi"/>
          <w:sz w:val="22"/>
          <w:szCs w:val="22"/>
          <w:lang w:val="en"/>
        </w:rPr>
        <w:t>and capital</w:t>
      </w:r>
      <w:r w:rsidR="00795BA7" w:rsidRPr="00D37754">
        <w:rPr>
          <w:rStyle w:val="multilinescrollobjects"/>
          <w:rFonts w:asciiTheme="minorHAnsi" w:hAnsiTheme="minorHAnsi" w:cstheme="minorHAnsi"/>
          <w:sz w:val="22"/>
          <w:szCs w:val="22"/>
          <w:lang w:val="en"/>
        </w:rPr>
        <w:t xml:space="preserve"> of the Trust</w:t>
      </w:r>
      <w:r w:rsidR="005B211F" w:rsidRPr="00D37754">
        <w:rPr>
          <w:rStyle w:val="multilinescrollobjects"/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Pr="00D37754">
        <w:rPr>
          <w:rStyle w:val="multilinescrollobjects"/>
          <w:rFonts w:asciiTheme="minorHAnsi" w:hAnsiTheme="minorHAnsi" w:cstheme="minorHAnsi"/>
          <w:sz w:val="22"/>
          <w:szCs w:val="22"/>
          <w:lang w:val="en"/>
        </w:rPr>
        <w:t>is limited</w:t>
      </w:r>
      <w:r w:rsidR="00795BA7" w:rsidRPr="00D37754">
        <w:rPr>
          <w:rStyle w:val="multilinescrollobjects"/>
          <w:rFonts w:asciiTheme="minorHAnsi" w:hAnsiTheme="minorHAnsi" w:cstheme="minorHAnsi"/>
          <w:sz w:val="22"/>
          <w:szCs w:val="22"/>
          <w:lang w:val="en"/>
        </w:rPr>
        <w:t>. G</w:t>
      </w:r>
      <w:r w:rsidRPr="00D37754">
        <w:rPr>
          <w:rStyle w:val="multilinescrollobjects"/>
          <w:rFonts w:asciiTheme="minorHAnsi" w:hAnsiTheme="minorHAnsi" w:cstheme="minorHAnsi"/>
          <w:sz w:val="22"/>
          <w:szCs w:val="22"/>
          <w:lang w:val="en"/>
        </w:rPr>
        <w:t>rants to individuals will n</w:t>
      </w:r>
      <w:r w:rsidR="00CC67A4">
        <w:rPr>
          <w:rStyle w:val="multilinescrollobjects"/>
          <w:rFonts w:asciiTheme="minorHAnsi" w:hAnsiTheme="minorHAnsi" w:cstheme="minorHAnsi"/>
          <w:sz w:val="22"/>
          <w:szCs w:val="22"/>
          <w:lang w:val="en"/>
        </w:rPr>
        <w:t xml:space="preserve">ormally be modest, </w:t>
      </w:r>
      <w:r w:rsidR="00795BA7" w:rsidRPr="00D37754">
        <w:rPr>
          <w:rStyle w:val="multilinescrollobjects"/>
          <w:rFonts w:asciiTheme="minorHAnsi" w:hAnsiTheme="minorHAnsi" w:cstheme="minorHAnsi"/>
          <w:sz w:val="22"/>
          <w:szCs w:val="22"/>
          <w:lang w:val="en"/>
        </w:rPr>
        <w:t>up to £500</w:t>
      </w:r>
      <w:r w:rsidR="00CC67A4">
        <w:rPr>
          <w:rStyle w:val="multilinescrollobjects"/>
          <w:rFonts w:asciiTheme="minorHAnsi" w:hAnsiTheme="minorHAnsi" w:cstheme="minorHAnsi"/>
          <w:sz w:val="22"/>
          <w:szCs w:val="22"/>
          <w:lang w:val="en"/>
        </w:rPr>
        <w:t xml:space="preserve"> for individuals </w:t>
      </w:r>
      <w:r w:rsidR="00795BA7" w:rsidRPr="00D37754">
        <w:rPr>
          <w:rStyle w:val="multilinescrollobjects"/>
          <w:rFonts w:asciiTheme="minorHAnsi" w:hAnsiTheme="minorHAnsi" w:cstheme="minorHAnsi"/>
          <w:sz w:val="22"/>
          <w:szCs w:val="22"/>
          <w:lang w:val="en"/>
        </w:rPr>
        <w:t>and groups up to £2,500.</w:t>
      </w:r>
    </w:p>
    <w:p w:rsidR="0072303C" w:rsidRPr="00D37754" w:rsidRDefault="0072303C" w:rsidP="000E1E83">
      <w:pPr>
        <w:tabs>
          <w:tab w:val="left" w:pos="142"/>
        </w:tabs>
        <w:spacing w:line="276" w:lineRule="auto"/>
        <w:ind w:left="852" w:hanging="426"/>
        <w:rPr>
          <w:rStyle w:val="multilinescrollobjects"/>
          <w:rFonts w:asciiTheme="minorHAnsi" w:hAnsiTheme="minorHAnsi" w:cstheme="minorHAnsi"/>
          <w:sz w:val="22"/>
          <w:szCs w:val="22"/>
          <w:lang w:val="en"/>
        </w:rPr>
      </w:pPr>
    </w:p>
    <w:p w:rsidR="00A02CFA" w:rsidRPr="00D37754" w:rsidRDefault="0072303C" w:rsidP="00C767BD">
      <w:pPr>
        <w:pStyle w:val="ListParagraph"/>
        <w:numPr>
          <w:ilvl w:val="0"/>
          <w:numId w:val="4"/>
        </w:numPr>
        <w:tabs>
          <w:tab w:val="left" w:pos="142"/>
        </w:tabs>
        <w:spacing w:line="276" w:lineRule="auto"/>
        <w:rPr>
          <w:rStyle w:val="multilinescrollobjects"/>
          <w:rFonts w:asciiTheme="minorHAnsi" w:hAnsiTheme="minorHAnsi" w:cstheme="minorHAnsi"/>
          <w:sz w:val="22"/>
          <w:szCs w:val="22"/>
          <w:lang w:val="en"/>
        </w:rPr>
      </w:pPr>
      <w:r w:rsidRPr="00D37754">
        <w:rPr>
          <w:rStyle w:val="multilinescrollobjects"/>
          <w:rFonts w:asciiTheme="minorHAnsi" w:hAnsiTheme="minorHAnsi" w:cstheme="minorHAnsi"/>
          <w:sz w:val="22"/>
          <w:szCs w:val="22"/>
          <w:lang w:val="en"/>
        </w:rPr>
        <w:t xml:space="preserve">Applications for </w:t>
      </w:r>
      <w:r w:rsidR="00A02CFA" w:rsidRPr="00D37754">
        <w:rPr>
          <w:rStyle w:val="multilinescrollobjects"/>
          <w:rFonts w:asciiTheme="minorHAnsi" w:hAnsiTheme="minorHAnsi" w:cstheme="minorHAnsi"/>
          <w:sz w:val="22"/>
          <w:szCs w:val="22"/>
          <w:lang w:val="en"/>
        </w:rPr>
        <w:t>funding must be made to Trust</w:t>
      </w:r>
      <w:r w:rsidR="00C767BD" w:rsidRPr="00D37754">
        <w:rPr>
          <w:rStyle w:val="multilinescrollobjects"/>
          <w:rFonts w:asciiTheme="minorHAnsi" w:hAnsiTheme="minorHAnsi" w:cstheme="minorHAnsi"/>
          <w:sz w:val="22"/>
          <w:szCs w:val="22"/>
          <w:lang w:val="en"/>
        </w:rPr>
        <w:t>ees within the stated timeframe and is subject to annual change.</w:t>
      </w:r>
    </w:p>
    <w:p w:rsidR="00C767BD" w:rsidRPr="00D37754" w:rsidRDefault="00C767BD" w:rsidP="00C767BD">
      <w:pPr>
        <w:pStyle w:val="ListParagraph"/>
        <w:tabs>
          <w:tab w:val="left" w:pos="142"/>
        </w:tabs>
        <w:spacing w:line="276" w:lineRule="auto"/>
        <w:rPr>
          <w:rStyle w:val="multilinescrollobjects"/>
          <w:rFonts w:asciiTheme="minorHAnsi" w:hAnsiTheme="minorHAnsi" w:cstheme="minorHAnsi"/>
          <w:sz w:val="22"/>
          <w:szCs w:val="22"/>
          <w:lang w:val="en"/>
        </w:rPr>
      </w:pPr>
    </w:p>
    <w:tbl>
      <w:tblPr>
        <w:tblStyle w:val="TableGrid"/>
        <w:tblW w:w="8495" w:type="dxa"/>
        <w:jc w:val="center"/>
        <w:tblLook w:val="04A0" w:firstRow="1" w:lastRow="0" w:firstColumn="1" w:lastColumn="0" w:noHBand="0" w:noVBand="1"/>
      </w:tblPr>
      <w:tblGrid>
        <w:gridCol w:w="1752"/>
        <w:gridCol w:w="1598"/>
        <w:gridCol w:w="1854"/>
        <w:gridCol w:w="1638"/>
        <w:gridCol w:w="1653"/>
      </w:tblGrid>
      <w:tr w:rsidR="00A426C1" w:rsidRPr="00D37754" w:rsidTr="00A426C1">
        <w:trPr>
          <w:trHeight w:val="640"/>
          <w:jc w:val="center"/>
        </w:trPr>
        <w:tc>
          <w:tcPr>
            <w:tcW w:w="1786" w:type="dxa"/>
            <w:shd w:val="clear" w:color="auto" w:fill="C6D9F1" w:themeFill="text2" w:themeFillTint="33"/>
          </w:tcPr>
          <w:p w:rsidR="00A426C1" w:rsidRPr="00D37754" w:rsidRDefault="00A426C1" w:rsidP="009D5AF9">
            <w:pPr>
              <w:rPr>
                <w:rFonts w:asciiTheme="minorHAnsi" w:hAnsiTheme="minorHAnsi" w:cstheme="minorHAnsi"/>
              </w:rPr>
            </w:pPr>
            <w:r w:rsidRPr="00D37754">
              <w:rPr>
                <w:rFonts w:asciiTheme="minorHAnsi" w:hAnsiTheme="minorHAnsi" w:cstheme="minorHAnsi"/>
              </w:rPr>
              <w:t xml:space="preserve">APPLICATION FOR FUNDING BETWEEN…  </w:t>
            </w:r>
          </w:p>
        </w:tc>
        <w:tc>
          <w:tcPr>
            <w:tcW w:w="1609" w:type="dxa"/>
            <w:shd w:val="clear" w:color="auto" w:fill="C6D9F1" w:themeFill="text2" w:themeFillTint="33"/>
          </w:tcPr>
          <w:p w:rsidR="00A426C1" w:rsidRPr="00D37754" w:rsidRDefault="00A426C1" w:rsidP="009D5AF9">
            <w:pPr>
              <w:rPr>
                <w:rFonts w:asciiTheme="minorHAnsi" w:hAnsiTheme="minorHAnsi" w:cstheme="minorHAnsi"/>
              </w:rPr>
            </w:pPr>
            <w:r w:rsidRPr="00D37754">
              <w:rPr>
                <w:rFonts w:asciiTheme="minorHAnsi" w:hAnsiTheme="minorHAnsi" w:cstheme="minorHAnsi"/>
              </w:rPr>
              <w:t>DEADLINE FOR SUBMISSION OF APPLICATION FORM</w:t>
            </w:r>
          </w:p>
        </w:tc>
        <w:tc>
          <w:tcPr>
            <w:tcW w:w="1730" w:type="dxa"/>
            <w:shd w:val="clear" w:color="auto" w:fill="C6D9F1" w:themeFill="text2" w:themeFillTint="33"/>
          </w:tcPr>
          <w:p w:rsidR="00A426C1" w:rsidRPr="00D37754" w:rsidRDefault="00A426C1" w:rsidP="00A426C1">
            <w:pPr>
              <w:rPr>
                <w:rFonts w:asciiTheme="minorHAnsi" w:hAnsiTheme="minorHAnsi" w:cstheme="minorHAnsi"/>
              </w:rPr>
            </w:pPr>
            <w:r w:rsidRPr="00D37754">
              <w:rPr>
                <w:rFonts w:asciiTheme="minorHAnsi" w:hAnsiTheme="minorHAnsi" w:cstheme="minorHAnsi"/>
              </w:rPr>
              <w:t>DATE  CONSIDERATION SBA COMMITTEE</w:t>
            </w:r>
          </w:p>
        </w:tc>
        <w:tc>
          <w:tcPr>
            <w:tcW w:w="1693" w:type="dxa"/>
            <w:shd w:val="clear" w:color="auto" w:fill="C6D9F1" w:themeFill="text2" w:themeFillTint="33"/>
          </w:tcPr>
          <w:p w:rsidR="00A426C1" w:rsidRPr="00D37754" w:rsidRDefault="00A426C1" w:rsidP="00A426C1">
            <w:pPr>
              <w:rPr>
                <w:rFonts w:asciiTheme="minorHAnsi" w:hAnsiTheme="minorHAnsi" w:cstheme="minorHAnsi"/>
              </w:rPr>
            </w:pPr>
            <w:r w:rsidRPr="00D37754">
              <w:rPr>
                <w:rFonts w:asciiTheme="minorHAnsi" w:hAnsiTheme="minorHAnsi" w:cstheme="minorHAnsi"/>
              </w:rPr>
              <w:t xml:space="preserve">DATE TRUSTEES APPROVAL </w:t>
            </w:r>
          </w:p>
        </w:tc>
        <w:tc>
          <w:tcPr>
            <w:tcW w:w="1677" w:type="dxa"/>
            <w:shd w:val="clear" w:color="auto" w:fill="C6D9F1" w:themeFill="text2" w:themeFillTint="33"/>
          </w:tcPr>
          <w:p w:rsidR="00A426C1" w:rsidRPr="00D37754" w:rsidRDefault="00A426C1" w:rsidP="009D5AF9">
            <w:pPr>
              <w:rPr>
                <w:rFonts w:asciiTheme="minorHAnsi" w:hAnsiTheme="minorHAnsi" w:cstheme="minorHAnsi"/>
              </w:rPr>
            </w:pPr>
            <w:r w:rsidRPr="00D37754">
              <w:rPr>
                <w:rFonts w:asciiTheme="minorHAnsi" w:hAnsiTheme="minorHAnsi" w:cstheme="minorHAnsi"/>
              </w:rPr>
              <w:t xml:space="preserve">DEADLINE FOR SUBMISSION OF EVALUATION FORM </w:t>
            </w:r>
          </w:p>
        </w:tc>
      </w:tr>
      <w:tr w:rsidR="00A426C1" w:rsidRPr="00D37754" w:rsidTr="00A426C1">
        <w:trPr>
          <w:trHeight w:val="686"/>
          <w:jc w:val="center"/>
        </w:trPr>
        <w:tc>
          <w:tcPr>
            <w:tcW w:w="1786" w:type="dxa"/>
          </w:tcPr>
          <w:p w:rsidR="00A426C1" w:rsidRPr="00D37754" w:rsidRDefault="00A426C1" w:rsidP="00A426C1">
            <w:pPr>
              <w:pStyle w:val="NoSpacing"/>
              <w:rPr>
                <w:rFonts w:asciiTheme="minorHAnsi" w:hAnsiTheme="minorHAnsi" w:cstheme="minorHAnsi"/>
              </w:rPr>
            </w:pPr>
            <w:r w:rsidRPr="00D37754">
              <w:rPr>
                <w:rFonts w:asciiTheme="minorHAnsi" w:hAnsiTheme="minorHAnsi" w:cstheme="minorHAnsi"/>
              </w:rPr>
              <w:t>September to December 2019</w:t>
            </w:r>
          </w:p>
        </w:tc>
        <w:tc>
          <w:tcPr>
            <w:tcW w:w="1609" w:type="dxa"/>
          </w:tcPr>
          <w:p w:rsidR="00A426C1" w:rsidRPr="00D37754" w:rsidRDefault="00A426C1" w:rsidP="009D5AF9">
            <w:pPr>
              <w:rPr>
                <w:rFonts w:asciiTheme="minorHAnsi" w:hAnsiTheme="minorHAnsi" w:cstheme="minorHAnsi"/>
              </w:rPr>
            </w:pPr>
            <w:r w:rsidRPr="00D37754">
              <w:rPr>
                <w:rFonts w:asciiTheme="minorHAnsi" w:hAnsiTheme="minorHAnsi" w:cstheme="minorHAnsi"/>
              </w:rPr>
              <w:t>July 1</w:t>
            </w:r>
            <w:r w:rsidRPr="00D37754">
              <w:rPr>
                <w:rFonts w:asciiTheme="minorHAnsi" w:hAnsiTheme="minorHAnsi" w:cstheme="minorHAnsi"/>
                <w:vertAlign w:val="superscript"/>
              </w:rPr>
              <w:t>st</w:t>
            </w:r>
            <w:r w:rsidRPr="00D37754">
              <w:rPr>
                <w:rFonts w:asciiTheme="minorHAnsi" w:hAnsiTheme="minorHAnsi" w:cstheme="minorHAnsi"/>
              </w:rPr>
              <w:t xml:space="preserve"> 2019 </w:t>
            </w:r>
          </w:p>
        </w:tc>
        <w:tc>
          <w:tcPr>
            <w:tcW w:w="1730" w:type="dxa"/>
          </w:tcPr>
          <w:p w:rsidR="00A426C1" w:rsidRPr="00D37754" w:rsidRDefault="00A426C1" w:rsidP="009D5AF9">
            <w:pPr>
              <w:rPr>
                <w:rFonts w:asciiTheme="minorHAnsi" w:hAnsiTheme="minorHAnsi" w:cstheme="minorHAnsi"/>
              </w:rPr>
            </w:pPr>
            <w:r w:rsidRPr="00D37754">
              <w:rPr>
                <w:rFonts w:asciiTheme="minorHAnsi" w:hAnsiTheme="minorHAnsi" w:cstheme="minorHAnsi"/>
              </w:rPr>
              <w:t xml:space="preserve">LGB pre meeting at 4:00pm </w:t>
            </w:r>
          </w:p>
          <w:p w:rsidR="00A426C1" w:rsidRPr="00D37754" w:rsidRDefault="00A426C1" w:rsidP="009D5AF9">
            <w:pPr>
              <w:rPr>
                <w:rFonts w:asciiTheme="minorHAnsi" w:hAnsiTheme="minorHAnsi" w:cstheme="minorHAnsi"/>
              </w:rPr>
            </w:pPr>
            <w:r w:rsidRPr="00D37754">
              <w:rPr>
                <w:rFonts w:asciiTheme="minorHAnsi" w:hAnsiTheme="minorHAnsi" w:cstheme="minorHAnsi"/>
              </w:rPr>
              <w:t>July 11</w:t>
            </w:r>
            <w:r w:rsidRPr="00D37754">
              <w:rPr>
                <w:rFonts w:asciiTheme="minorHAnsi" w:hAnsiTheme="minorHAnsi" w:cstheme="minorHAnsi"/>
                <w:vertAlign w:val="superscript"/>
              </w:rPr>
              <w:t>th</w:t>
            </w:r>
            <w:r w:rsidRPr="00D37754">
              <w:rPr>
                <w:rFonts w:asciiTheme="minorHAnsi" w:hAnsiTheme="minorHAnsi" w:cstheme="minorHAnsi"/>
              </w:rPr>
              <w:t xml:space="preserve"> 2019</w:t>
            </w:r>
          </w:p>
        </w:tc>
        <w:tc>
          <w:tcPr>
            <w:tcW w:w="1693" w:type="dxa"/>
          </w:tcPr>
          <w:p w:rsidR="00A426C1" w:rsidRPr="00D37754" w:rsidRDefault="00A426C1" w:rsidP="009D5AF9">
            <w:pPr>
              <w:rPr>
                <w:rFonts w:asciiTheme="minorHAnsi" w:hAnsiTheme="minorHAnsi" w:cstheme="minorHAnsi"/>
              </w:rPr>
            </w:pPr>
            <w:r w:rsidRPr="00D37754">
              <w:rPr>
                <w:rFonts w:asciiTheme="minorHAnsi" w:hAnsiTheme="minorHAnsi" w:cstheme="minorHAnsi"/>
              </w:rPr>
              <w:t xml:space="preserve">Trustees meeting </w:t>
            </w:r>
          </w:p>
          <w:p w:rsidR="00A426C1" w:rsidRPr="00D37754" w:rsidRDefault="00A426C1" w:rsidP="009D5AF9">
            <w:pPr>
              <w:rPr>
                <w:rFonts w:asciiTheme="minorHAnsi" w:hAnsiTheme="minorHAnsi" w:cstheme="minorHAnsi"/>
              </w:rPr>
            </w:pPr>
            <w:r w:rsidRPr="00D37754">
              <w:rPr>
                <w:rFonts w:asciiTheme="minorHAnsi" w:hAnsiTheme="minorHAnsi" w:cstheme="minorHAnsi"/>
              </w:rPr>
              <w:t>July 22</w:t>
            </w:r>
            <w:r w:rsidRPr="00D37754">
              <w:rPr>
                <w:rFonts w:asciiTheme="minorHAnsi" w:hAnsiTheme="minorHAnsi" w:cstheme="minorHAnsi"/>
                <w:vertAlign w:val="superscript"/>
              </w:rPr>
              <w:t>nd</w:t>
            </w:r>
            <w:r w:rsidRPr="00D37754">
              <w:rPr>
                <w:rFonts w:asciiTheme="minorHAnsi" w:hAnsiTheme="minorHAnsi" w:cstheme="minorHAnsi"/>
              </w:rPr>
              <w:t xml:space="preserve"> 2019</w:t>
            </w:r>
          </w:p>
        </w:tc>
        <w:tc>
          <w:tcPr>
            <w:tcW w:w="1677" w:type="dxa"/>
          </w:tcPr>
          <w:p w:rsidR="00A426C1" w:rsidRPr="00D37754" w:rsidRDefault="00A426C1" w:rsidP="009D5AF9">
            <w:pPr>
              <w:rPr>
                <w:rFonts w:asciiTheme="minorHAnsi" w:hAnsiTheme="minorHAnsi" w:cstheme="minorHAnsi"/>
              </w:rPr>
            </w:pPr>
            <w:r w:rsidRPr="00D37754">
              <w:rPr>
                <w:rFonts w:asciiTheme="minorHAnsi" w:hAnsiTheme="minorHAnsi" w:cstheme="minorHAnsi"/>
              </w:rPr>
              <w:t>January 13</w:t>
            </w:r>
            <w:r w:rsidRPr="00D37754">
              <w:rPr>
                <w:rFonts w:asciiTheme="minorHAnsi" w:hAnsiTheme="minorHAnsi" w:cstheme="minorHAnsi"/>
                <w:vertAlign w:val="superscript"/>
              </w:rPr>
              <w:t>th</w:t>
            </w:r>
            <w:r w:rsidRPr="00D37754">
              <w:rPr>
                <w:rFonts w:asciiTheme="minorHAnsi" w:hAnsiTheme="minorHAnsi" w:cstheme="minorHAnsi"/>
              </w:rPr>
              <w:t xml:space="preserve"> 2020</w:t>
            </w:r>
          </w:p>
        </w:tc>
      </w:tr>
      <w:tr w:rsidR="00A426C1" w:rsidRPr="00D37754" w:rsidTr="00A426C1">
        <w:trPr>
          <w:trHeight w:val="699"/>
          <w:jc w:val="center"/>
        </w:trPr>
        <w:tc>
          <w:tcPr>
            <w:tcW w:w="1786" w:type="dxa"/>
          </w:tcPr>
          <w:p w:rsidR="00A426C1" w:rsidRPr="00D37754" w:rsidRDefault="00A426C1" w:rsidP="009D5AF9">
            <w:pPr>
              <w:rPr>
                <w:rFonts w:asciiTheme="minorHAnsi" w:hAnsiTheme="minorHAnsi" w:cstheme="minorHAnsi"/>
              </w:rPr>
            </w:pPr>
            <w:r w:rsidRPr="00D37754">
              <w:rPr>
                <w:rFonts w:asciiTheme="minorHAnsi" w:hAnsiTheme="minorHAnsi" w:cstheme="minorHAnsi"/>
              </w:rPr>
              <w:t xml:space="preserve">January to </w:t>
            </w:r>
          </w:p>
          <w:p w:rsidR="00A426C1" w:rsidRPr="00D37754" w:rsidRDefault="00A426C1" w:rsidP="009D5AF9">
            <w:pPr>
              <w:rPr>
                <w:rFonts w:asciiTheme="minorHAnsi" w:hAnsiTheme="minorHAnsi" w:cstheme="minorHAnsi"/>
              </w:rPr>
            </w:pPr>
            <w:r w:rsidRPr="00D37754">
              <w:rPr>
                <w:rFonts w:asciiTheme="minorHAnsi" w:hAnsiTheme="minorHAnsi" w:cstheme="minorHAnsi"/>
              </w:rPr>
              <w:t>April 2020</w:t>
            </w:r>
          </w:p>
        </w:tc>
        <w:tc>
          <w:tcPr>
            <w:tcW w:w="1609" w:type="dxa"/>
          </w:tcPr>
          <w:p w:rsidR="00A426C1" w:rsidRPr="00D37754" w:rsidRDefault="00A426C1" w:rsidP="00A426C1">
            <w:pPr>
              <w:rPr>
                <w:rFonts w:asciiTheme="minorHAnsi" w:hAnsiTheme="minorHAnsi" w:cstheme="minorHAnsi"/>
              </w:rPr>
            </w:pPr>
            <w:r w:rsidRPr="00D37754">
              <w:rPr>
                <w:rFonts w:asciiTheme="minorHAnsi" w:hAnsiTheme="minorHAnsi" w:cstheme="minorHAnsi"/>
              </w:rPr>
              <w:t>October1</w:t>
            </w:r>
            <w:r w:rsidRPr="00D37754">
              <w:rPr>
                <w:rFonts w:asciiTheme="minorHAnsi" w:hAnsiTheme="minorHAnsi" w:cstheme="minorHAnsi"/>
                <w:vertAlign w:val="superscript"/>
              </w:rPr>
              <w:t>st</w:t>
            </w:r>
            <w:r w:rsidRPr="00D37754">
              <w:rPr>
                <w:rFonts w:asciiTheme="minorHAnsi" w:hAnsiTheme="minorHAnsi" w:cstheme="minorHAnsi"/>
              </w:rPr>
              <w:t xml:space="preserve"> 2019</w:t>
            </w:r>
          </w:p>
        </w:tc>
        <w:tc>
          <w:tcPr>
            <w:tcW w:w="1730" w:type="dxa"/>
          </w:tcPr>
          <w:p w:rsidR="00A426C1" w:rsidRPr="00D37754" w:rsidRDefault="00A426C1" w:rsidP="009D5AF9">
            <w:pPr>
              <w:rPr>
                <w:rFonts w:asciiTheme="minorHAnsi" w:hAnsiTheme="minorHAnsi" w:cstheme="minorHAnsi"/>
              </w:rPr>
            </w:pPr>
            <w:r w:rsidRPr="00D37754">
              <w:rPr>
                <w:rFonts w:asciiTheme="minorHAnsi" w:hAnsiTheme="minorHAnsi" w:cstheme="minorHAnsi"/>
              </w:rPr>
              <w:t xml:space="preserve">LGB pre meeting at 3:30pm </w:t>
            </w:r>
          </w:p>
          <w:p w:rsidR="00A426C1" w:rsidRPr="00D37754" w:rsidRDefault="00A426C1" w:rsidP="009D5AF9">
            <w:pPr>
              <w:rPr>
                <w:rFonts w:asciiTheme="minorHAnsi" w:hAnsiTheme="minorHAnsi" w:cstheme="minorHAnsi"/>
              </w:rPr>
            </w:pPr>
            <w:r w:rsidRPr="00D37754">
              <w:rPr>
                <w:rFonts w:asciiTheme="minorHAnsi" w:hAnsiTheme="minorHAnsi" w:cstheme="minorHAnsi"/>
              </w:rPr>
              <w:t>October 17</w:t>
            </w:r>
            <w:r w:rsidRPr="00D37754">
              <w:rPr>
                <w:rFonts w:asciiTheme="minorHAnsi" w:hAnsiTheme="minorHAnsi" w:cstheme="minorHAnsi"/>
                <w:vertAlign w:val="superscript"/>
              </w:rPr>
              <w:t>th</w:t>
            </w:r>
            <w:r w:rsidRPr="00D37754">
              <w:rPr>
                <w:rFonts w:asciiTheme="minorHAnsi" w:hAnsiTheme="minorHAnsi" w:cstheme="minorHAnsi"/>
              </w:rPr>
              <w:t xml:space="preserve"> 2019</w:t>
            </w:r>
          </w:p>
        </w:tc>
        <w:tc>
          <w:tcPr>
            <w:tcW w:w="1693" w:type="dxa"/>
          </w:tcPr>
          <w:p w:rsidR="00A426C1" w:rsidRPr="00D37754" w:rsidRDefault="00A426C1" w:rsidP="009D5AF9">
            <w:pPr>
              <w:rPr>
                <w:rFonts w:asciiTheme="minorHAnsi" w:hAnsiTheme="minorHAnsi" w:cstheme="minorHAnsi"/>
              </w:rPr>
            </w:pPr>
            <w:r w:rsidRPr="00D37754">
              <w:rPr>
                <w:rFonts w:asciiTheme="minorHAnsi" w:hAnsiTheme="minorHAnsi" w:cstheme="minorHAnsi"/>
              </w:rPr>
              <w:t xml:space="preserve">Trustees meeting </w:t>
            </w:r>
          </w:p>
          <w:p w:rsidR="00A426C1" w:rsidRPr="00D37754" w:rsidRDefault="00A426C1" w:rsidP="009D5AF9">
            <w:pPr>
              <w:rPr>
                <w:rFonts w:asciiTheme="minorHAnsi" w:hAnsiTheme="minorHAnsi" w:cstheme="minorHAnsi"/>
              </w:rPr>
            </w:pPr>
            <w:r w:rsidRPr="00D37754">
              <w:rPr>
                <w:rFonts w:asciiTheme="minorHAnsi" w:hAnsiTheme="minorHAnsi" w:cstheme="minorHAnsi"/>
              </w:rPr>
              <w:t>November 4</w:t>
            </w:r>
            <w:r w:rsidRPr="00D37754">
              <w:rPr>
                <w:rFonts w:asciiTheme="minorHAnsi" w:hAnsiTheme="minorHAnsi" w:cstheme="minorHAnsi"/>
                <w:vertAlign w:val="superscript"/>
              </w:rPr>
              <w:t>th</w:t>
            </w:r>
            <w:r w:rsidRPr="00D37754">
              <w:rPr>
                <w:rFonts w:asciiTheme="minorHAnsi" w:hAnsiTheme="minorHAnsi" w:cstheme="minorHAnsi"/>
              </w:rPr>
              <w:t xml:space="preserve"> 2019</w:t>
            </w:r>
          </w:p>
        </w:tc>
        <w:tc>
          <w:tcPr>
            <w:tcW w:w="1677" w:type="dxa"/>
          </w:tcPr>
          <w:p w:rsidR="00A426C1" w:rsidRPr="00D37754" w:rsidRDefault="00A426C1" w:rsidP="009D5AF9">
            <w:pPr>
              <w:rPr>
                <w:rFonts w:asciiTheme="minorHAnsi" w:hAnsiTheme="minorHAnsi" w:cstheme="minorHAnsi"/>
              </w:rPr>
            </w:pPr>
            <w:r w:rsidRPr="00D37754">
              <w:rPr>
                <w:rFonts w:asciiTheme="minorHAnsi" w:hAnsiTheme="minorHAnsi" w:cstheme="minorHAnsi"/>
              </w:rPr>
              <w:t>May 11</w:t>
            </w:r>
            <w:r w:rsidRPr="00D37754">
              <w:rPr>
                <w:rFonts w:asciiTheme="minorHAnsi" w:hAnsiTheme="minorHAnsi" w:cstheme="minorHAnsi"/>
                <w:vertAlign w:val="superscript"/>
              </w:rPr>
              <w:t>th</w:t>
            </w:r>
            <w:r w:rsidRPr="00D37754">
              <w:rPr>
                <w:rFonts w:asciiTheme="minorHAnsi" w:hAnsiTheme="minorHAnsi" w:cstheme="minorHAnsi"/>
              </w:rPr>
              <w:t xml:space="preserve"> 2020</w:t>
            </w:r>
          </w:p>
        </w:tc>
      </w:tr>
      <w:tr w:rsidR="00A426C1" w:rsidRPr="00D37754" w:rsidTr="00A426C1">
        <w:trPr>
          <w:trHeight w:val="699"/>
          <w:jc w:val="center"/>
        </w:trPr>
        <w:tc>
          <w:tcPr>
            <w:tcW w:w="1786" w:type="dxa"/>
          </w:tcPr>
          <w:p w:rsidR="00A426C1" w:rsidRPr="00D37754" w:rsidRDefault="00A426C1" w:rsidP="009D5AF9">
            <w:pPr>
              <w:rPr>
                <w:rFonts w:asciiTheme="minorHAnsi" w:hAnsiTheme="minorHAnsi" w:cstheme="minorHAnsi"/>
              </w:rPr>
            </w:pPr>
            <w:r w:rsidRPr="00D37754">
              <w:rPr>
                <w:rFonts w:asciiTheme="minorHAnsi" w:hAnsiTheme="minorHAnsi" w:cstheme="minorHAnsi"/>
              </w:rPr>
              <w:t>May to</w:t>
            </w:r>
          </w:p>
          <w:p w:rsidR="00A426C1" w:rsidRPr="00D37754" w:rsidRDefault="00A426C1" w:rsidP="009D5AF9">
            <w:pPr>
              <w:rPr>
                <w:rFonts w:asciiTheme="minorHAnsi" w:hAnsiTheme="minorHAnsi" w:cstheme="minorHAnsi"/>
              </w:rPr>
            </w:pPr>
            <w:r w:rsidRPr="00D37754">
              <w:rPr>
                <w:rFonts w:asciiTheme="minorHAnsi" w:hAnsiTheme="minorHAnsi" w:cstheme="minorHAnsi"/>
              </w:rPr>
              <w:t>August 2020</w:t>
            </w:r>
          </w:p>
        </w:tc>
        <w:tc>
          <w:tcPr>
            <w:tcW w:w="1609" w:type="dxa"/>
          </w:tcPr>
          <w:p w:rsidR="00A426C1" w:rsidRPr="00D37754" w:rsidRDefault="00A426C1" w:rsidP="00A426C1">
            <w:pPr>
              <w:rPr>
                <w:rFonts w:asciiTheme="minorHAnsi" w:hAnsiTheme="minorHAnsi" w:cstheme="minorHAnsi"/>
              </w:rPr>
            </w:pPr>
            <w:r w:rsidRPr="00D37754">
              <w:rPr>
                <w:rFonts w:asciiTheme="minorHAnsi" w:hAnsiTheme="minorHAnsi" w:cstheme="minorHAnsi"/>
              </w:rPr>
              <w:t>February1</w:t>
            </w:r>
            <w:r w:rsidRPr="00D37754">
              <w:rPr>
                <w:rFonts w:asciiTheme="minorHAnsi" w:hAnsiTheme="minorHAnsi" w:cstheme="minorHAnsi"/>
                <w:vertAlign w:val="superscript"/>
              </w:rPr>
              <w:t>st</w:t>
            </w:r>
            <w:r w:rsidRPr="00D37754">
              <w:rPr>
                <w:rFonts w:asciiTheme="minorHAnsi" w:hAnsiTheme="minorHAnsi" w:cstheme="minorHAnsi"/>
              </w:rPr>
              <w:t xml:space="preserve"> 2020</w:t>
            </w:r>
          </w:p>
        </w:tc>
        <w:tc>
          <w:tcPr>
            <w:tcW w:w="1730" w:type="dxa"/>
          </w:tcPr>
          <w:p w:rsidR="00A426C1" w:rsidRPr="00D37754" w:rsidRDefault="00A426C1" w:rsidP="009D5AF9">
            <w:pPr>
              <w:rPr>
                <w:rFonts w:asciiTheme="minorHAnsi" w:hAnsiTheme="minorHAnsi" w:cstheme="minorHAnsi"/>
              </w:rPr>
            </w:pPr>
            <w:r w:rsidRPr="00D37754">
              <w:rPr>
                <w:rFonts w:asciiTheme="minorHAnsi" w:hAnsiTheme="minorHAnsi" w:cstheme="minorHAnsi"/>
              </w:rPr>
              <w:t xml:space="preserve">LGB pre meeting at 3:30pm </w:t>
            </w:r>
          </w:p>
          <w:p w:rsidR="00A426C1" w:rsidRPr="00D37754" w:rsidRDefault="00A426C1" w:rsidP="009D5AF9">
            <w:pPr>
              <w:rPr>
                <w:rFonts w:asciiTheme="minorHAnsi" w:hAnsiTheme="minorHAnsi" w:cstheme="minorHAnsi"/>
              </w:rPr>
            </w:pPr>
            <w:r w:rsidRPr="00D37754">
              <w:rPr>
                <w:rFonts w:asciiTheme="minorHAnsi" w:hAnsiTheme="minorHAnsi" w:cstheme="minorHAnsi"/>
              </w:rPr>
              <w:t>February 6</w:t>
            </w:r>
            <w:r w:rsidRPr="00D37754">
              <w:rPr>
                <w:rFonts w:asciiTheme="minorHAnsi" w:hAnsiTheme="minorHAnsi" w:cstheme="minorHAnsi"/>
                <w:vertAlign w:val="superscript"/>
              </w:rPr>
              <w:t>th</w:t>
            </w:r>
            <w:r w:rsidRPr="00D37754">
              <w:rPr>
                <w:rFonts w:asciiTheme="minorHAnsi" w:hAnsiTheme="minorHAnsi" w:cstheme="minorHAnsi"/>
              </w:rPr>
              <w:t xml:space="preserve"> 2020</w:t>
            </w:r>
          </w:p>
        </w:tc>
        <w:tc>
          <w:tcPr>
            <w:tcW w:w="1693" w:type="dxa"/>
          </w:tcPr>
          <w:p w:rsidR="00A426C1" w:rsidRPr="00D37754" w:rsidRDefault="00A426C1" w:rsidP="009D5AF9">
            <w:pPr>
              <w:rPr>
                <w:rFonts w:asciiTheme="minorHAnsi" w:hAnsiTheme="minorHAnsi" w:cstheme="minorHAnsi"/>
              </w:rPr>
            </w:pPr>
            <w:r w:rsidRPr="00D37754">
              <w:rPr>
                <w:rFonts w:asciiTheme="minorHAnsi" w:hAnsiTheme="minorHAnsi" w:cstheme="minorHAnsi"/>
              </w:rPr>
              <w:t xml:space="preserve">Trustees meeting </w:t>
            </w:r>
          </w:p>
          <w:p w:rsidR="00A426C1" w:rsidRPr="00D37754" w:rsidRDefault="00A426C1" w:rsidP="009D5AF9">
            <w:pPr>
              <w:rPr>
                <w:rFonts w:asciiTheme="minorHAnsi" w:hAnsiTheme="minorHAnsi" w:cstheme="minorHAnsi"/>
              </w:rPr>
            </w:pPr>
            <w:r w:rsidRPr="00D37754">
              <w:rPr>
                <w:rFonts w:asciiTheme="minorHAnsi" w:hAnsiTheme="minorHAnsi" w:cstheme="minorHAnsi"/>
              </w:rPr>
              <w:t>February 24</w:t>
            </w:r>
            <w:r w:rsidRPr="00D37754">
              <w:rPr>
                <w:rFonts w:asciiTheme="minorHAnsi" w:hAnsiTheme="minorHAnsi" w:cstheme="minorHAnsi"/>
                <w:vertAlign w:val="superscript"/>
              </w:rPr>
              <w:t>th</w:t>
            </w:r>
            <w:r w:rsidRPr="00D37754">
              <w:rPr>
                <w:rFonts w:asciiTheme="minorHAnsi" w:hAnsiTheme="minorHAnsi" w:cstheme="minorHAnsi"/>
              </w:rPr>
              <w:t xml:space="preserve"> 2020</w:t>
            </w:r>
          </w:p>
        </w:tc>
        <w:tc>
          <w:tcPr>
            <w:tcW w:w="1677" w:type="dxa"/>
          </w:tcPr>
          <w:p w:rsidR="00A426C1" w:rsidRPr="00D37754" w:rsidRDefault="00A426C1" w:rsidP="009D5AF9">
            <w:pPr>
              <w:rPr>
                <w:rFonts w:asciiTheme="minorHAnsi" w:hAnsiTheme="minorHAnsi" w:cstheme="minorHAnsi"/>
              </w:rPr>
            </w:pPr>
            <w:r w:rsidRPr="00D37754">
              <w:rPr>
                <w:rFonts w:asciiTheme="minorHAnsi" w:hAnsiTheme="minorHAnsi" w:cstheme="minorHAnsi"/>
              </w:rPr>
              <w:t>September 13</w:t>
            </w:r>
            <w:r w:rsidRPr="00D37754">
              <w:rPr>
                <w:rFonts w:asciiTheme="minorHAnsi" w:hAnsiTheme="minorHAnsi" w:cstheme="minorHAnsi"/>
                <w:vertAlign w:val="superscript"/>
              </w:rPr>
              <w:t>th</w:t>
            </w:r>
            <w:r w:rsidRPr="00D37754">
              <w:rPr>
                <w:rFonts w:asciiTheme="minorHAnsi" w:hAnsiTheme="minorHAnsi" w:cstheme="minorHAnsi"/>
              </w:rPr>
              <w:t xml:space="preserve"> 2020</w:t>
            </w:r>
          </w:p>
        </w:tc>
      </w:tr>
    </w:tbl>
    <w:p w:rsidR="00A02CFA" w:rsidRPr="00D37754" w:rsidRDefault="00A02CFA" w:rsidP="000E1E83">
      <w:pPr>
        <w:tabs>
          <w:tab w:val="left" w:pos="142"/>
        </w:tabs>
        <w:spacing w:line="276" w:lineRule="auto"/>
        <w:ind w:left="852" w:hanging="426"/>
        <w:rPr>
          <w:rStyle w:val="multilinescrollobjects"/>
          <w:rFonts w:asciiTheme="minorHAnsi" w:hAnsiTheme="minorHAnsi" w:cstheme="minorHAnsi"/>
          <w:sz w:val="22"/>
          <w:szCs w:val="22"/>
          <w:lang w:val="en"/>
        </w:rPr>
      </w:pPr>
    </w:p>
    <w:p w:rsidR="00A426C1" w:rsidRPr="00D37754" w:rsidRDefault="00A426C1" w:rsidP="000E1E83">
      <w:pPr>
        <w:tabs>
          <w:tab w:val="left" w:pos="142"/>
        </w:tabs>
        <w:spacing w:line="276" w:lineRule="auto"/>
        <w:ind w:left="852" w:hanging="426"/>
        <w:rPr>
          <w:rStyle w:val="multilinescrollobjects"/>
          <w:rFonts w:asciiTheme="minorHAnsi" w:hAnsiTheme="minorHAnsi" w:cstheme="minorHAnsi"/>
          <w:sz w:val="22"/>
          <w:szCs w:val="22"/>
          <w:lang w:val="en"/>
        </w:rPr>
      </w:pPr>
      <w:bookmarkStart w:id="0" w:name="_GoBack"/>
      <w:bookmarkEnd w:id="0"/>
    </w:p>
    <w:p w:rsidR="00A426C1" w:rsidRPr="00D37754" w:rsidRDefault="00A426C1" w:rsidP="000E1E83">
      <w:pPr>
        <w:tabs>
          <w:tab w:val="left" w:pos="142"/>
        </w:tabs>
        <w:spacing w:line="276" w:lineRule="auto"/>
        <w:ind w:left="852" w:hanging="426"/>
        <w:rPr>
          <w:rStyle w:val="multilinescrollobjects"/>
          <w:rFonts w:asciiTheme="minorHAnsi" w:hAnsiTheme="minorHAnsi" w:cstheme="minorHAnsi"/>
          <w:sz w:val="22"/>
          <w:szCs w:val="22"/>
          <w:lang w:val="en"/>
        </w:rPr>
      </w:pPr>
    </w:p>
    <w:p w:rsidR="00E562A4" w:rsidRPr="00D37754" w:rsidRDefault="00C767BD" w:rsidP="00C767BD">
      <w:pPr>
        <w:pStyle w:val="ListParagraph"/>
        <w:numPr>
          <w:ilvl w:val="0"/>
          <w:numId w:val="4"/>
        </w:numPr>
        <w:tabs>
          <w:tab w:val="left" w:pos="142"/>
        </w:tabs>
        <w:spacing w:line="276" w:lineRule="auto"/>
        <w:rPr>
          <w:rStyle w:val="multilinescrollobjects"/>
          <w:rFonts w:asciiTheme="minorHAnsi" w:hAnsiTheme="minorHAnsi" w:cstheme="minorHAnsi"/>
          <w:sz w:val="22"/>
          <w:szCs w:val="22"/>
          <w:lang w:val="en"/>
        </w:rPr>
      </w:pPr>
      <w:r w:rsidRPr="00D37754">
        <w:rPr>
          <w:rStyle w:val="multilinescrollobjects"/>
          <w:rFonts w:asciiTheme="minorHAnsi" w:hAnsiTheme="minorHAnsi" w:cstheme="minorHAnsi"/>
          <w:sz w:val="22"/>
          <w:szCs w:val="22"/>
          <w:lang w:val="en"/>
        </w:rPr>
        <w:t xml:space="preserve">The Trustees will receive an evaluation form completed by the recipient by the deadline </w:t>
      </w:r>
      <w:r w:rsidR="00E562A4" w:rsidRPr="00D37754">
        <w:rPr>
          <w:rStyle w:val="multilinescrollobjects"/>
          <w:rFonts w:asciiTheme="minorHAnsi" w:hAnsiTheme="minorHAnsi" w:cstheme="minorHAnsi"/>
          <w:sz w:val="22"/>
          <w:szCs w:val="22"/>
          <w:lang w:val="en"/>
        </w:rPr>
        <w:t>stated in order to consider the impact and effectiveness of the funds awarded.</w:t>
      </w:r>
    </w:p>
    <w:p w:rsidR="00296CD9" w:rsidRPr="00D37754" w:rsidRDefault="00296CD9" w:rsidP="00C531F3">
      <w:pPr>
        <w:spacing w:line="276" w:lineRule="auto"/>
        <w:ind w:left="1134" w:hanging="850"/>
        <w:rPr>
          <w:rStyle w:val="multilinescrollobjects"/>
          <w:rFonts w:asciiTheme="minorHAnsi" w:hAnsiTheme="minorHAnsi" w:cstheme="minorHAnsi"/>
          <w:sz w:val="22"/>
          <w:szCs w:val="22"/>
          <w:lang w:val="en"/>
        </w:rPr>
      </w:pPr>
    </w:p>
    <w:p w:rsidR="00E562A4" w:rsidRPr="00D37754" w:rsidRDefault="00E562A4" w:rsidP="00C531F3">
      <w:pPr>
        <w:spacing w:line="276" w:lineRule="auto"/>
        <w:ind w:left="1134" w:hanging="850"/>
        <w:rPr>
          <w:rStyle w:val="multilinescrollobjects"/>
          <w:rFonts w:asciiTheme="minorHAnsi" w:hAnsiTheme="minorHAnsi" w:cstheme="minorHAnsi"/>
          <w:sz w:val="22"/>
          <w:szCs w:val="22"/>
          <w:lang w:val="en"/>
        </w:rPr>
      </w:pPr>
    </w:p>
    <w:p w:rsidR="00AE7DF5" w:rsidRPr="00D37754" w:rsidRDefault="00AE7DF5" w:rsidP="00C531F3">
      <w:pPr>
        <w:spacing w:line="276" w:lineRule="auto"/>
        <w:ind w:left="1134" w:hanging="1134"/>
        <w:rPr>
          <w:rStyle w:val="multilinescrollobjects"/>
          <w:rFonts w:asciiTheme="minorHAnsi" w:hAnsiTheme="minorHAnsi" w:cstheme="minorHAnsi"/>
          <w:b/>
          <w:i/>
          <w:sz w:val="22"/>
          <w:szCs w:val="22"/>
          <w:lang w:val="en"/>
        </w:rPr>
      </w:pPr>
      <w:r w:rsidRPr="00D37754">
        <w:rPr>
          <w:rStyle w:val="multilinescrollobjects"/>
          <w:rFonts w:asciiTheme="minorHAnsi" w:hAnsiTheme="minorHAnsi" w:cstheme="minorHAnsi"/>
          <w:b/>
          <w:i/>
          <w:sz w:val="22"/>
          <w:szCs w:val="22"/>
          <w:lang w:val="en"/>
        </w:rPr>
        <w:t>How to apply</w:t>
      </w:r>
    </w:p>
    <w:p w:rsidR="00AE7DF5" w:rsidRPr="00D37754" w:rsidRDefault="00AE7DF5" w:rsidP="00D37754">
      <w:pPr>
        <w:rPr>
          <w:rStyle w:val="multilinescrollobjects"/>
          <w:rFonts w:asciiTheme="minorHAnsi" w:hAnsiTheme="minorHAnsi" w:cstheme="minorHAnsi"/>
          <w:sz w:val="22"/>
          <w:szCs w:val="22"/>
          <w:lang w:val="en"/>
        </w:rPr>
      </w:pPr>
      <w:r w:rsidRPr="00D37754">
        <w:rPr>
          <w:rStyle w:val="multilinescrollobjects"/>
          <w:rFonts w:asciiTheme="minorHAnsi" w:hAnsiTheme="minorHAnsi" w:cstheme="minorHAnsi"/>
          <w:sz w:val="22"/>
          <w:szCs w:val="22"/>
          <w:lang w:val="en"/>
        </w:rPr>
        <w:t xml:space="preserve">Applications should </w:t>
      </w:r>
      <w:r w:rsidR="00CB79B1">
        <w:rPr>
          <w:rStyle w:val="multilinescrollobjects"/>
          <w:rFonts w:asciiTheme="minorHAnsi" w:hAnsiTheme="minorHAnsi" w:cstheme="minorHAnsi"/>
          <w:sz w:val="22"/>
          <w:szCs w:val="22"/>
          <w:lang w:val="en"/>
        </w:rPr>
        <w:t xml:space="preserve">be </w:t>
      </w:r>
      <w:r w:rsidRPr="00D37754">
        <w:rPr>
          <w:rStyle w:val="multilinescrollobjects"/>
          <w:rFonts w:asciiTheme="minorHAnsi" w:hAnsiTheme="minorHAnsi" w:cstheme="minorHAnsi"/>
          <w:sz w:val="22"/>
          <w:szCs w:val="22"/>
          <w:lang w:val="en"/>
        </w:rPr>
        <w:t xml:space="preserve">made using the </w:t>
      </w:r>
      <w:r w:rsidR="00296CD9" w:rsidRPr="00D37754">
        <w:rPr>
          <w:rStyle w:val="multilinescrollobjects"/>
          <w:rFonts w:asciiTheme="minorHAnsi" w:hAnsiTheme="minorHAnsi" w:cstheme="minorHAnsi"/>
          <w:sz w:val="22"/>
          <w:szCs w:val="22"/>
          <w:lang w:val="en"/>
        </w:rPr>
        <w:t xml:space="preserve">appropriate </w:t>
      </w:r>
      <w:r w:rsidRPr="00D37754">
        <w:rPr>
          <w:rStyle w:val="multilinescrollobjects"/>
          <w:rFonts w:asciiTheme="minorHAnsi" w:hAnsiTheme="minorHAnsi" w:cstheme="minorHAnsi"/>
          <w:sz w:val="22"/>
          <w:szCs w:val="22"/>
          <w:lang w:val="en"/>
        </w:rPr>
        <w:t xml:space="preserve">form available on </w:t>
      </w:r>
      <w:r w:rsidR="00296CD9" w:rsidRPr="00D37754">
        <w:rPr>
          <w:rStyle w:val="multilinescrollobjects"/>
          <w:rFonts w:asciiTheme="minorHAnsi" w:hAnsiTheme="minorHAnsi" w:cstheme="minorHAnsi"/>
          <w:sz w:val="22"/>
          <w:szCs w:val="22"/>
          <w:lang w:val="en"/>
        </w:rPr>
        <w:t>Shirebrook Academy</w:t>
      </w:r>
      <w:r w:rsidR="00D37754" w:rsidRPr="00D37754">
        <w:rPr>
          <w:rStyle w:val="multilinescrollobjects"/>
          <w:rFonts w:asciiTheme="minorHAnsi" w:hAnsiTheme="minorHAnsi" w:cstheme="minorHAnsi"/>
          <w:sz w:val="22"/>
          <w:szCs w:val="22"/>
          <w:lang w:val="en"/>
        </w:rPr>
        <w:t xml:space="preserve"> website </w:t>
      </w:r>
      <w:hyperlink r:id="rId8" w:history="1">
        <w:r w:rsidR="00D37754" w:rsidRPr="00D37754">
          <w:rPr>
            <w:rStyle w:val="Hyperlink"/>
            <w:rFonts w:asciiTheme="minorHAnsi" w:hAnsiTheme="minorHAnsi" w:cstheme="minorHAnsi"/>
            <w:sz w:val="22"/>
            <w:szCs w:val="22"/>
            <w:lang w:val="en"/>
          </w:rPr>
          <w:t>www.shirebrookacademy.org</w:t>
        </w:r>
      </w:hyperlink>
      <w:r w:rsidR="00D37754" w:rsidRPr="00D37754">
        <w:rPr>
          <w:rStyle w:val="multilinescrollobjects"/>
          <w:rFonts w:asciiTheme="minorHAnsi" w:hAnsiTheme="minorHAnsi" w:cstheme="minorHAnsi"/>
          <w:sz w:val="22"/>
          <w:szCs w:val="22"/>
          <w:lang w:val="en"/>
        </w:rPr>
        <w:t xml:space="preserve"> or from the Academy Finance Manager </w:t>
      </w:r>
      <w:hyperlink r:id="rId9" w:history="1">
        <w:r w:rsidR="00D37754" w:rsidRPr="00D37754">
          <w:rPr>
            <w:rStyle w:val="Hyperlink"/>
            <w:rFonts w:asciiTheme="minorHAnsi" w:hAnsiTheme="minorHAnsi" w:cstheme="minorHAnsi"/>
            <w:sz w:val="22"/>
            <w:szCs w:val="22"/>
            <w:lang w:val="en"/>
          </w:rPr>
          <w:t>pcorbett@shirebrookacademy.org</w:t>
        </w:r>
      </w:hyperlink>
      <w:r w:rsidR="00D37754" w:rsidRPr="00D37754">
        <w:rPr>
          <w:rStyle w:val="multilinescrollobjects"/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="00F149D0" w:rsidRPr="00D37754">
        <w:rPr>
          <w:rStyle w:val="multilinescrollobjects"/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="00CB79B1">
        <w:rPr>
          <w:rStyle w:val="multilinescrollobjects"/>
          <w:rFonts w:asciiTheme="minorHAnsi" w:hAnsiTheme="minorHAnsi" w:cstheme="minorHAnsi"/>
          <w:sz w:val="22"/>
          <w:szCs w:val="22"/>
          <w:lang w:val="en"/>
        </w:rPr>
        <w:t xml:space="preserve">and submitted to Paula Corbett in accordance with the </w:t>
      </w:r>
      <w:proofErr w:type="spellStart"/>
      <w:r w:rsidR="00CB79B1">
        <w:rPr>
          <w:rStyle w:val="multilinescrollobjects"/>
          <w:rFonts w:asciiTheme="minorHAnsi" w:hAnsiTheme="minorHAnsi" w:cstheme="minorHAnsi"/>
          <w:sz w:val="22"/>
          <w:szCs w:val="22"/>
          <w:lang w:val="en"/>
        </w:rPr>
        <w:t>publicised</w:t>
      </w:r>
      <w:proofErr w:type="spellEnd"/>
      <w:r w:rsidR="00CB79B1">
        <w:rPr>
          <w:rStyle w:val="multilinescrollobjects"/>
          <w:rFonts w:asciiTheme="minorHAnsi" w:hAnsiTheme="minorHAnsi" w:cstheme="minorHAnsi"/>
          <w:sz w:val="22"/>
          <w:szCs w:val="22"/>
          <w:lang w:val="en"/>
        </w:rPr>
        <w:t xml:space="preserve"> dates each year.  </w:t>
      </w:r>
    </w:p>
    <w:p w:rsidR="00AE7DF5" w:rsidRPr="00F149D0" w:rsidRDefault="00AE7DF5" w:rsidP="00C531F3">
      <w:pPr>
        <w:spacing w:line="276" w:lineRule="auto"/>
        <w:ind w:left="1134" w:hanging="850"/>
        <w:rPr>
          <w:rStyle w:val="multilinescrollobjects"/>
          <w:rFonts w:ascii="Gill Sans MT" w:hAnsi="Gill Sans MT" w:cs="Arial"/>
          <w:sz w:val="22"/>
          <w:szCs w:val="22"/>
          <w:lang w:val="en"/>
        </w:rPr>
      </w:pPr>
    </w:p>
    <w:p w:rsidR="0072303C" w:rsidRPr="00F149D0" w:rsidRDefault="0072303C" w:rsidP="00C531F3">
      <w:pPr>
        <w:spacing w:line="276" w:lineRule="auto"/>
        <w:rPr>
          <w:rStyle w:val="multilinescrollobjects"/>
          <w:rFonts w:ascii="Gill Sans MT" w:hAnsi="Gill Sans MT" w:cs="Arial"/>
          <w:sz w:val="22"/>
          <w:szCs w:val="22"/>
          <w:lang w:val="en"/>
        </w:rPr>
      </w:pPr>
    </w:p>
    <w:sectPr w:rsidR="0072303C" w:rsidRPr="00F149D0" w:rsidSect="007230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E83" w:rsidRDefault="000E1E83" w:rsidP="000269BC">
      <w:r>
        <w:separator/>
      </w:r>
    </w:p>
  </w:endnote>
  <w:endnote w:type="continuationSeparator" w:id="0">
    <w:p w:rsidR="000E1E83" w:rsidRDefault="000E1E83" w:rsidP="00026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CFA" w:rsidRDefault="00A02C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CFA" w:rsidRDefault="00A02C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CFA" w:rsidRDefault="00A02C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E83" w:rsidRDefault="000E1E83" w:rsidP="000269BC">
      <w:r>
        <w:separator/>
      </w:r>
    </w:p>
  </w:footnote>
  <w:footnote w:type="continuationSeparator" w:id="0">
    <w:p w:rsidR="000E1E83" w:rsidRDefault="000E1E83" w:rsidP="00026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CFA" w:rsidRDefault="00A02C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E83" w:rsidRDefault="00760D15" w:rsidP="005F7371">
    <w:pPr>
      <w:pStyle w:val="Header"/>
      <w:jc w:val="center"/>
      <w:rPr>
        <w:noProof/>
      </w:rPr>
    </w:pPr>
    <w:r w:rsidRPr="0032106A">
      <w:rPr>
        <w:noProof/>
        <w:sz w:val="36"/>
        <w:szCs w:val="36"/>
      </w:rPr>
      <w:drawing>
        <wp:inline distT="0" distB="0" distL="0" distR="0">
          <wp:extent cx="2305050" cy="6762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0D15" w:rsidRDefault="00760D15">
    <w:pPr>
      <w:pStyle w:val="Header"/>
    </w:pPr>
  </w:p>
  <w:p w:rsidR="00760D15" w:rsidRDefault="00760D15">
    <w:pPr>
      <w:pStyle w:val="Header"/>
    </w:pPr>
  </w:p>
  <w:p w:rsidR="000E1E83" w:rsidRDefault="000E1E83">
    <w:pPr>
      <w:pStyle w:val="Header"/>
    </w:pPr>
  </w:p>
  <w:p w:rsidR="000E1E83" w:rsidRDefault="000E1E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CFA" w:rsidRDefault="00A02C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1704E"/>
    <w:multiLevelType w:val="hybridMultilevel"/>
    <w:tmpl w:val="7AD4AF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A7822"/>
    <w:multiLevelType w:val="hybridMultilevel"/>
    <w:tmpl w:val="F95285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01D49"/>
    <w:multiLevelType w:val="hybridMultilevel"/>
    <w:tmpl w:val="8FC4CC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A13F9"/>
    <w:multiLevelType w:val="hybridMultilevel"/>
    <w:tmpl w:val="F4F865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03C"/>
    <w:rsid w:val="000269BC"/>
    <w:rsid w:val="000E1E83"/>
    <w:rsid w:val="0011193D"/>
    <w:rsid w:val="0020768C"/>
    <w:rsid w:val="00260853"/>
    <w:rsid w:val="00296CD9"/>
    <w:rsid w:val="002A6363"/>
    <w:rsid w:val="0042229C"/>
    <w:rsid w:val="00476E72"/>
    <w:rsid w:val="005B211F"/>
    <w:rsid w:val="005F7371"/>
    <w:rsid w:val="0070202D"/>
    <w:rsid w:val="0072303C"/>
    <w:rsid w:val="00760D15"/>
    <w:rsid w:val="00795BA7"/>
    <w:rsid w:val="008431B0"/>
    <w:rsid w:val="00877E7E"/>
    <w:rsid w:val="008C1FBD"/>
    <w:rsid w:val="00924F77"/>
    <w:rsid w:val="00960F18"/>
    <w:rsid w:val="00A02CFA"/>
    <w:rsid w:val="00A426C1"/>
    <w:rsid w:val="00AE7DF5"/>
    <w:rsid w:val="00AF26A3"/>
    <w:rsid w:val="00B004A5"/>
    <w:rsid w:val="00B709D6"/>
    <w:rsid w:val="00BE7FB8"/>
    <w:rsid w:val="00BF12B7"/>
    <w:rsid w:val="00C531F3"/>
    <w:rsid w:val="00C767BD"/>
    <w:rsid w:val="00CB79B1"/>
    <w:rsid w:val="00CC67A4"/>
    <w:rsid w:val="00CF0F2C"/>
    <w:rsid w:val="00D37754"/>
    <w:rsid w:val="00DF328C"/>
    <w:rsid w:val="00E36E0F"/>
    <w:rsid w:val="00E562A4"/>
    <w:rsid w:val="00E9664E"/>
    <w:rsid w:val="00F13C80"/>
    <w:rsid w:val="00F149D0"/>
    <w:rsid w:val="00FB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D955C2C"/>
  <w15:docId w15:val="{55E08518-BEDB-4D87-B5BD-CFBE571A2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03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ultilinescrollobjects">
    <w:name w:val="multilinescrollobjects"/>
    <w:basedOn w:val="DefaultParagraphFont"/>
    <w:rsid w:val="0072303C"/>
  </w:style>
  <w:style w:type="paragraph" w:styleId="Header">
    <w:name w:val="header"/>
    <w:basedOn w:val="Normal"/>
    <w:link w:val="HeaderChar"/>
    <w:uiPriority w:val="99"/>
    <w:unhideWhenUsed/>
    <w:rsid w:val="000269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9BC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269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9BC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CDFauthor">
    <w:name w:val="CDF author"/>
    <w:basedOn w:val="Normal"/>
    <w:link w:val="CDFauthorChar"/>
    <w:qFormat/>
    <w:rsid w:val="0070202D"/>
    <w:pPr>
      <w:spacing w:after="200" w:line="276" w:lineRule="auto"/>
      <w:jc w:val="left"/>
    </w:pPr>
    <w:rPr>
      <w:rFonts w:ascii="Georgia" w:eastAsia="Calibri" w:hAnsi="Georgia"/>
      <w:color w:val="AF1F5F"/>
      <w:sz w:val="36"/>
      <w:szCs w:val="36"/>
      <w:lang w:eastAsia="en-US"/>
    </w:rPr>
  </w:style>
  <w:style w:type="character" w:customStyle="1" w:styleId="CDFauthorChar">
    <w:name w:val="CDF author Char"/>
    <w:link w:val="CDFauthor"/>
    <w:rsid w:val="0070202D"/>
    <w:rPr>
      <w:rFonts w:ascii="Georgia" w:eastAsia="Calibri" w:hAnsi="Georgia" w:cs="Times New Roman"/>
      <w:color w:val="AF1F5F"/>
      <w:sz w:val="36"/>
      <w:szCs w:val="36"/>
    </w:rPr>
  </w:style>
  <w:style w:type="paragraph" w:styleId="ListParagraph">
    <w:name w:val="List Paragraph"/>
    <w:basedOn w:val="Normal"/>
    <w:uiPriority w:val="34"/>
    <w:qFormat/>
    <w:rsid w:val="00795BA7"/>
    <w:pPr>
      <w:ind w:left="720"/>
      <w:contextualSpacing/>
    </w:pPr>
  </w:style>
  <w:style w:type="table" w:styleId="TableGrid">
    <w:name w:val="Table Grid"/>
    <w:basedOn w:val="TableNormal"/>
    <w:uiPriority w:val="39"/>
    <w:rsid w:val="00A02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426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6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6C1"/>
    <w:rPr>
      <w:rFonts w:ascii="Segoe UI" w:eastAsia="Times New Roman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D377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irebrookacademy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corbett@shirebrookacademy.org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5D258-F430-4278-A7E7-3C26BD82B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Bingham, Penny</dc:creator>
  <cp:lastModifiedBy>P Corbett</cp:lastModifiedBy>
  <cp:revision>15</cp:revision>
  <cp:lastPrinted>2019-06-25T12:08:00Z</cp:lastPrinted>
  <dcterms:created xsi:type="dcterms:W3CDTF">2019-06-10T12:50:00Z</dcterms:created>
  <dcterms:modified xsi:type="dcterms:W3CDTF">2019-06-26T10:02:00Z</dcterms:modified>
</cp:coreProperties>
</file>