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4BB9B" w14:textId="6E72462B" w:rsidR="04C81643" w:rsidRDefault="04C81643" w:rsidP="541DAD0B">
      <w:pPr>
        <w:jc w:val="center"/>
      </w:pPr>
      <w:r>
        <w:rPr>
          <w:noProof/>
        </w:rPr>
        <w:drawing>
          <wp:inline distT="0" distB="0" distL="0" distR="0" wp14:anchorId="481A077F" wp14:editId="3FD84DCD">
            <wp:extent cx="1409700" cy="1409700"/>
            <wp:effectExtent l="0" t="0" r="0" b="0"/>
            <wp:docPr id="932859579" name="Picture 932859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1409700" cy="1409700"/>
                    </a:xfrm>
                    <a:prstGeom prst="rect">
                      <a:avLst/>
                    </a:prstGeom>
                  </pic:spPr>
                </pic:pic>
              </a:graphicData>
            </a:graphic>
          </wp:inline>
        </w:drawing>
      </w:r>
    </w:p>
    <w:p w14:paraId="1FABCFC0" w14:textId="2E9B5FEB" w:rsidR="541DAD0B" w:rsidRDefault="541DAD0B" w:rsidP="541DAD0B">
      <w:pPr>
        <w:jc w:val="center"/>
        <w:rPr>
          <w:b/>
          <w:bCs/>
          <w:sz w:val="32"/>
          <w:szCs w:val="32"/>
          <w:u w:val="single"/>
        </w:rPr>
      </w:pPr>
    </w:p>
    <w:p w14:paraId="11EAE9D9" w14:textId="6603078F" w:rsidR="04C81643" w:rsidRDefault="04C81643" w:rsidP="541DAD0B">
      <w:pPr>
        <w:jc w:val="center"/>
        <w:rPr>
          <w:b/>
          <w:bCs/>
          <w:sz w:val="32"/>
          <w:szCs w:val="32"/>
          <w:u w:val="single"/>
        </w:rPr>
      </w:pPr>
      <w:r w:rsidRPr="541DAD0B">
        <w:rPr>
          <w:b/>
          <w:bCs/>
          <w:sz w:val="32"/>
          <w:szCs w:val="32"/>
          <w:u w:val="single"/>
        </w:rPr>
        <w:t>Ridgeway Secondary School Provider Access Statement</w:t>
      </w:r>
    </w:p>
    <w:p w14:paraId="153AB540" w14:textId="3EA465D2" w:rsidR="541DAD0B" w:rsidRDefault="541DAD0B" w:rsidP="541DAD0B">
      <w:pPr>
        <w:rPr>
          <w:rFonts w:ascii="Aptos" w:eastAsia="Aptos" w:hAnsi="Aptos" w:cs="Aptos"/>
          <w:b/>
          <w:bCs/>
          <w:sz w:val="32"/>
          <w:szCs w:val="32"/>
          <w:u w:val="single"/>
        </w:rPr>
      </w:pPr>
    </w:p>
    <w:p w14:paraId="061B827B" w14:textId="00A9F78D" w:rsidR="00093808" w:rsidRDefault="47B11035" w:rsidP="4957DFBF">
      <w:pPr>
        <w:rPr>
          <w:rFonts w:ascii="Aptos" w:eastAsia="Aptos" w:hAnsi="Aptos" w:cs="Aptos"/>
          <w:b/>
          <w:bCs/>
          <w:u w:val="single"/>
        </w:rPr>
      </w:pPr>
      <w:r w:rsidRPr="4957DFBF">
        <w:rPr>
          <w:rFonts w:ascii="Aptos" w:eastAsia="Aptos" w:hAnsi="Aptos" w:cs="Aptos"/>
          <w:b/>
          <w:bCs/>
          <w:sz w:val="32"/>
          <w:szCs w:val="32"/>
          <w:u w:val="single"/>
        </w:rPr>
        <w:t>Introduction</w:t>
      </w:r>
      <w:r w:rsidRPr="4957DFBF">
        <w:rPr>
          <w:rFonts w:ascii="Aptos" w:eastAsia="Aptos" w:hAnsi="Aptos" w:cs="Aptos"/>
          <w:b/>
          <w:bCs/>
          <w:u w:val="single"/>
        </w:rPr>
        <w:t xml:space="preserve"> </w:t>
      </w:r>
    </w:p>
    <w:p w14:paraId="105DA9F0" w14:textId="3159E06E" w:rsidR="00093808" w:rsidRDefault="5D89211C" w:rsidP="4957DFBF">
      <w:pPr>
        <w:rPr>
          <w:rFonts w:ascii="Aptos" w:eastAsia="Aptos" w:hAnsi="Aptos" w:cs="Aptos"/>
        </w:rPr>
      </w:pPr>
      <w:r w:rsidRPr="4957DFBF">
        <w:rPr>
          <w:rFonts w:ascii="Aptos" w:eastAsia="Aptos" w:hAnsi="Aptos" w:cs="Aptos"/>
        </w:rPr>
        <w:t>This statement sets out the school’s arrangements for managing the access of providers to the school to give them information about the provider’s education or training offer.</w:t>
      </w:r>
      <w:r w:rsidR="47B11035" w:rsidRPr="4957DFBF">
        <w:rPr>
          <w:rFonts w:ascii="Aptos" w:eastAsia="Aptos" w:hAnsi="Aptos" w:cs="Aptos"/>
        </w:rPr>
        <w:t xml:space="preserve"> This complies with the school’s legal obligations under Section 42B of the Education Act 1997. </w:t>
      </w:r>
    </w:p>
    <w:p w14:paraId="031398E5" w14:textId="679CA2EC" w:rsidR="00093808" w:rsidRDefault="47B11035" w:rsidP="4957DFBF">
      <w:pPr>
        <w:rPr>
          <w:rFonts w:ascii="Aptos" w:eastAsia="Aptos" w:hAnsi="Aptos" w:cs="Aptos"/>
          <w:b/>
          <w:bCs/>
          <w:sz w:val="32"/>
          <w:szCs w:val="32"/>
          <w:u w:val="single"/>
        </w:rPr>
      </w:pPr>
      <w:r w:rsidRPr="4957DFBF">
        <w:rPr>
          <w:rFonts w:ascii="Aptos" w:eastAsia="Aptos" w:hAnsi="Aptos" w:cs="Aptos"/>
          <w:b/>
          <w:bCs/>
          <w:sz w:val="32"/>
          <w:szCs w:val="32"/>
          <w:u w:val="single"/>
        </w:rPr>
        <w:t xml:space="preserve">Pupil entitlement </w:t>
      </w:r>
    </w:p>
    <w:p w14:paraId="29888406" w14:textId="30742D7C" w:rsidR="00093808" w:rsidRDefault="47B11035" w:rsidP="4957DFBF">
      <w:pPr>
        <w:rPr>
          <w:rFonts w:ascii="Aptos" w:eastAsia="Aptos" w:hAnsi="Aptos" w:cs="Aptos"/>
        </w:rPr>
      </w:pPr>
      <w:r w:rsidRPr="4957DFBF">
        <w:rPr>
          <w:rFonts w:ascii="Aptos" w:eastAsia="Aptos" w:hAnsi="Aptos" w:cs="Aptos"/>
        </w:rPr>
        <w:t xml:space="preserve">All pupils in years 8 to 11 are entitled: </w:t>
      </w:r>
    </w:p>
    <w:p w14:paraId="13E3C975" w14:textId="3E6FF66A" w:rsidR="00093808" w:rsidRDefault="47B11035" w:rsidP="4957DFBF">
      <w:pPr>
        <w:rPr>
          <w:rFonts w:ascii="Aptos" w:eastAsia="Aptos" w:hAnsi="Aptos" w:cs="Aptos"/>
        </w:rPr>
      </w:pPr>
      <w:r w:rsidRPr="4957DFBF">
        <w:rPr>
          <w:rFonts w:ascii="Aptos" w:eastAsia="Aptos" w:hAnsi="Aptos" w:cs="Aptos"/>
        </w:rPr>
        <w:t xml:space="preserve">• to find out about technical education qualifications and apprenticeships opportunities, as part of a careers </w:t>
      </w:r>
      <w:r w:rsidR="21CA4397" w:rsidRPr="4957DFBF">
        <w:rPr>
          <w:rFonts w:ascii="Aptos" w:eastAsia="Aptos" w:hAnsi="Aptos" w:cs="Aptos"/>
        </w:rPr>
        <w:t xml:space="preserve">program </w:t>
      </w:r>
      <w:r w:rsidRPr="4957DFBF">
        <w:rPr>
          <w:rFonts w:ascii="Aptos" w:eastAsia="Aptos" w:hAnsi="Aptos" w:cs="Aptos"/>
        </w:rPr>
        <w:t xml:space="preserve">which provides information on the full range of education and training options available at each transition </w:t>
      </w:r>
      <w:proofErr w:type="gramStart"/>
      <w:r w:rsidRPr="4957DFBF">
        <w:rPr>
          <w:rFonts w:ascii="Aptos" w:eastAsia="Aptos" w:hAnsi="Aptos" w:cs="Aptos"/>
        </w:rPr>
        <w:t>point;</w:t>
      </w:r>
      <w:proofErr w:type="gramEnd"/>
    </w:p>
    <w:p w14:paraId="73013630" w14:textId="1DACF73C" w:rsidR="00093808" w:rsidRDefault="47B11035" w:rsidP="4957DFBF">
      <w:pPr>
        <w:rPr>
          <w:rFonts w:ascii="Aptos" w:eastAsia="Aptos" w:hAnsi="Aptos" w:cs="Aptos"/>
        </w:rPr>
      </w:pPr>
      <w:r w:rsidRPr="4957DFBF">
        <w:rPr>
          <w:rFonts w:ascii="Aptos" w:eastAsia="Aptos" w:hAnsi="Aptos" w:cs="Aptos"/>
        </w:rPr>
        <w:t xml:space="preserve"> • to hear from a range of local providers about the opportunities they offer, including technical education and apprenticeships – through options events, assemblies and group discussions and taster </w:t>
      </w:r>
      <w:proofErr w:type="gramStart"/>
      <w:r w:rsidRPr="4957DFBF">
        <w:rPr>
          <w:rFonts w:ascii="Aptos" w:eastAsia="Aptos" w:hAnsi="Aptos" w:cs="Aptos"/>
        </w:rPr>
        <w:t>events;</w:t>
      </w:r>
      <w:proofErr w:type="gramEnd"/>
    </w:p>
    <w:p w14:paraId="5B403D25" w14:textId="5EF18CE5" w:rsidR="00093808" w:rsidRDefault="47B11035" w:rsidP="4957DFBF">
      <w:pPr>
        <w:rPr>
          <w:rFonts w:ascii="Aptos" w:eastAsia="Aptos" w:hAnsi="Aptos" w:cs="Aptos"/>
        </w:rPr>
      </w:pPr>
      <w:r w:rsidRPr="4957DFBF">
        <w:rPr>
          <w:rFonts w:ascii="Aptos" w:eastAsia="Aptos" w:hAnsi="Aptos" w:cs="Aptos"/>
        </w:rPr>
        <w:t xml:space="preserve"> • to understand how to make applications for the full range of academic and technical courses. For pupils of compulsory school age these encounters are mandatory and there will be a minimum of two encounters for pupils during the ‘first key phase’ (year 8 to 9) and two encounters for pupils during the ‘second key phase’ (year 10 to 11). These provider encounters will be scheduled during the main school hours and the provider will be given a reasonable amount of time </w:t>
      </w:r>
      <w:proofErr w:type="gramStart"/>
      <w:r w:rsidRPr="4957DFBF">
        <w:rPr>
          <w:rFonts w:ascii="Aptos" w:eastAsia="Aptos" w:hAnsi="Aptos" w:cs="Aptos"/>
        </w:rPr>
        <w:t>to</w:t>
      </w:r>
      <w:proofErr w:type="gramEnd"/>
      <w:r w:rsidRPr="4957DFBF">
        <w:rPr>
          <w:rFonts w:ascii="Aptos" w:eastAsia="Aptos" w:hAnsi="Aptos" w:cs="Aptos"/>
        </w:rPr>
        <w:t>, as a minimum:</w:t>
      </w:r>
    </w:p>
    <w:p w14:paraId="3C959F36" w14:textId="4BDB06DE" w:rsidR="00093808" w:rsidRDefault="47B11035" w:rsidP="4957DFBF">
      <w:pPr>
        <w:rPr>
          <w:rFonts w:ascii="Aptos" w:eastAsia="Aptos" w:hAnsi="Aptos" w:cs="Aptos"/>
        </w:rPr>
      </w:pPr>
      <w:r w:rsidRPr="4957DFBF">
        <w:rPr>
          <w:rFonts w:ascii="Aptos" w:eastAsia="Aptos" w:hAnsi="Aptos" w:cs="Aptos"/>
        </w:rPr>
        <w:t xml:space="preserve"> • share information about both the provider and the approved technical education qualification and apprenticeships that the provider offers </w:t>
      </w:r>
    </w:p>
    <w:p w14:paraId="7DCDE654" w14:textId="5A9472FC" w:rsidR="00093808" w:rsidRDefault="47B11035" w:rsidP="4957DFBF">
      <w:pPr>
        <w:rPr>
          <w:rFonts w:ascii="Aptos" w:eastAsia="Aptos" w:hAnsi="Aptos" w:cs="Aptos"/>
        </w:rPr>
      </w:pPr>
      <w:r w:rsidRPr="4957DFBF">
        <w:rPr>
          <w:rFonts w:ascii="Aptos" w:eastAsia="Aptos" w:hAnsi="Aptos" w:cs="Aptos"/>
        </w:rPr>
        <w:t xml:space="preserve">• explain what career routes those options could lead to </w:t>
      </w:r>
    </w:p>
    <w:p w14:paraId="295BA990" w14:textId="43DC9C43" w:rsidR="00093808" w:rsidRDefault="47B11035" w:rsidP="4957DFBF">
      <w:pPr>
        <w:rPr>
          <w:rFonts w:ascii="Aptos" w:eastAsia="Aptos" w:hAnsi="Aptos" w:cs="Aptos"/>
        </w:rPr>
      </w:pPr>
      <w:r w:rsidRPr="4957DFBF">
        <w:rPr>
          <w:rFonts w:ascii="Aptos" w:eastAsia="Aptos" w:hAnsi="Aptos" w:cs="Aptos"/>
        </w:rPr>
        <w:t xml:space="preserve">• provide insights into what it might be like to learn or train with that provider (including the opportunity to meet staff and pupils from the provider </w:t>
      </w:r>
    </w:p>
    <w:p w14:paraId="2C078E63" w14:textId="2868A60C" w:rsidR="00093808" w:rsidRDefault="47B11035" w:rsidP="4957DFBF">
      <w:pPr>
        <w:rPr>
          <w:rFonts w:ascii="Aptos" w:eastAsia="Aptos" w:hAnsi="Aptos" w:cs="Aptos"/>
        </w:rPr>
      </w:pPr>
      <w:r w:rsidRPr="541DAD0B">
        <w:rPr>
          <w:rFonts w:ascii="Aptos" w:eastAsia="Aptos" w:hAnsi="Aptos" w:cs="Aptos"/>
        </w:rPr>
        <w:t xml:space="preserve">• answer questions from pupils. Meaningful provider encounters One encounter is defined as one meeting/session between pupils and one provider. We are committed to providing meaningful </w:t>
      </w:r>
      <w:r w:rsidRPr="541DAD0B">
        <w:rPr>
          <w:rFonts w:ascii="Aptos" w:eastAsia="Aptos" w:hAnsi="Aptos" w:cs="Aptos"/>
        </w:rPr>
        <w:lastRenderedPageBreak/>
        <w:t xml:space="preserve">encounters </w:t>
      </w:r>
      <w:proofErr w:type="gramStart"/>
      <w:r w:rsidRPr="541DAD0B">
        <w:rPr>
          <w:rFonts w:ascii="Aptos" w:eastAsia="Aptos" w:hAnsi="Aptos" w:cs="Aptos"/>
        </w:rPr>
        <w:t>to</w:t>
      </w:r>
      <w:proofErr w:type="gramEnd"/>
      <w:r w:rsidRPr="541DAD0B">
        <w:rPr>
          <w:rFonts w:ascii="Aptos" w:eastAsia="Aptos" w:hAnsi="Aptos" w:cs="Aptos"/>
        </w:rPr>
        <w:t xml:space="preserve"> all pupils using the Making it </w:t>
      </w:r>
      <w:proofErr w:type="gramStart"/>
      <w:r w:rsidRPr="541DAD0B">
        <w:rPr>
          <w:rFonts w:ascii="Aptos" w:eastAsia="Aptos" w:hAnsi="Aptos" w:cs="Aptos"/>
        </w:rPr>
        <w:t>meaningful</w:t>
      </w:r>
      <w:proofErr w:type="gramEnd"/>
      <w:r w:rsidRPr="541DAD0B">
        <w:rPr>
          <w:rFonts w:ascii="Aptos" w:eastAsia="Aptos" w:hAnsi="Aptos" w:cs="Aptos"/>
        </w:rPr>
        <w:t xml:space="preserve"> checklist. </w:t>
      </w:r>
      <w:r w:rsidR="5D68EFC5" w:rsidRPr="541DAD0B">
        <w:rPr>
          <w:rFonts w:ascii="Aptos" w:eastAsia="Aptos" w:hAnsi="Aptos" w:cs="Aptos"/>
        </w:rPr>
        <w:t>Meaningful online engagement is also an option, and we are open to providers able to provide live online engagement with our pupils.</w:t>
      </w:r>
    </w:p>
    <w:p w14:paraId="53D524A5" w14:textId="5061C792" w:rsidR="0523BFC3" w:rsidRDefault="0523BFC3" w:rsidP="541DAD0B">
      <w:pPr>
        <w:jc w:val="center"/>
      </w:pPr>
      <w:r>
        <w:rPr>
          <w:noProof/>
        </w:rPr>
        <w:drawing>
          <wp:inline distT="0" distB="0" distL="0" distR="0" wp14:anchorId="3E9B1E65" wp14:editId="45ECD87F">
            <wp:extent cx="1409700" cy="1409700"/>
            <wp:effectExtent l="0" t="0" r="0" b="0"/>
            <wp:docPr id="973576638" name="Picture 973576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1409700" cy="1409700"/>
                    </a:xfrm>
                    <a:prstGeom prst="rect">
                      <a:avLst/>
                    </a:prstGeom>
                  </pic:spPr>
                </pic:pic>
              </a:graphicData>
            </a:graphic>
          </wp:inline>
        </w:drawing>
      </w:r>
    </w:p>
    <w:p w14:paraId="70DF019E" w14:textId="6CA15BCD" w:rsidR="541DAD0B" w:rsidRDefault="541DAD0B" w:rsidP="541DAD0B">
      <w:pPr>
        <w:rPr>
          <w:rFonts w:ascii="Aptos" w:eastAsia="Aptos" w:hAnsi="Aptos" w:cs="Aptos"/>
        </w:rPr>
      </w:pPr>
    </w:p>
    <w:p w14:paraId="6581F94B" w14:textId="3E8F3EB5" w:rsidR="47B11035" w:rsidRDefault="47B11035" w:rsidP="541DAD0B">
      <w:pPr>
        <w:rPr>
          <w:rFonts w:ascii="Aptos" w:eastAsia="Aptos" w:hAnsi="Aptos" w:cs="Aptos"/>
        </w:rPr>
      </w:pPr>
      <w:r w:rsidRPr="5DFFF988">
        <w:rPr>
          <w:rFonts w:ascii="Aptos" w:eastAsia="Aptos" w:hAnsi="Aptos" w:cs="Aptos"/>
        </w:rPr>
        <w:t xml:space="preserve">Previous providers in previous terms/years we </w:t>
      </w:r>
      <w:proofErr w:type="gramStart"/>
      <w:r w:rsidRPr="5DFFF988">
        <w:rPr>
          <w:rFonts w:ascii="Aptos" w:eastAsia="Aptos" w:hAnsi="Aptos" w:cs="Aptos"/>
        </w:rPr>
        <w:t>have invited</w:t>
      </w:r>
      <w:proofErr w:type="gramEnd"/>
      <w:r w:rsidRPr="5DFFF988">
        <w:rPr>
          <w:rFonts w:ascii="Aptos" w:eastAsia="Aptos" w:hAnsi="Aptos" w:cs="Aptos"/>
        </w:rPr>
        <w:t xml:space="preserve"> the following providers from the local area to speak to our pupils: </w:t>
      </w:r>
    </w:p>
    <w:p w14:paraId="35399C1E" w14:textId="7B7AA0D1" w:rsidR="05ABB827" w:rsidRDefault="05ABB827" w:rsidP="5DFFF988">
      <w:pPr>
        <w:rPr>
          <w:rFonts w:ascii="Aptos" w:eastAsia="Aptos" w:hAnsi="Aptos" w:cs="Aptos"/>
        </w:rPr>
      </w:pPr>
      <w:r w:rsidRPr="5DFFF988">
        <w:rPr>
          <w:rFonts w:ascii="Aptos" w:eastAsia="Aptos" w:hAnsi="Aptos" w:cs="Aptos"/>
        </w:rPr>
        <w:t>Gloucester University</w:t>
      </w:r>
    </w:p>
    <w:p w14:paraId="782FFFBB" w14:textId="193E980E" w:rsidR="47B11035" w:rsidRDefault="47B11035" w:rsidP="4957DFBF">
      <w:r w:rsidRPr="4957DFBF">
        <w:rPr>
          <w:rFonts w:ascii="Aptos" w:eastAsia="Aptos" w:hAnsi="Aptos" w:cs="Aptos"/>
        </w:rPr>
        <w:t>South and City College</w:t>
      </w:r>
    </w:p>
    <w:p w14:paraId="33A7260D" w14:textId="763C351D" w:rsidR="47B11035" w:rsidRDefault="518F4808" w:rsidP="5DFFF988">
      <w:pPr>
        <w:rPr>
          <w:rFonts w:ascii="Aptos" w:eastAsia="Aptos" w:hAnsi="Aptos" w:cs="Aptos"/>
        </w:rPr>
      </w:pPr>
      <w:r w:rsidRPr="5DFFF988">
        <w:rPr>
          <w:rFonts w:ascii="Aptos" w:eastAsia="Aptos" w:hAnsi="Aptos" w:cs="Aptos"/>
        </w:rPr>
        <w:t>DWP</w:t>
      </w:r>
    </w:p>
    <w:p w14:paraId="055BFDA0" w14:textId="7FA6CFEB" w:rsidR="47B11035" w:rsidRDefault="47B11035" w:rsidP="4957DFBF">
      <w:r w:rsidRPr="541DAD0B">
        <w:rPr>
          <w:rFonts w:ascii="Aptos" w:eastAsia="Aptos" w:hAnsi="Aptos" w:cs="Aptos"/>
        </w:rPr>
        <w:t xml:space="preserve"> Alcester Grammar School </w:t>
      </w:r>
    </w:p>
    <w:p w14:paraId="49F9CBBF" w14:textId="58E0B2EE" w:rsidR="47B11035" w:rsidRDefault="26839B5F" w:rsidP="5DFFF988">
      <w:pPr>
        <w:rPr>
          <w:rFonts w:ascii="Aptos" w:eastAsia="Aptos" w:hAnsi="Aptos" w:cs="Aptos"/>
        </w:rPr>
      </w:pPr>
      <w:r w:rsidRPr="5DFFF988">
        <w:rPr>
          <w:rFonts w:ascii="Aptos" w:eastAsia="Aptos" w:hAnsi="Aptos" w:cs="Aptos"/>
        </w:rPr>
        <w:t>North Bromsgrove High School</w:t>
      </w:r>
    </w:p>
    <w:p w14:paraId="57BE9882" w14:textId="38CB296A" w:rsidR="730403A3" w:rsidRDefault="730403A3" w:rsidP="541DAD0B">
      <w:pPr>
        <w:rPr>
          <w:rFonts w:ascii="Aptos" w:eastAsia="Aptos" w:hAnsi="Aptos" w:cs="Aptos"/>
        </w:rPr>
      </w:pPr>
      <w:r w:rsidRPr="541DAD0B">
        <w:rPr>
          <w:rFonts w:ascii="Aptos" w:eastAsia="Aptos" w:hAnsi="Aptos" w:cs="Aptos"/>
        </w:rPr>
        <w:t>Worcester Apprenticeships</w:t>
      </w:r>
    </w:p>
    <w:p w14:paraId="7822E7F4" w14:textId="71E4D0E4" w:rsidR="47B11035" w:rsidRDefault="47B11035" w:rsidP="541DAD0B">
      <w:pPr>
        <w:rPr>
          <w:rFonts w:ascii="Aptos" w:eastAsia="Aptos" w:hAnsi="Aptos" w:cs="Aptos"/>
          <w:b/>
          <w:bCs/>
          <w:sz w:val="28"/>
          <w:szCs w:val="28"/>
          <w:u w:val="single"/>
        </w:rPr>
      </w:pPr>
      <w:r w:rsidRPr="541DAD0B">
        <w:rPr>
          <w:rFonts w:ascii="Aptos" w:eastAsia="Aptos" w:hAnsi="Aptos" w:cs="Aptos"/>
          <w:b/>
          <w:bCs/>
          <w:sz w:val="28"/>
          <w:szCs w:val="28"/>
          <w:u w:val="single"/>
        </w:rPr>
        <w:t>Destinations of our pupils</w:t>
      </w:r>
    </w:p>
    <w:p w14:paraId="7613BC5D" w14:textId="4F811E18" w:rsidR="47B11035" w:rsidRDefault="47B11035" w:rsidP="541DAD0B">
      <w:r w:rsidRPr="541DAD0B">
        <w:rPr>
          <w:rFonts w:ascii="Aptos" w:eastAsia="Aptos" w:hAnsi="Aptos" w:cs="Aptos"/>
        </w:rPr>
        <w:t xml:space="preserve"> • Last year our year 11 pupils moved to </w:t>
      </w:r>
      <w:proofErr w:type="gramStart"/>
      <w:r w:rsidRPr="541DAD0B">
        <w:rPr>
          <w:rFonts w:ascii="Aptos" w:eastAsia="Aptos" w:hAnsi="Aptos" w:cs="Aptos"/>
        </w:rPr>
        <w:t>range</w:t>
      </w:r>
      <w:proofErr w:type="gramEnd"/>
      <w:r w:rsidRPr="541DAD0B">
        <w:rPr>
          <w:rFonts w:ascii="Aptos" w:eastAsia="Aptos" w:hAnsi="Aptos" w:cs="Aptos"/>
        </w:rPr>
        <w:t xml:space="preserve"> of providers in the local area after school:</w:t>
      </w:r>
    </w:p>
    <w:p w14:paraId="0A4D96C6" w14:textId="61F5BB4B" w:rsidR="47B11035" w:rsidRDefault="47B11035" w:rsidP="541DAD0B">
      <w:pPr>
        <w:rPr>
          <w:rFonts w:ascii="Aptos" w:eastAsia="Aptos" w:hAnsi="Aptos" w:cs="Aptos"/>
        </w:rPr>
      </w:pPr>
      <w:r w:rsidRPr="541DAD0B">
        <w:rPr>
          <w:rFonts w:ascii="Aptos" w:eastAsia="Aptos" w:hAnsi="Aptos" w:cs="Aptos"/>
        </w:rPr>
        <w:t xml:space="preserve"> </w:t>
      </w:r>
      <w:r w:rsidR="08BF0F6B" w:rsidRPr="541DAD0B">
        <w:rPr>
          <w:rFonts w:ascii="Aptos" w:eastAsia="Aptos" w:hAnsi="Aptos" w:cs="Aptos"/>
        </w:rPr>
        <w:t xml:space="preserve">Saint </w:t>
      </w:r>
      <w:proofErr w:type="spellStart"/>
      <w:r w:rsidR="08BF0F6B" w:rsidRPr="541DAD0B">
        <w:rPr>
          <w:rFonts w:ascii="Aptos" w:eastAsia="Aptos" w:hAnsi="Aptos" w:cs="Aptos"/>
        </w:rPr>
        <w:t>Augustines</w:t>
      </w:r>
      <w:proofErr w:type="spellEnd"/>
      <w:r w:rsidR="08BF0F6B" w:rsidRPr="541DAD0B">
        <w:rPr>
          <w:rFonts w:ascii="Aptos" w:eastAsia="Aptos" w:hAnsi="Aptos" w:cs="Aptos"/>
        </w:rPr>
        <w:t xml:space="preserve"> High School and Sixth form</w:t>
      </w:r>
    </w:p>
    <w:p w14:paraId="30E0247F" w14:textId="7DBEEA87" w:rsidR="47B11035" w:rsidRDefault="08BF0F6B" w:rsidP="541DAD0B">
      <w:pPr>
        <w:rPr>
          <w:rFonts w:ascii="Aptos" w:eastAsia="Aptos" w:hAnsi="Aptos" w:cs="Aptos"/>
        </w:rPr>
      </w:pPr>
      <w:r w:rsidRPr="541DAD0B">
        <w:rPr>
          <w:rFonts w:ascii="Aptos" w:eastAsia="Aptos" w:hAnsi="Aptos" w:cs="Aptos"/>
        </w:rPr>
        <w:t>Worcester Sixth Form College</w:t>
      </w:r>
    </w:p>
    <w:p w14:paraId="4A870D61" w14:textId="1CE6D473" w:rsidR="47B11035" w:rsidRDefault="08BF0F6B" w:rsidP="541DAD0B">
      <w:pPr>
        <w:rPr>
          <w:rFonts w:ascii="Aptos" w:eastAsia="Aptos" w:hAnsi="Aptos" w:cs="Aptos"/>
        </w:rPr>
      </w:pPr>
      <w:r w:rsidRPr="541DAD0B">
        <w:rPr>
          <w:rFonts w:ascii="Aptos" w:eastAsia="Aptos" w:hAnsi="Aptos" w:cs="Aptos"/>
        </w:rPr>
        <w:t>Trinity High School and Sixth Form</w:t>
      </w:r>
    </w:p>
    <w:p w14:paraId="63BFC0C9" w14:textId="4616CCD7" w:rsidR="47B11035" w:rsidRDefault="08BF0F6B" w:rsidP="541DAD0B">
      <w:pPr>
        <w:rPr>
          <w:rFonts w:ascii="Aptos" w:eastAsia="Aptos" w:hAnsi="Aptos" w:cs="Aptos"/>
        </w:rPr>
      </w:pPr>
      <w:r w:rsidRPr="541DAD0B">
        <w:rPr>
          <w:rFonts w:ascii="Aptos" w:eastAsia="Aptos" w:hAnsi="Aptos" w:cs="Aptos"/>
        </w:rPr>
        <w:t>Stratford College</w:t>
      </w:r>
    </w:p>
    <w:p w14:paraId="7B2C073D" w14:textId="07A8B8D7" w:rsidR="47B11035" w:rsidRDefault="08BF0F6B" w:rsidP="541DAD0B">
      <w:pPr>
        <w:rPr>
          <w:rFonts w:ascii="Aptos" w:eastAsia="Aptos" w:hAnsi="Aptos" w:cs="Aptos"/>
        </w:rPr>
      </w:pPr>
      <w:proofErr w:type="spellStart"/>
      <w:r w:rsidRPr="541DAD0B">
        <w:rPr>
          <w:rFonts w:ascii="Aptos" w:eastAsia="Aptos" w:hAnsi="Aptos" w:cs="Aptos"/>
        </w:rPr>
        <w:t>Hartpury</w:t>
      </w:r>
      <w:proofErr w:type="spellEnd"/>
      <w:r w:rsidRPr="541DAD0B">
        <w:rPr>
          <w:rFonts w:ascii="Aptos" w:eastAsia="Aptos" w:hAnsi="Aptos" w:cs="Aptos"/>
        </w:rPr>
        <w:t xml:space="preserve"> College</w:t>
      </w:r>
    </w:p>
    <w:p w14:paraId="33FD40FF" w14:textId="5232D198" w:rsidR="47B11035" w:rsidRDefault="08BF0F6B" w:rsidP="541DAD0B">
      <w:pPr>
        <w:rPr>
          <w:rFonts w:ascii="Aptos" w:eastAsia="Aptos" w:hAnsi="Aptos" w:cs="Aptos"/>
        </w:rPr>
      </w:pPr>
      <w:proofErr w:type="spellStart"/>
      <w:r w:rsidRPr="541DAD0B">
        <w:rPr>
          <w:rFonts w:ascii="Aptos" w:eastAsia="Aptos" w:hAnsi="Aptos" w:cs="Aptos"/>
        </w:rPr>
        <w:t>Pershore</w:t>
      </w:r>
      <w:proofErr w:type="spellEnd"/>
      <w:r w:rsidRPr="541DAD0B">
        <w:rPr>
          <w:rFonts w:ascii="Aptos" w:eastAsia="Aptos" w:hAnsi="Aptos" w:cs="Aptos"/>
        </w:rPr>
        <w:t xml:space="preserve"> College</w:t>
      </w:r>
    </w:p>
    <w:p w14:paraId="268B150E" w14:textId="68F480A9" w:rsidR="47B11035" w:rsidRDefault="08BF0F6B" w:rsidP="541DAD0B">
      <w:pPr>
        <w:rPr>
          <w:rFonts w:ascii="Aptos" w:eastAsia="Aptos" w:hAnsi="Aptos" w:cs="Aptos"/>
        </w:rPr>
      </w:pPr>
      <w:r w:rsidRPr="541DAD0B">
        <w:rPr>
          <w:rFonts w:ascii="Aptos" w:eastAsia="Aptos" w:hAnsi="Aptos" w:cs="Aptos"/>
        </w:rPr>
        <w:t>Cadbury College</w:t>
      </w:r>
    </w:p>
    <w:p w14:paraId="4696AC7A" w14:textId="37E9126C" w:rsidR="47B11035" w:rsidRDefault="47B11035" w:rsidP="4957DFBF">
      <w:r w:rsidRPr="541DAD0B">
        <w:rPr>
          <w:rFonts w:ascii="Aptos" w:eastAsia="Aptos" w:hAnsi="Aptos" w:cs="Aptos"/>
        </w:rPr>
        <w:t xml:space="preserve">Arrow Vale High school </w:t>
      </w:r>
    </w:p>
    <w:p w14:paraId="3D47AAB8" w14:textId="4D64F070" w:rsidR="47B11035" w:rsidRDefault="38FDBBFF" w:rsidP="541DAD0B">
      <w:pPr>
        <w:rPr>
          <w:rFonts w:ascii="Aptos" w:eastAsia="Aptos" w:hAnsi="Aptos" w:cs="Aptos"/>
        </w:rPr>
      </w:pPr>
      <w:r w:rsidRPr="541DAD0B">
        <w:rPr>
          <w:rFonts w:ascii="Aptos" w:eastAsia="Aptos" w:hAnsi="Aptos" w:cs="Aptos"/>
        </w:rPr>
        <w:t>HOW college</w:t>
      </w:r>
    </w:p>
    <w:p w14:paraId="4B77FD18" w14:textId="1489C4A9" w:rsidR="38FDBBFF" w:rsidRDefault="38FDBBFF" w:rsidP="541DAD0B">
      <w:pPr>
        <w:rPr>
          <w:rFonts w:ascii="Aptos" w:eastAsia="Aptos" w:hAnsi="Aptos" w:cs="Aptos"/>
        </w:rPr>
      </w:pPr>
      <w:r w:rsidRPr="541DAD0B">
        <w:rPr>
          <w:rFonts w:ascii="Aptos" w:eastAsia="Aptos" w:hAnsi="Aptos" w:cs="Aptos"/>
        </w:rPr>
        <w:t>Apprenticeships</w:t>
      </w:r>
    </w:p>
    <w:p w14:paraId="5BB24BCD" w14:textId="44985D63" w:rsidR="38FDBBFF" w:rsidRDefault="38FDBBFF" w:rsidP="541DAD0B">
      <w:pPr>
        <w:rPr>
          <w:rFonts w:ascii="Aptos" w:eastAsia="Aptos" w:hAnsi="Aptos" w:cs="Aptos"/>
        </w:rPr>
      </w:pPr>
      <w:r w:rsidRPr="541DAD0B">
        <w:rPr>
          <w:rFonts w:ascii="Aptos" w:eastAsia="Aptos" w:hAnsi="Aptos" w:cs="Aptos"/>
        </w:rPr>
        <w:t>Halesowen College</w:t>
      </w:r>
    </w:p>
    <w:p w14:paraId="4D5A3453" w14:textId="66BC3A05" w:rsidR="541DAD0B" w:rsidRDefault="541DAD0B" w:rsidP="541DAD0B">
      <w:pPr>
        <w:rPr>
          <w:rFonts w:ascii="Aptos" w:eastAsia="Aptos" w:hAnsi="Aptos" w:cs="Aptos"/>
        </w:rPr>
      </w:pPr>
    </w:p>
    <w:p w14:paraId="3A11652D" w14:textId="249321D6" w:rsidR="0061FD2E" w:rsidRDefault="0061FD2E" w:rsidP="541DAD0B">
      <w:pPr>
        <w:jc w:val="center"/>
      </w:pPr>
      <w:r>
        <w:rPr>
          <w:noProof/>
        </w:rPr>
        <w:drawing>
          <wp:inline distT="0" distB="0" distL="0" distR="0" wp14:anchorId="560E9F0F" wp14:editId="6F8D76F8">
            <wp:extent cx="1409700" cy="1409700"/>
            <wp:effectExtent l="0" t="0" r="0" b="0"/>
            <wp:docPr id="252105237" name="Picture 252105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1409700" cy="1409700"/>
                    </a:xfrm>
                    <a:prstGeom prst="rect">
                      <a:avLst/>
                    </a:prstGeom>
                  </pic:spPr>
                </pic:pic>
              </a:graphicData>
            </a:graphic>
          </wp:inline>
        </w:drawing>
      </w:r>
    </w:p>
    <w:p w14:paraId="023C5ACA" w14:textId="4BCAF356" w:rsidR="541DAD0B" w:rsidRDefault="541DAD0B" w:rsidP="541DAD0B">
      <w:pPr>
        <w:rPr>
          <w:rFonts w:ascii="Aptos" w:eastAsia="Aptos" w:hAnsi="Aptos" w:cs="Aptos"/>
          <w:b/>
          <w:bCs/>
          <w:sz w:val="32"/>
          <w:szCs w:val="32"/>
          <w:u w:val="single"/>
        </w:rPr>
      </w:pPr>
    </w:p>
    <w:p w14:paraId="1A54305D" w14:textId="6FF44703" w:rsidR="79F647AB" w:rsidRDefault="79F647AB" w:rsidP="4957DFBF">
      <w:r w:rsidRPr="4957DFBF">
        <w:rPr>
          <w:rFonts w:ascii="Aptos" w:eastAsia="Aptos" w:hAnsi="Aptos" w:cs="Aptos"/>
          <w:b/>
          <w:bCs/>
          <w:sz w:val="32"/>
          <w:szCs w:val="32"/>
          <w:u w:val="single"/>
        </w:rPr>
        <w:t>Management of provider access requests</w:t>
      </w:r>
      <w:r w:rsidRPr="4957DFBF">
        <w:rPr>
          <w:rFonts w:ascii="Aptos" w:eastAsia="Aptos" w:hAnsi="Aptos" w:cs="Aptos"/>
        </w:rPr>
        <w:t xml:space="preserve"> </w:t>
      </w:r>
    </w:p>
    <w:p w14:paraId="4FB253F8" w14:textId="6337998F" w:rsidR="79F647AB" w:rsidRDefault="79F647AB" w:rsidP="4957DFBF">
      <w:pPr>
        <w:rPr>
          <w:rFonts w:ascii="Aptos" w:eastAsia="Aptos" w:hAnsi="Aptos" w:cs="Aptos"/>
        </w:rPr>
      </w:pPr>
      <w:r w:rsidRPr="541DAD0B">
        <w:rPr>
          <w:rFonts w:ascii="Aptos" w:eastAsia="Aptos" w:hAnsi="Aptos" w:cs="Aptos"/>
        </w:rPr>
        <w:t xml:space="preserve">A provider wishing to request access should contact Rebecca Dixon, Careers Officer, email: </w:t>
      </w:r>
      <w:hyperlink r:id="rId5">
        <w:r w:rsidRPr="541DAD0B">
          <w:rPr>
            <w:rStyle w:val="Hyperlink"/>
            <w:rFonts w:ascii="Aptos" w:eastAsia="Aptos" w:hAnsi="Aptos" w:cs="Aptos"/>
          </w:rPr>
          <w:t>rdixon@</w:t>
        </w:r>
        <w:r w:rsidR="5EDFF18D" w:rsidRPr="541DAD0B">
          <w:rPr>
            <w:rStyle w:val="Hyperlink"/>
            <w:rFonts w:ascii="Aptos" w:eastAsia="Aptos" w:hAnsi="Aptos" w:cs="Aptos"/>
          </w:rPr>
          <w:t>rss</w:t>
        </w:r>
        <w:r w:rsidRPr="541DAD0B">
          <w:rPr>
            <w:rStyle w:val="Hyperlink"/>
            <w:rFonts w:ascii="Aptos" w:eastAsia="Aptos" w:hAnsi="Aptos" w:cs="Aptos"/>
          </w:rPr>
          <w:t>.shiresmat.org.uk</w:t>
        </w:r>
      </w:hyperlink>
      <w:r w:rsidRPr="541DAD0B">
        <w:rPr>
          <w:rFonts w:ascii="Aptos" w:eastAsia="Aptos" w:hAnsi="Aptos" w:cs="Aptos"/>
        </w:rPr>
        <w:t>.</w:t>
      </w:r>
      <w:r w:rsidR="4A2FB2E3" w:rsidRPr="541DAD0B">
        <w:rPr>
          <w:rFonts w:ascii="Aptos" w:eastAsia="Aptos" w:hAnsi="Aptos" w:cs="Aptos"/>
        </w:rPr>
        <w:t xml:space="preserve"> </w:t>
      </w:r>
      <w:r w:rsidR="4287594C" w:rsidRPr="541DAD0B">
        <w:rPr>
          <w:rFonts w:ascii="Aptos" w:eastAsia="Aptos" w:hAnsi="Aptos" w:cs="Aptos"/>
        </w:rPr>
        <w:t>Opportunities for access the school offers the six provider encounters required by law (marked in bold text) and several additional events, integrated into the school careers program.</w:t>
      </w:r>
      <w:r w:rsidRPr="541DAD0B">
        <w:rPr>
          <w:rFonts w:ascii="Aptos" w:eastAsia="Aptos" w:hAnsi="Aptos" w:cs="Aptos"/>
        </w:rPr>
        <w:t xml:space="preserve"> We will offer providers an opportunity to come into school to speak to pupils or their parents or carers. Please speak to our Careers Leader to identify the most suitable opportunity for you</w:t>
      </w:r>
    </w:p>
    <w:tbl>
      <w:tblPr>
        <w:tblStyle w:val="TableGrid"/>
        <w:tblW w:w="0" w:type="auto"/>
        <w:tblLayout w:type="fixed"/>
        <w:tblLook w:val="06A0" w:firstRow="1" w:lastRow="0" w:firstColumn="1" w:lastColumn="0" w:noHBand="1" w:noVBand="1"/>
      </w:tblPr>
      <w:tblGrid>
        <w:gridCol w:w="2700"/>
        <w:gridCol w:w="2700"/>
        <w:gridCol w:w="2700"/>
        <w:gridCol w:w="2700"/>
      </w:tblGrid>
      <w:tr w:rsidR="541DAD0B" w14:paraId="43FD1342" w14:textId="77777777" w:rsidTr="5DFFF988">
        <w:trPr>
          <w:trHeight w:val="300"/>
        </w:trPr>
        <w:tc>
          <w:tcPr>
            <w:tcW w:w="2700" w:type="dxa"/>
          </w:tcPr>
          <w:p w14:paraId="6D622D57" w14:textId="2A4952F0" w:rsidR="541DAD0B" w:rsidRDefault="541DAD0B" w:rsidP="541DAD0B">
            <w:pPr>
              <w:rPr>
                <w:rFonts w:ascii="Aptos" w:eastAsia="Aptos" w:hAnsi="Aptos" w:cs="Aptos"/>
                <w:b/>
                <w:bCs/>
                <w:sz w:val="28"/>
                <w:szCs w:val="28"/>
              </w:rPr>
            </w:pPr>
          </w:p>
        </w:tc>
        <w:tc>
          <w:tcPr>
            <w:tcW w:w="2700" w:type="dxa"/>
          </w:tcPr>
          <w:p w14:paraId="649CE1D9" w14:textId="7F9AC0F0" w:rsidR="7FA4BBD1" w:rsidRDefault="7FA4BBD1" w:rsidP="541DAD0B">
            <w:pPr>
              <w:rPr>
                <w:rFonts w:ascii="Aptos" w:eastAsia="Aptos" w:hAnsi="Aptos" w:cs="Aptos"/>
                <w:b/>
                <w:bCs/>
                <w:sz w:val="28"/>
                <w:szCs w:val="28"/>
              </w:rPr>
            </w:pPr>
            <w:r w:rsidRPr="541DAD0B">
              <w:rPr>
                <w:rFonts w:ascii="Aptos" w:eastAsia="Aptos" w:hAnsi="Aptos" w:cs="Aptos"/>
                <w:b/>
                <w:bCs/>
                <w:sz w:val="28"/>
                <w:szCs w:val="28"/>
              </w:rPr>
              <w:t>Autumn Term</w:t>
            </w:r>
          </w:p>
        </w:tc>
        <w:tc>
          <w:tcPr>
            <w:tcW w:w="2700" w:type="dxa"/>
          </w:tcPr>
          <w:p w14:paraId="453665E6" w14:textId="7D1CDBC6" w:rsidR="7FA4BBD1" w:rsidRDefault="7FA4BBD1" w:rsidP="541DAD0B">
            <w:pPr>
              <w:rPr>
                <w:rFonts w:ascii="Aptos" w:eastAsia="Aptos" w:hAnsi="Aptos" w:cs="Aptos"/>
                <w:b/>
                <w:bCs/>
                <w:sz w:val="28"/>
                <w:szCs w:val="28"/>
              </w:rPr>
            </w:pPr>
            <w:r w:rsidRPr="541DAD0B">
              <w:rPr>
                <w:rFonts w:ascii="Aptos" w:eastAsia="Aptos" w:hAnsi="Aptos" w:cs="Aptos"/>
                <w:b/>
                <w:bCs/>
                <w:sz w:val="28"/>
                <w:szCs w:val="28"/>
              </w:rPr>
              <w:t>Spring Term</w:t>
            </w:r>
          </w:p>
        </w:tc>
        <w:tc>
          <w:tcPr>
            <w:tcW w:w="2700" w:type="dxa"/>
          </w:tcPr>
          <w:p w14:paraId="34B36BA7" w14:textId="35E1E6DA" w:rsidR="7FA4BBD1" w:rsidRDefault="7FA4BBD1" w:rsidP="541DAD0B">
            <w:pPr>
              <w:rPr>
                <w:rFonts w:ascii="Aptos" w:eastAsia="Aptos" w:hAnsi="Aptos" w:cs="Aptos"/>
                <w:b/>
                <w:bCs/>
                <w:sz w:val="28"/>
                <w:szCs w:val="28"/>
              </w:rPr>
            </w:pPr>
            <w:r w:rsidRPr="541DAD0B">
              <w:rPr>
                <w:rFonts w:ascii="Aptos" w:eastAsia="Aptos" w:hAnsi="Aptos" w:cs="Aptos"/>
                <w:b/>
                <w:bCs/>
                <w:sz w:val="28"/>
                <w:szCs w:val="28"/>
              </w:rPr>
              <w:t>Summer Term</w:t>
            </w:r>
          </w:p>
        </w:tc>
      </w:tr>
      <w:tr w:rsidR="541DAD0B" w14:paraId="3CAC1EEC" w14:textId="77777777" w:rsidTr="5DFFF988">
        <w:trPr>
          <w:trHeight w:val="300"/>
        </w:trPr>
        <w:tc>
          <w:tcPr>
            <w:tcW w:w="2700" w:type="dxa"/>
          </w:tcPr>
          <w:p w14:paraId="16135ED0" w14:textId="195138D1" w:rsidR="7FA4BBD1" w:rsidRDefault="7FA4BBD1" w:rsidP="541DAD0B">
            <w:pPr>
              <w:rPr>
                <w:rFonts w:ascii="Aptos" w:eastAsia="Aptos" w:hAnsi="Aptos" w:cs="Aptos"/>
                <w:b/>
                <w:bCs/>
                <w:sz w:val="28"/>
                <w:szCs w:val="28"/>
              </w:rPr>
            </w:pPr>
            <w:r w:rsidRPr="541DAD0B">
              <w:rPr>
                <w:rFonts w:ascii="Aptos" w:eastAsia="Aptos" w:hAnsi="Aptos" w:cs="Aptos"/>
                <w:b/>
                <w:bCs/>
                <w:sz w:val="28"/>
                <w:szCs w:val="28"/>
              </w:rPr>
              <w:t>Year 8</w:t>
            </w:r>
          </w:p>
        </w:tc>
        <w:tc>
          <w:tcPr>
            <w:tcW w:w="2700" w:type="dxa"/>
          </w:tcPr>
          <w:p w14:paraId="71A388A6" w14:textId="097FE7F6" w:rsidR="7FA4BBD1" w:rsidRDefault="7FA4BBD1" w:rsidP="541DAD0B">
            <w:pPr>
              <w:rPr>
                <w:rFonts w:ascii="Aptos" w:eastAsia="Aptos" w:hAnsi="Aptos" w:cs="Aptos"/>
                <w:b/>
                <w:bCs/>
                <w:sz w:val="28"/>
                <w:szCs w:val="28"/>
              </w:rPr>
            </w:pPr>
          </w:p>
        </w:tc>
        <w:tc>
          <w:tcPr>
            <w:tcW w:w="2700" w:type="dxa"/>
          </w:tcPr>
          <w:p w14:paraId="7052BB2F" w14:textId="32D4CD13" w:rsidR="7FA4BBD1" w:rsidRDefault="7FA4BBD1" w:rsidP="541DAD0B">
            <w:pPr>
              <w:rPr>
                <w:rFonts w:ascii="Aptos" w:eastAsia="Aptos" w:hAnsi="Aptos" w:cs="Aptos"/>
                <w:b/>
                <w:bCs/>
                <w:sz w:val="28"/>
                <w:szCs w:val="28"/>
              </w:rPr>
            </w:pPr>
            <w:r w:rsidRPr="541DAD0B">
              <w:rPr>
                <w:rFonts w:ascii="Aptos" w:eastAsia="Aptos" w:hAnsi="Aptos" w:cs="Aptos"/>
                <w:b/>
                <w:bCs/>
                <w:sz w:val="28"/>
                <w:szCs w:val="28"/>
              </w:rPr>
              <w:t>Employer event for pupils – cafe style event for pupils to learn about local, regional and national opportunities and skills required</w:t>
            </w:r>
          </w:p>
        </w:tc>
        <w:tc>
          <w:tcPr>
            <w:tcW w:w="2700" w:type="dxa"/>
          </w:tcPr>
          <w:p w14:paraId="64838F90" w14:textId="322977E8" w:rsidR="7FA4BBD1" w:rsidRDefault="7FA4BBD1" w:rsidP="541DAD0B">
            <w:pPr>
              <w:rPr>
                <w:rFonts w:ascii="Aptos" w:eastAsia="Aptos" w:hAnsi="Aptos" w:cs="Aptos"/>
                <w:b/>
                <w:bCs/>
                <w:sz w:val="28"/>
                <w:szCs w:val="28"/>
              </w:rPr>
            </w:pPr>
            <w:r w:rsidRPr="541DAD0B">
              <w:rPr>
                <w:rFonts w:ascii="Aptos" w:eastAsia="Aptos" w:hAnsi="Aptos" w:cs="Aptos"/>
                <w:b/>
                <w:bCs/>
                <w:sz w:val="28"/>
                <w:szCs w:val="28"/>
              </w:rPr>
              <w:t>College talk</w:t>
            </w:r>
          </w:p>
          <w:p w14:paraId="201B8D44" w14:textId="138CA627" w:rsidR="7FA4BBD1" w:rsidRDefault="7FA4BBD1" w:rsidP="541DAD0B">
            <w:pPr>
              <w:rPr>
                <w:rFonts w:ascii="Aptos" w:eastAsia="Aptos" w:hAnsi="Aptos" w:cs="Aptos"/>
                <w:b/>
                <w:bCs/>
                <w:sz w:val="28"/>
                <w:szCs w:val="28"/>
              </w:rPr>
            </w:pPr>
            <w:r w:rsidRPr="541DAD0B">
              <w:rPr>
                <w:rFonts w:ascii="Aptos" w:eastAsia="Aptos" w:hAnsi="Aptos" w:cs="Aptos"/>
                <w:b/>
                <w:bCs/>
                <w:sz w:val="28"/>
                <w:szCs w:val="28"/>
              </w:rPr>
              <w:t>Worcester apprenticeships talk</w:t>
            </w:r>
          </w:p>
        </w:tc>
      </w:tr>
      <w:tr w:rsidR="541DAD0B" w14:paraId="764F6012" w14:textId="77777777" w:rsidTr="5DFFF988">
        <w:trPr>
          <w:trHeight w:val="300"/>
        </w:trPr>
        <w:tc>
          <w:tcPr>
            <w:tcW w:w="2700" w:type="dxa"/>
          </w:tcPr>
          <w:p w14:paraId="610F5F62" w14:textId="6D6F7B40" w:rsidR="7FA4BBD1" w:rsidRDefault="7FA4BBD1" w:rsidP="541DAD0B">
            <w:pPr>
              <w:rPr>
                <w:rFonts w:ascii="Aptos" w:eastAsia="Aptos" w:hAnsi="Aptos" w:cs="Aptos"/>
                <w:b/>
                <w:bCs/>
                <w:sz w:val="28"/>
                <w:szCs w:val="28"/>
              </w:rPr>
            </w:pPr>
            <w:r w:rsidRPr="541DAD0B">
              <w:rPr>
                <w:rFonts w:ascii="Aptos" w:eastAsia="Aptos" w:hAnsi="Aptos" w:cs="Aptos"/>
                <w:b/>
                <w:bCs/>
                <w:sz w:val="28"/>
                <w:szCs w:val="28"/>
              </w:rPr>
              <w:t>Year 9</w:t>
            </w:r>
          </w:p>
        </w:tc>
        <w:tc>
          <w:tcPr>
            <w:tcW w:w="2700" w:type="dxa"/>
          </w:tcPr>
          <w:p w14:paraId="04A40A8C" w14:textId="3F4BB2FD" w:rsidR="782D8DFD" w:rsidRDefault="782D8DFD" w:rsidP="541DAD0B">
            <w:pPr>
              <w:rPr>
                <w:rFonts w:ascii="Aptos" w:eastAsia="Aptos" w:hAnsi="Aptos" w:cs="Aptos"/>
                <w:b/>
                <w:bCs/>
                <w:sz w:val="28"/>
                <w:szCs w:val="28"/>
              </w:rPr>
            </w:pPr>
            <w:r w:rsidRPr="541DAD0B">
              <w:rPr>
                <w:rFonts w:ascii="Aptos" w:eastAsia="Aptos" w:hAnsi="Aptos" w:cs="Aptos"/>
                <w:b/>
                <w:bCs/>
                <w:sz w:val="28"/>
                <w:szCs w:val="28"/>
              </w:rPr>
              <w:t>FE college talk</w:t>
            </w:r>
          </w:p>
        </w:tc>
        <w:tc>
          <w:tcPr>
            <w:tcW w:w="2700" w:type="dxa"/>
          </w:tcPr>
          <w:p w14:paraId="5B9790DF" w14:textId="508ABA2C" w:rsidR="782D8DFD" w:rsidRDefault="782D8DFD" w:rsidP="541DAD0B">
            <w:pPr>
              <w:rPr>
                <w:rFonts w:ascii="Aptos" w:eastAsia="Aptos" w:hAnsi="Aptos" w:cs="Aptos"/>
                <w:b/>
                <w:bCs/>
                <w:sz w:val="28"/>
                <w:szCs w:val="28"/>
              </w:rPr>
            </w:pPr>
            <w:r w:rsidRPr="541DAD0B">
              <w:rPr>
                <w:rFonts w:ascii="Aptos" w:eastAsia="Aptos" w:hAnsi="Aptos" w:cs="Aptos"/>
                <w:b/>
                <w:bCs/>
                <w:sz w:val="28"/>
                <w:szCs w:val="28"/>
              </w:rPr>
              <w:t>Options support meetings with careers advisor</w:t>
            </w:r>
          </w:p>
          <w:p w14:paraId="7050502C" w14:textId="47D07B13" w:rsidR="782D8DFD" w:rsidRDefault="782D8DFD" w:rsidP="541DAD0B">
            <w:pPr>
              <w:rPr>
                <w:rFonts w:ascii="Aptos" w:eastAsia="Aptos" w:hAnsi="Aptos" w:cs="Aptos"/>
                <w:b/>
                <w:bCs/>
                <w:sz w:val="28"/>
                <w:szCs w:val="28"/>
              </w:rPr>
            </w:pPr>
            <w:r w:rsidRPr="541DAD0B">
              <w:rPr>
                <w:rFonts w:ascii="Aptos" w:eastAsia="Aptos" w:hAnsi="Aptos" w:cs="Aptos"/>
                <w:b/>
                <w:bCs/>
                <w:sz w:val="28"/>
                <w:szCs w:val="28"/>
              </w:rPr>
              <w:t>Worcester apprenticeships</w:t>
            </w:r>
          </w:p>
        </w:tc>
        <w:tc>
          <w:tcPr>
            <w:tcW w:w="2700" w:type="dxa"/>
          </w:tcPr>
          <w:p w14:paraId="542E5442" w14:textId="3EE73D0A" w:rsidR="22348682" w:rsidRDefault="22348682" w:rsidP="541DAD0B">
            <w:pPr>
              <w:rPr>
                <w:rFonts w:ascii="Aptos" w:eastAsia="Aptos" w:hAnsi="Aptos" w:cs="Aptos"/>
                <w:b/>
                <w:bCs/>
                <w:sz w:val="28"/>
                <w:szCs w:val="28"/>
              </w:rPr>
            </w:pPr>
            <w:r w:rsidRPr="541DAD0B">
              <w:rPr>
                <w:rFonts w:ascii="Aptos" w:eastAsia="Aptos" w:hAnsi="Aptos" w:cs="Aptos"/>
                <w:b/>
                <w:bCs/>
                <w:sz w:val="28"/>
                <w:szCs w:val="28"/>
              </w:rPr>
              <w:t>No encounters – legislation requires encounters to take place by 28th February if in year 9</w:t>
            </w:r>
          </w:p>
        </w:tc>
      </w:tr>
      <w:tr w:rsidR="541DAD0B" w14:paraId="309631F5" w14:textId="77777777" w:rsidTr="5DFFF988">
        <w:trPr>
          <w:trHeight w:val="300"/>
        </w:trPr>
        <w:tc>
          <w:tcPr>
            <w:tcW w:w="2700" w:type="dxa"/>
          </w:tcPr>
          <w:p w14:paraId="00D14F4A" w14:textId="6274A9A1" w:rsidR="7FA4BBD1" w:rsidRDefault="7FA4BBD1" w:rsidP="541DAD0B">
            <w:pPr>
              <w:rPr>
                <w:rFonts w:ascii="Aptos" w:eastAsia="Aptos" w:hAnsi="Aptos" w:cs="Aptos"/>
                <w:b/>
                <w:bCs/>
                <w:sz w:val="28"/>
                <w:szCs w:val="28"/>
              </w:rPr>
            </w:pPr>
            <w:r w:rsidRPr="541DAD0B">
              <w:rPr>
                <w:rFonts w:ascii="Aptos" w:eastAsia="Aptos" w:hAnsi="Aptos" w:cs="Aptos"/>
                <w:b/>
                <w:bCs/>
                <w:sz w:val="28"/>
                <w:szCs w:val="28"/>
              </w:rPr>
              <w:t>Year 10</w:t>
            </w:r>
          </w:p>
        </w:tc>
        <w:tc>
          <w:tcPr>
            <w:tcW w:w="2700" w:type="dxa"/>
          </w:tcPr>
          <w:p w14:paraId="340268C2" w14:textId="181A13CD" w:rsidR="541DAD0B" w:rsidRDefault="541DAD0B" w:rsidP="541DAD0B">
            <w:pPr>
              <w:rPr>
                <w:rFonts w:ascii="Aptos" w:eastAsia="Aptos" w:hAnsi="Aptos" w:cs="Aptos"/>
                <w:b/>
                <w:bCs/>
                <w:sz w:val="28"/>
                <w:szCs w:val="28"/>
              </w:rPr>
            </w:pPr>
          </w:p>
        </w:tc>
        <w:tc>
          <w:tcPr>
            <w:tcW w:w="2700" w:type="dxa"/>
          </w:tcPr>
          <w:p w14:paraId="47FFD35C" w14:textId="64827AC0" w:rsidR="110683E1" w:rsidRDefault="110683E1" w:rsidP="541DAD0B">
            <w:pPr>
              <w:rPr>
                <w:rFonts w:ascii="Aptos" w:eastAsia="Aptos" w:hAnsi="Aptos" w:cs="Aptos"/>
                <w:b/>
                <w:bCs/>
                <w:sz w:val="28"/>
                <w:szCs w:val="28"/>
              </w:rPr>
            </w:pPr>
            <w:r w:rsidRPr="541DAD0B">
              <w:rPr>
                <w:rFonts w:ascii="Aptos" w:eastAsia="Aptos" w:hAnsi="Aptos" w:cs="Aptos"/>
                <w:b/>
                <w:bCs/>
                <w:sz w:val="28"/>
                <w:szCs w:val="28"/>
              </w:rPr>
              <w:t xml:space="preserve">1:1 careers </w:t>
            </w:r>
            <w:proofErr w:type="gramStart"/>
            <w:r w:rsidRPr="541DAD0B">
              <w:rPr>
                <w:rFonts w:ascii="Aptos" w:eastAsia="Aptos" w:hAnsi="Aptos" w:cs="Aptos"/>
                <w:b/>
                <w:bCs/>
                <w:sz w:val="28"/>
                <w:szCs w:val="28"/>
              </w:rPr>
              <w:t>meetings</w:t>
            </w:r>
            <w:proofErr w:type="gramEnd"/>
          </w:p>
          <w:p w14:paraId="634B374C" w14:textId="04D5319B" w:rsidR="18724D9F" w:rsidRDefault="18724D9F" w:rsidP="541DAD0B">
            <w:pPr>
              <w:rPr>
                <w:rFonts w:ascii="Aptos" w:eastAsia="Aptos" w:hAnsi="Aptos" w:cs="Aptos"/>
                <w:b/>
                <w:bCs/>
                <w:sz w:val="28"/>
                <w:szCs w:val="28"/>
              </w:rPr>
            </w:pPr>
            <w:r w:rsidRPr="541DAD0B">
              <w:rPr>
                <w:rFonts w:ascii="Aptos" w:eastAsia="Aptos" w:hAnsi="Aptos" w:cs="Aptos"/>
                <w:b/>
                <w:bCs/>
                <w:sz w:val="28"/>
                <w:szCs w:val="28"/>
              </w:rPr>
              <w:t>Post 16 technical education options – FE college</w:t>
            </w:r>
          </w:p>
          <w:p w14:paraId="164C4B46" w14:textId="79C20D5E" w:rsidR="541DAD0B" w:rsidRDefault="541DAD0B" w:rsidP="541DAD0B">
            <w:pPr>
              <w:rPr>
                <w:rFonts w:ascii="Aptos" w:eastAsia="Aptos" w:hAnsi="Aptos" w:cs="Aptos"/>
                <w:b/>
                <w:bCs/>
                <w:sz w:val="28"/>
                <w:szCs w:val="28"/>
              </w:rPr>
            </w:pPr>
          </w:p>
        </w:tc>
        <w:tc>
          <w:tcPr>
            <w:tcW w:w="2700" w:type="dxa"/>
          </w:tcPr>
          <w:p w14:paraId="1E538351" w14:textId="6C5D2738" w:rsidR="110683E1" w:rsidRDefault="110683E1" w:rsidP="541DAD0B">
            <w:pPr>
              <w:rPr>
                <w:rFonts w:ascii="Aptos" w:eastAsia="Aptos" w:hAnsi="Aptos" w:cs="Aptos"/>
                <w:b/>
                <w:bCs/>
                <w:sz w:val="28"/>
                <w:szCs w:val="28"/>
              </w:rPr>
            </w:pPr>
            <w:r w:rsidRPr="541DAD0B">
              <w:rPr>
                <w:rFonts w:ascii="Aptos" w:eastAsia="Aptos" w:hAnsi="Aptos" w:cs="Aptos"/>
                <w:b/>
                <w:bCs/>
                <w:sz w:val="28"/>
                <w:szCs w:val="28"/>
              </w:rPr>
              <w:t>University taster session</w:t>
            </w:r>
          </w:p>
          <w:p w14:paraId="03253D43" w14:textId="09CDAF52" w:rsidR="110683E1" w:rsidRDefault="110683E1" w:rsidP="541DAD0B">
            <w:pPr>
              <w:rPr>
                <w:rFonts w:ascii="Aptos" w:eastAsia="Aptos" w:hAnsi="Aptos" w:cs="Aptos"/>
                <w:b/>
                <w:bCs/>
                <w:sz w:val="28"/>
                <w:szCs w:val="28"/>
              </w:rPr>
            </w:pPr>
            <w:r w:rsidRPr="541DAD0B">
              <w:rPr>
                <w:rFonts w:ascii="Aptos" w:eastAsia="Aptos" w:hAnsi="Aptos" w:cs="Aptos"/>
                <w:b/>
                <w:bCs/>
                <w:sz w:val="28"/>
                <w:szCs w:val="28"/>
              </w:rPr>
              <w:t>Work experience</w:t>
            </w:r>
          </w:p>
        </w:tc>
      </w:tr>
      <w:tr w:rsidR="541DAD0B" w14:paraId="3F0B3B95" w14:textId="77777777" w:rsidTr="5DFFF988">
        <w:trPr>
          <w:trHeight w:val="300"/>
        </w:trPr>
        <w:tc>
          <w:tcPr>
            <w:tcW w:w="2700" w:type="dxa"/>
          </w:tcPr>
          <w:p w14:paraId="12A3873D" w14:textId="163579B8" w:rsidR="7FA4BBD1" w:rsidRDefault="7FA4BBD1" w:rsidP="541DAD0B">
            <w:pPr>
              <w:rPr>
                <w:rFonts w:ascii="Aptos" w:eastAsia="Aptos" w:hAnsi="Aptos" w:cs="Aptos"/>
                <w:b/>
                <w:bCs/>
                <w:sz w:val="28"/>
                <w:szCs w:val="28"/>
              </w:rPr>
            </w:pPr>
            <w:r w:rsidRPr="541DAD0B">
              <w:rPr>
                <w:rFonts w:ascii="Aptos" w:eastAsia="Aptos" w:hAnsi="Aptos" w:cs="Aptos"/>
                <w:b/>
                <w:bCs/>
                <w:sz w:val="28"/>
                <w:szCs w:val="28"/>
              </w:rPr>
              <w:t>Year 11</w:t>
            </w:r>
          </w:p>
        </w:tc>
        <w:tc>
          <w:tcPr>
            <w:tcW w:w="2700" w:type="dxa"/>
          </w:tcPr>
          <w:p w14:paraId="63D072EE" w14:textId="17014215" w:rsidR="65EFCBEF" w:rsidRDefault="65EFCBEF" w:rsidP="541DAD0B">
            <w:pPr>
              <w:rPr>
                <w:rFonts w:ascii="Aptos" w:eastAsia="Aptos" w:hAnsi="Aptos" w:cs="Aptos"/>
                <w:b/>
                <w:bCs/>
                <w:sz w:val="28"/>
                <w:szCs w:val="28"/>
              </w:rPr>
            </w:pPr>
            <w:r w:rsidRPr="541DAD0B">
              <w:rPr>
                <w:rFonts w:ascii="Aptos" w:eastAsia="Aptos" w:hAnsi="Aptos" w:cs="Aptos"/>
                <w:b/>
                <w:bCs/>
                <w:sz w:val="28"/>
                <w:szCs w:val="28"/>
              </w:rPr>
              <w:t>FE college talks</w:t>
            </w:r>
            <w:r w:rsidR="3124D28C" w:rsidRPr="541DAD0B">
              <w:rPr>
                <w:rFonts w:ascii="Aptos" w:eastAsia="Aptos" w:hAnsi="Aptos" w:cs="Aptos"/>
                <w:b/>
                <w:bCs/>
                <w:sz w:val="28"/>
                <w:szCs w:val="28"/>
              </w:rPr>
              <w:t xml:space="preserve"> – T levels</w:t>
            </w:r>
          </w:p>
          <w:p w14:paraId="729CF5FC" w14:textId="4D0BB86E" w:rsidR="65EFCBEF" w:rsidRDefault="65EFCBEF" w:rsidP="541DAD0B">
            <w:pPr>
              <w:rPr>
                <w:rFonts w:ascii="Aptos" w:eastAsia="Aptos" w:hAnsi="Aptos" w:cs="Aptos"/>
                <w:b/>
                <w:bCs/>
                <w:sz w:val="28"/>
                <w:szCs w:val="28"/>
              </w:rPr>
            </w:pPr>
            <w:r w:rsidRPr="541DAD0B">
              <w:rPr>
                <w:rFonts w:ascii="Aptos" w:eastAsia="Aptos" w:hAnsi="Aptos" w:cs="Aptos"/>
                <w:b/>
                <w:bCs/>
                <w:sz w:val="28"/>
                <w:szCs w:val="28"/>
              </w:rPr>
              <w:lastRenderedPageBreak/>
              <w:t xml:space="preserve">Post 16 </w:t>
            </w:r>
            <w:proofErr w:type="gramStart"/>
            <w:r w:rsidRPr="541DAD0B">
              <w:rPr>
                <w:rFonts w:ascii="Aptos" w:eastAsia="Aptos" w:hAnsi="Aptos" w:cs="Aptos"/>
                <w:b/>
                <w:bCs/>
                <w:sz w:val="28"/>
                <w:szCs w:val="28"/>
              </w:rPr>
              <w:t>provider</w:t>
            </w:r>
            <w:proofErr w:type="gramEnd"/>
            <w:r w:rsidRPr="541DAD0B">
              <w:rPr>
                <w:rFonts w:ascii="Aptos" w:eastAsia="Aptos" w:hAnsi="Aptos" w:cs="Aptos"/>
                <w:b/>
                <w:bCs/>
                <w:sz w:val="28"/>
                <w:szCs w:val="28"/>
              </w:rPr>
              <w:t xml:space="preserve"> evening for pupils and parents</w:t>
            </w:r>
          </w:p>
          <w:p w14:paraId="14468B2F" w14:textId="25EC32FB" w:rsidR="14E184F6" w:rsidRDefault="14E184F6" w:rsidP="541DAD0B">
            <w:pPr>
              <w:rPr>
                <w:rFonts w:ascii="Aptos" w:eastAsia="Aptos" w:hAnsi="Aptos" w:cs="Aptos"/>
                <w:b/>
                <w:bCs/>
                <w:sz w:val="28"/>
                <w:szCs w:val="28"/>
              </w:rPr>
            </w:pPr>
            <w:r w:rsidRPr="5DFFF988">
              <w:rPr>
                <w:rFonts w:ascii="Aptos" w:eastAsia="Aptos" w:hAnsi="Aptos" w:cs="Aptos"/>
                <w:b/>
                <w:bCs/>
                <w:sz w:val="28"/>
                <w:szCs w:val="28"/>
              </w:rPr>
              <w:t xml:space="preserve">Worcester apprenticeship </w:t>
            </w:r>
            <w:r w:rsidR="282404A0" w:rsidRPr="5DFFF988">
              <w:rPr>
                <w:rFonts w:ascii="Aptos" w:eastAsia="Aptos" w:hAnsi="Aptos" w:cs="Aptos"/>
                <w:b/>
                <w:bCs/>
                <w:sz w:val="28"/>
                <w:szCs w:val="28"/>
              </w:rPr>
              <w:t>Workshop</w:t>
            </w:r>
          </w:p>
          <w:p w14:paraId="6A982DBD" w14:textId="5BECC5C4" w:rsidR="541DAD0B" w:rsidRDefault="541DAD0B" w:rsidP="541DAD0B">
            <w:pPr>
              <w:rPr>
                <w:rFonts w:ascii="Aptos" w:eastAsia="Aptos" w:hAnsi="Aptos" w:cs="Aptos"/>
                <w:b/>
                <w:bCs/>
                <w:sz w:val="28"/>
                <w:szCs w:val="28"/>
              </w:rPr>
            </w:pPr>
          </w:p>
          <w:p w14:paraId="051CE4EC" w14:textId="568A054D" w:rsidR="65EFCBEF" w:rsidRDefault="65EFCBEF" w:rsidP="541DAD0B">
            <w:pPr>
              <w:rPr>
                <w:rFonts w:ascii="Aptos" w:eastAsia="Aptos" w:hAnsi="Aptos" w:cs="Aptos"/>
                <w:b/>
                <w:bCs/>
                <w:sz w:val="28"/>
                <w:szCs w:val="28"/>
              </w:rPr>
            </w:pPr>
            <w:r w:rsidRPr="5DFFF988">
              <w:rPr>
                <w:rFonts w:ascii="Aptos" w:eastAsia="Aptos" w:hAnsi="Aptos" w:cs="Aptos"/>
                <w:b/>
                <w:bCs/>
                <w:sz w:val="28"/>
                <w:szCs w:val="28"/>
              </w:rPr>
              <w:t xml:space="preserve">1:1 </w:t>
            </w:r>
            <w:r w:rsidR="58D50A36" w:rsidRPr="5DFFF988">
              <w:rPr>
                <w:rFonts w:ascii="Aptos" w:eastAsia="Aptos" w:hAnsi="Aptos" w:cs="Aptos"/>
                <w:b/>
                <w:bCs/>
                <w:sz w:val="28"/>
                <w:szCs w:val="28"/>
              </w:rPr>
              <w:t>guidance</w:t>
            </w:r>
          </w:p>
        </w:tc>
        <w:tc>
          <w:tcPr>
            <w:tcW w:w="2700" w:type="dxa"/>
          </w:tcPr>
          <w:p w14:paraId="6F97119B" w14:textId="69B5A4DD" w:rsidR="541DAD0B" w:rsidRDefault="541DAD0B" w:rsidP="541DAD0B">
            <w:pPr>
              <w:rPr>
                <w:rFonts w:ascii="Aptos" w:eastAsia="Aptos" w:hAnsi="Aptos" w:cs="Aptos"/>
                <w:b/>
                <w:bCs/>
                <w:sz w:val="28"/>
                <w:szCs w:val="28"/>
              </w:rPr>
            </w:pPr>
          </w:p>
        </w:tc>
        <w:tc>
          <w:tcPr>
            <w:tcW w:w="2700" w:type="dxa"/>
          </w:tcPr>
          <w:p w14:paraId="1D72DA9B" w14:textId="5C977077" w:rsidR="6FB9D3DD" w:rsidRDefault="6FB9D3DD" w:rsidP="541DAD0B">
            <w:pPr>
              <w:rPr>
                <w:rFonts w:ascii="Aptos" w:eastAsia="Aptos" w:hAnsi="Aptos" w:cs="Aptos"/>
                <w:b/>
                <w:bCs/>
                <w:sz w:val="28"/>
                <w:szCs w:val="28"/>
              </w:rPr>
            </w:pPr>
            <w:r w:rsidRPr="541DAD0B">
              <w:rPr>
                <w:rFonts w:ascii="Aptos" w:eastAsia="Aptos" w:hAnsi="Aptos" w:cs="Aptos"/>
                <w:b/>
                <w:bCs/>
                <w:sz w:val="28"/>
                <w:szCs w:val="28"/>
              </w:rPr>
              <w:t xml:space="preserve">No encounters – legislation requires encounters to take place by 28th </w:t>
            </w:r>
            <w:r w:rsidRPr="541DAD0B">
              <w:rPr>
                <w:rFonts w:ascii="Aptos" w:eastAsia="Aptos" w:hAnsi="Aptos" w:cs="Aptos"/>
                <w:b/>
                <w:bCs/>
                <w:sz w:val="28"/>
                <w:szCs w:val="28"/>
              </w:rPr>
              <w:lastRenderedPageBreak/>
              <w:t>February if in year 11. Confirmation of post 16 education and training for all pupils</w:t>
            </w:r>
          </w:p>
        </w:tc>
      </w:tr>
    </w:tbl>
    <w:p w14:paraId="43D48141" w14:textId="2C69FFA0" w:rsidR="541DAD0B" w:rsidRDefault="541DAD0B" w:rsidP="541DAD0B">
      <w:pPr>
        <w:rPr>
          <w:rFonts w:ascii="Aptos" w:eastAsia="Aptos" w:hAnsi="Aptos" w:cs="Aptos"/>
          <w:b/>
          <w:bCs/>
          <w:sz w:val="28"/>
          <w:szCs w:val="28"/>
        </w:rPr>
      </w:pPr>
    </w:p>
    <w:p w14:paraId="45CDB1E4" w14:textId="4C9755BA" w:rsidR="541DAD0B" w:rsidRDefault="541DAD0B" w:rsidP="541DAD0B">
      <w:pPr>
        <w:rPr>
          <w:rFonts w:ascii="Aptos" w:eastAsia="Aptos" w:hAnsi="Aptos" w:cs="Aptos"/>
          <w:b/>
          <w:bCs/>
          <w:sz w:val="28"/>
          <w:szCs w:val="28"/>
        </w:rPr>
      </w:pPr>
    </w:p>
    <w:p w14:paraId="44669332" w14:textId="55C11B4F" w:rsidR="541DAD0B" w:rsidRDefault="541DAD0B" w:rsidP="541DAD0B">
      <w:pPr>
        <w:rPr>
          <w:rFonts w:ascii="Aptos" w:eastAsia="Aptos" w:hAnsi="Aptos" w:cs="Aptos"/>
          <w:b/>
          <w:bCs/>
          <w:sz w:val="28"/>
          <w:szCs w:val="28"/>
        </w:rPr>
      </w:pPr>
    </w:p>
    <w:p w14:paraId="02AE6214" w14:textId="15027833" w:rsidR="79F647AB" w:rsidRDefault="79F647AB" w:rsidP="4957DFBF">
      <w:pPr>
        <w:rPr>
          <w:rFonts w:ascii="Aptos" w:eastAsia="Aptos" w:hAnsi="Aptos" w:cs="Aptos"/>
          <w:u w:val="single"/>
        </w:rPr>
      </w:pPr>
      <w:r w:rsidRPr="4957DFBF">
        <w:rPr>
          <w:rFonts w:ascii="Aptos" w:eastAsia="Aptos" w:hAnsi="Aptos" w:cs="Aptos"/>
          <w:b/>
          <w:bCs/>
          <w:sz w:val="28"/>
          <w:szCs w:val="28"/>
          <w:u w:val="single"/>
        </w:rPr>
        <w:t>Premises and facilities</w:t>
      </w:r>
      <w:r w:rsidRPr="4957DFBF">
        <w:rPr>
          <w:rFonts w:ascii="Aptos" w:eastAsia="Aptos" w:hAnsi="Aptos" w:cs="Aptos"/>
          <w:u w:val="single"/>
        </w:rPr>
        <w:t xml:space="preserve"> </w:t>
      </w:r>
    </w:p>
    <w:p w14:paraId="2EECA49A" w14:textId="6AB6F3DE" w:rsidR="79F647AB" w:rsidRDefault="79F647AB" w:rsidP="4957DFBF">
      <w:r w:rsidRPr="541DAD0B">
        <w:rPr>
          <w:rFonts w:ascii="Aptos" w:eastAsia="Aptos" w:hAnsi="Aptos" w:cs="Aptos"/>
        </w:rPr>
        <w:t xml:space="preserve">The school will make the main hall, classrooms or private meeting rooms available for discussions between the provider and pupils, as appropriate to the activity. The school will also make available AV and other specialist equipment to support provider presentations. </w:t>
      </w:r>
      <w:r w:rsidR="083F1CB2" w:rsidRPr="541DAD0B">
        <w:rPr>
          <w:rFonts w:ascii="Aptos" w:eastAsia="Aptos" w:hAnsi="Aptos" w:cs="Aptos"/>
        </w:rPr>
        <w:t>This will be discussed and agreed on before the visit with the Careers Leader or a team member.</w:t>
      </w:r>
      <w:r w:rsidRPr="541DAD0B">
        <w:rPr>
          <w:rFonts w:ascii="Aptos" w:eastAsia="Aptos" w:hAnsi="Aptos" w:cs="Aptos"/>
        </w:rPr>
        <w:t xml:space="preserve"> Meaningful online engagement is also an option, and we are open to providers that can provide live online engagement with our pupils. Providers are welcome to leave a copy of their prospectus or other relevant course literature at the Careers Resource Centre, which is managed by the school librarian. The Resource Centre is available to all pupils at lunch and break times. </w:t>
      </w:r>
    </w:p>
    <w:p w14:paraId="677F3B12" w14:textId="50A0EA6C" w:rsidR="79F647AB" w:rsidRDefault="79F647AB" w:rsidP="541DAD0B">
      <w:pPr>
        <w:rPr>
          <w:rFonts w:ascii="Aptos" w:eastAsia="Aptos" w:hAnsi="Aptos" w:cs="Aptos"/>
        </w:rPr>
      </w:pPr>
    </w:p>
    <w:p w14:paraId="3CAC2A33" w14:textId="49D83207" w:rsidR="79F647AB" w:rsidRDefault="79F647AB" w:rsidP="541DAD0B">
      <w:pPr>
        <w:rPr>
          <w:rFonts w:ascii="Aptos" w:eastAsia="Aptos" w:hAnsi="Aptos" w:cs="Aptos"/>
          <w:b/>
          <w:bCs/>
          <w:sz w:val="28"/>
          <w:szCs w:val="28"/>
          <w:u w:val="single"/>
        </w:rPr>
      </w:pPr>
      <w:r w:rsidRPr="541DAD0B">
        <w:rPr>
          <w:rFonts w:ascii="Aptos" w:eastAsia="Aptos" w:hAnsi="Aptos" w:cs="Aptos"/>
          <w:b/>
          <w:bCs/>
          <w:sz w:val="28"/>
          <w:szCs w:val="28"/>
          <w:u w:val="single"/>
        </w:rPr>
        <w:t>Complaints:</w:t>
      </w:r>
    </w:p>
    <w:p w14:paraId="75A2BC0E" w14:textId="76029EA6" w:rsidR="79F647AB" w:rsidRDefault="79F647AB" w:rsidP="4957DFBF">
      <w:r w:rsidRPr="541DAD0B">
        <w:rPr>
          <w:rFonts w:ascii="Aptos" w:eastAsia="Aptos" w:hAnsi="Aptos" w:cs="Aptos"/>
        </w:rPr>
        <w:t xml:space="preserve"> Any complaints with regards to provider access can be raised following the school complaints procedure or directly with The Careers &amp; Enterprise Company via </w:t>
      </w:r>
      <w:hyperlink r:id="rId6">
        <w:r w:rsidRPr="541DAD0B">
          <w:rPr>
            <w:rStyle w:val="Hyperlink"/>
            <w:rFonts w:ascii="Aptos" w:eastAsia="Aptos" w:hAnsi="Aptos" w:cs="Aptos"/>
          </w:rPr>
          <w:t>provideraccess@careersandenterprise.co.uk</w:t>
        </w:r>
      </w:hyperlink>
    </w:p>
    <w:sectPr w:rsidR="79F647A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2E8B66"/>
    <w:rsid w:val="00093808"/>
    <w:rsid w:val="003E13C0"/>
    <w:rsid w:val="004716D7"/>
    <w:rsid w:val="0061FD2E"/>
    <w:rsid w:val="01BDDE15"/>
    <w:rsid w:val="04C81643"/>
    <w:rsid w:val="04C930D9"/>
    <w:rsid w:val="0523BFC3"/>
    <w:rsid w:val="05ABB827"/>
    <w:rsid w:val="0671D5F0"/>
    <w:rsid w:val="083F1CB2"/>
    <w:rsid w:val="08BF0F6B"/>
    <w:rsid w:val="09F74FBC"/>
    <w:rsid w:val="0DBB5C05"/>
    <w:rsid w:val="110683E1"/>
    <w:rsid w:val="122E8B66"/>
    <w:rsid w:val="13163EF7"/>
    <w:rsid w:val="133EEA7F"/>
    <w:rsid w:val="14E184F6"/>
    <w:rsid w:val="1693613F"/>
    <w:rsid w:val="18724D9F"/>
    <w:rsid w:val="18FBDF60"/>
    <w:rsid w:val="1AAC7BEC"/>
    <w:rsid w:val="1D3412E9"/>
    <w:rsid w:val="1D6E9289"/>
    <w:rsid w:val="20D9074C"/>
    <w:rsid w:val="21CA4397"/>
    <w:rsid w:val="2214CBB0"/>
    <w:rsid w:val="22348682"/>
    <w:rsid w:val="24EBB71D"/>
    <w:rsid w:val="25E36608"/>
    <w:rsid w:val="26839B5F"/>
    <w:rsid w:val="26EE168E"/>
    <w:rsid w:val="282404A0"/>
    <w:rsid w:val="2A508F73"/>
    <w:rsid w:val="2E8C510C"/>
    <w:rsid w:val="3124D28C"/>
    <w:rsid w:val="31A3B235"/>
    <w:rsid w:val="32182D3E"/>
    <w:rsid w:val="3390A3FF"/>
    <w:rsid w:val="35B6759E"/>
    <w:rsid w:val="383137AA"/>
    <w:rsid w:val="38FDBBFF"/>
    <w:rsid w:val="3ACB7252"/>
    <w:rsid w:val="3C3AF14B"/>
    <w:rsid w:val="4287594C"/>
    <w:rsid w:val="42F1AE04"/>
    <w:rsid w:val="44F21A90"/>
    <w:rsid w:val="47B11035"/>
    <w:rsid w:val="47DF5338"/>
    <w:rsid w:val="4957DFBF"/>
    <w:rsid w:val="4A2FB2E3"/>
    <w:rsid w:val="4ABCFE47"/>
    <w:rsid w:val="4DBCD1C0"/>
    <w:rsid w:val="4F955740"/>
    <w:rsid w:val="518F4808"/>
    <w:rsid w:val="51C3E952"/>
    <w:rsid w:val="5410D65F"/>
    <w:rsid w:val="541DAD0B"/>
    <w:rsid w:val="5741BDCA"/>
    <w:rsid w:val="576DC0D2"/>
    <w:rsid w:val="58D50A36"/>
    <w:rsid w:val="590BD3F9"/>
    <w:rsid w:val="59A86A7A"/>
    <w:rsid w:val="59CCB9D1"/>
    <w:rsid w:val="59F331CA"/>
    <w:rsid w:val="5D68EFC5"/>
    <w:rsid w:val="5D89211C"/>
    <w:rsid w:val="5DFFF988"/>
    <w:rsid w:val="5EDFF18D"/>
    <w:rsid w:val="5FA80AE3"/>
    <w:rsid w:val="63D20DFD"/>
    <w:rsid w:val="65EFCBEF"/>
    <w:rsid w:val="66CEEECD"/>
    <w:rsid w:val="6EB7A38E"/>
    <w:rsid w:val="6FB9D3DD"/>
    <w:rsid w:val="72810174"/>
    <w:rsid w:val="72BB2F42"/>
    <w:rsid w:val="730403A3"/>
    <w:rsid w:val="7461B693"/>
    <w:rsid w:val="75361460"/>
    <w:rsid w:val="77041FA8"/>
    <w:rsid w:val="782D8DFD"/>
    <w:rsid w:val="79F647AB"/>
    <w:rsid w:val="7E5CE7BB"/>
    <w:rsid w:val="7FA4B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BDE1E"/>
  <w15:chartTrackingRefBased/>
  <w15:docId w15:val="{A3AFD395-6733-41C3-AD51-CA7E59EAD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4957DFBF"/>
    <w:rPr>
      <w:color w:val="467886"/>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videraccess@careersandenterprise.co.uk" TargetMode="External"/><Relationship Id="rId5" Type="http://schemas.openxmlformats.org/officeDocument/2006/relationships/hyperlink" Target="mailto:rdixon@rss.shiresmat.org.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771</Words>
  <Characters>4396</Characters>
  <Application>Microsoft Office Word</Application>
  <DocSecurity>0</DocSecurity>
  <Lines>36</Lines>
  <Paragraphs>10</Paragraphs>
  <ScaleCrop>false</ScaleCrop>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R Dixon</dc:creator>
  <cp:keywords/>
  <dc:description/>
  <cp:lastModifiedBy>Miss J Powell (Ridgeway Secondary School)</cp:lastModifiedBy>
  <cp:revision>2</cp:revision>
  <dcterms:created xsi:type="dcterms:W3CDTF">2025-05-05T15:25:00Z</dcterms:created>
  <dcterms:modified xsi:type="dcterms:W3CDTF">2025-05-05T15:25:00Z</dcterms:modified>
</cp:coreProperties>
</file>