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1B" w:rsidRPr="00113015" w:rsidRDefault="004656CD" w:rsidP="00872F1B">
      <w:pPr>
        <w:spacing w:after="0" w:afterAutospacing="0"/>
        <w:ind w:left="0"/>
        <w:rPr>
          <w:rFonts w:ascii="Calibri" w:hAnsi="Calibri" w:cs="Times New Roman"/>
          <w:sz w:val="22"/>
        </w:rPr>
      </w:pPr>
      <w:r>
        <w:rPr>
          <w:rFonts w:ascii="Calibri" w:hAnsi="Calibri" w:cs="Times New Roman"/>
          <w:sz w:val="22"/>
        </w:rPr>
        <w:t>20</w:t>
      </w:r>
      <w:r w:rsidR="00612676" w:rsidRPr="00612676">
        <w:rPr>
          <w:rFonts w:ascii="Calibri" w:hAnsi="Calibri" w:cs="Times New Roman"/>
          <w:sz w:val="22"/>
          <w:vertAlign w:val="superscript"/>
        </w:rPr>
        <w:t>th</w:t>
      </w:r>
      <w:r w:rsidR="00612676">
        <w:rPr>
          <w:rFonts w:ascii="Calibri" w:hAnsi="Calibri" w:cs="Times New Roman"/>
          <w:sz w:val="22"/>
        </w:rPr>
        <w:t xml:space="preserve"> June </w:t>
      </w:r>
      <w:r w:rsidR="00872F1B" w:rsidRPr="00113015">
        <w:rPr>
          <w:rFonts w:ascii="Calibri" w:hAnsi="Calibri" w:cs="Times New Roman"/>
          <w:sz w:val="22"/>
        </w:rPr>
        <w:t>2018</w:t>
      </w:r>
    </w:p>
    <w:p w:rsidR="004656CD" w:rsidRPr="008E54F1" w:rsidRDefault="004656CD" w:rsidP="004656CD">
      <w:pPr>
        <w:jc w:val="center"/>
        <w:rPr>
          <w:b/>
        </w:rPr>
      </w:pPr>
      <w:r w:rsidRPr="008E54F1">
        <w:rPr>
          <w:b/>
        </w:rPr>
        <w:t>Attendance</w:t>
      </w:r>
    </w:p>
    <w:p w:rsidR="00113015" w:rsidRDefault="00113015" w:rsidP="005164F1">
      <w:pPr>
        <w:spacing w:after="0" w:afterAutospacing="0"/>
        <w:ind w:left="0"/>
        <w:rPr>
          <w:rFonts w:ascii="Arial" w:eastAsia="Times New Roman" w:hAnsi="Arial" w:cs="Arial"/>
          <w:sz w:val="22"/>
          <w:lang w:eastAsia="en-GB"/>
        </w:rPr>
      </w:pPr>
    </w:p>
    <w:p w:rsidR="004656CD" w:rsidRDefault="00612676" w:rsidP="004656CD">
      <w:pPr>
        <w:spacing w:after="160" w:afterAutospacing="0" w:line="259" w:lineRule="auto"/>
        <w:ind w:left="0"/>
        <w:rPr>
          <w:rFonts w:asciiTheme="minorHAnsi" w:hAnsiTheme="minorHAnsi"/>
          <w:sz w:val="22"/>
        </w:rPr>
      </w:pPr>
      <w:r w:rsidRPr="00612676">
        <w:rPr>
          <w:rFonts w:asciiTheme="minorHAnsi" w:hAnsiTheme="minorHAnsi"/>
          <w:sz w:val="22"/>
        </w:rPr>
        <w:t>Dear Parent</w:t>
      </w:r>
      <w:r w:rsidR="004656CD">
        <w:rPr>
          <w:rFonts w:asciiTheme="minorHAnsi" w:hAnsiTheme="minorHAnsi"/>
          <w:sz w:val="22"/>
        </w:rPr>
        <w:t>s</w:t>
      </w:r>
      <w:r w:rsidRPr="00612676">
        <w:rPr>
          <w:rFonts w:asciiTheme="minorHAnsi" w:hAnsiTheme="minorHAnsi"/>
          <w:sz w:val="22"/>
        </w:rPr>
        <w:t>/Guardian</w:t>
      </w:r>
      <w:r w:rsidR="004656CD">
        <w:rPr>
          <w:rFonts w:asciiTheme="minorHAnsi" w:hAnsiTheme="minorHAnsi"/>
          <w:sz w:val="22"/>
        </w:rPr>
        <w:t>s</w:t>
      </w:r>
      <w:r w:rsidRPr="00612676">
        <w:rPr>
          <w:rFonts w:asciiTheme="minorHAnsi" w:hAnsiTheme="minorHAnsi"/>
          <w:sz w:val="22"/>
        </w:rPr>
        <w:t>,</w:t>
      </w:r>
      <w:r>
        <w:rPr>
          <w:rFonts w:asciiTheme="minorHAnsi" w:hAnsiTheme="minorHAnsi"/>
          <w:sz w:val="22"/>
        </w:rPr>
        <w:t xml:space="preserve"> </w:t>
      </w:r>
    </w:p>
    <w:p w:rsidR="004656CD" w:rsidRPr="004656CD" w:rsidRDefault="004656CD" w:rsidP="004656CD">
      <w:pPr>
        <w:spacing w:after="160" w:afterAutospacing="0" w:line="259" w:lineRule="auto"/>
        <w:ind w:left="0"/>
        <w:rPr>
          <w:rFonts w:asciiTheme="minorHAnsi" w:hAnsiTheme="minorHAnsi"/>
          <w:sz w:val="22"/>
        </w:rPr>
      </w:pPr>
      <w:r w:rsidRPr="008E54F1">
        <w:t>Unfortunately, we have had to review our attendance procedures due to the number of pupils who:</w:t>
      </w:r>
    </w:p>
    <w:p w:rsidR="004656CD" w:rsidRPr="008E54F1" w:rsidRDefault="004656CD" w:rsidP="004656CD">
      <w:pPr>
        <w:pStyle w:val="ListParagraph"/>
        <w:numPr>
          <w:ilvl w:val="0"/>
          <w:numId w:val="6"/>
        </w:numPr>
        <w:spacing w:after="160" w:afterAutospacing="0" w:line="259" w:lineRule="auto"/>
        <w:rPr>
          <w:b/>
        </w:rPr>
      </w:pPr>
      <w:r w:rsidRPr="008E54F1">
        <w:rPr>
          <w:b/>
        </w:rPr>
        <w:t xml:space="preserve">Have persistent poor attendance </w:t>
      </w:r>
    </w:p>
    <w:p w:rsidR="004656CD" w:rsidRPr="008E54F1" w:rsidRDefault="004656CD" w:rsidP="004656CD">
      <w:pPr>
        <w:pStyle w:val="ListParagraph"/>
        <w:numPr>
          <w:ilvl w:val="0"/>
          <w:numId w:val="6"/>
        </w:numPr>
        <w:spacing w:after="160" w:afterAutospacing="0" w:line="259" w:lineRule="auto"/>
        <w:rPr>
          <w:b/>
        </w:rPr>
      </w:pPr>
      <w:r w:rsidRPr="008E54F1">
        <w:rPr>
          <w:b/>
        </w:rPr>
        <w:t>The number of pupils taking unauthorised holidays in school term.</w:t>
      </w:r>
    </w:p>
    <w:p w:rsidR="004656CD" w:rsidRPr="008E54F1" w:rsidRDefault="004656CD" w:rsidP="004656CD">
      <w:pPr>
        <w:rPr>
          <w:b/>
        </w:rPr>
      </w:pPr>
      <w:r w:rsidRPr="008E54F1">
        <w:t xml:space="preserve">For the vast majority of pupils within school parents work hard with the school to encourage regular, good attendance. We of course realise that sometimes children are simply too unwell to come to school or they may need to be absent for exceptional circumstances. </w:t>
      </w:r>
      <w:r w:rsidRPr="008E54F1">
        <w:rPr>
          <w:b/>
        </w:rPr>
        <w:t>An</w:t>
      </w:r>
      <w:r w:rsidRPr="008E54F1">
        <w:t xml:space="preserve"> </w:t>
      </w:r>
      <w:r w:rsidRPr="008E54F1">
        <w:rPr>
          <w:b/>
        </w:rPr>
        <w:t xml:space="preserve">exceptional circumstance is not a holiday taken in school time. </w:t>
      </w:r>
    </w:p>
    <w:p w:rsidR="004656CD" w:rsidRPr="008E54F1" w:rsidRDefault="004656CD" w:rsidP="004656CD">
      <w:pPr>
        <w:rPr>
          <w:b/>
        </w:rPr>
      </w:pPr>
      <w:r w:rsidRPr="008E54F1">
        <w:rPr>
          <w:b/>
        </w:rPr>
        <w:t xml:space="preserve">It is important to note that the school has to authorise absences, parents do not authorise absences, </w:t>
      </w:r>
      <w:proofErr w:type="gramStart"/>
      <w:r w:rsidRPr="008E54F1">
        <w:rPr>
          <w:b/>
        </w:rPr>
        <w:t>this</w:t>
      </w:r>
      <w:proofErr w:type="gramEnd"/>
      <w:r w:rsidRPr="008E54F1">
        <w:rPr>
          <w:b/>
        </w:rPr>
        <w:t xml:space="preserve"> is the school’s legal responsibility. </w:t>
      </w:r>
    </w:p>
    <w:p w:rsidR="004656CD" w:rsidRPr="008E54F1" w:rsidRDefault="004656CD" w:rsidP="004656CD">
      <w:r w:rsidRPr="008E54F1">
        <w:t>We will write to all parents before the summer if we have concerns about the child’s attendance and invite them into school to look to provide support to help improve their attendance.</w:t>
      </w:r>
    </w:p>
    <w:p w:rsidR="004656CD" w:rsidRPr="008E54F1" w:rsidRDefault="004656CD" w:rsidP="004656CD">
      <w:pPr>
        <w:jc w:val="both"/>
      </w:pPr>
      <w:r w:rsidRPr="008E54F1">
        <w:t>Regular and punctual attendance of pupils at school is both a legal requirement and it is essential for students to maximise the opportunities available to them to reach their full potential. It is parents/carers legal responsibility to ensure their children attend regularly.</w:t>
      </w:r>
    </w:p>
    <w:p w:rsidR="004656CD" w:rsidRPr="008E54F1" w:rsidRDefault="004656CD" w:rsidP="004656CD">
      <w:pPr>
        <w:jc w:val="both"/>
      </w:pPr>
      <w:r w:rsidRPr="008E54F1">
        <w:t>The governors and school work hard to ensure that all the children receive the very best of starts to life. The school wishes to work with parents to encourage children to develop positive habits. The school holidays have been published and they include 13 weeks during the year to have a family holiday.</w:t>
      </w:r>
    </w:p>
    <w:p w:rsidR="004656CD" w:rsidRPr="008E54F1" w:rsidRDefault="004656CD" w:rsidP="004656CD">
      <w:pPr>
        <w:jc w:val="both"/>
        <w:rPr>
          <w:b/>
        </w:rPr>
      </w:pPr>
      <w:r w:rsidRPr="008E54F1">
        <w:rPr>
          <w:b/>
        </w:rPr>
        <w:t>We need to make it clear that if a parent simply takes their child out of a school for a holiday without authorisation, or they have persistent poor attendance without it being authorised, then the school will consider making a Penalty Notice referral to the Local Authority</w:t>
      </w:r>
      <w:r>
        <w:t xml:space="preserve">. </w:t>
      </w:r>
      <w:r w:rsidRPr="008E54F1">
        <w:rPr>
          <w:b/>
        </w:rPr>
        <w:t>The school historically has never served a penalty notice, but due to the number of parents now simply taking their children out of school for a holiday without any exceptional circumstance this needs to be addressed.</w:t>
      </w:r>
      <w:r>
        <w:rPr>
          <w:b/>
        </w:rPr>
        <w:t xml:space="preserve">  </w:t>
      </w:r>
      <w:r w:rsidRPr="008E54F1">
        <w:rPr>
          <w:b/>
        </w:rPr>
        <w:t>The school has previously avoided making penalty notice referrals to the local authority but due to the number of unauthorised absences, particularly in relation to holidays in term time, we need to take action to improve our overall attendance.</w:t>
      </w:r>
    </w:p>
    <w:p w:rsidR="004656CD" w:rsidRDefault="004656CD" w:rsidP="004656CD">
      <w:pPr>
        <w:shd w:val="clear" w:color="auto" w:fill="FFFFFF"/>
        <w:spacing w:before="100" w:beforeAutospacing="1" w:after="225"/>
        <w:rPr>
          <w:rFonts w:cs="Arial"/>
          <w:color w:val="000000"/>
          <w:lang w:val="en" w:eastAsia="en-GB"/>
        </w:rPr>
      </w:pPr>
    </w:p>
    <w:p w:rsidR="004656CD" w:rsidRPr="008E54F1" w:rsidRDefault="004656CD" w:rsidP="004656CD">
      <w:pPr>
        <w:shd w:val="clear" w:color="auto" w:fill="FFFFFF"/>
        <w:spacing w:before="100" w:beforeAutospacing="1" w:after="225"/>
        <w:rPr>
          <w:rFonts w:cs="Arial"/>
          <w:color w:val="000000"/>
          <w:lang w:val="en" w:eastAsia="en-GB"/>
        </w:rPr>
      </w:pPr>
      <w:r w:rsidRPr="008E54F1">
        <w:rPr>
          <w:rFonts w:cs="Arial"/>
          <w:color w:val="000000"/>
          <w:lang w:val="en" w:eastAsia="en-GB"/>
        </w:rPr>
        <w:t xml:space="preserve">If a penalty notice is </w:t>
      </w:r>
      <w:r>
        <w:rPr>
          <w:rFonts w:cs="Arial"/>
          <w:color w:val="000000"/>
          <w:lang w:val="en" w:eastAsia="en-GB"/>
        </w:rPr>
        <w:t>issued</w:t>
      </w:r>
      <w:r w:rsidRPr="008E54F1">
        <w:rPr>
          <w:rFonts w:cs="Arial"/>
          <w:color w:val="000000"/>
          <w:lang w:val="en" w:eastAsia="en-GB"/>
        </w:rPr>
        <w:t xml:space="preserve"> then each parent will have pay £60 within 21 days or £120 within 28 days. </w:t>
      </w:r>
      <w:r w:rsidRPr="008E54F1">
        <w:rPr>
          <w:rFonts w:cs="Arial"/>
          <w:b/>
          <w:color w:val="000000"/>
          <w:lang w:val="en" w:eastAsia="en-GB"/>
        </w:rPr>
        <w:t>Penalty Notices are issued per parent per child</w:t>
      </w:r>
      <w:r w:rsidRPr="008E54F1">
        <w:rPr>
          <w:rFonts w:cs="Arial"/>
          <w:color w:val="000000"/>
          <w:lang w:val="en" w:eastAsia="en-GB"/>
        </w:rPr>
        <w:t>.</w:t>
      </w:r>
    </w:p>
    <w:p w:rsidR="004656CD" w:rsidRPr="008E54F1" w:rsidRDefault="004656CD" w:rsidP="004656CD">
      <w:pPr>
        <w:shd w:val="clear" w:color="auto" w:fill="FFFFFF"/>
        <w:spacing w:before="100" w:beforeAutospacing="1" w:after="225"/>
        <w:rPr>
          <w:rFonts w:cs="Arial"/>
          <w:color w:val="000000"/>
          <w:lang w:val="en" w:eastAsia="en-GB"/>
        </w:rPr>
      </w:pPr>
      <w:r w:rsidRPr="008E54F1">
        <w:rPr>
          <w:rFonts w:cs="Arial"/>
          <w:color w:val="000000"/>
          <w:lang w:val="en" w:eastAsia="en-GB"/>
        </w:rPr>
        <w:t>Further details can be found on the school’s attendance policy.</w:t>
      </w:r>
    </w:p>
    <w:p w:rsidR="004656CD" w:rsidRPr="008E54F1" w:rsidRDefault="004656CD" w:rsidP="004656CD">
      <w:pPr>
        <w:shd w:val="clear" w:color="auto" w:fill="FFFFFF"/>
        <w:spacing w:before="100" w:beforeAutospacing="1" w:after="225"/>
        <w:rPr>
          <w:rFonts w:cs="Arial"/>
          <w:lang w:val="en" w:eastAsia="en-GB"/>
        </w:rPr>
      </w:pPr>
      <w:r w:rsidRPr="008E54F1">
        <w:rPr>
          <w:rFonts w:cs="Arial"/>
          <w:lang w:val="en" w:eastAsia="en-GB"/>
        </w:rPr>
        <w:t>School will give consideration to any circumstances that parents feel are exceptional.    Further evidence may be required to support exceptional circumstances.</w:t>
      </w:r>
    </w:p>
    <w:p w:rsidR="004656CD" w:rsidRPr="008E54F1" w:rsidRDefault="004656CD" w:rsidP="004656CD">
      <w:pPr>
        <w:rPr>
          <w:b/>
        </w:rPr>
      </w:pPr>
      <w:r w:rsidRPr="008E54F1">
        <w:rPr>
          <w:b/>
        </w:rPr>
        <w:t>The school will not authorise absences when the child will simply be on holiday.</w:t>
      </w:r>
    </w:p>
    <w:p w:rsidR="004656CD" w:rsidRPr="008E54F1" w:rsidRDefault="004656CD" w:rsidP="004656CD">
      <w:r w:rsidRPr="008E54F1">
        <w:t xml:space="preserve">We do realise that there is significant cost difference for parents and this is the main reason for the holidays taken during school time. To support with this the school tries to group its holidays together to make it easier for parents. </w:t>
      </w:r>
    </w:p>
    <w:p w:rsidR="004656CD" w:rsidRPr="008E54F1" w:rsidRDefault="004656CD" w:rsidP="004656CD">
      <w:r w:rsidRPr="008E54F1">
        <w:t xml:space="preserve">I realise </w:t>
      </w:r>
      <w:r>
        <w:t xml:space="preserve">that for the absolute majority </w:t>
      </w:r>
      <w:r w:rsidRPr="008E54F1">
        <w:t>of parents this will not cause any concern, but the school does need to make it clear that penalty not</w:t>
      </w:r>
      <w:r>
        <w:t xml:space="preserve">ices may be issued in the future. </w:t>
      </w:r>
    </w:p>
    <w:p w:rsidR="004656CD" w:rsidRPr="008E54F1" w:rsidRDefault="004656CD" w:rsidP="004656CD"/>
    <w:p w:rsidR="004656CD" w:rsidRDefault="004656CD" w:rsidP="004656CD">
      <w:r w:rsidRPr="008E54F1">
        <w:t>Thank you for your support</w:t>
      </w:r>
    </w:p>
    <w:p w:rsidR="004656CD" w:rsidRDefault="004656CD" w:rsidP="004656CD"/>
    <w:p w:rsidR="004656CD" w:rsidRDefault="004656CD" w:rsidP="004656CD"/>
    <w:p w:rsidR="004656CD" w:rsidRDefault="004656CD" w:rsidP="004656CD">
      <w:proofErr w:type="spellStart"/>
      <w:r>
        <w:t>Mr.Conwell</w:t>
      </w:r>
      <w:proofErr w:type="spellEnd"/>
    </w:p>
    <w:p w:rsidR="004656CD" w:rsidRPr="008E54F1" w:rsidRDefault="004656CD" w:rsidP="004656CD">
      <w:r>
        <w:t>Head of School</w:t>
      </w:r>
      <w:bookmarkStart w:id="0" w:name="_GoBack"/>
      <w:bookmarkEnd w:id="0"/>
    </w:p>
    <w:p w:rsidR="003E6936" w:rsidRDefault="003E6936"/>
    <w:sectPr w:rsidR="003E6936" w:rsidSect="00DA7D1F">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48" w:rsidRDefault="00053748" w:rsidP="0096613E">
      <w:r>
        <w:separator/>
      </w:r>
    </w:p>
  </w:endnote>
  <w:endnote w:type="continuationSeparator" w:id="0">
    <w:p w:rsidR="00053748" w:rsidRDefault="00053748" w:rsidP="0096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748" w:rsidRDefault="00053748">
    <w:pPr>
      <w:pStyle w:val="Footer"/>
    </w:pPr>
    <w:r>
      <w:rPr>
        <w:noProof/>
        <w:lang w:eastAsia="en-GB"/>
      </w:rPr>
      <w:drawing>
        <wp:inline distT="0" distB="0" distL="0" distR="0" wp14:anchorId="0AFF7D34" wp14:editId="0672ED24">
          <wp:extent cx="5131435" cy="111520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89" t="28775" r="6766" b="45279"/>
                  <a:stretch/>
                </pic:blipFill>
                <pic:spPr bwMode="auto">
                  <a:xfrm>
                    <a:off x="0" y="0"/>
                    <a:ext cx="5132299" cy="111539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48" w:rsidRDefault="00053748" w:rsidP="0096613E">
      <w:r>
        <w:separator/>
      </w:r>
    </w:p>
  </w:footnote>
  <w:footnote w:type="continuationSeparator" w:id="0">
    <w:p w:rsidR="00053748" w:rsidRDefault="00053748" w:rsidP="00966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748" w:rsidRDefault="00053748" w:rsidP="0096613E">
    <w:pPr>
      <w:pStyle w:val="Header"/>
      <w:jc w:val="center"/>
      <w:rPr>
        <w:noProof/>
        <w:lang w:eastAsia="en-GB"/>
      </w:rPr>
    </w:pPr>
    <w:r>
      <w:rPr>
        <w:noProof/>
        <w:lang w:eastAsia="en-GB"/>
      </w:rPr>
      <w:drawing>
        <wp:anchor distT="0" distB="0" distL="114300" distR="114300" simplePos="0" relativeHeight="251661312" behindDoc="1" locked="0" layoutInCell="1" allowOverlap="1" wp14:anchorId="60540E87" wp14:editId="13BE2950">
          <wp:simplePos x="0" y="0"/>
          <wp:positionH relativeFrom="margin">
            <wp:posOffset>5419725</wp:posOffset>
          </wp:positionH>
          <wp:positionV relativeFrom="paragraph">
            <wp:posOffset>-212090</wp:posOffset>
          </wp:positionV>
          <wp:extent cx="850900" cy="820420"/>
          <wp:effectExtent l="0" t="0" r="6350" b="0"/>
          <wp:wrapTight wrapText="bothSides">
            <wp:wrapPolygon edited="0">
              <wp:start x="0" y="0"/>
              <wp:lineTo x="0" y="21065"/>
              <wp:lineTo x="21278" y="21065"/>
              <wp:lineTo x="212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7782" t="24516" r="58454" b="18144"/>
                  <a:stretch/>
                </pic:blipFill>
                <pic:spPr bwMode="auto">
                  <a:xfrm>
                    <a:off x="0" y="0"/>
                    <a:ext cx="850900" cy="820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250A3338" wp14:editId="135BBD2B">
          <wp:simplePos x="0" y="0"/>
          <wp:positionH relativeFrom="margin">
            <wp:posOffset>-333375</wp:posOffset>
          </wp:positionH>
          <wp:positionV relativeFrom="paragraph">
            <wp:posOffset>-173990</wp:posOffset>
          </wp:positionV>
          <wp:extent cx="751840" cy="975360"/>
          <wp:effectExtent l="0" t="0" r="0" b="0"/>
          <wp:wrapTight wrapText="bothSides">
            <wp:wrapPolygon edited="0">
              <wp:start x="0" y="0"/>
              <wp:lineTo x="0" y="21094"/>
              <wp:lineTo x="20797" y="21094"/>
              <wp:lineTo x="207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21771" t="23683" r="58620" b="13159"/>
                  <a:stretch/>
                </pic:blipFill>
                <pic:spPr bwMode="auto">
                  <a:xfrm>
                    <a:off x="0" y="0"/>
                    <a:ext cx="751840" cy="975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eastAsia="Palatino Linotype" w:hAnsi="Palatino Linotype" w:cs="Palatino Linotype"/>
        <w:b/>
        <w:bCs/>
        <w:color w:val="40AD49"/>
        <w:spacing w:val="-2"/>
        <w:w w:val="95"/>
        <w:sz w:val="32"/>
        <w:szCs w:val="32"/>
      </w:rPr>
      <w:t>S</w:t>
    </w:r>
    <w:r>
      <w:rPr>
        <w:rFonts w:ascii="Palatino Linotype" w:eastAsia="Palatino Linotype" w:hAnsi="Palatino Linotype" w:cs="Palatino Linotype"/>
        <w:b/>
        <w:bCs/>
        <w:color w:val="40AD49"/>
        <w:spacing w:val="-1"/>
        <w:w w:val="95"/>
        <w:sz w:val="32"/>
        <w:szCs w:val="32"/>
      </w:rPr>
      <w:t>t.</w:t>
    </w:r>
    <w:r>
      <w:rPr>
        <w:rFonts w:ascii="Palatino Linotype" w:eastAsia="Palatino Linotype" w:hAnsi="Palatino Linotype" w:cs="Palatino Linotype"/>
        <w:b/>
        <w:bCs/>
        <w:color w:val="40AD49"/>
        <w:spacing w:val="-34"/>
        <w:w w:val="95"/>
        <w:sz w:val="32"/>
        <w:szCs w:val="32"/>
      </w:rPr>
      <w:t xml:space="preserve"> </w:t>
    </w:r>
    <w:r>
      <w:rPr>
        <w:rFonts w:ascii="Palatino Linotype" w:eastAsia="Palatino Linotype" w:hAnsi="Palatino Linotype" w:cs="Palatino Linotype"/>
        <w:b/>
        <w:bCs/>
        <w:color w:val="40AD49"/>
        <w:spacing w:val="-6"/>
        <w:w w:val="95"/>
        <w:sz w:val="32"/>
        <w:szCs w:val="32"/>
      </w:rPr>
      <w:t>P</w:t>
    </w:r>
    <w:r>
      <w:rPr>
        <w:rFonts w:ascii="Palatino Linotype" w:eastAsia="Palatino Linotype" w:hAnsi="Palatino Linotype" w:cs="Palatino Linotype"/>
        <w:b/>
        <w:bCs/>
        <w:color w:val="40AD49"/>
        <w:spacing w:val="-7"/>
        <w:w w:val="95"/>
        <w:sz w:val="32"/>
        <w:szCs w:val="32"/>
      </w:rPr>
      <w:t>a</w:t>
    </w:r>
    <w:r>
      <w:rPr>
        <w:rFonts w:ascii="Palatino Linotype" w:eastAsia="Palatino Linotype" w:hAnsi="Palatino Linotype" w:cs="Palatino Linotype"/>
        <w:b/>
        <w:bCs/>
        <w:color w:val="40AD49"/>
        <w:spacing w:val="-6"/>
        <w:w w:val="95"/>
        <w:sz w:val="32"/>
        <w:szCs w:val="32"/>
      </w:rPr>
      <w:t>tri</w:t>
    </w:r>
    <w:r>
      <w:rPr>
        <w:rFonts w:ascii="Palatino Linotype" w:eastAsia="Palatino Linotype" w:hAnsi="Palatino Linotype" w:cs="Palatino Linotype"/>
        <w:b/>
        <w:bCs/>
        <w:color w:val="40AD49"/>
        <w:spacing w:val="-7"/>
        <w:w w:val="95"/>
        <w:sz w:val="32"/>
        <w:szCs w:val="32"/>
      </w:rPr>
      <w:t>ck’s</w:t>
    </w:r>
    <w:r>
      <w:rPr>
        <w:rFonts w:ascii="Palatino Linotype" w:eastAsia="Palatino Linotype" w:hAnsi="Palatino Linotype" w:cs="Palatino Linotype"/>
        <w:b/>
        <w:bCs/>
        <w:color w:val="40AD49"/>
        <w:spacing w:val="-33"/>
        <w:w w:val="95"/>
        <w:sz w:val="32"/>
        <w:szCs w:val="32"/>
      </w:rPr>
      <w:t xml:space="preserve"> </w:t>
    </w:r>
    <w:r>
      <w:rPr>
        <w:rFonts w:ascii="Palatino Linotype" w:eastAsia="Palatino Linotype" w:hAnsi="Palatino Linotype" w:cs="Palatino Linotype"/>
        <w:b/>
        <w:bCs/>
        <w:color w:val="40AD49"/>
        <w:w w:val="95"/>
        <w:sz w:val="32"/>
        <w:szCs w:val="32"/>
      </w:rPr>
      <w:t>R.C.</w:t>
    </w:r>
    <w:r>
      <w:rPr>
        <w:rFonts w:ascii="Palatino Linotype" w:eastAsia="Palatino Linotype" w:hAnsi="Palatino Linotype" w:cs="Palatino Linotype"/>
        <w:b/>
        <w:bCs/>
        <w:color w:val="40AD49"/>
        <w:spacing w:val="-33"/>
        <w:w w:val="95"/>
        <w:sz w:val="32"/>
        <w:szCs w:val="32"/>
      </w:rPr>
      <w:t xml:space="preserve"> </w:t>
    </w:r>
    <w:r>
      <w:rPr>
        <w:rFonts w:ascii="Palatino Linotype" w:eastAsia="Palatino Linotype" w:hAnsi="Palatino Linotype" w:cs="Palatino Linotype"/>
        <w:b/>
        <w:bCs/>
        <w:color w:val="40AD49"/>
        <w:w w:val="95"/>
        <w:sz w:val="32"/>
        <w:szCs w:val="32"/>
      </w:rPr>
      <w:t>Primary</w:t>
    </w:r>
    <w:r>
      <w:rPr>
        <w:rFonts w:ascii="Palatino Linotype" w:eastAsia="Palatino Linotype" w:hAnsi="Palatino Linotype" w:cs="Palatino Linotype"/>
        <w:b/>
        <w:bCs/>
        <w:color w:val="40AD49"/>
        <w:spacing w:val="-33"/>
        <w:w w:val="95"/>
        <w:sz w:val="32"/>
        <w:szCs w:val="32"/>
      </w:rPr>
      <w:t xml:space="preserve"> </w:t>
    </w:r>
    <w:r>
      <w:rPr>
        <w:rFonts w:ascii="Palatino Linotype" w:eastAsia="Palatino Linotype" w:hAnsi="Palatino Linotype" w:cs="Palatino Linotype"/>
        <w:b/>
        <w:bCs/>
        <w:color w:val="40AD49"/>
        <w:w w:val="95"/>
        <w:sz w:val="32"/>
        <w:szCs w:val="32"/>
      </w:rPr>
      <w:t>School</w:t>
    </w:r>
    <w:r>
      <w:rPr>
        <w:noProof/>
        <w:lang w:eastAsia="en-GB"/>
      </w:rPr>
      <w:t xml:space="preserve"> </w:t>
    </w:r>
  </w:p>
  <w:p w:rsidR="00053748" w:rsidRDefault="00053748" w:rsidP="0096613E">
    <w:pPr>
      <w:pStyle w:val="Header"/>
      <w:jc w:val="center"/>
      <w:rPr>
        <w:color w:val="231F20"/>
        <w:spacing w:val="39"/>
        <w:w w:val="92"/>
      </w:rPr>
    </w:pPr>
    <w:r>
      <w:rPr>
        <w:color w:val="231F20"/>
        <w:spacing w:val="-2"/>
        <w:w w:val="95"/>
      </w:rPr>
      <w:t>W</w:t>
    </w:r>
    <w:r>
      <w:rPr>
        <w:color w:val="231F20"/>
        <w:spacing w:val="-3"/>
        <w:w w:val="95"/>
      </w:rPr>
      <w:t>estbury</w:t>
    </w:r>
    <w:r>
      <w:rPr>
        <w:color w:val="231F20"/>
        <w:spacing w:val="-24"/>
        <w:w w:val="95"/>
      </w:rPr>
      <w:t xml:space="preserve"> </w:t>
    </w:r>
    <w:r>
      <w:rPr>
        <w:color w:val="231F20"/>
        <w:spacing w:val="-2"/>
        <w:w w:val="95"/>
      </w:rPr>
      <w:t>S</w:t>
    </w:r>
    <w:r>
      <w:rPr>
        <w:color w:val="231F20"/>
        <w:spacing w:val="-1"/>
        <w:w w:val="95"/>
      </w:rPr>
      <w:t>tr</w:t>
    </w:r>
    <w:r>
      <w:rPr>
        <w:color w:val="231F20"/>
        <w:spacing w:val="-2"/>
        <w:w w:val="95"/>
      </w:rPr>
      <w:t>eet,</w:t>
    </w:r>
    <w:r>
      <w:rPr>
        <w:color w:val="231F20"/>
        <w:spacing w:val="-23"/>
        <w:w w:val="95"/>
      </w:rPr>
      <w:t xml:space="preserve"> </w:t>
    </w:r>
    <w:r>
      <w:rPr>
        <w:color w:val="231F20"/>
        <w:spacing w:val="-4"/>
        <w:w w:val="95"/>
      </w:rPr>
      <w:t>Thornaby,</w:t>
    </w:r>
    <w:r>
      <w:rPr>
        <w:color w:val="231F20"/>
        <w:spacing w:val="-24"/>
        <w:w w:val="95"/>
      </w:rPr>
      <w:t xml:space="preserve"> </w:t>
    </w:r>
    <w:proofErr w:type="spellStart"/>
    <w:r>
      <w:rPr>
        <w:color w:val="231F20"/>
        <w:spacing w:val="-4"/>
        <w:w w:val="95"/>
      </w:rPr>
      <w:t>Sto</w:t>
    </w:r>
    <w:r>
      <w:rPr>
        <w:color w:val="231F20"/>
        <w:spacing w:val="-3"/>
        <w:w w:val="95"/>
      </w:rPr>
      <w:t>c</w:t>
    </w:r>
    <w:r>
      <w:rPr>
        <w:color w:val="231F20"/>
        <w:spacing w:val="-4"/>
        <w:w w:val="95"/>
      </w:rPr>
      <w:t>kto</w:t>
    </w:r>
    <w:r>
      <w:rPr>
        <w:color w:val="231F20"/>
        <w:spacing w:val="-3"/>
        <w:w w:val="95"/>
      </w:rPr>
      <w:t>n-on-T</w:t>
    </w:r>
    <w:r>
      <w:rPr>
        <w:color w:val="231F20"/>
        <w:spacing w:val="-4"/>
        <w:w w:val="95"/>
      </w:rPr>
      <w:t>ees</w:t>
    </w:r>
    <w:proofErr w:type="spellEnd"/>
    <w:r>
      <w:rPr>
        <w:color w:val="231F20"/>
        <w:spacing w:val="-23"/>
        <w:w w:val="95"/>
      </w:rPr>
      <w:t xml:space="preserve"> </w:t>
    </w:r>
    <w:r>
      <w:rPr>
        <w:color w:val="231F20"/>
        <w:w w:val="95"/>
      </w:rPr>
      <w:t>TS17</w:t>
    </w:r>
    <w:r>
      <w:rPr>
        <w:color w:val="231F20"/>
        <w:spacing w:val="-24"/>
        <w:w w:val="95"/>
      </w:rPr>
      <w:t xml:space="preserve"> </w:t>
    </w:r>
    <w:r>
      <w:rPr>
        <w:color w:val="231F20"/>
        <w:w w:val="95"/>
      </w:rPr>
      <w:t>6NE</w:t>
    </w:r>
    <w:r>
      <w:rPr>
        <w:color w:val="231F20"/>
        <w:spacing w:val="39"/>
        <w:w w:val="92"/>
      </w:rPr>
      <w:t xml:space="preserve"> </w:t>
    </w:r>
  </w:p>
  <w:p w:rsidR="00053748" w:rsidRDefault="00053748" w:rsidP="0096613E">
    <w:pPr>
      <w:pStyle w:val="Header"/>
      <w:jc w:val="center"/>
      <w:rPr>
        <w:color w:val="231F20"/>
        <w:w w:val="95"/>
      </w:rPr>
    </w:pPr>
    <w:r>
      <w:rPr>
        <w:color w:val="231F20"/>
        <w:spacing w:val="-3"/>
        <w:w w:val="95"/>
      </w:rPr>
      <w:t>T</w:t>
    </w:r>
    <w:r>
      <w:rPr>
        <w:color w:val="231F20"/>
        <w:spacing w:val="-4"/>
        <w:w w:val="95"/>
      </w:rPr>
      <w:t>elephone:</w:t>
    </w:r>
    <w:r>
      <w:rPr>
        <w:color w:val="231F20"/>
        <w:spacing w:val="-11"/>
        <w:w w:val="95"/>
      </w:rPr>
      <w:t xml:space="preserve"> </w:t>
    </w:r>
    <w:r>
      <w:rPr>
        <w:color w:val="231F20"/>
        <w:w w:val="95"/>
      </w:rPr>
      <w:t>01642</w:t>
    </w:r>
    <w:r>
      <w:rPr>
        <w:color w:val="231F20"/>
        <w:spacing w:val="-11"/>
        <w:w w:val="95"/>
      </w:rPr>
      <w:t xml:space="preserve"> </w:t>
    </w:r>
    <w:r>
      <w:rPr>
        <w:color w:val="231F20"/>
        <w:w w:val="95"/>
      </w:rPr>
      <w:t>676724</w:t>
    </w:r>
    <w:r>
      <w:rPr>
        <w:color w:val="231F20"/>
        <w:spacing w:val="-11"/>
        <w:w w:val="95"/>
      </w:rPr>
      <w:t xml:space="preserve"> </w:t>
    </w:r>
    <w:r>
      <w:rPr>
        <w:color w:val="231F20"/>
        <w:w w:val="95"/>
        <w:sz w:val="16"/>
        <w:szCs w:val="16"/>
      </w:rPr>
      <w:t>•</w:t>
    </w:r>
    <w:r>
      <w:rPr>
        <w:color w:val="231F20"/>
        <w:spacing w:val="-6"/>
        <w:w w:val="95"/>
        <w:sz w:val="16"/>
        <w:szCs w:val="16"/>
      </w:rPr>
      <w:t xml:space="preserve"> </w:t>
    </w:r>
    <w:r>
      <w:rPr>
        <w:color w:val="231F20"/>
        <w:spacing w:val="-1"/>
        <w:w w:val="95"/>
      </w:rPr>
      <w:t>F</w:t>
    </w:r>
    <w:r>
      <w:rPr>
        <w:color w:val="231F20"/>
        <w:spacing w:val="-2"/>
        <w:w w:val="95"/>
      </w:rPr>
      <w:t>ax:</w:t>
    </w:r>
    <w:r>
      <w:rPr>
        <w:color w:val="231F20"/>
        <w:spacing w:val="-11"/>
        <w:w w:val="95"/>
      </w:rPr>
      <w:t xml:space="preserve"> </w:t>
    </w:r>
    <w:r>
      <w:rPr>
        <w:color w:val="231F20"/>
        <w:w w:val="95"/>
      </w:rPr>
      <w:t>01642</w:t>
    </w:r>
    <w:r>
      <w:rPr>
        <w:color w:val="231F20"/>
        <w:spacing w:val="-11"/>
        <w:w w:val="95"/>
      </w:rPr>
      <w:t xml:space="preserve"> </w:t>
    </w:r>
    <w:r>
      <w:rPr>
        <w:color w:val="231F20"/>
        <w:w w:val="95"/>
      </w:rPr>
      <w:t>679454</w:t>
    </w:r>
  </w:p>
  <w:p w:rsidR="00053748" w:rsidRDefault="00053748" w:rsidP="0096613E">
    <w:pPr>
      <w:pStyle w:val="Header"/>
      <w:jc w:val="center"/>
      <w:rPr>
        <w:color w:val="231F20"/>
        <w:w w:val="89"/>
      </w:rPr>
    </w:pPr>
    <w:r>
      <w:rPr>
        <w:color w:val="231F20"/>
        <w:spacing w:val="-1"/>
        <w:w w:val="90"/>
      </w:rPr>
      <w:t>E-m</w:t>
    </w:r>
    <w:r>
      <w:rPr>
        <w:color w:val="231F20"/>
        <w:spacing w:val="-2"/>
        <w:w w:val="90"/>
      </w:rPr>
      <w:t>a</w:t>
    </w:r>
    <w:r>
      <w:rPr>
        <w:color w:val="231F20"/>
        <w:spacing w:val="-1"/>
        <w:w w:val="90"/>
      </w:rPr>
      <w:t>il:</w:t>
    </w:r>
    <w:r>
      <w:rPr>
        <w:color w:val="231F20"/>
        <w:w w:val="90"/>
      </w:rPr>
      <w:t xml:space="preserve"> </w:t>
    </w:r>
    <w:r>
      <w:rPr>
        <w:color w:val="231F20"/>
        <w:spacing w:val="6"/>
        <w:w w:val="90"/>
      </w:rPr>
      <w:t xml:space="preserve"> </w:t>
    </w:r>
    <w:hyperlink r:id="rId3">
      <w:r>
        <w:rPr>
          <w:color w:val="231F20"/>
          <w:spacing w:val="-2"/>
          <w:w w:val="90"/>
        </w:rPr>
        <w:t>s</w:t>
      </w:r>
      <w:r>
        <w:rPr>
          <w:color w:val="231F20"/>
          <w:spacing w:val="-1"/>
          <w:w w:val="90"/>
        </w:rPr>
        <w:t>t</w:t>
      </w:r>
      <w:r>
        <w:rPr>
          <w:color w:val="231F20"/>
          <w:spacing w:val="-2"/>
          <w:w w:val="90"/>
        </w:rPr>
        <w:t>pa</w:t>
      </w:r>
      <w:r>
        <w:rPr>
          <w:color w:val="231F20"/>
          <w:spacing w:val="-1"/>
          <w:w w:val="90"/>
        </w:rPr>
        <w:t>tricksrc</w:t>
      </w:r>
      <w:r>
        <w:rPr>
          <w:color w:val="231F20"/>
          <w:spacing w:val="-2"/>
          <w:w w:val="90"/>
        </w:rPr>
        <w:t>p</w:t>
      </w:r>
      <w:r>
        <w:rPr>
          <w:color w:val="231F20"/>
          <w:spacing w:val="-1"/>
          <w:w w:val="90"/>
        </w:rPr>
        <w:t>ri@sbcschoo</w:t>
      </w:r>
      <w:r>
        <w:rPr>
          <w:color w:val="231F20"/>
          <w:spacing w:val="-2"/>
          <w:w w:val="90"/>
        </w:rPr>
        <w:t>l</w:t>
      </w:r>
      <w:r>
        <w:rPr>
          <w:color w:val="231F20"/>
          <w:spacing w:val="-1"/>
          <w:w w:val="90"/>
        </w:rPr>
        <w:t>s.or</w:t>
      </w:r>
      <w:r>
        <w:rPr>
          <w:color w:val="231F20"/>
          <w:spacing w:val="-2"/>
          <w:w w:val="90"/>
        </w:rPr>
        <w:t>g</w:t>
      </w:r>
      <w:r>
        <w:rPr>
          <w:color w:val="231F20"/>
          <w:spacing w:val="-1"/>
          <w:w w:val="90"/>
        </w:rPr>
        <w:t>.uk</w:t>
      </w:r>
    </w:hyperlink>
    <w:r>
      <w:rPr>
        <w:color w:val="231F20"/>
        <w:w w:val="89"/>
      </w:rPr>
      <w:t xml:space="preserve"> </w:t>
    </w:r>
  </w:p>
  <w:p w:rsidR="00053748" w:rsidRDefault="00053748" w:rsidP="0096613E">
    <w:pPr>
      <w:pStyle w:val="Header"/>
      <w:jc w:val="center"/>
      <w:rPr>
        <w:color w:val="231F20"/>
        <w:spacing w:val="-3"/>
        <w:w w:val="90"/>
      </w:rPr>
    </w:pPr>
    <w:r>
      <w:rPr>
        <w:color w:val="231F20"/>
        <w:spacing w:val="-3"/>
        <w:w w:val="90"/>
      </w:rPr>
      <w:t>W</w:t>
    </w:r>
    <w:r>
      <w:rPr>
        <w:color w:val="231F20"/>
        <w:spacing w:val="-4"/>
        <w:w w:val="90"/>
      </w:rPr>
      <w:t>e</w:t>
    </w:r>
    <w:r>
      <w:rPr>
        <w:color w:val="231F20"/>
        <w:spacing w:val="-3"/>
        <w:w w:val="90"/>
      </w:rPr>
      <w:t>bsit</w:t>
    </w:r>
    <w:r>
      <w:rPr>
        <w:color w:val="231F20"/>
        <w:spacing w:val="-4"/>
        <w:w w:val="90"/>
      </w:rPr>
      <w:t>e:</w:t>
    </w:r>
    <w:r>
      <w:rPr>
        <w:color w:val="231F20"/>
        <w:spacing w:val="-5"/>
        <w:w w:val="90"/>
      </w:rPr>
      <w:t xml:space="preserve"> </w:t>
    </w:r>
    <w:hyperlink r:id="rId4">
      <w:r>
        <w:rPr>
          <w:color w:val="231F20"/>
          <w:spacing w:val="-3"/>
          <w:w w:val="90"/>
        </w:rPr>
        <w:t>www.s</w:t>
      </w:r>
      <w:r>
        <w:rPr>
          <w:color w:val="231F20"/>
          <w:spacing w:val="-2"/>
          <w:w w:val="90"/>
        </w:rPr>
        <w:t>t</w:t>
      </w:r>
      <w:r>
        <w:rPr>
          <w:color w:val="231F20"/>
          <w:spacing w:val="-3"/>
          <w:w w:val="90"/>
        </w:rPr>
        <w:t>pa</w:t>
      </w:r>
      <w:r>
        <w:rPr>
          <w:color w:val="231F20"/>
          <w:spacing w:val="-2"/>
          <w:w w:val="90"/>
        </w:rPr>
        <w:t>tric</w:t>
      </w:r>
      <w:r>
        <w:rPr>
          <w:color w:val="231F20"/>
          <w:spacing w:val="-3"/>
          <w:w w:val="90"/>
        </w:rPr>
        <w:t>ks</w:t>
      </w:r>
      <w:r>
        <w:rPr>
          <w:color w:val="231F20"/>
          <w:spacing w:val="-2"/>
          <w:w w:val="90"/>
        </w:rPr>
        <w:t>thorn</w:t>
      </w:r>
      <w:r>
        <w:rPr>
          <w:color w:val="231F20"/>
          <w:spacing w:val="-3"/>
          <w:w w:val="90"/>
        </w:rPr>
        <w:t>a</w:t>
      </w:r>
      <w:r>
        <w:rPr>
          <w:color w:val="231F20"/>
          <w:spacing w:val="-2"/>
          <w:w w:val="90"/>
        </w:rPr>
        <w:t>b</w:t>
      </w:r>
      <w:r>
        <w:rPr>
          <w:color w:val="231F20"/>
          <w:spacing w:val="-3"/>
          <w:w w:val="90"/>
        </w:rPr>
        <w:t>y</w:t>
      </w:r>
      <w:r>
        <w:rPr>
          <w:color w:val="231F20"/>
          <w:spacing w:val="-2"/>
          <w:w w:val="90"/>
        </w:rPr>
        <w:t>.or</w:t>
      </w:r>
      <w:r>
        <w:rPr>
          <w:color w:val="231F20"/>
          <w:spacing w:val="-3"/>
          <w:w w:val="90"/>
        </w:rPr>
        <w:t>g.u</w:t>
      </w:r>
      <w:r>
        <w:rPr>
          <w:color w:val="231F20"/>
          <w:spacing w:val="-2"/>
          <w:w w:val="90"/>
        </w:rPr>
        <w:t>k/st</w:t>
      </w:r>
      <w:r>
        <w:rPr>
          <w:color w:val="231F20"/>
          <w:spacing w:val="-3"/>
          <w:w w:val="90"/>
        </w:rPr>
        <w:t>pa</w:t>
      </w:r>
      <w:r>
        <w:rPr>
          <w:color w:val="231F20"/>
          <w:spacing w:val="-2"/>
          <w:w w:val="90"/>
        </w:rPr>
        <w:t>tric</w:t>
      </w:r>
      <w:r>
        <w:rPr>
          <w:color w:val="231F20"/>
          <w:spacing w:val="-3"/>
          <w:w w:val="90"/>
        </w:rPr>
        <w:t>ks</w:t>
      </w:r>
    </w:hyperlink>
  </w:p>
  <w:p w:rsidR="00053748" w:rsidRDefault="00D27EEF" w:rsidP="0096613E">
    <w:pPr>
      <w:pStyle w:val="Header"/>
      <w:jc w:val="center"/>
      <w:rPr>
        <w:i/>
        <w:color w:val="231F20"/>
        <w:spacing w:val="-3"/>
        <w:w w:val="90"/>
      </w:rPr>
    </w:pPr>
    <w:r>
      <w:rPr>
        <w:i/>
        <w:color w:val="231F20"/>
        <w:spacing w:val="-3"/>
        <w:w w:val="90"/>
      </w:rPr>
      <w:t xml:space="preserve">Head Teacher: </w:t>
    </w:r>
    <w:proofErr w:type="spellStart"/>
    <w:r>
      <w:rPr>
        <w:i/>
        <w:color w:val="231F20"/>
        <w:spacing w:val="-3"/>
        <w:w w:val="90"/>
      </w:rPr>
      <w:t>Mr.</w:t>
    </w:r>
    <w:r w:rsidR="00053748" w:rsidRPr="00685FCE">
      <w:rPr>
        <w:i/>
        <w:color w:val="231F20"/>
        <w:spacing w:val="-3"/>
        <w:w w:val="90"/>
      </w:rPr>
      <w:t>M</w:t>
    </w:r>
    <w:proofErr w:type="spellEnd"/>
    <w:r w:rsidR="00053748" w:rsidRPr="00685FCE">
      <w:rPr>
        <w:i/>
        <w:color w:val="231F20"/>
        <w:spacing w:val="-3"/>
        <w:w w:val="90"/>
      </w:rPr>
      <w:t xml:space="preserve"> Ryan BA (Hons) NPQH</w:t>
    </w:r>
  </w:p>
  <w:p w:rsidR="00053748" w:rsidRPr="00D27EEF" w:rsidRDefault="00D27EEF" w:rsidP="00D27EEF">
    <w:pPr>
      <w:pStyle w:val="Header"/>
      <w:jc w:val="center"/>
      <w:rPr>
        <w:i/>
        <w:color w:val="231F20"/>
        <w:spacing w:val="-3"/>
        <w:w w:val="90"/>
      </w:rPr>
    </w:pPr>
    <w:r>
      <w:rPr>
        <w:i/>
        <w:color w:val="231F20"/>
        <w:spacing w:val="-3"/>
        <w:w w:val="90"/>
      </w:rPr>
      <w:t xml:space="preserve">Head of School: </w:t>
    </w:r>
    <w:proofErr w:type="spellStart"/>
    <w:r>
      <w:rPr>
        <w:i/>
        <w:color w:val="231F20"/>
        <w:spacing w:val="-3"/>
        <w:w w:val="90"/>
      </w:rPr>
      <w:t>Mr.J</w:t>
    </w:r>
    <w:proofErr w:type="spellEnd"/>
    <w:r>
      <w:rPr>
        <w:i/>
        <w:color w:val="231F20"/>
        <w:spacing w:val="-3"/>
        <w:w w:val="90"/>
      </w:rPr>
      <w:t xml:space="preserve"> Conwell BA (Hons) NPQH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04E1"/>
    <w:multiLevelType w:val="hybridMultilevel"/>
    <w:tmpl w:val="9C3E8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9F67FD"/>
    <w:multiLevelType w:val="hybridMultilevel"/>
    <w:tmpl w:val="234C5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A0663"/>
    <w:multiLevelType w:val="hybridMultilevel"/>
    <w:tmpl w:val="52B4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A5A50"/>
    <w:multiLevelType w:val="hybridMultilevel"/>
    <w:tmpl w:val="E842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A05F9F"/>
    <w:multiLevelType w:val="hybridMultilevel"/>
    <w:tmpl w:val="4552EFE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E3A6DEF"/>
    <w:multiLevelType w:val="hybridMultilevel"/>
    <w:tmpl w:val="85CC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3E"/>
    <w:rsid w:val="000141AD"/>
    <w:rsid w:val="00053748"/>
    <w:rsid w:val="00071523"/>
    <w:rsid w:val="00113015"/>
    <w:rsid w:val="00115193"/>
    <w:rsid w:val="002F122B"/>
    <w:rsid w:val="003E6936"/>
    <w:rsid w:val="004656CD"/>
    <w:rsid w:val="004E5CC5"/>
    <w:rsid w:val="005164F1"/>
    <w:rsid w:val="00547809"/>
    <w:rsid w:val="00584E8C"/>
    <w:rsid w:val="00612676"/>
    <w:rsid w:val="00641ADF"/>
    <w:rsid w:val="00642954"/>
    <w:rsid w:val="00653638"/>
    <w:rsid w:val="00656B7C"/>
    <w:rsid w:val="00685FCE"/>
    <w:rsid w:val="006F62CD"/>
    <w:rsid w:val="00840B38"/>
    <w:rsid w:val="00872F1B"/>
    <w:rsid w:val="008858EB"/>
    <w:rsid w:val="008D5664"/>
    <w:rsid w:val="00940A29"/>
    <w:rsid w:val="0096613E"/>
    <w:rsid w:val="00994820"/>
    <w:rsid w:val="009B4328"/>
    <w:rsid w:val="00A83004"/>
    <w:rsid w:val="00AC6B32"/>
    <w:rsid w:val="00B97084"/>
    <w:rsid w:val="00BB5A9B"/>
    <w:rsid w:val="00C025B0"/>
    <w:rsid w:val="00C214A6"/>
    <w:rsid w:val="00C313FD"/>
    <w:rsid w:val="00D24623"/>
    <w:rsid w:val="00D265FB"/>
    <w:rsid w:val="00D27EEF"/>
    <w:rsid w:val="00DA7D1F"/>
    <w:rsid w:val="00E804AB"/>
    <w:rsid w:val="00F91710"/>
    <w:rsid w:val="00FC781D"/>
    <w:rsid w:val="00FD0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937A1BA-C472-42AC-BF85-EF2B3FC6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E8C"/>
    <w:pPr>
      <w:spacing w:after="100" w:afterAutospacing="1"/>
      <w:ind w:left="357"/>
    </w:pPr>
    <w:rPr>
      <w:rFonts w:cstheme="minorBidi"/>
      <w:szCs w:val="22"/>
    </w:rPr>
  </w:style>
  <w:style w:type="paragraph" w:styleId="Heading1">
    <w:name w:val="heading 1"/>
    <w:basedOn w:val="Normal"/>
    <w:link w:val="Heading1Char"/>
    <w:uiPriority w:val="1"/>
    <w:qFormat/>
    <w:rsid w:val="0096613E"/>
    <w:pPr>
      <w:widowControl w:val="0"/>
      <w:spacing w:after="0" w:afterAutospacing="0"/>
      <w:ind w:left="794"/>
      <w:outlineLvl w:val="0"/>
    </w:pPr>
    <w:rPr>
      <w:rFonts w:ascii="Palatino Linotype" w:eastAsia="Palatino Linotype" w:hAnsi="Palatino Linotype"/>
      <w:sz w:val="18"/>
      <w:szCs w:val="18"/>
      <w:lang w:val="en-US"/>
    </w:rPr>
  </w:style>
  <w:style w:type="paragraph" w:styleId="Heading3">
    <w:name w:val="heading 3"/>
    <w:basedOn w:val="Normal"/>
    <w:next w:val="Normal"/>
    <w:link w:val="Heading3Char"/>
    <w:uiPriority w:val="9"/>
    <w:semiHidden/>
    <w:unhideWhenUsed/>
    <w:qFormat/>
    <w:rsid w:val="00872F1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13E"/>
    <w:pPr>
      <w:tabs>
        <w:tab w:val="center" w:pos="4513"/>
        <w:tab w:val="right" w:pos="9026"/>
      </w:tabs>
      <w:spacing w:after="0" w:afterAutospacing="0"/>
      <w:ind w:left="0"/>
    </w:pPr>
    <w:rPr>
      <w:rFonts w:cs="Times New Roman"/>
      <w:szCs w:val="24"/>
    </w:rPr>
  </w:style>
  <w:style w:type="character" w:customStyle="1" w:styleId="HeaderChar">
    <w:name w:val="Header Char"/>
    <w:basedOn w:val="DefaultParagraphFont"/>
    <w:link w:val="Header"/>
    <w:uiPriority w:val="99"/>
    <w:rsid w:val="0096613E"/>
  </w:style>
  <w:style w:type="paragraph" w:styleId="Footer">
    <w:name w:val="footer"/>
    <w:basedOn w:val="Normal"/>
    <w:link w:val="FooterChar"/>
    <w:uiPriority w:val="99"/>
    <w:unhideWhenUsed/>
    <w:rsid w:val="0096613E"/>
    <w:pPr>
      <w:tabs>
        <w:tab w:val="center" w:pos="4513"/>
        <w:tab w:val="right" w:pos="9026"/>
      </w:tabs>
      <w:spacing w:after="0" w:afterAutospacing="0"/>
      <w:ind w:left="0"/>
    </w:pPr>
    <w:rPr>
      <w:rFonts w:cs="Times New Roman"/>
      <w:szCs w:val="24"/>
    </w:rPr>
  </w:style>
  <w:style w:type="character" w:customStyle="1" w:styleId="FooterChar">
    <w:name w:val="Footer Char"/>
    <w:basedOn w:val="DefaultParagraphFont"/>
    <w:link w:val="Footer"/>
    <w:uiPriority w:val="99"/>
    <w:rsid w:val="0096613E"/>
  </w:style>
  <w:style w:type="character" w:customStyle="1" w:styleId="Heading1Char">
    <w:name w:val="Heading 1 Char"/>
    <w:basedOn w:val="DefaultParagraphFont"/>
    <w:link w:val="Heading1"/>
    <w:uiPriority w:val="1"/>
    <w:rsid w:val="0096613E"/>
    <w:rPr>
      <w:rFonts w:ascii="Palatino Linotype" w:eastAsia="Palatino Linotype" w:hAnsi="Palatino Linotype" w:cstheme="minorBidi"/>
      <w:sz w:val="18"/>
      <w:szCs w:val="18"/>
      <w:lang w:val="en-US"/>
    </w:rPr>
  </w:style>
  <w:style w:type="paragraph" w:styleId="NormalWeb">
    <w:name w:val="Normal (Web)"/>
    <w:basedOn w:val="Normal"/>
    <w:uiPriority w:val="99"/>
    <w:semiHidden/>
    <w:unhideWhenUsed/>
    <w:rsid w:val="0096613E"/>
    <w:pPr>
      <w:spacing w:before="100" w:beforeAutospacing="1"/>
    </w:pPr>
    <w:rPr>
      <w:rFonts w:eastAsiaTheme="minorEastAsia"/>
      <w:lang w:eastAsia="en-GB"/>
    </w:rPr>
  </w:style>
  <w:style w:type="paragraph" w:styleId="BalloonText">
    <w:name w:val="Balloon Text"/>
    <w:basedOn w:val="Normal"/>
    <w:link w:val="BalloonTextChar"/>
    <w:uiPriority w:val="99"/>
    <w:semiHidden/>
    <w:unhideWhenUsed/>
    <w:rsid w:val="00584E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E8C"/>
    <w:rPr>
      <w:rFonts w:ascii="Segoe UI" w:hAnsi="Segoe UI" w:cs="Segoe UI"/>
      <w:sz w:val="18"/>
      <w:szCs w:val="18"/>
    </w:rPr>
  </w:style>
  <w:style w:type="paragraph" w:styleId="ListParagraph">
    <w:name w:val="List Paragraph"/>
    <w:basedOn w:val="Normal"/>
    <w:uiPriority w:val="34"/>
    <w:qFormat/>
    <w:rsid w:val="00053748"/>
    <w:pPr>
      <w:ind w:left="720"/>
      <w:contextualSpacing/>
    </w:pPr>
  </w:style>
  <w:style w:type="character" w:customStyle="1" w:styleId="Heading3Char">
    <w:name w:val="Heading 3 Char"/>
    <w:basedOn w:val="DefaultParagraphFont"/>
    <w:link w:val="Heading3"/>
    <w:uiPriority w:val="9"/>
    <w:semiHidden/>
    <w:rsid w:val="00872F1B"/>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FC7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stpatricksrcpri@sbcschools.org.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stpatricksthornaby.org.uk/stpatri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Val</dc:creator>
  <cp:keywords/>
  <dc:description/>
  <cp:lastModifiedBy>James Conwell</cp:lastModifiedBy>
  <cp:revision>15</cp:revision>
  <cp:lastPrinted>2018-06-20T14:30:00Z</cp:lastPrinted>
  <dcterms:created xsi:type="dcterms:W3CDTF">2017-05-09T09:40:00Z</dcterms:created>
  <dcterms:modified xsi:type="dcterms:W3CDTF">2018-06-20T14:30:00Z</dcterms:modified>
</cp:coreProperties>
</file>