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7B7E" w:rsidRDefault="008E7B7E">
      <w:pPr>
        <w:rPr>
          <w:sz w:val="40"/>
          <w:szCs w:val="40"/>
        </w:rPr>
      </w:pPr>
      <w:bookmarkStart w:id="0" w:name="_GoBack"/>
      <w:bookmarkEnd w:id="0"/>
    </w:p>
    <w:p w:rsidR="008E7B7E" w:rsidRDefault="009229F3">
      <w:pPr>
        <w:pStyle w:val="Title"/>
        <w:spacing w:after="0"/>
        <w:rPr>
          <w:sz w:val="96"/>
          <w:szCs w:val="96"/>
        </w:rPr>
      </w:pPr>
      <w:bookmarkStart w:id="1" w:name="_heading=h.gjdgxs" w:colFirst="0" w:colLast="0"/>
      <w:bookmarkEnd w:id="1"/>
      <w:r>
        <w:rPr>
          <w:sz w:val="96"/>
          <w:szCs w:val="96"/>
        </w:rPr>
        <w:t>Evidencing the Impact of the Primary PE &amp; Sport Premium</w:t>
      </w:r>
    </w:p>
    <w:p w:rsidR="008E7B7E" w:rsidRDefault="008E7B7E"/>
    <w:p w:rsidR="008E7B7E" w:rsidRDefault="008E7B7E"/>
    <w:p w:rsidR="008E7B7E" w:rsidRDefault="008E7B7E">
      <w:pPr>
        <w:jc w:val="center"/>
        <w:rPr>
          <w:rFonts w:ascii="Open Sans SemiBold" w:eastAsia="Open Sans SemiBold" w:hAnsi="Open Sans SemiBold" w:cs="Open Sans SemiBold"/>
          <w:sz w:val="36"/>
          <w:szCs w:val="36"/>
          <w:highlight w:val="white"/>
        </w:rPr>
      </w:pPr>
    </w:p>
    <w:p w:rsidR="008E7B7E" w:rsidRDefault="009229F3">
      <w:pPr>
        <w:jc w:val="center"/>
        <w:rPr>
          <w:highlight w:val="white"/>
        </w:rPr>
      </w:pPr>
      <w:r>
        <w:rPr>
          <w:noProof/>
          <w:sz w:val="72"/>
          <w:szCs w:val="72"/>
          <w:highlight w:val="white"/>
        </w:rPr>
        <w:drawing>
          <wp:inline distT="114300" distB="114300" distL="114300" distR="114300">
            <wp:extent cx="1281706" cy="150444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81706" cy="1504440"/>
                    </a:xfrm>
                    <a:prstGeom prst="rect">
                      <a:avLst/>
                    </a:prstGeom>
                    <a:ln/>
                  </pic:spPr>
                </pic:pic>
              </a:graphicData>
            </a:graphic>
          </wp:inline>
        </w:drawing>
      </w:r>
    </w:p>
    <w:p w:rsidR="008E7B7E" w:rsidRDefault="008E7B7E">
      <w:pPr>
        <w:jc w:val="both"/>
        <w:rPr>
          <w:highlight w:val="white"/>
        </w:rPr>
      </w:pPr>
    </w:p>
    <w:p w:rsidR="008E7B7E" w:rsidRDefault="008E7B7E">
      <w:pPr>
        <w:jc w:val="both"/>
        <w:rPr>
          <w:highlight w:val="white"/>
        </w:rPr>
      </w:pPr>
    </w:p>
    <w:p w:rsidR="008E7B7E" w:rsidRDefault="008E7B7E"/>
    <w:tbl>
      <w:tblPr>
        <w:tblStyle w:val="a9"/>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8E7B7E">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8E7B7E" w:rsidRDefault="009229F3">
            <w:pPr>
              <w:widowControl w:val="0"/>
              <w:rPr>
                <w:b/>
                <w:color w:val="FFFFFF"/>
              </w:rPr>
            </w:pPr>
            <w:r>
              <w:rPr>
                <w:b/>
                <w:color w:val="FFFFFF"/>
              </w:rPr>
              <w:t>Support for review and reflection - considering the 5 key indicators form DfE, what development needs are a priority for your setting and your pupils now and why? Use the space below to reflect on previous spend and key achievements and areas for developme</w:t>
            </w:r>
            <w:r>
              <w:rPr>
                <w:b/>
                <w:color w:val="FFFFFF"/>
              </w:rPr>
              <w:t>nt</w:t>
            </w:r>
          </w:p>
        </w:tc>
      </w:tr>
      <w:tr w:rsidR="008E7B7E">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rPr>
                <w:b/>
                <w:color w:val="FFFFFF"/>
              </w:rPr>
            </w:pPr>
          </w:p>
        </w:tc>
      </w:tr>
    </w:tbl>
    <w:p w:rsidR="008E7B7E" w:rsidRDefault="008E7B7E">
      <w:pPr>
        <w:tabs>
          <w:tab w:val="left" w:pos="-563"/>
        </w:tabs>
        <w:ind w:right="-45"/>
      </w:pPr>
    </w:p>
    <w:tbl>
      <w:tblPr>
        <w:tblStyle w:val="aa"/>
        <w:tblW w:w="14514"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58"/>
        <w:gridCol w:w="7656"/>
      </w:tblGrid>
      <w:tr w:rsidR="008E7B7E">
        <w:trPr>
          <w:trHeight w:val="115"/>
        </w:trPr>
        <w:tc>
          <w:tcPr>
            <w:tcW w:w="6858"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pBdr>
                <w:top w:val="nil"/>
                <w:left w:val="nil"/>
                <w:bottom w:val="nil"/>
                <w:right w:val="nil"/>
                <w:between w:val="nil"/>
              </w:pBdr>
              <w:rPr>
                <w:b/>
                <w:color w:val="FFFFFF"/>
              </w:rPr>
            </w:pPr>
            <w:r>
              <w:rPr>
                <w:b/>
                <w:color w:val="FFFFFF"/>
              </w:rPr>
              <w:t>Key achievements to date until July 2020</w:t>
            </w:r>
          </w:p>
        </w:tc>
        <w:tc>
          <w:tcPr>
            <w:tcW w:w="7656"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pBdr>
                <w:top w:val="nil"/>
                <w:left w:val="nil"/>
                <w:bottom w:val="nil"/>
                <w:right w:val="nil"/>
                <w:between w:val="nil"/>
              </w:pBdr>
              <w:rPr>
                <w:b/>
                <w:color w:val="FFFFFF"/>
              </w:rPr>
            </w:pPr>
            <w:r>
              <w:rPr>
                <w:b/>
                <w:color w:val="FFFFFF"/>
              </w:rPr>
              <w:t>Areas for further improvement and baseline for 2020-21</w:t>
            </w:r>
          </w:p>
        </w:tc>
      </w:tr>
      <w:tr w:rsidR="008E7B7E">
        <w:trPr>
          <w:trHeight w:val="1928"/>
        </w:trPr>
        <w:tc>
          <w:tcPr>
            <w:tcW w:w="6858"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Bdr>
                <w:top w:val="nil"/>
                <w:left w:val="nil"/>
                <w:bottom w:val="nil"/>
                <w:right w:val="nil"/>
                <w:between w:val="nil"/>
              </w:pBdr>
              <w:rPr>
                <w:color w:val="000000"/>
                <w:sz w:val="18"/>
                <w:szCs w:val="18"/>
              </w:rPr>
            </w:pPr>
            <w:r>
              <w:rPr>
                <w:color w:val="000000"/>
                <w:sz w:val="18"/>
                <w:szCs w:val="18"/>
              </w:rPr>
              <w:t>Increased participation in after school clubs</w:t>
            </w:r>
          </w:p>
          <w:p w:rsidR="008E7B7E" w:rsidRDefault="009229F3">
            <w:pPr>
              <w:widowControl w:val="0"/>
              <w:pBdr>
                <w:top w:val="nil"/>
                <w:left w:val="nil"/>
                <w:bottom w:val="nil"/>
                <w:right w:val="nil"/>
                <w:between w:val="nil"/>
              </w:pBdr>
              <w:rPr>
                <w:color w:val="000000"/>
                <w:sz w:val="18"/>
                <w:szCs w:val="18"/>
              </w:rPr>
            </w:pPr>
            <w:r>
              <w:rPr>
                <w:color w:val="000000"/>
                <w:sz w:val="18"/>
                <w:szCs w:val="18"/>
              </w:rPr>
              <w:t>Staff confidence increase in delivery of PE thanks to high quality CPD</w:t>
            </w:r>
          </w:p>
          <w:p w:rsidR="008E7B7E" w:rsidRDefault="009229F3">
            <w:pPr>
              <w:widowControl w:val="0"/>
              <w:pBdr>
                <w:top w:val="nil"/>
                <w:left w:val="nil"/>
                <w:bottom w:val="nil"/>
                <w:right w:val="nil"/>
                <w:between w:val="nil"/>
              </w:pBdr>
              <w:rPr>
                <w:color w:val="000000"/>
                <w:sz w:val="18"/>
                <w:szCs w:val="18"/>
              </w:rPr>
            </w:pPr>
            <w:r>
              <w:rPr>
                <w:color w:val="000000"/>
                <w:sz w:val="18"/>
                <w:szCs w:val="18"/>
              </w:rPr>
              <w:t>Award Gold School Games Mark</w:t>
            </w: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Successful OFSTED Deep Dive </w:t>
            </w:r>
          </w:p>
          <w:p w:rsidR="008E7B7E" w:rsidRDefault="008E7B7E">
            <w:pPr>
              <w:widowControl w:val="0"/>
              <w:pBdr>
                <w:top w:val="nil"/>
                <w:left w:val="nil"/>
                <w:bottom w:val="nil"/>
                <w:right w:val="nil"/>
                <w:between w:val="nil"/>
              </w:pBdr>
              <w:rPr>
                <w:sz w:val="18"/>
                <w:szCs w:val="18"/>
              </w:rPr>
            </w:pPr>
          </w:p>
          <w:p w:rsidR="008E7B7E" w:rsidRDefault="008E7B7E">
            <w:pPr>
              <w:widowControl w:val="0"/>
              <w:pBdr>
                <w:top w:val="nil"/>
                <w:left w:val="nil"/>
                <w:bottom w:val="nil"/>
                <w:right w:val="nil"/>
                <w:between w:val="nil"/>
              </w:pBdr>
              <w:rPr>
                <w:sz w:val="18"/>
                <w:szCs w:val="18"/>
              </w:rPr>
            </w:pPr>
          </w:p>
          <w:p w:rsidR="008E7B7E" w:rsidRDefault="008E7B7E">
            <w:pPr>
              <w:widowControl w:val="0"/>
              <w:pBdr>
                <w:top w:val="nil"/>
                <w:left w:val="nil"/>
                <w:bottom w:val="nil"/>
                <w:right w:val="nil"/>
                <w:between w:val="nil"/>
              </w:pBdr>
              <w:rPr>
                <w:sz w:val="18"/>
                <w:szCs w:val="18"/>
              </w:rPr>
            </w:pPr>
          </w:p>
        </w:tc>
        <w:tc>
          <w:tcPr>
            <w:tcW w:w="7656"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Range of equipment for playground use </w:t>
            </w: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Swimming provision for those failing to make the 25m requirement </w:t>
            </w: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Offer wider range of after school clubs to reflect pupil voice </w:t>
            </w:r>
          </w:p>
          <w:p w:rsidR="008E7B7E" w:rsidRDefault="009229F3">
            <w:pPr>
              <w:widowControl w:val="0"/>
              <w:pBdr>
                <w:top w:val="nil"/>
                <w:left w:val="nil"/>
                <w:bottom w:val="nil"/>
                <w:right w:val="nil"/>
                <w:between w:val="nil"/>
              </w:pBdr>
              <w:rPr>
                <w:sz w:val="18"/>
                <w:szCs w:val="18"/>
              </w:rPr>
            </w:pPr>
            <w:r>
              <w:rPr>
                <w:sz w:val="18"/>
                <w:szCs w:val="18"/>
              </w:rPr>
              <w:t xml:space="preserve">Ensure higher participation rates in level 1 and level </w:t>
            </w:r>
            <w:r>
              <w:rPr>
                <w:sz w:val="18"/>
                <w:szCs w:val="18"/>
              </w:rPr>
              <w:t>2 competitions</w:t>
            </w:r>
          </w:p>
          <w:p w:rsidR="008E7B7E" w:rsidRDefault="009229F3">
            <w:pPr>
              <w:widowControl w:val="0"/>
              <w:pBdr>
                <w:top w:val="nil"/>
                <w:left w:val="nil"/>
                <w:bottom w:val="nil"/>
                <w:right w:val="nil"/>
                <w:between w:val="nil"/>
              </w:pBdr>
              <w:rPr>
                <w:sz w:val="18"/>
                <w:szCs w:val="18"/>
              </w:rPr>
            </w:pPr>
            <w:r>
              <w:rPr>
                <w:sz w:val="18"/>
                <w:szCs w:val="18"/>
              </w:rPr>
              <w:t>Promote the daily mile and introduce ‘Walk the World’</w:t>
            </w:r>
          </w:p>
          <w:p w:rsidR="008E7B7E" w:rsidRDefault="009229F3">
            <w:pPr>
              <w:widowControl w:val="0"/>
              <w:pBdr>
                <w:top w:val="nil"/>
                <w:left w:val="nil"/>
                <w:bottom w:val="nil"/>
                <w:right w:val="nil"/>
                <w:between w:val="nil"/>
              </w:pBdr>
              <w:rPr>
                <w:sz w:val="18"/>
                <w:szCs w:val="18"/>
              </w:rPr>
            </w:pPr>
            <w:r>
              <w:rPr>
                <w:sz w:val="18"/>
                <w:szCs w:val="18"/>
              </w:rPr>
              <w:t xml:space="preserve">Effectively introduce Primary PE Passport for assessment </w:t>
            </w:r>
          </w:p>
        </w:tc>
      </w:tr>
    </w:tbl>
    <w:p w:rsidR="008E7B7E" w:rsidRDefault="008E7B7E">
      <w:pPr>
        <w:tabs>
          <w:tab w:val="left" w:pos="1644"/>
        </w:tabs>
      </w:pPr>
    </w:p>
    <w:p w:rsidR="008E7B7E" w:rsidRDefault="008E7B7E">
      <w:pPr>
        <w:tabs>
          <w:tab w:val="left" w:pos="-563"/>
        </w:tabs>
        <w:ind w:right="-45"/>
      </w:pPr>
    </w:p>
    <w:tbl>
      <w:tblPr>
        <w:tblStyle w:val="ab"/>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0"/>
        <w:gridCol w:w="5100"/>
      </w:tblGrid>
      <w:tr w:rsidR="008E7B7E">
        <w:tc>
          <w:tcPr>
            <w:tcW w:w="963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Meeting national curriculum requirements for swimming and water safety</w:t>
            </w:r>
          </w:p>
        </w:tc>
        <w:tc>
          <w:tcPr>
            <w:tcW w:w="510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w:t>
            </w:r>
          </w:p>
        </w:tc>
      </w:tr>
      <w:tr w:rsidR="008E7B7E">
        <w:tc>
          <w:tcPr>
            <w:tcW w:w="96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What percentage of your current Year 6 cohort swim competently, confidently and proficiently over a distance of at least 25 metres?</w:t>
            </w:r>
          </w:p>
          <w:p w:rsidR="008E7B7E" w:rsidRDefault="008E7B7E">
            <w:pPr>
              <w:widowControl w:val="0"/>
              <w:rPr>
                <w:sz w:val="18"/>
                <w:szCs w:val="18"/>
              </w:rPr>
            </w:pPr>
          </w:p>
          <w:p w:rsidR="008E7B7E" w:rsidRDefault="009229F3">
            <w:pPr>
              <w:widowControl w:val="0"/>
              <w:rPr>
                <w:sz w:val="18"/>
                <w:szCs w:val="18"/>
              </w:rPr>
            </w:pPr>
            <w:r>
              <w:rPr>
                <w:sz w:val="18"/>
                <w:szCs w:val="18"/>
              </w:rPr>
              <w:t>N.B. Even though your pupils may swim in another year please report on their attainment on leaving primary school at the end of the summer term 2021</w:t>
            </w:r>
          </w:p>
        </w:tc>
        <w:tc>
          <w:tcPr>
            <w:tcW w:w="51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Pr>
            <w:r>
              <w:t>80%</w:t>
            </w:r>
          </w:p>
        </w:tc>
      </w:tr>
      <w:tr w:rsidR="008E7B7E">
        <w:tc>
          <w:tcPr>
            <w:tcW w:w="96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What percentage of your current Year 6 cohort use a range of strokes effectively [for example, front c</w:t>
            </w:r>
            <w:r>
              <w:rPr>
                <w:sz w:val="18"/>
                <w:szCs w:val="18"/>
              </w:rPr>
              <w:t>rawl, backstroke and breaststroke]?</w:t>
            </w:r>
          </w:p>
        </w:tc>
        <w:tc>
          <w:tcPr>
            <w:tcW w:w="51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Pr>
            <w:r>
              <w:t>74%</w:t>
            </w:r>
          </w:p>
        </w:tc>
      </w:tr>
      <w:tr w:rsidR="008E7B7E">
        <w:tc>
          <w:tcPr>
            <w:tcW w:w="96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What percentage of your current Year 6 cohort perform safe self-rescue in different water-based situations?</w:t>
            </w:r>
          </w:p>
        </w:tc>
        <w:tc>
          <w:tcPr>
            <w:tcW w:w="51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Pr>
            <w:r>
              <w:t>29%</w:t>
            </w:r>
          </w:p>
        </w:tc>
      </w:tr>
      <w:tr w:rsidR="008E7B7E">
        <w:tc>
          <w:tcPr>
            <w:tcW w:w="963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Schools can choose to use the Primary PE and Sport Premium to provide additional provision for swimming but this must be for activity over and above the national curriculum requirements. Have you used it in this way?</w:t>
            </w:r>
          </w:p>
        </w:tc>
        <w:tc>
          <w:tcPr>
            <w:tcW w:w="510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Pr>
            <w:r>
              <w:t>No</w:t>
            </w:r>
          </w:p>
        </w:tc>
      </w:tr>
    </w:tbl>
    <w:p w:rsidR="008E7B7E" w:rsidRDefault="008E7B7E">
      <w:pPr>
        <w:tabs>
          <w:tab w:val="left" w:pos="1644"/>
        </w:tabs>
      </w:pPr>
    </w:p>
    <w:p w:rsidR="008E7B7E" w:rsidRDefault="008E7B7E"/>
    <w:tbl>
      <w:tblPr>
        <w:tblStyle w:val="ac"/>
        <w:tblW w:w="1476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60"/>
      </w:tblGrid>
      <w:tr w:rsidR="008E7B7E">
        <w:trPr>
          <w:trHeight w:val="400"/>
        </w:trPr>
        <w:tc>
          <w:tcPr>
            <w:tcW w:w="14760" w:type="dxa"/>
            <w:vMerge w:val="restart"/>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8E7B7E" w:rsidRDefault="009229F3">
            <w:pPr>
              <w:widowControl w:val="0"/>
              <w:rPr>
                <w:b/>
                <w:color w:val="FFFFFF"/>
              </w:rPr>
            </w:pPr>
            <w:r>
              <w:rPr>
                <w:b/>
                <w:color w:val="FFFFFF"/>
              </w:rPr>
              <w:t>Action Plan and Budget Tracking C</w:t>
            </w:r>
            <w:r>
              <w:rPr>
                <w:b/>
                <w:color w:val="FFFFFF"/>
              </w:rPr>
              <w:t>apture your intended annual spend against the 5 key indicators. Clarify the success criteria and evidence of impact that you intend to measure to evaluate for pupils today and for the future.</w:t>
            </w:r>
          </w:p>
        </w:tc>
      </w:tr>
      <w:tr w:rsidR="008E7B7E">
        <w:trPr>
          <w:trHeight w:val="315"/>
        </w:trPr>
        <w:tc>
          <w:tcPr>
            <w:tcW w:w="14760" w:type="dxa"/>
            <w:vMerge/>
            <w:tcBorders>
              <w:top w:val="single" w:sz="8" w:space="0" w:color="B7B7B7"/>
              <w:left w:val="single" w:sz="8" w:space="0" w:color="B7B7B7"/>
              <w:bottom w:val="single" w:sz="8" w:space="0" w:color="B7B7B7"/>
              <w:right w:val="single" w:sz="8" w:space="0" w:color="B7B7B7"/>
            </w:tcBorders>
            <w:shd w:val="clear" w:color="auto" w:fill="63A947"/>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rPr>
                <w:b/>
                <w:color w:val="FFFFFF"/>
              </w:rPr>
            </w:pPr>
          </w:p>
        </w:tc>
      </w:tr>
    </w:tbl>
    <w:p w:rsidR="008E7B7E" w:rsidRDefault="008E7B7E">
      <w:pPr>
        <w:tabs>
          <w:tab w:val="left" w:pos="-563"/>
        </w:tabs>
        <w:ind w:right="-45"/>
      </w:pPr>
    </w:p>
    <w:p w:rsidR="008E7B7E" w:rsidRDefault="008E7B7E">
      <w:pPr>
        <w:tabs>
          <w:tab w:val="left" w:pos="-563"/>
        </w:tabs>
        <w:ind w:right="-45"/>
      </w:pPr>
    </w:p>
    <w:tbl>
      <w:tblPr>
        <w:tblStyle w:val="ad"/>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8E7B7E">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Academic Year 2020-21</w:t>
            </w:r>
          </w:p>
        </w:tc>
        <w:tc>
          <w:tcPr>
            <w:tcW w:w="280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Total fund allocated:  £</w:t>
            </w:r>
          </w:p>
        </w:tc>
        <w:tc>
          <w:tcPr>
            <w:tcW w:w="148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£16,000</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rPr>
            </w:pPr>
            <w:r>
              <w:rPr>
                <w:b/>
                <w:color w:val="FFFFFF"/>
              </w:rPr>
              <w:t>Date updated:17/9/20</w:t>
            </w:r>
          </w:p>
        </w:tc>
        <w:tc>
          <w:tcPr>
            <w:tcW w:w="2880"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8E7B7E">
            <w:pPr>
              <w:widowControl w:val="0"/>
              <w:rPr>
                <w:b/>
                <w:color w:val="FFFFFF"/>
              </w:rPr>
            </w:pPr>
          </w:p>
        </w:tc>
      </w:tr>
      <w:tr w:rsidR="008E7B7E">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b/>
                <w:sz w:val="18"/>
                <w:szCs w:val="18"/>
              </w:rPr>
              <w:t>Key indicator 1:</w:t>
            </w:r>
            <w:r>
              <w:rPr>
                <w:sz w:val="18"/>
                <w:szCs w:val="18"/>
              </w:rPr>
              <w:t xml:space="preserve"> The engagement of all pupils in regular physical activity – Chief Medical Officer guidelines recommend that primary school pupils undertake at least 30 minutes of physical activity a day in school</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Percentage of total</w:t>
            </w:r>
            <w:r>
              <w:rPr>
                <w:sz w:val="18"/>
                <w:szCs w:val="18"/>
              </w:rPr>
              <w:t xml:space="preserve"> allocation:</w:t>
            </w:r>
          </w:p>
        </w:tc>
      </w:tr>
      <w:tr w:rsidR="008E7B7E">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jc w:val="center"/>
              <w:rPr>
                <w:sz w:val="18"/>
                <w:szCs w:val="18"/>
              </w:rPr>
            </w:pPr>
            <w:r>
              <w:rPr>
                <w:sz w:val="18"/>
                <w:szCs w:val="18"/>
              </w:rPr>
              <w:t>%</w:t>
            </w:r>
          </w:p>
        </w:tc>
      </w:tr>
      <w:tr w:rsidR="008E7B7E">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Total £3900</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Your school focus should be clear what you want the pupils to know and be able to do and about what they need to learn and to consolidate through practice: </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Funding allocated:</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Evidence of impact: what do pupils now know and what can they now do? What has changed?: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Sustainability and suggested next steps:</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To engage at least 50% of children in extra-curricular sporting activity</w:t>
            </w:r>
          </w:p>
          <w:p w:rsidR="008E7B7E" w:rsidRDefault="009229F3">
            <w:pPr>
              <w:rPr>
                <w:sz w:val="18"/>
                <w:szCs w:val="18"/>
              </w:rPr>
            </w:pPr>
            <w:r>
              <w:rPr>
                <w:sz w:val="18"/>
                <w:szCs w:val="18"/>
              </w:rPr>
              <w:t xml:space="preserve">every week. </w:t>
            </w: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pBdr>
                <w:top w:val="nil"/>
                <w:left w:val="nil"/>
                <w:bottom w:val="nil"/>
                <w:right w:val="nil"/>
                <w:between w:val="nil"/>
              </w:pBdr>
              <w:rPr>
                <w:color w:val="000000"/>
                <w:sz w:val="18"/>
                <w:szCs w:val="18"/>
              </w:rPr>
            </w:pPr>
          </w:p>
          <w:p w:rsidR="008E7B7E" w:rsidRDefault="009229F3">
            <w:pPr>
              <w:widowControl w:val="0"/>
              <w:rPr>
                <w:sz w:val="18"/>
                <w:szCs w:val="18"/>
              </w:rPr>
            </w:pPr>
            <w:r>
              <w:rPr>
                <w:sz w:val="18"/>
                <w:szCs w:val="18"/>
              </w:rPr>
              <w:t>Provide all children with two hours of PE per week</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Provide all children with two hours of PE per week (within the curriculum only) and have extra curriculum provision in addition to this.</w:t>
            </w:r>
          </w:p>
          <w:p w:rsidR="008E7B7E" w:rsidRDefault="008E7B7E">
            <w:pPr>
              <w:rPr>
                <w:color w:val="000000"/>
                <w:sz w:val="18"/>
                <w:szCs w:val="18"/>
              </w:rPr>
            </w:pPr>
          </w:p>
          <w:p w:rsidR="008E7B7E" w:rsidRDefault="009229F3">
            <w:pPr>
              <w:tabs>
                <w:tab w:val="left" w:pos="10773"/>
              </w:tabs>
              <w:rPr>
                <w:color w:val="000000"/>
                <w:sz w:val="18"/>
                <w:szCs w:val="18"/>
              </w:rPr>
            </w:pPr>
            <w:r>
              <w:rPr>
                <w:color w:val="000000"/>
                <w:sz w:val="18"/>
                <w:szCs w:val="18"/>
              </w:rPr>
              <w:t>Further develop Sports Week with subject leader VB leading an assembly about the importance of all aspects of sport and exercise.</w:t>
            </w:r>
          </w:p>
          <w:p w:rsidR="008E7B7E" w:rsidRDefault="008E7B7E">
            <w:pPr>
              <w:tabs>
                <w:tab w:val="left" w:pos="10773"/>
              </w:tabs>
              <w:rPr>
                <w:color w:val="000000"/>
                <w:sz w:val="18"/>
                <w:szCs w:val="18"/>
              </w:rPr>
            </w:pPr>
          </w:p>
          <w:p w:rsidR="008E7B7E" w:rsidRDefault="009229F3">
            <w:pPr>
              <w:tabs>
                <w:tab w:val="left" w:pos="10773"/>
              </w:tabs>
              <w:rPr>
                <w:color w:val="000000"/>
                <w:sz w:val="18"/>
                <w:szCs w:val="18"/>
              </w:rPr>
            </w:pPr>
            <w:r>
              <w:rPr>
                <w:color w:val="000000"/>
                <w:sz w:val="18"/>
                <w:szCs w:val="18"/>
              </w:rPr>
              <w:lastRenderedPageBreak/>
              <w:t>Use of 1 sports coach 1 lunchtime a week to raise the profile of sporting activities through playtimes</w:t>
            </w:r>
            <w:r>
              <w:rPr>
                <w:sz w:val="18"/>
                <w:szCs w:val="18"/>
              </w:rPr>
              <w:t xml:space="preserve"> for less active childr</w:t>
            </w:r>
            <w:r>
              <w:rPr>
                <w:sz w:val="18"/>
                <w:szCs w:val="18"/>
              </w:rPr>
              <w:t>en. Identify key children in each yr group and track fitness levels.</w:t>
            </w:r>
          </w:p>
          <w:p w:rsidR="008E7B7E" w:rsidRDefault="008E7B7E">
            <w:pPr>
              <w:tabs>
                <w:tab w:val="left" w:pos="10773"/>
              </w:tabs>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Daily mile to be integrated into the school ethos, an expectation for all staff to complete daily and increase fitness</w:t>
            </w:r>
            <w:r>
              <w:rPr>
                <w:sz w:val="18"/>
                <w:szCs w:val="18"/>
              </w:rPr>
              <w:t xml:space="preserve"> levels of each child in their class. Expectation that all children </w:t>
            </w:r>
            <w:r>
              <w:rPr>
                <w:sz w:val="18"/>
                <w:szCs w:val="18"/>
              </w:rPr>
              <w:t>improve their fitness levels.</w:t>
            </w:r>
          </w:p>
          <w:p w:rsidR="008E7B7E" w:rsidRDefault="008E7B7E">
            <w:pPr>
              <w:widowControl w:val="0"/>
              <w:rPr>
                <w:sz w:val="18"/>
                <w:szCs w:val="18"/>
              </w:rPr>
            </w:pP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Equipment </w:t>
            </w:r>
          </w:p>
          <w:p w:rsidR="008E7B7E" w:rsidRDefault="009229F3">
            <w:pPr>
              <w:widowControl w:val="0"/>
              <w:pBdr>
                <w:top w:val="nil"/>
                <w:left w:val="nil"/>
                <w:bottom w:val="nil"/>
                <w:right w:val="nil"/>
                <w:between w:val="nil"/>
              </w:pBdr>
              <w:rPr>
                <w:color w:val="000000"/>
                <w:sz w:val="18"/>
                <w:szCs w:val="18"/>
              </w:rPr>
            </w:pPr>
            <w:r>
              <w:rPr>
                <w:color w:val="000000"/>
                <w:sz w:val="18"/>
                <w:szCs w:val="18"/>
              </w:rPr>
              <w:t>£</w:t>
            </w:r>
            <w:r>
              <w:rPr>
                <w:sz w:val="18"/>
                <w:szCs w:val="18"/>
              </w:rPr>
              <w:t>2800</w:t>
            </w: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pBdr>
                <w:top w:val="nil"/>
                <w:left w:val="nil"/>
                <w:bottom w:val="nil"/>
                <w:right w:val="nil"/>
                <w:between w:val="nil"/>
              </w:pBdr>
              <w:rPr>
                <w:color w:val="000000"/>
                <w:sz w:val="18"/>
                <w:szCs w:val="18"/>
              </w:rPr>
            </w:pPr>
          </w:p>
          <w:p w:rsidR="008E7B7E" w:rsidRDefault="008E7B7E">
            <w:pPr>
              <w:rPr>
                <w:sz w:val="18"/>
                <w:szCs w:val="18"/>
              </w:rPr>
            </w:pPr>
          </w:p>
          <w:p w:rsidR="008E7B7E" w:rsidRDefault="009229F3">
            <w:pPr>
              <w:rPr>
                <w:sz w:val="18"/>
                <w:szCs w:val="18"/>
              </w:rPr>
            </w:pPr>
            <w:r>
              <w:rPr>
                <w:sz w:val="18"/>
                <w:szCs w:val="18"/>
              </w:rPr>
              <w:t>Coaches £1000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Stopwatches</w:t>
            </w:r>
          </w:p>
          <w:p w:rsidR="008E7B7E" w:rsidRDefault="009229F3">
            <w:pPr>
              <w:widowControl w:val="0"/>
              <w:rPr>
                <w:sz w:val="18"/>
                <w:szCs w:val="18"/>
              </w:rPr>
            </w:pPr>
            <w:r>
              <w:rPr>
                <w:sz w:val="18"/>
                <w:szCs w:val="18"/>
              </w:rPr>
              <w:t>£100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To increase children’s physical literacy.</w:t>
            </w:r>
          </w:p>
          <w:p w:rsidR="008E7B7E" w:rsidRDefault="009229F3">
            <w:pPr>
              <w:rPr>
                <w:sz w:val="18"/>
                <w:szCs w:val="18"/>
              </w:rPr>
            </w:pPr>
            <w:r>
              <w:rPr>
                <w:sz w:val="18"/>
                <w:szCs w:val="18"/>
              </w:rPr>
              <w:t xml:space="preserve">Curriculum provision provided  for PE across the school </w:t>
            </w:r>
          </w:p>
          <w:p w:rsidR="008E7B7E" w:rsidRDefault="009229F3">
            <w:pPr>
              <w:rPr>
                <w:sz w:val="18"/>
                <w:szCs w:val="18"/>
              </w:rPr>
            </w:pPr>
            <w:r>
              <w:rPr>
                <w:sz w:val="18"/>
                <w:szCs w:val="18"/>
              </w:rPr>
              <w:t>Extended after school provision, club for each year group</w:t>
            </w:r>
          </w:p>
          <w:p w:rsidR="008E7B7E" w:rsidRDefault="009229F3">
            <w:pPr>
              <w:rPr>
                <w:sz w:val="18"/>
                <w:szCs w:val="18"/>
              </w:rPr>
            </w:pPr>
            <w:r>
              <w:rPr>
                <w:sz w:val="18"/>
                <w:szCs w:val="18"/>
              </w:rPr>
              <w:t>St. Clare’s School Sports Crew</w:t>
            </w:r>
          </w:p>
          <w:p w:rsidR="008E7B7E" w:rsidRDefault="009229F3">
            <w:pPr>
              <w:rPr>
                <w:sz w:val="18"/>
                <w:szCs w:val="18"/>
              </w:rPr>
            </w:pPr>
            <w:r>
              <w:rPr>
                <w:sz w:val="18"/>
                <w:szCs w:val="18"/>
              </w:rPr>
              <w:t xml:space="preserve">Trained lunchtime Sports Leaders </w:t>
            </w:r>
          </w:p>
          <w:p w:rsidR="008E7B7E" w:rsidRDefault="009229F3">
            <w:pPr>
              <w:widowControl w:val="0"/>
              <w:rPr>
                <w:sz w:val="18"/>
                <w:szCs w:val="18"/>
              </w:rPr>
            </w:pPr>
            <w:r>
              <w:rPr>
                <w:sz w:val="18"/>
                <w:szCs w:val="18"/>
              </w:rPr>
              <w:t>St. Clare’s School Sport Week</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t xml:space="preserve">To increase the level of high intensity physical activity daily to tackle obesity levels. </w:t>
            </w:r>
          </w:p>
          <w:p w:rsidR="008E7B7E" w:rsidRDefault="008E7B7E">
            <w:pPr>
              <w:rPr>
                <w:color w:val="000000"/>
                <w:sz w:val="18"/>
                <w:szCs w:val="18"/>
              </w:rPr>
            </w:pPr>
          </w:p>
          <w:p w:rsidR="008E7B7E" w:rsidRDefault="009229F3">
            <w:pPr>
              <w:rPr>
                <w:color w:val="000000"/>
                <w:sz w:val="18"/>
                <w:szCs w:val="18"/>
              </w:rPr>
            </w:pPr>
            <w:r>
              <w:rPr>
                <w:color w:val="000000"/>
                <w:sz w:val="18"/>
                <w:szCs w:val="18"/>
              </w:rPr>
              <w:t>PE Planning</w:t>
            </w:r>
            <w:r>
              <w:rPr>
                <w:color w:val="000000"/>
                <w:sz w:val="18"/>
                <w:szCs w:val="18"/>
              </w:rPr>
              <w:t xml:space="preserve"> from PE specialist for future use in school. </w:t>
            </w:r>
          </w:p>
          <w:p w:rsidR="008E7B7E" w:rsidRDefault="008E7B7E">
            <w:pPr>
              <w:rPr>
                <w:sz w:val="18"/>
                <w:szCs w:val="18"/>
              </w:rPr>
            </w:pPr>
          </w:p>
          <w:p w:rsidR="008E7B7E" w:rsidRDefault="009229F3">
            <w:pPr>
              <w:rPr>
                <w:sz w:val="18"/>
                <w:szCs w:val="18"/>
              </w:rPr>
            </w:pPr>
            <w:r>
              <w:rPr>
                <w:sz w:val="18"/>
                <w:szCs w:val="18"/>
              </w:rPr>
              <w:t>Skills activities every lunchtime with a competition to end the week. Certificates to be given in celebration assembly</w:t>
            </w:r>
          </w:p>
          <w:p w:rsidR="008E7B7E" w:rsidRDefault="008E7B7E">
            <w:pPr>
              <w:rPr>
                <w:sz w:val="18"/>
                <w:szCs w:val="18"/>
              </w:rPr>
            </w:pPr>
          </w:p>
          <w:p w:rsidR="008E7B7E" w:rsidRDefault="009229F3">
            <w:pPr>
              <w:widowControl w:val="0"/>
              <w:rPr>
                <w:sz w:val="18"/>
                <w:szCs w:val="18"/>
              </w:rPr>
            </w:pPr>
            <w:r>
              <w:rPr>
                <w:sz w:val="18"/>
                <w:szCs w:val="18"/>
              </w:rPr>
              <w:lastRenderedPageBreak/>
              <w:t>Keep a register of those who have participated and keep track of numbers.</w:t>
            </w:r>
          </w:p>
        </w:tc>
      </w:tr>
    </w:tbl>
    <w:p w:rsidR="008E7B7E" w:rsidRDefault="008E7B7E">
      <w:pPr>
        <w:tabs>
          <w:tab w:val="left" w:pos="-563"/>
        </w:tabs>
        <w:ind w:right="-45"/>
      </w:pPr>
    </w:p>
    <w:tbl>
      <w:tblPr>
        <w:tblStyle w:val="ae"/>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8E7B7E">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b/>
                <w:sz w:val="18"/>
                <w:szCs w:val="18"/>
              </w:rPr>
              <w:t>Key indicator 2:</w:t>
            </w:r>
            <w:r>
              <w:rPr>
                <w:sz w:val="18"/>
                <w:szCs w:val="18"/>
              </w:rPr>
              <w:t xml:space="preserve">  The profile of PESSPA being raised across the school as a tool for whole school improvement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Percentage of total allocation:</w:t>
            </w:r>
          </w:p>
        </w:tc>
      </w:tr>
      <w:tr w:rsidR="008E7B7E">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jc w:val="center"/>
              <w:rPr>
                <w:sz w:val="18"/>
                <w:szCs w:val="18"/>
              </w:rPr>
            </w:pPr>
            <w:r>
              <w:rPr>
                <w:sz w:val="18"/>
                <w:szCs w:val="18"/>
              </w:rPr>
              <w:t>%</w:t>
            </w:r>
          </w:p>
        </w:tc>
      </w:tr>
      <w:tr w:rsidR="008E7B7E">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£550</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Funding allocated:</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Evidence of impa</w:t>
            </w:r>
            <w:r>
              <w:rPr>
                <w:sz w:val="18"/>
                <w:szCs w:val="18"/>
              </w:rPr>
              <w:t xml:space="preserve">ct: what do pupils now know and what can they now do? What has changed?: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Sustainability and suggested next steps:</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rPr>
                <w:sz w:val="18"/>
                <w:szCs w:val="18"/>
              </w:rPr>
            </w:pPr>
          </w:p>
          <w:p w:rsidR="008E7B7E" w:rsidRDefault="009229F3">
            <w:pPr>
              <w:rPr>
                <w:sz w:val="18"/>
                <w:szCs w:val="18"/>
              </w:rPr>
            </w:pPr>
            <w:r>
              <w:rPr>
                <w:sz w:val="18"/>
                <w:szCs w:val="18"/>
              </w:rPr>
              <w:t>Profile of PE and sport remains high across the school remains high through involvement across NPCAT schools.</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lastRenderedPageBreak/>
              <w:t xml:space="preserve">Involvement in the </w:t>
            </w:r>
            <w:r>
              <w:rPr>
                <w:sz w:val="18"/>
                <w:szCs w:val="18"/>
              </w:rPr>
              <w:t xml:space="preserve">NPCAT </w:t>
            </w:r>
            <w:r>
              <w:rPr>
                <w:color w:val="000000"/>
                <w:sz w:val="18"/>
                <w:szCs w:val="18"/>
              </w:rPr>
              <w:t xml:space="preserve">games and continued success in level 2 and 3 competitions, </w:t>
            </w:r>
            <w:r>
              <w:rPr>
                <w:color w:val="000000"/>
                <w:sz w:val="18"/>
                <w:szCs w:val="18"/>
              </w:rPr>
              <w:lastRenderedPageBreak/>
              <w:t xml:space="preserve">with a key focus on sporting behaviour/ attitudes. </w:t>
            </w:r>
          </w:p>
          <w:p w:rsidR="008E7B7E" w:rsidRDefault="008E7B7E">
            <w:pPr>
              <w:rPr>
                <w:color w:val="000000"/>
                <w:sz w:val="18"/>
                <w:szCs w:val="18"/>
              </w:rPr>
            </w:pPr>
          </w:p>
          <w:p w:rsidR="008E7B7E" w:rsidRDefault="009229F3">
            <w:pPr>
              <w:rPr>
                <w:sz w:val="18"/>
                <w:szCs w:val="18"/>
              </w:rPr>
            </w:pPr>
            <w:r>
              <w:rPr>
                <w:sz w:val="18"/>
                <w:szCs w:val="18"/>
              </w:rPr>
              <w:t>Promote PE &amp; Sport including the School Games to parents and the local community at every week on social media.</w:t>
            </w:r>
          </w:p>
          <w:p w:rsidR="008E7B7E" w:rsidRDefault="008E7B7E">
            <w:pPr>
              <w:rPr>
                <w:color w:val="000000"/>
                <w:sz w:val="18"/>
                <w:szCs w:val="18"/>
              </w:rPr>
            </w:pPr>
          </w:p>
          <w:p w:rsidR="008E7B7E" w:rsidRDefault="009229F3">
            <w:pPr>
              <w:rPr>
                <w:sz w:val="18"/>
                <w:szCs w:val="18"/>
              </w:rPr>
            </w:pPr>
            <w:r>
              <w:rPr>
                <w:sz w:val="18"/>
                <w:szCs w:val="18"/>
              </w:rPr>
              <w:t>Regula</w:t>
            </w:r>
            <w:r>
              <w:rPr>
                <w:sz w:val="18"/>
                <w:szCs w:val="18"/>
              </w:rPr>
              <w:t>rly feature match reports and</w:t>
            </w:r>
          </w:p>
          <w:p w:rsidR="008E7B7E" w:rsidRDefault="009229F3">
            <w:pPr>
              <w:rPr>
                <w:sz w:val="18"/>
                <w:szCs w:val="18"/>
              </w:rPr>
            </w:pPr>
            <w:r>
              <w:rPr>
                <w:sz w:val="18"/>
                <w:szCs w:val="18"/>
              </w:rPr>
              <w:t>competition results on the school website/newsletter.</w:t>
            </w:r>
          </w:p>
          <w:p w:rsidR="008E7B7E" w:rsidRDefault="008E7B7E">
            <w:pPr>
              <w:rPr>
                <w:sz w:val="18"/>
                <w:szCs w:val="18"/>
              </w:rPr>
            </w:pPr>
          </w:p>
          <w:p w:rsidR="008E7B7E" w:rsidRDefault="009229F3">
            <w:pPr>
              <w:rPr>
                <w:sz w:val="18"/>
                <w:szCs w:val="18"/>
              </w:rPr>
            </w:pPr>
            <w:r>
              <w:rPr>
                <w:sz w:val="18"/>
                <w:szCs w:val="18"/>
              </w:rPr>
              <w:t>Utilise sports coaches to support</w:t>
            </w:r>
          </w:p>
          <w:p w:rsidR="008E7B7E" w:rsidRDefault="009229F3">
            <w:pPr>
              <w:rPr>
                <w:sz w:val="18"/>
                <w:szCs w:val="18"/>
              </w:rPr>
            </w:pPr>
            <w:r>
              <w:rPr>
                <w:sz w:val="18"/>
                <w:szCs w:val="18"/>
              </w:rPr>
              <w:t>school sport.</w:t>
            </w:r>
          </w:p>
          <w:p w:rsidR="008E7B7E" w:rsidRDefault="008E7B7E">
            <w:pPr>
              <w:rPr>
                <w:sz w:val="18"/>
                <w:szCs w:val="18"/>
              </w:rPr>
            </w:pPr>
          </w:p>
          <w:p w:rsidR="008E7B7E" w:rsidRDefault="009229F3">
            <w:pPr>
              <w:rPr>
                <w:sz w:val="18"/>
                <w:szCs w:val="18"/>
              </w:rPr>
            </w:pPr>
            <w:r>
              <w:rPr>
                <w:sz w:val="18"/>
                <w:szCs w:val="18"/>
              </w:rPr>
              <w:t>Have a School Sport Organising Crew in place and use to celebrate all abilities of sport using School Games badges each we</w:t>
            </w:r>
            <w:r>
              <w:rPr>
                <w:sz w:val="18"/>
                <w:szCs w:val="18"/>
              </w:rPr>
              <w:t>ek. Focussing on less active children.</w:t>
            </w:r>
          </w:p>
          <w:p w:rsidR="008E7B7E" w:rsidRDefault="008E7B7E">
            <w:pPr>
              <w:widowControl w:val="0"/>
              <w:rPr>
                <w:sz w:val="18"/>
                <w:szCs w:val="18"/>
              </w:rPr>
            </w:pP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rPr>
                <w:sz w:val="18"/>
                <w:szCs w:val="18"/>
              </w:rPr>
            </w:pPr>
          </w:p>
          <w:p w:rsidR="008E7B7E" w:rsidRDefault="009229F3">
            <w:pPr>
              <w:widowControl w:val="0"/>
              <w:rPr>
                <w:sz w:val="18"/>
                <w:szCs w:val="18"/>
              </w:rPr>
            </w:pPr>
            <w:bookmarkStart w:id="2" w:name="_heading=h.30j0zll" w:colFirst="0" w:colLast="0"/>
            <w:bookmarkEnd w:id="2"/>
            <w:r>
              <w:rPr>
                <w:sz w:val="18"/>
                <w:szCs w:val="18"/>
              </w:rPr>
              <w:t xml:space="preserve">See indicator 1 </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£500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£50 badges</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 xml:space="preserve">Twitter/ school website communicating results and competitions children have been involved in. </w:t>
            </w:r>
          </w:p>
          <w:p w:rsidR="008E7B7E" w:rsidRDefault="008E7B7E">
            <w:pPr>
              <w:rPr>
                <w:sz w:val="18"/>
                <w:szCs w:val="18"/>
              </w:rPr>
            </w:pPr>
          </w:p>
          <w:p w:rsidR="008E7B7E" w:rsidRDefault="009229F3">
            <w:pPr>
              <w:rPr>
                <w:sz w:val="18"/>
                <w:szCs w:val="18"/>
              </w:rPr>
            </w:pPr>
            <w:r>
              <w:rPr>
                <w:sz w:val="18"/>
                <w:szCs w:val="18"/>
              </w:rPr>
              <w:lastRenderedPageBreak/>
              <w:t xml:space="preserve">Sports crew have posted their own blogs and interviewed children on Your School Games website to help raise the profile of PE. </w:t>
            </w:r>
          </w:p>
          <w:p w:rsidR="008E7B7E" w:rsidRDefault="008E7B7E">
            <w:pPr>
              <w:rPr>
                <w:sz w:val="18"/>
                <w:szCs w:val="18"/>
              </w:rPr>
            </w:pPr>
          </w:p>
          <w:p w:rsidR="008E7B7E" w:rsidRDefault="009229F3">
            <w:pPr>
              <w:rPr>
                <w:sz w:val="18"/>
                <w:szCs w:val="18"/>
              </w:rPr>
            </w:pPr>
            <w:r>
              <w:rPr>
                <w:sz w:val="18"/>
                <w:szCs w:val="18"/>
              </w:rPr>
              <w:t xml:space="preserve">Positive comments from children about the quality of PE lessons delivered by PE specialists and requests for lunch time clubs. </w:t>
            </w:r>
          </w:p>
          <w:p w:rsidR="008E7B7E" w:rsidRDefault="008E7B7E">
            <w:pPr>
              <w:rPr>
                <w:sz w:val="18"/>
                <w:szCs w:val="18"/>
              </w:rPr>
            </w:pPr>
          </w:p>
          <w:p w:rsidR="008E7B7E" w:rsidRDefault="009229F3">
            <w:pPr>
              <w:rPr>
                <w:sz w:val="18"/>
                <w:szCs w:val="18"/>
              </w:rPr>
            </w:pPr>
            <w:r>
              <w:rPr>
                <w:sz w:val="18"/>
                <w:szCs w:val="18"/>
              </w:rPr>
              <w:t xml:space="preserve">Children suggest a box stating what they would like to see in PE showing their views are listened to. </w:t>
            </w:r>
          </w:p>
          <w:p w:rsidR="008E7B7E" w:rsidRDefault="008E7B7E">
            <w:pPr>
              <w:rPr>
                <w:sz w:val="18"/>
                <w:szCs w:val="18"/>
              </w:rPr>
            </w:pPr>
          </w:p>
          <w:p w:rsidR="008E7B7E" w:rsidRDefault="009229F3">
            <w:pPr>
              <w:rPr>
                <w:sz w:val="18"/>
                <w:szCs w:val="18"/>
              </w:rPr>
            </w:pPr>
            <w:r>
              <w:rPr>
                <w:sz w:val="18"/>
                <w:szCs w:val="18"/>
              </w:rPr>
              <w:t>Revive PE display and make links to home though clubs they attend. Fitness selfies.</w:t>
            </w:r>
          </w:p>
          <w:p w:rsidR="008E7B7E" w:rsidRDefault="008E7B7E">
            <w:pPr>
              <w:rPr>
                <w:sz w:val="18"/>
                <w:szCs w:val="18"/>
              </w:rPr>
            </w:pPr>
          </w:p>
          <w:p w:rsidR="008E7B7E" w:rsidRDefault="009229F3">
            <w:pPr>
              <w:rPr>
                <w:sz w:val="18"/>
                <w:szCs w:val="18"/>
              </w:rPr>
            </w:pPr>
            <w:r>
              <w:rPr>
                <w:sz w:val="18"/>
                <w:szCs w:val="18"/>
              </w:rPr>
              <w:t>Examples from lesson plans</w:t>
            </w:r>
          </w:p>
          <w:p w:rsidR="008E7B7E" w:rsidRDefault="009229F3">
            <w:pPr>
              <w:rPr>
                <w:sz w:val="18"/>
                <w:szCs w:val="18"/>
              </w:rPr>
            </w:pPr>
            <w:r>
              <w:rPr>
                <w:sz w:val="18"/>
                <w:szCs w:val="18"/>
              </w:rPr>
              <w:t>where students are given opportunity to Peer Review, lead a warmup,</w:t>
            </w:r>
          </w:p>
          <w:p w:rsidR="008E7B7E" w:rsidRDefault="009229F3">
            <w:pPr>
              <w:widowControl w:val="0"/>
              <w:rPr>
                <w:sz w:val="18"/>
                <w:szCs w:val="18"/>
              </w:rPr>
            </w:pPr>
            <w:r>
              <w:rPr>
                <w:sz w:val="18"/>
                <w:szCs w:val="18"/>
              </w:rPr>
              <w:t>undertake communication challenges and reflect on the skills learnt, make up games and explain/deliver to a small group</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rPr>
                <w:sz w:val="18"/>
                <w:szCs w:val="18"/>
              </w:rPr>
            </w:pPr>
          </w:p>
        </w:tc>
      </w:tr>
    </w:tbl>
    <w:p w:rsidR="008E7B7E" w:rsidRDefault="008E7B7E">
      <w:pPr>
        <w:tabs>
          <w:tab w:val="left" w:pos="-563"/>
        </w:tabs>
        <w:ind w:right="-45"/>
      </w:pPr>
    </w:p>
    <w:tbl>
      <w:tblPr>
        <w:tblStyle w:val="af"/>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8E7B7E">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b/>
                <w:sz w:val="18"/>
                <w:szCs w:val="18"/>
              </w:rPr>
              <w:t>Key indicator 3:</w:t>
            </w:r>
            <w:r>
              <w:rPr>
                <w:sz w:val="18"/>
                <w:szCs w:val="18"/>
              </w:rPr>
              <w:t xml:space="preserve">  : Increased confidence, knowledge and skills of</w:t>
            </w:r>
            <w:r>
              <w:rPr>
                <w:sz w:val="18"/>
                <w:szCs w:val="18"/>
              </w:rPr>
              <w:t xml:space="preserve"> all staff in teaching PE and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Percentage of total allocation:</w:t>
            </w:r>
          </w:p>
        </w:tc>
      </w:tr>
      <w:tr w:rsidR="008E7B7E">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jc w:val="center"/>
              <w:rPr>
                <w:sz w:val="18"/>
                <w:szCs w:val="18"/>
              </w:rPr>
            </w:pPr>
            <w:r>
              <w:rPr>
                <w:sz w:val="18"/>
                <w:szCs w:val="18"/>
              </w:rPr>
              <w:t>%</w:t>
            </w:r>
          </w:p>
        </w:tc>
      </w:tr>
      <w:tr w:rsidR="008E7B7E">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£6500</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Your school focus should be clear what you want the pupils to know and be able to do and about what they need to </w:t>
            </w:r>
            <w:r>
              <w:rPr>
                <w:sz w:val="18"/>
                <w:szCs w:val="18"/>
              </w:rPr>
              <w:lastRenderedPageBreak/>
              <w:t>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lastRenderedPageBreak/>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Funding allocated:</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Evidence of impa</w:t>
            </w:r>
            <w:r>
              <w:rPr>
                <w:sz w:val="18"/>
                <w:szCs w:val="18"/>
              </w:rPr>
              <w:t xml:space="preserve">ct: what do pupils now know and what can they now do? What has changed?: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Sustainability and suggested next steps:</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Staff to increase confidence and knowledge of the PE curriculum and deliver 2 hours of quality PE per week. </w:t>
            </w:r>
          </w:p>
          <w:p w:rsidR="008E7B7E" w:rsidRDefault="009229F3">
            <w:pPr>
              <w:widowControl w:val="0"/>
              <w:rPr>
                <w:sz w:val="18"/>
                <w:szCs w:val="18"/>
              </w:rPr>
            </w:pPr>
            <w:r>
              <w:rPr>
                <w:color w:val="000000"/>
                <w:sz w:val="18"/>
                <w:szCs w:val="18"/>
              </w:rPr>
              <w:t>Lessons are of high quality, challenging and engaging for all children.</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t xml:space="preserve">PE lead to attend NPCAT training with PE specialist to ensure quality delivery of PE curriculum and provide support for teachers. </w:t>
            </w:r>
          </w:p>
          <w:p w:rsidR="008E7B7E" w:rsidRDefault="009229F3">
            <w:pPr>
              <w:rPr>
                <w:color w:val="000000"/>
                <w:sz w:val="18"/>
                <w:szCs w:val="18"/>
              </w:rPr>
            </w:pPr>
            <w:r>
              <w:rPr>
                <w:color w:val="000000"/>
                <w:sz w:val="18"/>
                <w:szCs w:val="18"/>
              </w:rPr>
              <w:t xml:space="preserve">CPD from cricket specialist – resources included. </w:t>
            </w:r>
          </w:p>
          <w:p w:rsidR="008E7B7E" w:rsidRDefault="008E7B7E">
            <w:pPr>
              <w:rPr>
                <w:color w:val="000000"/>
                <w:sz w:val="18"/>
                <w:szCs w:val="18"/>
              </w:rPr>
            </w:pPr>
          </w:p>
          <w:p w:rsidR="008E7B7E" w:rsidRDefault="009229F3">
            <w:pPr>
              <w:rPr>
                <w:sz w:val="18"/>
                <w:szCs w:val="18"/>
              </w:rPr>
            </w:pPr>
            <w:r>
              <w:rPr>
                <w:sz w:val="18"/>
                <w:szCs w:val="18"/>
              </w:rPr>
              <w:t>Tailored staff CPD through work with Specialist PE Teachers and Highly Skilled Coaches.</w:t>
            </w:r>
          </w:p>
          <w:p w:rsidR="008E7B7E" w:rsidRDefault="008E7B7E">
            <w:pPr>
              <w:rPr>
                <w:sz w:val="18"/>
                <w:szCs w:val="18"/>
              </w:rPr>
            </w:pPr>
          </w:p>
          <w:p w:rsidR="008E7B7E" w:rsidRDefault="009229F3">
            <w:pPr>
              <w:rPr>
                <w:sz w:val="18"/>
                <w:szCs w:val="18"/>
              </w:rPr>
            </w:pPr>
            <w:r>
              <w:rPr>
                <w:sz w:val="18"/>
                <w:szCs w:val="18"/>
              </w:rPr>
              <w:t>Attendance at Middlesbrough and MFC training opportunities.</w:t>
            </w: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rPr>
                <w:sz w:val="18"/>
                <w:szCs w:val="18"/>
              </w:rPr>
            </w:pP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NPCAT </w:t>
            </w:r>
          </w:p>
          <w:p w:rsidR="008E7B7E" w:rsidRDefault="009229F3">
            <w:pPr>
              <w:widowControl w:val="0"/>
              <w:rPr>
                <w:sz w:val="18"/>
                <w:szCs w:val="18"/>
              </w:rPr>
            </w:pPr>
            <w:r>
              <w:rPr>
                <w:sz w:val="18"/>
                <w:szCs w:val="18"/>
              </w:rPr>
              <w:t>£6500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t xml:space="preserve">Positive comments from staff stating confidence has increased after receiving CPD from PE specialist </w:t>
            </w:r>
          </w:p>
          <w:p w:rsidR="008E7B7E" w:rsidRDefault="008E7B7E">
            <w:pPr>
              <w:rPr>
                <w:color w:val="000000"/>
                <w:sz w:val="18"/>
                <w:szCs w:val="18"/>
              </w:rPr>
            </w:pPr>
          </w:p>
          <w:p w:rsidR="008E7B7E" w:rsidRDefault="009229F3">
            <w:pPr>
              <w:rPr>
                <w:color w:val="000000"/>
                <w:sz w:val="18"/>
                <w:szCs w:val="18"/>
              </w:rPr>
            </w:pPr>
            <w:r>
              <w:rPr>
                <w:color w:val="000000"/>
                <w:sz w:val="18"/>
                <w:szCs w:val="18"/>
              </w:rPr>
              <w:t xml:space="preserve">Lesson plans and curriculum maps supplied by specialist to help guide staffing on deliver high quality lessons. </w:t>
            </w:r>
          </w:p>
          <w:p w:rsidR="008E7B7E" w:rsidRDefault="008E7B7E">
            <w:pPr>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Staff more confident in delivering cric</w:t>
            </w:r>
            <w:r>
              <w:rPr>
                <w:color w:val="000000"/>
                <w:sz w:val="18"/>
                <w:szCs w:val="18"/>
              </w:rPr>
              <w:t>ket sessions and children have taken part in cricket competitions.</w:t>
            </w: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rPr>
                <w:sz w:val="18"/>
                <w:szCs w:val="18"/>
              </w:rPr>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Implementation of Primary PE passport </w:t>
            </w:r>
          </w:p>
          <w:p w:rsidR="008E7B7E" w:rsidRDefault="008E7B7E">
            <w:pPr>
              <w:widowControl w:val="0"/>
              <w:rPr>
                <w:sz w:val="18"/>
                <w:szCs w:val="18"/>
              </w:rPr>
            </w:pPr>
          </w:p>
          <w:p w:rsidR="008E7B7E" w:rsidRDefault="008E7B7E">
            <w:pPr>
              <w:pBdr>
                <w:top w:val="nil"/>
                <w:left w:val="nil"/>
                <w:bottom w:val="nil"/>
                <w:right w:val="nil"/>
                <w:between w:val="nil"/>
              </w:pBdr>
              <w:rPr>
                <w:color w:val="000000"/>
                <w:sz w:val="18"/>
                <w:szCs w:val="18"/>
              </w:rPr>
            </w:pPr>
          </w:p>
          <w:p w:rsidR="008E7B7E" w:rsidRDefault="009229F3">
            <w:pPr>
              <w:widowControl w:val="0"/>
              <w:rPr>
                <w:sz w:val="18"/>
                <w:szCs w:val="18"/>
              </w:rPr>
            </w:pPr>
            <w:r>
              <w:rPr>
                <w:sz w:val="18"/>
                <w:szCs w:val="18"/>
              </w:rPr>
              <w:t>Tracking form to record CPD.</w:t>
            </w:r>
          </w:p>
        </w:tc>
      </w:tr>
    </w:tbl>
    <w:p w:rsidR="008E7B7E" w:rsidRDefault="008E7B7E">
      <w:pPr>
        <w:tabs>
          <w:tab w:val="left" w:pos="-563"/>
        </w:tabs>
        <w:ind w:right="-45"/>
      </w:pPr>
    </w:p>
    <w:tbl>
      <w:tblPr>
        <w:tblStyle w:val="af0"/>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8E7B7E">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b/>
                <w:sz w:val="18"/>
                <w:szCs w:val="18"/>
              </w:rPr>
              <w:t>Key indicator 4:</w:t>
            </w:r>
            <w:r>
              <w:rPr>
                <w:sz w:val="18"/>
                <w:szCs w:val="18"/>
              </w:rPr>
              <w:t xml:space="preserve">  : Broader experience of a range of sports and activities offered to all pupils</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Percentage of total allocation:</w:t>
            </w:r>
          </w:p>
        </w:tc>
      </w:tr>
      <w:tr w:rsidR="008E7B7E">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jc w:val="center"/>
              <w:rPr>
                <w:sz w:val="18"/>
                <w:szCs w:val="18"/>
              </w:rPr>
            </w:pPr>
            <w:r>
              <w:rPr>
                <w:sz w:val="18"/>
                <w:szCs w:val="18"/>
              </w:rPr>
              <w:t>%</w:t>
            </w:r>
          </w:p>
        </w:tc>
      </w:tr>
      <w:tr w:rsidR="008E7B7E">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£5000</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Funding allocated:</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 xml:space="preserve">Evidence of impact: what do pupils now know and what can they now do? What has changed?: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Sustainability and suggested next steps:</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Increase opportunities for daily sport and support pupils to engage in community clubs.</w:t>
            </w:r>
          </w:p>
          <w:p w:rsidR="008E7B7E" w:rsidRDefault="008E7B7E">
            <w:pPr>
              <w:rPr>
                <w:sz w:val="18"/>
                <w:szCs w:val="18"/>
              </w:rPr>
            </w:pPr>
          </w:p>
          <w:p w:rsidR="008E7B7E" w:rsidRDefault="009229F3">
            <w:pPr>
              <w:rPr>
                <w:color w:val="000000"/>
                <w:sz w:val="18"/>
                <w:szCs w:val="18"/>
              </w:rPr>
            </w:pPr>
            <w:r>
              <w:rPr>
                <w:color w:val="000000"/>
                <w:sz w:val="18"/>
                <w:szCs w:val="18"/>
              </w:rPr>
              <w:t xml:space="preserve">Children have opportunities throughout their time at school to participate in a wide range of sporting activities. </w:t>
            </w:r>
          </w:p>
          <w:p w:rsidR="008E7B7E" w:rsidRDefault="008E7B7E">
            <w:pPr>
              <w:rPr>
                <w:color w:val="000000"/>
                <w:sz w:val="18"/>
                <w:szCs w:val="18"/>
              </w:rPr>
            </w:pPr>
          </w:p>
          <w:p w:rsidR="008E7B7E" w:rsidRDefault="009229F3">
            <w:pPr>
              <w:rPr>
                <w:sz w:val="18"/>
                <w:szCs w:val="18"/>
              </w:rPr>
            </w:pPr>
            <w:r>
              <w:rPr>
                <w:color w:val="000000"/>
                <w:sz w:val="18"/>
                <w:szCs w:val="18"/>
              </w:rPr>
              <w:t xml:space="preserve">Purchasing of </w:t>
            </w:r>
            <w:r>
              <w:rPr>
                <w:sz w:val="18"/>
                <w:szCs w:val="18"/>
              </w:rPr>
              <w:t>sports shed and resourcing to help s</w:t>
            </w:r>
            <w:r>
              <w:rPr>
                <w:sz w:val="18"/>
                <w:szCs w:val="18"/>
              </w:rPr>
              <w:t>upport outdoor PE sessions.</w:t>
            </w:r>
          </w:p>
          <w:p w:rsidR="008E7B7E" w:rsidRDefault="008E7B7E">
            <w:pPr>
              <w:rPr>
                <w:sz w:val="18"/>
                <w:szCs w:val="18"/>
              </w:rPr>
            </w:pPr>
          </w:p>
          <w:p w:rsidR="008E7B7E" w:rsidRDefault="008E7B7E">
            <w:pPr>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pBdr>
                <w:top w:val="nil"/>
                <w:left w:val="nil"/>
                <w:bottom w:val="nil"/>
                <w:right w:val="nil"/>
                <w:between w:val="nil"/>
              </w:pBdr>
              <w:rPr>
                <w:color w:val="000000"/>
                <w:sz w:val="18"/>
                <w:szCs w:val="18"/>
              </w:rPr>
            </w:pPr>
            <w:r>
              <w:rPr>
                <w:color w:val="000000"/>
                <w:sz w:val="18"/>
                <w:szCs w:val="18"/>
              </w:rPr>
              <w:lastRenderedPageBreak/>
              <w:t>Engagement with local clubs to provide children with a wide range of sporting opportunities.</w:t>
            </w:r>
          </w:p>
          <w:p w:rsidR="008E7B7E" w:rsidRDefault="008E7B7E">
            <w:pPr>
              <w:widowControl w:val="0"/>
              <w:pBdr>
                <w:top w:val="nil"/>
                <w:left w:val="nil"/>
                <w:bottom w:val="nil"/>
                <w:right w:val="nil"/>
                <w:between w:val="nil"/>
              </w:pBdr>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Have active links with at least six local sports clubs </w:t>
            </w:r>
          </w:p>
          <w:p w:rsidR="008E7B7E" w:rsidRDefault="008E7B7E">
            <w:pPr>
              <w:widowControl w:val="0"/>
              <w:pBdr>
                <w:top w:val="nil"/>
                <w:left w:val="nil"/>
                <w:bottom w:val="nil"/>
                <w:right w:val="nil"/>
                <w:between w:val="nil"/>
              </w:pBdr>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Signposting children to clubs in the local area to further develop skills/interests, included talented pupils.</w:t>
            </w:r>
          </w:p>
          <w:p w:rsidR="008E7B7E" w:rsidRDefault="008E7B7E">
            <w:pPr>
              <w:widowControl w:val="0"/>
              <w:pBdr>
                <w:top w:val="nil"/>
                <w:left w:val="nil"/>
                <w:bottom w:val="nil"/>
                <w:right w:val="nil"/>
                <w:between w:val="nil"/>
              </w:pBdr>
              <w:ind w:left="80"/>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G&amp;T children celebrated and offered opportunities to develop their skills and knowledge. Young Champion Programme. </w:t>
            </w:r>
          </w:p>
          <w:p w:rsidR="008E7B7E" w:rsidRDefault="008E7B7E">
            <w:pPr>
              <w:widowControl w:val="0"/>
              <w:pBdr>
                <w:top w:val="nil"/>
                <w:left w:val="nil"/>
                <w:bottom w:val="nil"/>
                <w:right w:val="nil"/>
                <w:between w:val="nil"/>
              </w:pBdr>
              <w:rPr>
                <w:sz w:val="18"/>
                <w:szCs w:val="18"/>
              </w:rPr>
            </w:pPr>
          </w:p>
          <w:p w:rsidR="008E7B7E" w:rsidRDefault="009229F3">
            <w:pPr>
              <w:widowControl w:val="0"/>
              <w:pBdr>
                <w:top w:val="nil"/>
                <w:left w:val="nil"/>
                <w:bottom w:val="nil"/>
                <w:right w:val="nil"/>
                <w:between w:val="nil"/>
              </w:pBdr>
              <w:rPr>
                <w:sz w:val="18"/>
                <w:szCs w:val="18"/>
              </w:rPr>
            </w:pPr>
            <w:r>
              <w:rPr>
                <w:sz w:val="18"/>
                <w:szCs w:val="18"/>
              </w:rPr>
              <w:t>Children take part in a spo</w:t>
            </w:r>
            <w:r>
              <w:rPr>
                <w:sz w:val="18"/>
                <w:szCs w:val="18"/>
              </w:rPr>
              <w:t>rts week by celebrating fitness and health and also promoting alternative sports.</w:t>
            </w:r>
          </w:p>
          <w:p w:rsidR="008E7B7E" w:rsidRDefault="008E7B7E">
            <w:pPr>
              <w:widowControl w:val="0"/>
              <w:pBdr>
                <w:top w:val="nil"/>
                <w:left w:val="nil"/>
                <w:bottom w:val="nil"/>
                <w:right w:val="nil"/>
                <w:between w:val="nil"/>
              </w:pBdr>
              <w:rPr>
                <w:sz w:val="18"/>
                <w:szCs w:val="18"/>
              </w:rPr>
            </w:pPr>
          </w:p>
          <w:p w:rsidR="008E7B7E" w:rsidRDefault="008E7B7E">
            <w:pPr>
              <w:widowControl w:val="0"/>
              <w:pBdr>
                <w:top w:val="nil"/>
                <w:left w:val="nil"/>
                <w:bottom w:val="nil"/>
                <w:right w:val="nil"/>
                <w:between w:val="nil"/>
              </w:pBdr>
              <w:ind w:left="80"/>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 xml:space="preserve">Swimming lessons NC delivered to year 3 children to promote health and safety for children. </w:t>
            </w:r>
          </w:p>
          <w:p w:rsidR="008E7B7E" w:rsidRDefault="008E7B7E">
            <w:pPr>
              <w:widowControl w:val="0"/>
              <w:pBdr>
                <w:top w:val="nil"/>
                <w:left w:val="nil"/>
                <w:bottom w:val="nil"/>
                <w:right w:val="nil"/>
                <w:between w:val="nil"/>
              </w:pBdr>
              <w:ind w:left="80"/>
              <w:rPr>
                <w:color w:val="000000"/>
                <w:sz w:val="18"/>
                <w:szCs w:val="18"/>
              </w:rPr>
            </w:pPr>
          </w:p>
          <w:p w:rsidR="008E7B7E" w:rsidRDefault="009229F3">
            <w:pPr>
              <w:widowControl w:val="0"/>
              <w:pBdr>
                <w:top w:val="nil"/>
                <w:left w:val="nil"/>
                <w:bottom w:val="nil"/>
                <w:right w:val="nil"/>
                <w:between w:val="nil"/>
              </w:pBdr>
              <w:rPr>
                <w:color w:val="000000"/>
                <w:sz w:val="18"/>
                <w:szCs w:val="18"/>
              </w:rPr>
            </w:pPr>
            <w:r>
              <w:rPr>
                <w:color w:val="000000"/>
                <w:sz w:val="18"/>
                <w:szCs w:val="18"/>
              </w:rPr>
              <w:t>Purchase new equipment for range of sports being covered particularly at lunch</w:t>
            </w:r>
            <w:r>
              <w:rPr>
                <w:color w:val="000000"/>
                <w:sz w:val="18"/>
                <w:szCs w:val="18"/>
              </w:rPr>
              <w:t>times and after-school clubs.</w:t>
            </w:r>
          </w:p>
          <w:p w:rsidR="008E7B7E" w:rsidRDefault="008E7B7E">
            <w:pPr>
              <w:widowControl w:val="0"/>
              <w:pBdr>
                <w:top w:val="nil"/>
                <w:left w:val="nil"/>
                <w:bottom w:val="nil"/>
                <w:right w:val="nil"/>
                <w:between w:val="nil"/>
              </w:pBdr>
              <w:rPr>
                <w:color w:val="000000"/>
                <w:sz w:val="18"/>
                <w:szCs w:val="18"/>
              </w:rPr>
            </w:pPr>
          </w:p>
          <w:p w:rsidR="008E7B7E" w:rsidRDefault="009229F3">
            <w:pPr>
              <w:widowControl w:val="0"/>
              <w:rPr>
                <w:sz w:val="18"/>
                <w:szCs w:val="18"/>
              </w:rPr>
            </w:pPr>
            <w:r>
              <w:rPr>
                <w:sz w:val="18"/>
                <w:szCs w:val="18"/>
              </w:rPr>
              <w:t xml:space="preserve">Development of PE shed </w:t>
            </w:r>
            <w:r>
              <w:rPr>
                <w:sz w:val="18"/>
                <w:szCs w:val="18"/>
              </w:rPr>
              <w:lastRenderedPageBreak/>
              <w:t>outside to provide exciting equipment.</w:t>
            </w:r>
          </w:p>
          <w:p w:rsidR="008E7B7E" w:rsidRDefault="008E7B7E">
            <w:pPr>
              <w:widowControl w:val="0"/>
              <w:rPr>
                <w:sz w:val="18"/>
                <w:szCs w:val="18"/>
              </w:rPr>
            </w:pPr>
          </w:p>
          <w:p w:rsidR="008E7B7E" w:rsidRDefault="009229F3">
            <w:pPr>
              <w:widowControl w:val="0"/>
              <w:rPr>
                <w:sz w:val="18"/>
                <w:szCs w:val="18"/>
              </w:rPr>
            </w:pPr>
            <w:r>
              <w:rPr>
                <w:sz w:val="18"/>
                <w:szCs w:val="18"/>
              </w:rPr>
              <w:t>New sports resources in school grounds.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lastRenderedPageBreak/>
              <w:t xml:space="preserve">Cricket coaching </w:t>
            </w:r>
          </w:p>
          <w:p w:rsidR="008E7B7E" w:rsidRDefault="009229F3">
            <w:pPr>
              <w:rPr>
                <w:color w:val="000000"/>
                <w:sz w:val="18"/>
                <w:szCs w:val="18"/>
              </w:rPr>
            </w:pPr>
            <w:r>
              <w:rPr>
                <w:color w:val="000000"/>
                <w:sz w:val="18"/>
                <w:szCs w:val="18"/>
              </w:rPr>
              <w:t>£</w:t>
            </w:r>
            <w:r>
              <w:rPr>
                <w:sz w:val="18"/>
                <w:szCs w:val="18"/>
              </w:rPr>
              <w:t>200</w:t>
            </w:r>
          </w:p>
          <w:p w:rsidR="008E7B7E" w:rsidRDefault="009229F3">
            <w:pPr>
              <w:rPr>
                <w:color w:val="000000"/>
                <w:sz w:val="18"/>
                <w:szCs w:val="18"/>
              </w:rPr>
            </w:pPr>
            <w:r>
              <w:rPr>
                <w:color w:val="000000"/>
                <w:sz w:val="18"/>
                <w:szCs w:val="18"/>
              </w:rPr>
              <w:t xml:space="preserve"> </w:t>
            </w:r>
          </w:p>
          <w:p w:rsidR="008E7B7E" w:rsidRDefault="008E7B7E">
            <w:pPr>
              <w:rPr>
                <w:color w:val="000000"/>
                <w:sz w:val="18"/>
                <w:szCs w:val="18"/>
              </w:rPr>
            </w:pPr>
          </w:p>
          <w:p w:rsidR="008E7B7E" w:rsidRDefault="009229F3">
            <w:pPr>
              <w:rPr>
                <w:color w:val="000000"/>
                <w:sz w:val="18"/>
                <w:szCs w:val="18"/>
              </w:rPr>
            </w:pPr>
            <w:r>
              <w:rPr>
                <w:color w:val="000000"/>
                <w:sz w:val="18"/>
                <w:szCs w:val="18"/>
              </w:rPr>
              <w:t>Wheelchair Basketball</w:t>
            </w:r>
          </w:p>
          <w:p w:rsidR="008E7B7E" w:rsidRDefault="009229F3">
            <w:pPr>
              <w:rPr>
                <w:color w:val="000000"/>
                <w:sz w:val="18"/>
                <w:szCs w:val="18"/>
              </w:rPr>
            </w:pPr>
            <w:r>
              <w:rPr>
                <w:color w:val="000000"/>
                <w:sz w:val="18"/>
                <w:szCs w:val="18"/>
              </w:rPr>
              <w:t>£300</w:t>
            </w:r>
          </w:p>
          <w:p w:rsidR="008E7B7E" w:rsidRDefault="008E7B7E">
            <w:pPr>
              <w:rPr>
                <w:color w:val="000000"/>
                <w:sz w:val="18"/>
                <w:szCs w:val="18"/>
              </w:rPr>
            </w:pPr>
          </w:p>
          <w:p w:rsidR="008E7B7E" w:rsidRDefault="008E7B7E">
            <w:pPr>
              <w:rPr>
                <w:sz w:val="18"/>
                <w:szCs w:val="18"/>
              </w:rPr>
            </w:pPr>
          </w:p>
          <w:p w:rsidR="008E7B7E" w:rsidRDefault="008E7B7E">
            <w:pPr>
              <w:rPr>
                <w:color w:val="000000"/>
                <w:sz w:val="18"/>
                <w:szCs w:val="18"/>
              </w:rPr>
            </w:pPr>
          </w:p>
          <w:p w:rsidR="008E7B7E" w:rsidRDefault="009229F3">
            <w:pPr>
              <w:rPr>
                <w:sz w:val="18"/>
                <w:szCs w:val="18"/>
              </w:rPr>
            </w:pPr>
            <w:r>
              <w:rPr>
                <w:sz w:val="18"/>
                <w:szCs w:val="18"/>
              </w:rPr>
              <w:t xml:space="preserve">MFC </w:t>
            </w:r>
          </w:p>
          <w:p w:rsidR="008E7B7E" w:rsidRDefault="009229F3">
            <w:pPr>
              <w:rPr>
                <w:sz w:val="18"/>
                <w:szCs w:val="18"/>
              </w:rPr>
            </w:pPr>
            <w:r>
              <w:rPr>
                <w:sz w:val="18"/>
                <w:szCs w:val="18"/>
              </w:rPr>
              <w:t>£1500</w:t>
            </w:r>
          </w:p>
          <w:p w:rsidR="008E7B7E" w:rsidRDefault="008E7B7E">
            <w:pPr>
              <w:rPr>
                <w:sz w:val="18"/>
                <w:szCs w:val="18"/>
              </w:rPr>
            </w:pPr>
          </w:p>
          <w:p w:rsidR="008E7B7E" w:rsidRDefault="008E7B7E">
            <w:pPr>
              <w:rPr>
                <w:sz w:val="18"/>
                <w:szCs w:val="18"/>
              </w:rPr>
            </w:pPr>
          </w:p>
          <w:p w:rsidR="008E7B7E" w:rsidRDefault="008E7B7E">
            <w:pPr>
              <w:rPr>
                <w:sz w:val="18"/>
                <w:szCs w:val="18"/>
              </w:rPr>
            </w:pPr>
          </w:p>
          <w:p w:rsidR="008E7B7E" w:rsidRDefault="009229F3">
            <w:pPr>
              <w:widowControl w:val="0"/>
              <w:rPr>
                <w:sz w:val="18"/>
                <w:szCs w:val="18"/>
              </w:rPr>
            </w:pPr>
            <w:r>
              <w:rPr>
                <w:sz w:val="18"/>
                <w:szCs w:val="18"/>
              </w:rPr>
              <w:t>Sports Week</w:t>
            </w:r>
          </w:p>
          <w:p w:rsidR="008E7B7E" w:rsidRDefault="009229F3">
            <w:pPr>
              <w:widowControl w:val="0"/>
              <w:rPr>
                <w:sz w:val="18"/>
                <w:szCs w:val="18"/>
              </w:rPr>
            </w:pPr>
            <w:r>
              <w:rPr>
                <w:sz w:val="18"/>
                <w:szCs w:val="18"/>
              </w:rPr>
              <w:t>£1500</w:t>
            </w:r>
          </w:p>
          <w:p w:rsidR="008E7B7E" w:rsidRDefault="009229F3">
            <w:pPr>
              <w:widowControl w:val="0"/>
              <w:rPr>
                <w:sz w:val="18"/>
                <w:szCs w:val="18"/>
              </w:rPr>
            </w:pPr>
            <w:r>
              <w:rPr>
                <w:sz w:val="18"/>
                <w:szCs w:val="18"/>
              </w:rPr>
              <w:t>Climbing wall/inflatables/target practice/scooters</w:t>
            </w:r>
          </w:p>
          <w:p w:rsidR="008E7B7E" w:rsidRDefault="008E7B7E">
            <w:pPr>
              <w:widowControl w:val="0"/>
              <w:rPr>
                <w:sz w:val="18"/>
                <w:szCs w:val="18"/>
              </w:rPr>
            </w:pPr>
          </w:p>
          <w:p w:rsidR="008E7B7E" w:rsidRDefault="009229F3">
            <w:pPr>
              <w:widowControl w:val="0"/>
              <w:rPr>
                <w:sz w:val="18"/>
                <w:szCs w:val="18"/>
              </w:rPr>
            </w:pPr>
            <w:r>
              <w:rPr>
                <w:sz w:val="18"/>
                <w:szCs w:val="18"/>
              </w:rPr>
              <w:t>basketball goals for Muga £400</w:t>
            </w:r>
          </w:p>
          <w:p w:rsidR="008E7B7E" w:rsidRDefault="008E7B7E">
            <w:pPr>
              <w:widowControl w:val="0"/>
              <w:rPr>
                <w:sz w:val="18"/>
                <w:szCs w:val="18"/>
              </w:rPr>
            </w:pPr>
          </w:p>
          <w:p w:rsidR="008E7B7E" w:rsidRDefault="009229F3">
            <w:pPr>
              <w:widowControl w:val="0"/>
              <w:rPr>
                <w:sz w:val="18"/>
                <w:szCs w:val="18"/>
              </w:rPr>
            </w:pPr>
            <w:r>
              <w:rPr>
                <w:sz w:val="18"/>
                <w:szCs w:val="18"/>
              </w:rPr>
              <w:t>Target practice signs on wall £150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Shed £800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£200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As a result of wider opportunities children have joined local netball and wheelchair basketball club in recent years.</w:t>
            </w:r>
          </w:p>
          <w:p w:rsidR="008E7B7E" w:rsidRDefault="008E7B7E">
            <w:pPr>
              <w:rPr>
                <w:sz w:val="18"/>
                <w:szCs w:val="18"/>
              </w:rPr>
            </w:pPr>
          </w:p>
          <w:p w:rsidR="008E7B7E" w:rsidRDefault="009229F3">
            <w:pPr>
              <w:rPr>
                <w:sz w:val="18"/>
                <w:szCs w:val="18"/>
              </w:rPr>
            </w:pPr>
            <w:r>
              <w:rPr>
                <w:sz w:val="18"/>
                <w:szCs w:val="18"/>
              </w:rPr>
              <w:t xml:space="preserve">Promotional material to support these links, e.g. posters and leaflets advertised to children for local clubs. </w:t>
            </w:r>
          </w:p>
          <w:p w:rsidR="008E7B7E" w:rsidRDefault="008E7B7E">
            <w:pPr>
              <w:rPr>
                <w:sz w:val="18"/>
                <w:szCs w:val="18"/>
              </w:rPr>
            </w:pPr>
          </w:p>
          <w:p w:rsidR="008E7B7E" w:rsidRDefault="009229F3">
            <w:pPr>
              <w:rPr>
                <w:sz w:val="18"/>
                <w:szCs w:val="18"/>
              </w:rPr>
            </w:pPr>
            <w:r>
              <w:rPr>
                <w:sz w:val="18"/>
                <w:szCs w:val="18"/>
              </w:rPr>
              <w:t>Sports week offering a r</w:t>
            </w:r>
            <w:r>
              <w:rPr>
                <w:sz w:val="18"/>
                <w:szCs w:val="18"/>
              </w:rPr>
              <w:t xml:space="preserve">ange of different activities for children to try – scooters, roller blading, street dance. </w:t>
            </w:r>
          </w:p>
          <w:p w:rsidR="008E7B7E" w:rsidRDefault="009229F3">
            <w:pPr>
              <w:rPr>
                <w:color w:val="000000"/>
                <w:sz w:val="18"/>
                <w:szCs w:val="18"/>
              </w:rPr>
            </w:pPr>
            <w:r>
              <w:rPr>
                <w:color w:val="000000"/>
                <w:sz w:val="18"/>
                <w:szCs w:val="18"/>
              </w:rPr>
              <w:t xml:space="preserve"> </w:t>
            </w:r>
          </w:p>
          <w:p w:rsidR="008E7B7E" w:rsidRDefault="009229F3">
            <w:pPr>
              <w:widowControl w:val="0"/>
              <w:rPr>
                <w:sz w:val="18"/>
                <w:szCs w:val="18"/>
              </w:rPr>
            </w:pPr>
            <w:r>
              <w:rPr>
                <w:color w:val="000000"/>
                <w:sz w:val="18"/>
                <w:szCs w:val="18"/>
              </w:rPr>
              <w:t>To achieve 100% of all KS2 pupils have participated in a sporting event the academic year.</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pBdr>
                <w:top w:val="nil"/>
                <w:left w:val="nil"/>
                <w:bottom w:val="nil"/>
                <w:right w:val="nil"/>
                <w:between w:val="nil"/>
              </w:pBdr>
              <w:rPr>
                <w:color w:val="000000"/>
                <w:sz w:val="18"/>
                <w:szCs w:val="18"/>
              </w:rPr>
            </w:pPr>
            <w:r>
              <w:rPr>
                <w:color w:val="000000"/>
                <w:sz w:val="18"/>
                <w:szCs w:val="18"/>
              </w:rPr>
              <w:t xml:space="preserve">New sports eg. Archery and ultimate Frisbee. </w:t>
            </w:r>
          </w:p>
          <w:p w:rsidR="008E7B7E" w:rsidRDefault="008E7B7E">
            <w:pPr>
              <w:widowControl w:val="0"/>
              <w:rPr>
                <w:sz w:val="18"/>
                <w:szCs w:val="18"/>
              </w:rPr>
            </w:pPr>
          </w:p>
          <w:p w:rsidR="008E7B7E" w:rsidRDefault="008E7B7E">
            <w:pPr>
              <w:widowControl w:val="0"/>
              <w:rPr>
                <w:sz w:val="18"/>
                <w:szCs w:val="18"/>
              </w:rPr>
            </w:pPr>
          </w:p>
          <w:p w:rsidR="008E7B7E" w:rsidRDefault="009229F3">
            <w:pPr>
              <w:widowControl w:val="0"/>
              <w:rPr>
                <w:sz w:val="18"/>
                <w:szCs w:val="18"/>
              </w:rPr>
            </w:pPr>
            <w:r>
              <w:rPr>
                <w:sz w:val="18"/>
                <w:szCs w:val="18"/>
              </w:rPr>
              <w:t>Use top ups for swimming for Year 6 children.</w:t>
            </w:r>
          </w:p>
        </w:tc>
      </w:tr>
    </w:tbl>
    <w:p w:rsidR="008E7B7E" w:rsidRDefault="008E7B7E">
      <w:pPr>
        <w:tabs>
          <w:tab w:val="left" w:pos="-563"/>
        </w:tabs>
        <w:ind w:right="-45"/>
      </w:pPr>
    </w:p>
    <w:tbl>
      <w:tblPr>
        <w:tblStyle w:val="af1"/>
        <w:tblW w:w="14730" w:type="dxa"/>
        <w:tblInd w:w="-4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25"/>
        <w:gridCol w:w="2805"/>
        <w:gridCol w:w="1485"/>
        <w:gridCol w:w="4035"/>
        <w:gridCol w:w="2880"/>
      </w:tblGrid>
      <w:tr w:rsidR="008E7B7E">
        <w:trPr>
          <w:trHeight w:val="420"/>
        </w:trPr>
        <w:tc>
          <w:tcPr>
            <w:tcW w:w="11850" w:type="dxa"/>
            <w:gridSpan w:val="4"/>
            <w:vMerge w:val="restart"/>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b/>
                <w:sz w:val="18"/>
                <w:szCs w:val="18"/>
              </w:rPr>
              <w:t>Key indicator 5:</w:t>
            </w:r>
            <w:r>
              <w:rPr>
                <w:sz w:val="18"/>
                <w:szCs w:val="18"/>
              </w:rPr>
              <w:t xml:space="preserve"> Increased participation in competitive sport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Percentage of total allocation:</w:t>
            </w:r>
          </w:p>
        </w:tc>
      </w:tr>
      <w:tr w:rsidR="008E7B7E">
        <w:trPr>
          <w:trHeight w:val="400"/>
        </w:trPr>
        <w:tc>
          <w:tcPr>
            <w:tcW w:w="11850" w:type="dxa"/>
            <w:gridSpan w:val="4"/>
            <w:vMerge/>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jc w:val="center"/>
              <w:rPr>
                <w:sz w:val="18"/>
                <w:szCs w:val="18"/>
              </w:rPr>
            </w:pPr>
            <w:r>
              <w:rPr>
                <w:sz w:val="18"/>
                <w:szCs w:val="18"/>
              </w:rPr>
              <w:t>%</w:t>
            </w:r>
          </w:p>
        </w:tc>
      </w:tr>
      <w:tr w:rsidR="008E7B7E">
        <w:trPr>
          <w:trHeight w:val="400"/>
        </w:trPr>
        <w:tc>
          <w:tcPr>
            <w:tcW w:w="352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Intent</w:t>
            </w:r>
          </w:p>
        </w:tc>
        <w:tc>
          <w:tcPr>
            <w:tcW w:w="4290" w:type="dxa"/>
            <w:gridSpan w:val="2"/>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Implementation</w:t>
            </w:r>
          </w:p>
        </w:tc>
        <w:tc>
          <w:tcPr>
            <w:tcW w:w="403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jc w:val="center"/>
              <w:rPr>
                <w:b/>
                <w:color w:val="FFFFFF"/>
                <w:sz w:val="18"/>
                <w:szCs w:val="18"/>
              </w:rPr>
            </w:pPr>
            <w:r>
              <w:rPr>
                <w:b/>
                <w:color w:val="FFFFFF"/>
                <w:sz w:val="18"/>
                <w:szCs w:val="18"/>
              </w:rPr>
              <w:t>Impact</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8E7B7E">
            <w:pPr>
              <w:widowControl w:val="0"/>
              <w:rPr>
                <w:sz w:val="18"/>
                <w:szCs w:val="18"/>
              </w:rPr>
            </w:pP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Your school focus should be clear what you want the pupils to know and be able to do and about what they need to learn and to consolidate through practice:</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Make sure your actions to achieve are linked to your intentions:</w:t>
            </w: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Funding allocated:</w:t>
            </w: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Evidence of impa</w:t>
            </w:r>
            <w:r>
              <w:rPr>
                <w:sz w:val="18"/>
                <w:szCs w:val="18"/>
              </w:rPr>
              <w:t xml:space="preserve">ct: what do pupils now know and what can they now do? What has changed?: </w:t>
            </w: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widowControl w:val="0"/>
              <w:rPr>
                <w:sz w:val="18"/>
                <w:szCs w:val="18"/>
              </w:rPr>
            </w:pPr>
            <w:r>
              <w:rPr>
                <w:sz w:val="18"/>
                <w:szCs w:val="18"/>
              </w:rPr>
              <w:t>Sustainability and suggested next steps:</w:t>
            </w:r>
          </w:p>
        </w:tc>
      </w:tr>
      <w:tr w:rsidR="008E7B7E">
        <w:tc>
          <w:tcPr>
            <w:tcW w:w="352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sz w:val="18"/>
                <w:szCs w:val="18"/>
              </w:rPr>
              <w:t xml:space="preserve">To sustain competitive element to the PE provision through planned competitions through MSTA/ NPCAT/ virtual competitions </w:t>
            </w:r>
          </w:p>
          <w:p w:rsidR="008E7B7E" w:rsidRDefault="008E7B7E">
            <w:pPr>
              <w:rPr>
                <w:color w:val="000000"/>
                <w:sz w:val="18"/>
                <w:szCs w:val="18"/>
              </w:rPr>
            </w:pPr>
          </w:p>
          <w:p w:rsidR="008E7B7E" w:rsidRDefault="009229F3">
            <w:pPr>
              <w:rPr>
                <w:color w:val="000000"/>
                <w:sz w:val="18"/>
                <w:szCs w:val="18"/>
              </w:rPr>
            </w:pPr>
            <w:r>
              <w:rPr>
                <w:color w:val="000000"/>
                <w:sz w:val="18"/>
                <w:szCs w:val="18"/>
              </w:rPr>
              <w:t>To further extend a competitive element to the PE provision (Level 1).</w:t>
            </w:r>
          </w:p>
          <w:p w:rsidR="008E7B7E" w:rsidRDefault="008E7B7E">
            <w:pPr>
              <w:rPr>
                <w:color w:val="000000"/>
                <w:sz w:val="18"/>
                <w:szCs w:val="18"/>
              </w:rPr>
            </w:pPr>
          </w:p>
          <w:p w:rsidR="008E7B7E" w:rsidRDefault="009229F3">
            <w:pPr>
              <w:rPr>
                <w:sz w:val="18"/>
                <w:szCs w:val="18"/>
              </w:rPr>
            </w:pPr>
            <w:r>
              <w:rPr>
                <w:sz w:val="18"/>
                <w:szCs w:val="18"/>
              </w:rPr>
              <w:t>Use the School Games formats to</w:t>
            </w:r>
          </w:p>
          <w:p w:rsidR="008E7B7E" w:rsidRDefault="009229F3">
            <w:pPr>
              <w:rPr>
                <w:sz w:val="18"/>
                <w:szCs w:val="18"/>
              </w:rPr>
            </w:pPr>
            <w:r>
              <w:rPr>
                <w:sz w:val="18"/>
                <w:szCs w:val="18"/>
              </w:rPr>
              <w:t>provide the opportunity for both boys and girls to take part in the appropriate level of competition.</w:t>
            </w:r>
          </w:p>
        </w:tc>
        <w:tc>
          <w:tcPr>
            <w:tcW w:w="280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color w:val="000000"/>
                <w:sz w:val="18"/>
                <w:szCs w:val="18"/>
              </w:rPr>
            </w:pPr>
            <w:r>
              <w:rPr>
                <w:color w:val="000000"/>
                <w:sz w:val="18"/>
                <w:szCs w:val="18"/>
              </w:rPr>
              <w:lastRenderedPageBreak/>
              <w:t>Level 1 intra-school competitions</w:t>
            </w:r>
          </w:p>
          <w:p w:rsidR="008E7B7E" w:rsidRDefault="009229F3">
            <w:pPr>
              <w:rPr>
                <w:color w:val="000000"/>
                <w:sz w:val="18"/>
                <w:szCs w:val="18"/>
              </w:rPr>
            </w:pPr>
            <w:r>
              <w:rPr>
                <w:color w:val="000000"/>
                <w:sz w:val="18"/>
                <w:szCs w:val="18"/>
              </w:rPr>
              <w:lastRenderedPageBreak/>
              <w:t>Continue to ente</w:t>
            </w:r>
            <w:r>
              <w:rPr>
                <w:color w:val="000000"/>
                <w:sz w:val="18"/>
                <w:szCs w:val="18"/>
              </w:rPr>
              <w:t>r local Level 2 and 3 competitions for children throughout school.</w:t>
            </w:r>
          </w:p>
          <w:p w:rsidR="008E7B7E" w:rsidRDefault="008E7B7E">
            <w:pPr>
              <w:rPr>
                <w:color w:val="000000"/>
                <w:sz w:val="18"/>
                <w:szCs w:val="18"/>
              </w:rPr>
            </w:pPr>
          </w:p>
          <w:p w:rsidR="008E7B7E" w:rsidRDefault="009229F3">
            <w:pPr>
              <w:rPr>
                <w:color w:val="000000"/>
                <w:sz w:val="18"/>
                <w:szCs w:val="18"/>
              </w:rPr>
            </w:pPr>
            <w:r>
              <w:rPr>
                <w:color w:val="000000"/>
                <w:sz w:val="18"/>
                <w:szCs w:val="18"/>
              </w:rPr>
              <w:t xml:space="preserve">Half termly in-school competition timetable to be created by PE Subject Leader and sports crew. </w:t>
            </w:r>
          </w:p>
          <w:p w:rsidR="008E7B7E" w:rsidRDefault="008E7B7E">
            <w:pPr>
              <w:rPr>
                <w:color w:val="000000"/>
                <w:sz w:val="18"/>
                <w:szCs w:val="18"/>
              </w:rPr>
            </w:pPr>
          </w:p>
          <w:p w:rsidR="008E7B7E" w:rsidRDefault="009229F3">
            <w:pPr>
              <w:rPr>
                <w:color w:val="000000"/>
                <w:sz w:val="18"/>
                <w:szCs w:val="18"/>
              </w:rPr>
            </w:pPr>
            <w:r>
              <w:rPr>
                <w:color w:val="000000"/>
                <w:sz w:val="18"/>
                <w:szCs w:val="18"/>
              </w:rPr>
              <w:t xml:space="preserve">Apply for School Games Mark GOLD. </w:t>
            </w:r>
          </w:p>
          <w:p w:rsidR="008E7B7E" w:rsidRDefault="008E7B7E">
            <w:pPr>
              <w:rPr>
                <w:sz w:val="18"/>
                <w:szCs w:val="18"/>
              </w:rPr>
            </w:pPr>
          </w:p>
        </w:tc>
        <w:tc>
          <w:tcPr>
            <w:tcW w:w="148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Transport £1000</w:t>
            </w:r>
          </w:p>
          <w:p w:rsidR="008E7B7E" w:rsidRDefault="008E7B7E">
            <w:pPr>
              <w:widowControl w:val="0"/>
              <w:pBdr>
                <w:top w:val="nil"/>
                <w:left w:val="nil"/>
                <w:bottom w:val="nil"/>
                <w:right w:val="nil"/>
                <w:between w:val="nil"/>
              </w:pBdr>
              <w:rPr>
                <w:color w:val="000000"/>
                <w:sz w:val="18"/>
                <w:szCs w:val="18"/>
              </w:rPr>
            </w:pPr>
          </w:p>
          <w:p w:rsidR="008E7B7E" w:rsidRDefault="008E7B7E">
            <w:pPr>
              <w:widowControl w:val="0"/>
              <w:pBdr>
                <w:top w:val="nil"/>
                <w:left w:val="nil"/>
                <w:bottom w:val="nil"/>
                <w:right w:val="nil"/>
                <w:between w:val="nil"/>
              </w:pBdr>
              <w:rPr>
                <w:color w:val="000000"/>
                <w:sz w:val="18"/>
                <w:szCs w:val="18"/>
              </w:rPr>
            </w:pPr>
          </w:p>
          <w:p w:rsidR="008E7B7E" w:rsidRDefault="009229F3">
            <w:pPr>
              <w:widowControl w:val="0"/>
              <w:rPr>
                <w:sz w:val="18"/>
                <w:szCs w:val="18"/>
              </w:rPr>
            </w:pPr>
            <w:r>
              <w:rPr>
                <w:sz w:val="18"/>
                <w:szCs w:val="18"/>
              </w:rPr>
              <w:lastRenderedPageBreak/>
              <w:t>MSTA - £1000</w:t>
            </w: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rPr>
                <w:sz w:val="18"/>
                <w:szCs w:val="18"/>
              </w:rPr>
            </w:pPr>
          </w:p>
          <w:p w:rsidR="008E7B7E" w:rsidRDefault="008E7B7E">
            <w:pPr>
              <w:widowControl w:val="0"/>
              <w:tabs>
                <w:tab w:val="left" w:pos="1161"/>
              </w:tabs>
              <w:rPr>
                <w:sz w:val="18"/>
                <w:szCs w:val="18"/>
              </w:rPr>
            </w:pPr>
          </w:p>
        </w:tc>
        <w:tc>
          <w:tcPr>
            <w:tcW w:w="403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lastRenderedPageBreak/>
              <w:t xml:space="preserve">All  KS2 children took part in at least 1 level 1 intra-school competition.  </w:t>
            </w:r>
          </w:p>
          <w:p w:rsidR="008E7B7E" w:rsidRDefault="008E7B7E">
            <w:pPr>
              <w:rPr>
                <w:color w:val="000000"/>
                <w:sz w:val="18"/>
                <w:szCs w:val="18"/>
              </w:rPr>
            </w:pPr>
          </w:p>
          <w:p w:rsidR="008E7B7E" w:rsidRDefault="009229F3">
            <w:pPr>
              <w:rPr>
                <w:sz w:val="18"/>
                <w:szCs w:val="18"/>
              </w:rPr>
            </w:pPr>
            <w:r>
              <w:rPr>
                <w:sz w:val="18"/>
                <w:szCs w:val="18"/>
              </w:rPr>
              <w:lastRenderedPageBreak/>
              <w:t xml:space="preserve">Results and photos evidence on school blog, website and twitter raising the profile of PE. </w:t>
            </w:r>
          </w:p>
          <w:p w:rsidR="008E7B7E" w:rsidRDefault="008E7B7E">
            <w:pPr>
              <w:rPr>
                <w:sz w:val="18"/>
                <w:szCs w:val="18"/>
              </w:rPr>
            </w:pPr>
          </w:p>
          <w:p w:rsidR="008E7B7E" w:rsidRDefault="009229F3">
            <w:pPr>
              <w:rPr>
                <w:sz w:val="18"/>
                <w:szCs w:val="18"/>
              </w:rPr>
            </w:pPr>
            <w:r>
              <w:rPr>
                <w:sz w:val="18"/>
                <w:szCs w:val="18"/>
              </w:rPr>
              <w:t xml:space="preserve">-Celebration Assembly children’s achievements are celebrated. </w:t>
            </w:r>
          </w:p>
          <w:p w:rsidR="008E7B7E" w:rsidRDefault="008E7B7E">
            <w:pPr>
              <w:rPr>
                <w:sz w:val="18"/>
                <w:szCs w:val="18"/>
              </w:rPr>
            </w:pPr>
          </w:p>
          <w:p w:rsidR="008E7B7E" w:rsidRDefault="009229F3">
            <w:pPr>
              <w:widowControl w:val="0"/>
              <w:rPr>
                <w:sz w:val="18"/>
                <w:szCs w:val="18"/>
              </w:rPr>
            </w:pPr>
            <w:r>
              <w:rPr>
                <w:sz w:val="18"/>
                <w:szCs w:val="18"/>
              </w:rPr>
              <w:t>-Awarded School Games Mark GOLD</w:t>
            </w:r>
          </w:p>
          <w:p w:rsidR="008E7B7E" w:rsidRDefault="008E7B7E">
            <w:pPr>
              <w:rPr>
                <w:sz w:val="18"/>
                <w:szCs w:val="18"/>
              </w:rPr>
            </w:pPr>
          </w:p>
          <w:p w:rsidR="008E7B7E" w:rsidRDefault="008E7B7E">
            <w:pPr>
              <w:rPr>
                <w:sz w:val="18"/>
                <w:szCs w:val="18"/>
              </w:rPr>
            </w:pPr>
          </w:p>
          <w:p w:rsidR="008E7B7E" w:rsidRDefault="008E7B7E">
            <w:pPr>
              <w:rPr>
                <w:sz w:val="18"/>
                <w:szCs w:val="18"/>
              </w:rPr>
            </w:pPr>
          </w:p>
        </w:tc>
        <w:tc>
          <w:tcPr>
            <w:tcW w:w="288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pBdr>
                <w:top w:val="nil"/>
                <w:left w:val="nil"/>
                <w:bottom w:val="nil"/>
                <w:right w:val="nil"/>
                <w:between w:val="nil"/>
              </w:pBdr>
              <w:rPr>
                <w:color w:val="000000"/>
                <w:sz w:val="18"/>
                <w:szCs w:val="18"/>
              </w:rPr>
            </w:pPr>
            <w:r>
              <w:rPr>
                <w:color w:val="000000"/>
                <w:sz w:val="18"/>
                <w:szCs w:val="18"/>
              </w:rPr>
              <w:lastRenderedPageBreak/>
              <w:t xml:space="preserve">Increase B team competitions. </w:t>
            </w:r>
          </w:p>
          <w:p w:rsidR="008E7B7E" w:rsidRDefault="008E7B7E">
            <w:pPr>
              <w:pBdr>
                <w:top w:val="nil"/>
                <w:left w:val="nil"/>
                <w:bottom w:val="nil"/>
                <w:right w:val="nil"/>
                <w:between w:val="nil"/>
              </w:pBdr>
              <w:rPr>
                <w:color w:val="000000"/>
                <w:sz w:val="18"/>
                <w:szCs w:val="18"/>
              </w:rPr>
            </w:pPr>
          </w:p>
          <w:p w:rsidR="008E7B7E" w:rsidRDefault="009229F3">
            <w:pPr>
              <w:rPr>
                <w:color w:val="000000"/>
                <w:sz w:val="18"/>
                <w:szCs w:val="18"/>
              </w:rPr>
            </w:pPr>
            <w:r>
              <w:rPr>
                <w:color w:val="000000"/>
                <w:sz w:val="18"/>
                <w:szCs w:val="18"/>
              </w:rPr>
              <w:t xml:space="preserve">Arrange additional competitive opportunities with local schools </w:t>
            </w:r>
            <w:r>
              <w:rPr>
                <w:color w:val="000000"/>
                <w:sz w:val="18"/>
                <w:szCs w:val="18"/>
              </w:rPr>
              <w:lastRenderedPageBreak/>
              <w:t>as appropriate/ virtual opportunities.</w:t>
            </w:r>
          </w:p>
          <w:p w:rsidR="008E7B7E" w:rsidRDefault="008E7B7E">
            <w:pPr>
              <w:widowControl w:val="0"/>
              <w:rPr>
                <w:sz w:val="18"/>
                <w:szCs w:val="18"/>
              </w:rPr>
            </w:pPr>
          </w:p>
        </w:tc>
      </w:tr>
    </w:tbl>
    <w:p w:rsidR="008E7B7E" w:rsidRDefault="008E7B7E">
      <w:pPr>
        <w:rPr>
          <w:sz w:val="18"/>
          <w:szCs w:val="18"/>
        </w:rPr>
      </w:pPr>
    </w:p>
    <w:tbl>
      <w:tblPr>
        <w:tblStyle w:val="af2"/>
        <w:tblW w:w="6765"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4710"/>
      </w:tblGrid>
      <w:tr w:rsidR="008E7B7E">
        <w:trPr>
          <w:trHeight w:val="400"/>
        </w:trPr>
        <w:tc>
          <w:tcPr>
            <w:tcW w:w="2055" w:type="dxa"/>
            <w:vMerge w:val="restart"/>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widowControl w:val="0"/>
              <w:rPr>
                <w:b/>
                <w:color w:val="FFFFFF"/>
                <w:sz w:val="18"/>
                <w:szCs w:val="18"/>
              </w:rPr>
            </w:pPr>
            <w:r>
              <w:rPr>
                <w:b/>
                <w:color w:val="FFFFFF"/>
                <w:sz w:val="18"/>
                <w:szCs w:val="18"/>
              </w:rPr>
              <w:t>Signed off by:</w:t>
            </w:r>
          </w:p>
        </w:tc>
        <w:tc>
          <w:tcPr>
            <w:tcW w:w="4710" w:type="dxa"/>
            <w:vMerge w:val="restart"/>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8E7B7E" w:rsidRDefault="008E7B7E">
            <w:pPr>
              <w:widowControl w:val="0"/>
              <w:rPr>
                <w:b/>
                <w:color w:val="FFFFFF"/>
                <w:sz w:val="18"/>
                <w:szCs w:val="18"/>
              </w:rPr>
            </w:pPr>
          </w:p>
        </w:tc>
      </w:tr>
      <w:tr w:rsidR="008E7B7E">
        <w:trPr>
          <w:trHeight w:val="313"/>
        </w:trPr>
        <w:tc>
          <w:tcPr>
            <w:tcW w:w="2055" w:type="dxa"/>
            <w:vMerge/>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rPr>
                <w:b/>
                <w:color w:val="FFFFFF"/>
              </w:rPr>
            </w:pPr>
          </w:p>
        </w:tc>
        <w:tc>
          <w:tcPr>
            <w:tcW w:w="4710" w:type="dxa"/>
            <w:vMerge/>
            <w:tcBorders>
              <w:top w:val="single" w:sz="8" w:space="0" w:color="B7B7B7"/>
              <w:left w:val="single" w:sz="8" w:space="0" w:color="B7B7B7"/>
              <w:bottom w:val="single" w:sz="8" w:space="0" w:color="B7B7B7"/>
              <w:right w:val="single" w:sz="8" w:space="0" w:color="B7B7B7"/>
            </w:tcBorders>
            <w:shd w:val="clear" w:color="auto" w:fill="FFFFFF"/>
            <w:tcMar>
              <w:top w:w="100" w:type="dxa"/>
              <w:left w:w="100" w:type="dxa"/>
              <w:bottom w:w="100" w:type="dxa"/>
              <w:right w:w="100" w:type="dxa"/>
            </w:tcMar>
          </w:tcPr>
          <w:p w:rsidR="008E7B7E" w:rsidRDefault="008E7B7E">
            <w:pPr>
              <w:widowControl w:val="0"/>
              <w:pBdr>
                <w:top w:val="nil"/>
                <w:left w:val="nil"/>
                <w:bottom w:val="nil"/>
                <w:right w:val="nil"/>
                <w:between w:val="nil"/>
              </w:pBdr>
              <w:spacing w:line="276" w:lineRule="auto"/>
              <w:rPr>
                <w:b/>
                <w:color w:val="FFFFFF"/>
              </w:rPr>
            </w:pP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Headteacher: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Mrs Eddies</w:t>
            </w: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17/9/20</w:t>
            </w: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Subject Leader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Miss Beamson</w:t>
            </w: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17/9/20</w:t>
            </w: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Governor:</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Mr Luke</w:t>
            </w:r>
          </w:p>
        </w:tc>
      </w:tr>
      <w:tr w:rsidR="008E7B7E">
        <w:trPr>
          <w:trHeight w:val="400"/>
        </w:trPr>
        <w:tc>
          <w:tcPr>
            <w:tcW w:w="2055" w:type="dxa"/>
            <w:tcBorders>
              <w:top w:val="single" w:sz="8" w:space="0" w:color="B7B7B7"/>
              <w:left w:val="single" w:sz="8" w:space="0" w:color="B7B7B7"/>
              <w:bottom w:val="single" w:sz="8" w:space="0" w:color="B7B7B7"/>
              <w:right w:val="single" w:sz="8" w:space="0" w:color="B7B7B7"/>
            </w:tcBorders>
            <w:shd w:val="clear" w:color="auto" w:fill="6D2B90"/>
            <w:tcMar>
              <w:top w:w="100" w:type="dxa"/>
              <w:left w:w="100" w:type="dxa"/>
              <w:bottom w:w="100" w:type="dxa"/>
              <w:right w:w="100" w:type="dxa"/>
            </w:tcMar>
          </w:tcPr>
          <w:p w:rsidR="008E7B7E" w:rsidRDefault="009229F3">
            <w:pPr>
              <w:rPr>
                <w:b/>
                <w:color w:val="FFFFFF"/>
                <w:sz w:val="18"/>
                <w:szCs w:val="18"/>
              </w:rPr>
            </w:pPr>
            <w:r>
              <w:rPr>
                <w:b/>
                <w:color w:val="FFFFFF"/>
                <w:sz w:val="18"/>
                <w:szCs w:val="18"/>
              </w:rPr>
              <w:t>Date: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8E7B7E" w:rsidRDefault="009229F3">
            <w:pPr>
              <w:rPr>
                <w:sz w:val="18"/>
                <w:szCs w:val="18"/>
              </w:rPr>
            </w:pPr>
            <w:r>
              <w:rPr>
                <w:sz w:val="18"/>
                <w:szCs w:val="18"/>
              </w:rPr>
              <w:t>17/9/20</w:t>
            </w:r>
          </w:p>
        </w:tc>
      </w:tr>
    </w:tbl>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 w:rsidR="008E7B7E" w:rsidRDefault="008E7B7E">
      <w:pPr>
        <w:rPr>
          <w:b/>
          <w:sz w:val="28"/>
          <w:szCs w:val="28"/>
        </w:rPr>
      </w:pPr>
    </w:p>
    <w:p w:rsidR="008E7B7E" w:rsidRDefault="008E7B7E">
      <w:pPr>
        <w:rPr>
          <w:b/>
          <w:sz w:val="28"/>
          <w:szCs w:val="28"/>
        </w:rPr>
      </w:pPr>
    </w:p>
    <w:p w:rsidR="008E7B7E" w:rsidRDefault="008E7B7E">
      <w:pPr>
        <w:rPr>
          <w:b/>
          <w:sz w:val="28"/>
          <w:szCs w:val="28"/>
        </w:rPr>
      </w:pPr>
    </w:p>
    <w:p w:rsidR="008E7B7E" w:rsidRDefault="008E7B7E"/>
    <w:p w:rsidR="008E7B7E" w:rsidRDefault="008E7B7E">
      <w:pPr>
        <w:pStyle w:val="Heading1"/>
      </w:pPr>
      <w:bookmarkStart w:id="3" w:name="_heading=h.1fob9te" w:colFirst="0" w:colLast="0"/>
      <w:bookmarkEnd w:id="3"/>
    </w:p>
    <w:p w:rsidR="008E7B7E" w:rsidRDefault="008E7B7E">
      <w:pPr>
        <w:tabs>
          <w:tab w:val="left" w:pos="1644"/>
        </w:tabs>
      </w:pPr>
    </w:p>
    <w:sectPr w:rsidR="008E7B7E">
      <w:headerReference w:type="default" r:id="rId8"/>
      <w:footerReference w:type="default" r:id="rId9"/>
      <w:headerReference w:type="first" r:id="rId10"/>
      <w:footerReference w:type="first" r:id="rId11"/>
      <w:pgSz w:w="16838" w:h="11906"/>
      <w:pgMar w:top="1440" w:right="1440" w:bottom="709"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229F3">
      <w:r>
        <w:separator/>
      </w:r>
    </w:p>
  </w:endnote>
  <w:endnote w:type="continuationSeparator" w:id="0">
    <w:p w:rsidR="00000000" w:rsidRDefault="0092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SemiBold">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7E" w:rsidRDefault="009229F3">
    <w:pPr>
      <w:pBdr>
        <w:top w:val="nil"/>
        <w:left w:val="nil"/>
        <w:bottom w:val="nil"/>
        <w:right w:val="nil"/>
        <w:between w:val="nil"/>
      </w:pBdr>
      <w:tabs>
        <w:tab w:val="center" w:pos="4513"/>
        <w:tab w:val="right" w:pos="9026"/>
      </w:tabs>
      <w:jc w:val="right"/>
      <w:rPr>
        <w:b/>
        <w:sz w:val="16"/>
        <w:szCs w:val="16"/>
      </w:rPr>
    </w:pPr>
    <w:r>
      <w:pict>
        <v:rect id="_x0000_i1026" style="width:0;height:1.5pt" o:hralign="center" o:hrstd="t" o:hr="t" fillcolor="#a0a0a0" stroked="f"/>
      </w:pict>
    </w:r>
  </w:p>
  <w:p w:rsidR="008E7B7E" w:rsidRDefault="009229F3">
    <w:pPr>
      <w:pBdr>
        <w:top w:val="nil"/>
        <w:left w:val="nil"/>
        <w:bottom w:val="nil"/>
        <w:right w:val="nil"/>
        <w:between w:val="nil"/>
      </w:pBdr>
      <w:tabs>
        <w:tab w:val="center" w:pos="4513"/>
        <w:tab w:val="right" w:pos="9026"/>
      </w:tabs>
      <w:rPr>
        <w:color w:val="000000"/>
      </w:rPr>
    </w:pPr>
    <w:r>
      <w:rPr>
        <w:color w:val="6D2B90"/>
        <w:sz w:val="16"/>
        <w:szCs w:val="16"/>
      </w:rPr>
      <w:t xml:space="preserve">Nicholas Postgate Catholic Academy Trust: </w:t>
    </w:r>
    <w:r>
      <w:rPr>
        <w:color w:val="41B549"/>
        <w:sz w:val="16"/>
        <w:szCs w:val="16"/>
      </w:rPr>
      <w:t xml:space="preserve"> Evidencing the Impact of the Primary PE &amp; Sport Premium</w:t>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r>
    <w:r>
      <w:rPr>
        <w:color w:val="41B549"/>
        <w:sz w:val="16"/>
        <w:szCs w:val="16"/>
      </w:rPr>
      <w:tab/>
      <w:t xml:space="preserve">   </w:t>
    </w:r>
    <w:r>
      <w:rPr>
        <w:b/>
        <w:color w:val="000000"/>
        <w:sz w:val="16"/>
        <w:szCs w:val="16"/>
      </w:rPr>
      <w:fldChar w:fldCharType="begin"/>
    </w:r>
    <w:r>
      <w:rPr>
        <w:b/>
        <w:color w:val="000000"/>
        <w:sz w:val="16"/>
        <w:szCs w:val="16"/>
      </w:rPr>
      <w:instrText>PAGE</w:instrText>
    </w:r>
    <w:r>
      <w:rPr>
        <w:b/>
        <w:color w:val="000000"/>
        <w:sz w:val="16"/>
        <w:szCs w:val="16"/>
      </w:rPr>
      <w:fldChar w:fldCharType="separate"/>
    </w:r>
    <w:r>
      <w:rPr>
        <w:b/>
        <w:noProof/>
        <w:color w:val="000000"/>
        <w:sz w:val="16"/>
        <w:szCs w:val="16"/>
      </w:rPr>
      <w:t>2</w:t>
    </w:r>
    <w:r>
      <w:rPr>
        <w:b/>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7E" w:rsidRDefault="009229F3">
    <w:pPr>
      <w:jc w:val="center"/>
      <w:rPr>
        <w:rFonts w:ascii="Open Sans Light" w:eastAsia="Open Sans Light" w:hAnsi="Open Sans Light" w:cs="Open Sans Light"/>
      </w:rPr>
    </w:pPr>
    <w:r>
      <w:rPr>
        <w:rFonts w:ascii="Open Sans Light" w:eastAsia="Open Sans Light" w:hAnsi="Open Sans Light" w:cs="Open Sans Light"/>
        <w:sz w:val="40"/>
        <w:szCs w:val="40"/>
      </w:rPr>
      <w:t>2020-21 Academic Year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229F3">
      <w:r>
        <w:separator/>
      </w:r>
    </w:p>
  </w:footnote>
  <w:footnote w:type="continuationSeparator" w:id="0">
    <w:p w:rsidR="00000000" w:rsidRDefault="00922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7E" w:rsidRDefault="009229F3">
    <w:pPr>
      <w:spacing w:line="276" w:lineRule="auto"/>
      <w:jc w:val="center"/>
    </w:pPr>
    <w:r>
      <w:rPr>
        <w:i/>
        <w:color w:val="63A947"/>
        <w:sz w:val="16"/>
        <w:szCs w:val="16"/>
      </w:rPr>
      <w:t>Forming Lives Ready to Face the Future</w:t>
    </w:r>
    <w:r>
      <w:pict>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B7E" w:rsidRDefault="009229F3">
    <w:r>
      <w:rPr>
        <w:noProof/>
      </w:rPr>
      <w:drawing>
        <wp:anchor distT="0" distB="0" distL="114300" distR="114300" simplePos="0" relativeHeight="251658240" behindDoc="0" locked="0" layoutInCell="1" hidden="0" allowOverlap="1">
          <wp:simplePos x="0" y="0"/>
          <wp:positionH relativeFrom="page">
            <wp:posOffset>4800852</wp:posOffset>
          </wp:positionH>
          <wp:positionV relativeFrom="page">
            <wp:posOffset>849630</wp:posOffset>
          </wp:positionV>
          <wp:extent cx="1080000" cy="1080000"/>
          <wp:effectExtent l="0" t="0" r="0" b="0"/>
          <wp:wrapSquare wrapText="bothSides" distT="0" distB="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3996" b="25147"/>
                  <a:stretch>
                    <a:fillRect/>
                  </a:stretch>
                </pic:blipFill>
                <pic:spPr>
                  <a:xfrm>
                    <a:off x="0" y="0"/>
                    <a:ext cx="1080000" cy="10800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-56896</wp:posOffset>
          </wp:positionH>
          <wp:positionV relativeFrom="page">
            <wp:posOffset>-26668</wp:posOffset>
          </wp:positionV>
          <wp:extent cx="10791825" cy="1793558"/>
          <wp:effectExtent l="0" t="0" r="0" b="0"/>
          <wp:wrapSquare wrapText="bothSides" distT="0" distB="0" distL="0" distR="0"/>
          <wp:docPr id="4" name="image1.png" descr="A screen 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screen shot of a computer&#10;&#10;Description automatically generated"/>
                  <pic:cNvPicPr preferRelativeResize="0"/>
                </pic:nvPicPr>
                <pic:blipFill>
                  <a:blip r:embed="rId2"/>
                  <a:srcRect/>
                  <a:stretch>
                    <a:fillRect/>
                  </a:stretch>
                </pic:blipFill>
                <pic:spPr>
                  <a:xfrm>
                    <a:off x="0" y="0"/>
                    <a:ext cx="10791825" cy="1793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B7E"/>
    <w:rsid w:val="008E7B7E"/>
    <w:rsid w:val="0092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7E1942F-2445-4AF2-BFC9-A4FA5967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after="200" w:line="276" w:lineRule="auto"/>
      <w:jc w:val="center"/>
    </w:pPr>
    <w:rPr>
      <w:rFonts w:ascii="Open Sans Light" w:eastAsia="Open Sans Light" w:hAnsi="Open Sans Light" w:cs="Open Sans Light"/>
      <w:color w:val="6D2B90"/>
      <w:sz w:val="120"/>
      <w:szCs w:val="120"/>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customStyle="1" w:styleId="TableParagraph">
    <w:name w:val="Table Paragraph"/>
    <w:basedOn w:val="Normal"/>
    <w:uiPriority w:val="1"/>
    <w:qFormat/>
    <w:rsid w:val="002223AC"/>
    <w:pPr>
      <w:widowControl w:val="0"/>
      <w:autoSpaceDE w:val="0"/>
      <w:autoSpaceDN w:val="0"/>
      <w:ind w:left="80"/>
    </w:pPr>
    <w:rPr>
      <w:rFonts w:ascii="Calibri" w:eastAsia="Calibri" w:hAnsi="Calibri" w:cs="Calibri"/>
      <w:sz w:val="22"/>
      <w:szCs w:val="22"/>
      <w:lang w:bidi="en-GB"/>
    </w:rPr>
  </w:style>
  <w:style w:type="paragraph" w:styleId="NoSpacing">
    <w:name w:val="No Spacing"/>
    <w:uiPriority w:val="1"/>
    <w:qFormat/>
    <w:rsid w:val="00AD6292"/>
    <w:rPr>
      <w:rFonts w:asciiTheme="minorHAnsi" w:eastAsiaTheme="minorHAnsi" w:hAnsiTheme="minorHAnsi" w:cstheme="minorBidi"/>
      <w:sz w:val="22"/>
      <w:szCs w:val="22"/>
      <w:lang w:eastAsia="en-US"/>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YsFI/AEDuTAMiEppuqYq1HKww==">AMUW2mVgbXl+n6rQYqUI5LHini8AX2SgZj7JzBBs9PiNbwC1ihlmEkJBMxVqa50OWnoZ7c6BodfXN88MbCrANGJUxwf0GWqcRnxD7bQxsXwOyGYhu+3sOjcuONpEtRqrD6AloyVGavkToENAHsWf0SwPHJvLTCSEVQ==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1780</Words>
  <Characters>10149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Beamson</dc:creator>
  <cp:lastModifiedBy>Elizabeth Eddies</cp:lastModifiedBy>
  <cp:revision>2</cp:revision>
  <dcterms:created xsi:type="dcterms:W3CDTF">2020-10-07T09:50:00Z</dcterms:created>
  <dcterms:modified xsi:type="dcterms:W3CDTF">2020-10-07T09:50:00Z</dcterms:modified>
</cp:coreProperties>
</file>