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ayout w:type="fixed"/>
        <w:tblLook w:val="04A0" w:firstRow="1" w:lastRow="0" w:firstColumn="1" w:lastColumn="0" w:noHBand="0" w:noVBand="1"/>
      </w:tblPr>
      <w:tblGrid>
        <w:gridCol w:w="13745"/>
      </w:tblGrid>
      <w:tr w:rsidR="00DB6D06" w14:paraId="18B36380" w14:textId="77777777" w:rsidTr="00F72214">
        <w:tc>
          <w:tcPr>
            <w:tcW w:w="13745" w:type="dxa"/>
          </w:tcPr>
          <w:p w14:paraId="7EB196BB" w14:textId="158FCAC7" w:rsidR="00DB6D06" w:rsidRPr="00F92BE1" w:rsidRDefault="00061089" w:rsidP="00DB6D06">
            <w:pPr>
              <w:rPr>
                <w:b/>
                <w:sz w:val="19"/>
                <w:szCs w:val="19"/>
                <w:u w:val="single"/>
              </w:rPr>
            </w:pPr>
            <w:r w:rsidRPr="00F92BE1">
              <w:rPr>
                <w:b/>
                <w:sz w:val="19"/>
                <w:szCs w:val="19"/>
                <w:u w:val="single"/>
              </w:rPr>
              <w:t>WHY DO WE STUDY</w:t>
            </w:r>
            <w:r w:rsidR="00F72214">
              <w:rPr>
                <w:b/>
                <w:sz w:val="19"/>
                <w:szCs w:val="19"/>
                <w:u w:val="single"/>
              </w:rPr>
              <w:t xml:space="preserve"> GEOGRAPHY</w:t>
            </w:r>
            <w:r w:rsidR="00DB6D06" w:rsidRPr="00F92BE1">
              <w:rPr>
                <w:b/>
                <w:sz w:val="19"/>
                <w:szCs w:val="19"/>
                <w:u w:val="single"/>
              </w:rPr>
              <w:t xml:space="preserve">? </w:t>
            </w:r>
          </w:p>
          <w:p w14:paraId="0BF387F4" w14:textId="580F0C78" w:rsidR="006B1415" w:rsidRPr="00F92BE1" w:rsidRDefault="00B427F7" w:rsidP="000E16D8">
            <w:pPr>
              <w:rPr>
                <w:i/>
                <w:sz w:val="19"/>
                <w:szCs w:val="19"/>
              </w:rPr>
            </w:pPr>
            <w:r w:rsidRPr="00F92BE1">
              <w:rPr>
                <w:i/>
                <w:sz w:val="19"/>
                <w:szCs w:val="19"/>
              </w:rPr>
              <w:t xml:space="preserve">At St </w:t>
            </w:r>
            <w:r w:rsidR="00D848A2">
              <w:rPr>
                <w:i/>
                <w:sz w:val="19"/>
                <w:szCs w:val="19"/>
              </w:rPr>
              <w:t>Bede’s</w:t>
            </w:r>
            <w:r w:rsidRPr="00F92BE1">
              <w:rPr>
                <w:i/>
                <w:sz w:val="19"/>
                <w:szCs w:val="19"/>
              </w:rPr>
              <w:t>, we believe that Geography helps to provoke and answer questions about the natural and human worlds, encouraging children to develop a greater understanding of their world and their place in it. We seek to inspire in children a curiosity and fascination about the world and its people which will remain with them for the rest of their lives. We aim to promote children’s interest and understanding about diverse places, people, resources and natural and human environments, together with a deep understanding of the Earth’s key physical and human processes. Geographical knowledge, understanding and skills provide the frameworks and approaches that explain how the Earth’s features at different scales are shaped, interconnected and change over time</w:t>
            </w:r>
          </w:p>
        </w:tc>
      </w:tr>
      <w:tr w:rsidR="00DB6D06" w14:paraId="643953B0" w14:textId="77777777" w:rsidTr="00F72214">
        <w:tc>
          <w:tcPr>
            <w:tcW w:w="13745" w:type="dxa"/>
            <w:shd w:val="clear" w:color="auto" w:fill="DEEAF6" w:themeFill="accent1" w:themeFillTint="33"/>
          </w:tcPr>
          <w:p w14:paraId="34FCE065" w14:textId="77777777" w:rsidR="00DB6D06" w:rsidRPr="00F92BE1" w:rsidRDefault="00DB6D06">
            <w:pPr>
              <w:rPr>
                <w:b/>
                <w:sz w:val="19"/>
                <w:szCs w:val="19"/>
              </w:rPr>
            </w:pPr>
            <w:r w:rsidRPr="00F92BE1">
              <w:rPr>
                <w:b/>
                <w:sz w:val="19"/>
                <w:szCs w:val="19"/>
              </w:rPr>
              <w:t xml:space="preserve">INTENT </w:t>
            </w:r>
          </w:p>
        </w:tc>
      </w:tr>
      <w:tr w:rsidR="00521713" w14:paraId="20AC9EAB" w14:textId="77777777" w:rsidTr="00F72214">
        <w:tc>
          <w:tcPr>
            <w:tcW w:w="13745" w:type="dxa"/>
          </w:tcPr>
          <w:p w14:paraId="50A32A05" w14:textId="129BBA88" w:rsidR="00E8261C" w:rsidRPr="00E8261C" w:rsidRDefault="00D848A2" w:rsidP="00521713">
            <w:pPr>
              <w:rPr>
                <w:rFonts w:cstheme="minorHAnsi"/>
                <w:spacing w:val="3"/>
                <w:sz w:val="19"/>
                <w:szCs w:val="19"/>
                <w:shd w:val="clear" w:color="auto" w:fill="FFFFFF"/>
              </w:rPr>
            </w:pPr>
            <w:r w:rsidRPr="00E8261C">
              <w:rPr>
                <w:rFonts w:cstheme="minorHAnsi"/>
                <w:spacing w:val="3"/>
                <w:sz w:val="19"/>
                <w:szCs w:val="19"/>
                <w:shd w:val="clear" w:color="auto" w:fill="FFFFFF"/>
              </w:rPr>
              <w:t xml:space="preserve">Geography at St Bede’s is taught in blocks throughout the year, so that children can achieve depth in their learning. Our long term planning documentation highlights the key knowledge and skills of each blocked topic and these are mapped across the school, ensuring that knowledge builds progressively and that children develop skills systematically. </w:t>
            </w:r>
          </w:p>
          <w:p w14:paraId="124BF24A" w14:textId="77777777" w:rsidR="00E8261C" w:rsidRPr="00E8261C" w:rsidRDefault="00E8261C" w:rsidP="00521713">
            <w:pPr>
              <w:rPr>
                <w:rFonts w:cstheme="minorHAnsi"/>
                <w:spacing w:val="3"/>
                <w:sz w:val="19"/>
                <w:szCs w:val="19"/>
                <w:shd w:val="clear" w:color="auto" w:fill="FFFFFF"/>
              </w:rPr>
            </w:pPr>
          </w:p>
          <w:p w14:paraId="794230DD" w14:textId="77777777" w:rsidR="00E8261C" w:rsidRPr="00E8261C" w:rsidRDefault="00D848A2" w:rsidP="00521713">
            <w:pPr>
              <w:rPr>
                <w:rFonts w:cstheme="minorHAnsi"/>
                <w:spacing w:val="3"/>
                <w:sz w:val="19"/>
                <w:szCs w:val="19"/>
                <w:shd w:val="clear" w:color="auto" w:fill="FFFFFF"/>
              </w:rPr>
            </w:pPr>
            <w:r w:rsidRPr="00E8261C">
              <w:rPr>
                <w:rFonts w:cstheme="minorHAnsi"/>
                <w:spacing w:val="3"/>
                <w:sz w:val="19"/>
                <w:szCs w:val="19"/>
                <w:shd w:val="clear" w:color="auto" w:fill="FFFFFF"/>
              </w:rPr>
              <w:t xml:space="preserve">Existing knowledge is checked at the beginning of each topic. This ensures that teaching is informed by the children’s starting points and that it takes account of pupil voice, incorporating children’s interests. </w:t>
            </w:r>
          </w:p>
          <w:p w14:paraId="36B917C7" w14:textId="77777777" w:rsidR="00E8261C" w:rsidRPr="00E8261C" w:rsidRDefault="00E8261C" w:rsidP="00521713">
            <w:pPr>
              <w:rPr>
                <w:rFonts w:cstheme="minorHAnsi"/>
                <w:spacing w:val="3"/>
                <w:sz w:val="19"/>
                <w:szCs w:val="19"/>
                <w:shd w:val="clear" w:color="auto" w:fill="FFFFFF"/>
              </w:rPr>
            </w:pPr>
          </w:p>
          <w:p w14:paraId="18FE7E1B" w14:textId="77777777" w:rsidR="00E8261C" w:rsidRPr="00E8261C" w:rsidRDefault="00D848A2" w:rsidP="00521713">
            <w:pPr>
              <w:rPr>
                <w:rFonts w:cstheme="minorHAnsi"/>
                <w:spacing w:val="3"/>
                <w:sz w:val="19"/>
                <w:szCs w:val="19"/>
                <w:shd w:val="clear" w:color="auto" w:fill="FFFFFF"/>
              </w:rPr>
            </w:pPr>
            <w:r w:rsidRPr="00E8261C">
              <w:rPr>
                <w:rFonts w:cstheme="minorHAnsi"/>
                <w:spacing w:val="3"/>
                <w:sz w:val="19"/>
                <w:szCs w:val="19"/>
                <w:shd w:val="clear" w:color="auto" w:fill="FFFFFF"/>
              </w:rPr>
              <w:t>Tasks are selected and designed to provide appropriate challenge to all learners, in line with the school’s commitment to inclusion</w:t>
            </w:r>
            <w:r w:rsidR="00E8261C" w:rsidRPr="00E8261C">
              <w:rPr>
                <w:rFonts w:cstheme="minorHAnsi"/>
                <w:spacing w:val="3"/>
                <w:sz w:val="19"/>
                <w:szCs w:val="19"/>
                <w:shd w:val="clear" w:color="auto" w:fill="FFFFFF"/>
              </w:rPr>
              <w:t xml:space="preserve"> and pupils are assessed at the end of each lesson.</w:t>
            </w:r>
          </w:p>
          <w:p w14:paraId="6D4E4A76" w14:textId="77777777" w:rsidR="00E8261C" w:rsidRPr="00E8261C" w:rsidRDefault="00D848A2" w:rsidP="00521713">
            <w:pPr>
              <w:rPr>
                <w:rFonts w:cstheme="minorHAnsi"/>
                <w:spacing w:val="3"/>
                <w:sz w:val="19"/>
                <w:szCs w:val="19"/>
                <w:shd w:val="clear" w:color="auto" w:fill="FFFFFF"/>
              </w:rPr>
            </w:pPr>
            <w:r w:rsidRPr="00E8261C">
              <w:rPr>
                <w:rFonts w:cstheme="minorHAnsi"/>
                <w:spacing w:val="3"/>
                <w:sz w:val="19"/>
                <w:szCs w:val="19"/>
              </w:rPr>
              <w:br/>
            </w:r>
            <w:r w:rsidRPr="00E8261C">
              <w:rPr>
                <w:rFonts w:cstheme="minorHAnsi"/>
                <w:spacing w:val="3"/>
                <w:sz w:val="19"/>
                <w:szCs w:val="19"/>
                <w:shd w:val="clear" w:color="auto" w:fill="FFFFFF"/>
              </w:rPr>
              <w:t>The Geography provision is well resourced and specific resources are mapped to specific year groups and topics to support effective teaching and learning. The local area is fully utilised to achieve the desired outcomes, with extensive opportunities for learning outside the classroom embedded in practice.</w:t>
            </w:r>
          </w:p>
          <w:p w14:paraId="560A4B26" w14:textId="77777777" w:rsidR="00E8261C" w:rsidRDefault="00E8261C" w:rsidP="00521713">
            <w:pPr>
              <w:rPr>
                <w:rFonts w:cstheme="minorHAnsi"/>
                <w:sz w:val="19"/>
                <w:szCs w:val="19"/>
              </w:rPr>
            </w:pPr>
          </w:p>
          <w:p w14:paraId="340DB5E1" w14:textId="6F8B8215" w:rsidR="00521713" w:rsidRPr="00F92BE1" w:rsidRDefault="00521713" w:rsidP="00521713">
            <w:pPr>
              <w:rPr>
                <w:rFonts w:cstheme="minorHAnsi"/>
                <w:sz w:val="19"/>
                <w:szCs w:val="19"/>
              </w:rPr>
            </w:pPr>
            <w:r w:rsidRPr="00F92BE1">
              <w:rPr>
                <w:rFonts w:cstheme="minorHAnsi"/>
                <w:sz w:val="19"/>
                <w:szCs w:val="19"/>
              </w:rPr>
              <w:t xml:space="preserve">Geography is mapped effectively across the school to ensure full coverage of the National Curriculum Programme of Study for Geography.  </w:t>
            </w:r>
          </w:p>
          <w:p w14:paraId="51BDC229" w14:textId="77777777" w:rsidR="00E8261C" w:rsidRDefault="00E8261C" w:rsidP="00521713">
            <w:pPr>
              <w:rPr>
                <w:sz w:val="19"/>
                <w:szCs w:val="19"/>
              </w:rPr>
            </w:pPr>
          </w:p>
          <w:p w14:paraId="0D075188" w14:textId="63F1E3D1" w:rsidR="00521713" w:rsidRPr="00F92BE1" w:rsidRDefault="00521713" w:rsidP="00521713">
            <w:pPr>
              <w:rPr>
                <w:sz w:val="19"/>
                <w:szCs w:val="19"/>
              </w:rPr>
            </w:pPr>
            <w:r w:rsidRPr="00F92BE1">
              <w:rPr>
                <w:sz w:val="19"/>
                <w:szCs w:val="19"/>
              </w:rPr>
              <w:t xml:space="preserve">KS2 Pupils will: </w:t>
            </w:r>
          </w:p>
          <w:p w14:paraId="6CCF8B3F" w14:textId="77777777" w:rsidR="00521713" w:rsidRPr="00F92BE1" w:rsidRDefault="00521713" w:rsidP="00521713">
            <w:pPr>
              <w:rPr>
                <w:b/>
                <w:sz w:val="19"/>
                <w:szCs w:val="19"/>
              </w:rPr>
            </w:pPr>
            <w:r w:rsidRPr="00F92BE1">
              <w:rPr>
                <w:b/>
                <w:sz w:val="19"/>
                <w:szCs w:val="19"/>
              </w:rPr>
              <w:t>Locational Knowledge</w:t>
            </w:r>
          </w:p>
          <w:p w14:paraId="711DDC9B" w14:textId="77777777" w:rsidR="00521713" w:rsidRPr="00F92BE1" w:rsidRDefault="00521713" w:rsidP="00521713">
            <w:pPr>
              <w:pStyle w:val="ListParagraph"/>
              <w:numPr>
                <w:ilvl w:val="0"/>
                <w:numId w:val="23"/>
              </w:numPr>
              <w:rPr>
                <w:sz w:val="19"/>
                <w:szCs w:val="19"/>
              </w:rPr>
            </w:pPr>
            <w:r w:rsidRPr="00F92BE1">
              <w:rPr>
                <w:sz w:val="19"/>
                <w:szCs w:val="19"/>
              </w:rPr>
              <w:t xml:space="preserve">locate the world’s countries, using maps to focus on Europe (including the location of Russia) and North and South America, concentrating on their environmental regions, key physical and human characteristics, countries, and major cities </w:t>
            </w:r>
          </w:p>
          <w:p w14:paraId="21A515BB" w14:textId="77777777" w:rsidR="00521713" w:rsidRPr="00F92BE1" w:rsidRDefault="00521713" w:rsidP="00521713">
            <w:pPr>
              <w:pStyle w:val="ListParagraph"/>
              <w:numPr>
                <w:ilvl w:val="0"/>
                <w:numId w:val="23"/>
              </w:numPr>
              <w:rPr>
                <w:sz w:val="19"/>
                <w:szCs w:val="19"/>
              </w:rPr>
            </w:pPr>
            <w:r w:rsidRPr="00F92BE1">
              <w:rPr>
                <w:sz w:val="19"/>
                <w:szCs w:val="19"/>
              </w:rPr>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14:paraId="7B11B917" w14:textId="17A17B4F" w:rsidR="00521713" w:rsidRPr="00F92BE1" w:rsidRDefault="00521713" w:rsidP="00521713">
            <w:pPr>
              <w:pStyle w:val="ListParagraph"/>
              <w:numPr>
                <w:ilvl w:val="0"/>
                <w:numId w:val="23"/>
              </w:numPr>
              <w:rPr>
                <w:sz w:val="19"/>
                <w:szCs w:val="19"/>
              </w:rPr>
            </w:pPr>
            <w:r w:rsidRPr="00F92BE1">
              <w:rPr>
                <w:sz w:val="19"/>
                <w:szCs w:val="19"/>
              </w:rPr>
              <w:t>identify the position and significance of latitude, longitude, Equator, Northern Hemisphere, Southern Hemisphere, the Tropics of Cancer and Capricorn, Arctic and Antarctic Circle, the Prime/Greenwich Meridian and time zones (including day and night)</w:t>
            </w:r>
          </w:p>
          <w:p w14:paraId="71F690A1" w14:textId="77777777" w:rsidR="00521713" w:rsidRPr="00F92BE1" w:rsidRDefault="00521713" w:rsidP="00521713">
            <w:pPr>
              <w:rPr>
                <w:b/>
                <w:sz w:val="19"/>
                <w:szCs w:val="19"/>
              </w:rPr>
            </w:pPr>
            <w:r w:rsidRPr="00F92BE1">
              <w:rPr>
                <w:b/>
                <w:sz w:val="19"/>
                <w:szCs w:val="19"/>
              </w:rPr>
              <w:t xml:space="preserve">Place knowledge </w:t>
            </w:r>
          </w:p>
          <w:p w14:paraId="68BBFC8D" w14:textId="3B62CE34" w:rsidR="00521713" w:rsidRPr="00F92BE1" w:rsidRDefault="00521713" w:rsidP="00521713">
            <w:pPr>
              <w:pStyle w:val="ListParagraph"/>
              <w:numPr>
                <w:ilvl w:val="0"/>
                <w:numId w:val="24"/>
              </w:numPr>
              <w:rPr>
                <w:sz w:val="19"/>
                <w:szCs w:val="19"/>
              </w:rPr>
            </w:pPr>
            <w:r w:rsidRPr="00F92BE1">
              <w:rPr>
                <w:sz w:val="19"/>
                <w:szCs w:val="19"/>
              </w:rPr>
              <w:t>understand geographical similarities and differences through the study of human and physical geography of a region of the United Kingdom, a region in a European country, and a region within North or South America</w:t>
            </w:r>
          </w:p>
          <w:p w14:paraId="0ECEEEA1" w14:textId="25BAD34D" w:rsidR="00521713" w:rsidRPr="00F92BE1" w:rsidRDefault="00521713" w:rsidP="00521713">
            <w:pPr>
              <w:rPr>
                <w:b/>
                <w:sz w:val="19"/>
                <w:szCs w:val="19"/>
              </w:rPr>
            </w:pPr>
            <w:r w:rsidRPr="00F92BE1">
              <w:rPr>
                <w:b/>
                <w:sz w:val="19"/>
                <w:szCs w:val="19"/>
              </w:rPr>
              <w:t xml:space="preserve">Human and physical geography - </w:t>
            </w:r>
            <w:r w:rsidRPr="00F92BE1">
              <w:rPr>
                <w:sz w:val="19"/>
                <w:szCs w:val="19"/>
              </w:rPr>
              <w:t xml:space="preserve">describe and understand key aspects of: </w:t>
            </w:r>
          </w:p>
          <w:p w14:paraId="33A54698" w14:textId="77777777" w:rsidR="00521713" w:rsidRPr="00F92BE1" w:rsidRDefault="00521713" w:rsidP="00521713">
            <w:pPr>
              <w:pStyle w:val="ListParagraph"/>
              <w:numPr>
                <w:ilvl w:val="0"/>
                <w:numId w:val="24"/>
              </w:numPr>
              <w:rPr>
                <w:sz w:val="19"/>
                <w:szCs w:val="19"/>
              </w:rPr>
            </w:pPr>
            <w:r w:rsidRPr="00F92BE1">
              <w:rPr>
                <w:sz w:val="19"/>
                <w:szCs w:val="19"/>
              </w:rPr>
              <w:t xml:space="preserve">physical geography, including: climate zones, biomes and vegetation belts, rivers, mountains, volcanoes and earthquakes, and the water cycle </w:t>
            </w:r>
          </w:p>
          <w:p w14:paraId="66920038" w14:textId="77777777" w:rsidR="00521713" w:rsidRPr="00F92BE1" w:rsidRDefault="00521713" w:rsidP="00521713">
            <w:pPr>
              <w:pStyle w:val="ListParagraph"/>
              <w:numPr>
                <w:ilvl w:val="0"/>
                <w:numId w:val="24"/>
              </w:numPr>
              <w:rPr>
                <w:sz w:val="19"/>
                <w:szCs w:val="19"/>
              </w:rPr>
            </w:pPr>
            <w:r w:rsidRPr="00F92BE1">
              <w:rPr>
                <w:sz w:val="19"/>
                <w:szCs w:val="19"/>
              </w:rPr>
              <w:lastRenderedPageBreak/>
              <w:t>human geography, including: types of settlement and land use, economic activity including trade links, and the distribution of natural resources including energy, food, minerals and water</w:t>
            </w:r>
          </w:p>
          <w:p w14:paraId="705B8C4C" w14:textId="77777777" w:rsidR="00521713" w:rsidRPr="00F92BE1" w:rsidRDefault="00521713" w:rsidP="00521713">
            <w:pPr>
              <w:rPr>
                <w:b/>
                <w:sz w:val="19"/>
                <w:szCs w:val="19"/>
              </w:rPr>
            </w:pPr>
            <w:r w:rsidRPr="00F92BE1">
              <w:rPr>
                <w:b/>
                <w:sz w:val="19"/>
                <w:szCs w:val="19"/>
              </w:rPr>
              <w:t xml:space="preserve">Geographical skills and fieldwork </w:t>
            </w:r>
          </w:p>
          <w:p w14:paraId="032236C0" w14:textId="77777777" w:rsidR="00521713" w:rsidRPr="00F92BE1" w:rsidRDefault="00521713" w:rsidP="00521713">
            <w:pPr>
              <w:pStyle w:val="ListParagraph"/>
              <w:numPr>
                <w:ilvl w:val="0"/>
                <w:numId w:val="25"/>
              </w:numPr>
              <w:rPr>
                <w:sz w:val="19"/>
                <w:szCs w:val="19"/>
              </w:rPr>
            </w:pPr>
            <w:r w:rsidRPr="00F92BE1">
              <w:rPr>
                <w:sz w:val="19"/>
                <w:szCs w:val="19"/>
              </w:rPr>
              <w:t xml:space="preserve">use maps, atlases, globes and digital/computer mapping to locate countries and describe features studied </w:t>
            </w:r>
          </w:p>
          <w:p w14:paraId="529B1008" w14:textId="77777777" w:rsidR="00521713" w:rsidRPr="00F92BE1" w:rsidRDefault="00521713" w:rsidP="00521713">
            <w:pPr>
              <w:pStyle w:val="ListParagraph"/>
              <w:numPr>
                <w:ilvl w:val="0"/>
                <w:numId w:val="25"/>
              </w:numPr>
              <w:rPr>
                <w:sz w:val="19"/>
                <w:szCs w:val="19"/>
              </w:rPr>
            </w:pPr>
            <w:r w:rsidRPr="00F92BE1">
              <w:rPr>
                <w:sz w:val="19"/>
                <w:szCs w:val="19"/>
              </w:rPr>
              <w:t xml:space="preserve"> use the eight points of a compass, four and six-figure grid references, symbols and key (including the use of Ordnance Survey maps) to build their knowledge of the United Kingdom and the wider world </w:t>
            </w:r>
          </w:p>
          <w:p w14:paraId="40FC6491" w14:textId="16061D83" w:rsidR="00521713" w:rsidRPr="00F92BE1" w:rsidRDefault="00521713" w:rsidP="00521713">
            <w:pPr>
              <w:pStyle w:val="ListParagraph"/>
              <w:numPr>
                <w:ilvl w:val="0"/>
                <w:numId w:val="25"/>
              </w:numPr>
              <w:rPr>
                <w:sz w:val="19"/>
                <w:szCs w:val="19"/>
              </w:rPr>
            </w:pPr>
            <w:r w:rsidRPr="00F92BE1">
              <w:rPr>
                <w:sz w:val="19"/>
                <w:szCs w:val="19"/>
              </w:rPr>
              <w:t xml:space="preserve"> use fieldwork to observe, measure, record and present the human and physical features in the local area using a range of methods, including sketch maps, plans and graphs, and digital technologies.</w:t>
            </w:r>
          </w:p>
          <w:p w14:paraId="03A6E051" w14:textId="77777777" w:rsidR="00F92BE1" w:rsidRPr="00F92BE1" w:rsidRDefault="00F92BE1" w:rsidP="00F92BE1">
            <w:pPr>
              <w:pStyle w:val="ListParagraph"/>
              <w:rPr>
                <w:sz w:val="19"/>
                <w:szCs w:val="19"/>
              </w:rPr>
            </w:pPr>
          </w:p>
          <w:p w14:paraId="03A30968" w14:textId="57E57175" w:rsidR="00521713" w:rsidRPr="007256F9" w:rsidRDefault="00521713" w:rsidP="00521713">
            <w:pPr>
              <w:rPr>
                <w:rFonts w:cstheme="minorHAnsi"/>
                <w:sz w:val="19"/>
                <w:szCs w:val="19"/>
              </w:rPr>
            </w:pPr>
            <w:r w:rsidRPr="00F92BE1">
              <w:rPr>
                <w:rFonts w:cstheme="minorHAnsi"/>
                <w:b/>
                <w:sz w:val="19"/>
                <w:szCs w:val="19"/>
                <w:u w:val="single"/>
              </w:rPr>
              <w:t xml:space="preserve">ESSENTIAL GEOGRAPHICAL </w:t>
            </w:r>
            <w:r w:rsidR="00B722D4" w:rsidRPr="00F92BE1">
              <w:rPr>
                <w:rFonts w:cstheme="minorHAnsi"/>
                <w:b/>
                <w:sz w:val="19"/>
                <w:szCs w:val="19"/>
                <w:u w:val="single"/>
              </w:rPr>
              <w:t>VOCABULARY:</w:t>
            </w:r>
            <w:r w:rsidRPr="00F92BE1">
              <w:rPr>
                <w:rFonts w:cstheme="minorHAnsi"/>
                <w:b/>
                <w:sz w:val="19"/>
                <w:szCs w:val="19"/>
                <w:u w:val="single"/>
              </w:rPr>
              <w:t xml:space="preserve"> </w:t>
            </w:r>
            <w:r w:rsidRPr="00F92BE1">
              <w:rPr>
                <w:rFonts w:cstheme="minorHAnsi"/>
                <w:color w:val="000000"/>
                <w:sz w:val="19"/>
                <w:szCs w:val="19"/>
              </w:rPr>
              <w:t>Vocabulary is introduced, revisited and reinforced over time so that children become confident and articulate as they progress throughout the curriculum.</w:t>
            </w:r>
            <w:r w:rsidRPr="00F92BE1">
              <w:rPr>
                <w:rFonts w:ascii="Arial" w:hAnsi="Arial" w:cs="Arial"/>
                <w:color w:val="000000"/>
                <w:sz w:val="19"/>
                <w:szCs w:val="19"/>
              </w:rPr>
              <w:t xml:space="preserve"> </w:t>
            </w:r>
            <w:r w:rsidRPr="00F92BE1">
              <w:rPr>
                <w:rFonts w:cstheme="minorHAnsi"/>
                <w:sz w:val="19"/>
                <w:szCs w:val="19"/>
              </w:rPr>
              <w:t>As geographers our KS2 pupils will build upon existing knowledge and be exposed to a wide range of geographical vocabulary and will use basic geographical vocabulary to refer to key physical and human features including</w:t>
            </w:r>
            <w:r w:rsidR="00F92BE1" w:rsidRPr="00F92BE1">
              <w:rPr>
                <w:rFonts w:cstheme="minorHAnsi"/>
                <w:sz w:val="19"/>
                <w:szCs w:val="19"/>
              </w:rPr>
              <w:t xml:space="preserve">: </w:t>
            </w:r>
            <w:r w:rsidR="00F92BE1" w:rsidRPr="00F92BE1">
              <w:rPr>
                <w:rFonts w:cstheme="minorHAnsi"/>
                <w:b/>
                <w:bCs/>
                <w:sz w:val="19"/>
                <w:szCs w:val="19"/>
              </w:rPr>
              <w:t>Physical features</w:t>
            </w:r>
            <w:r w:rsidR="00F92BE1" w:rsidRPr="00F92BE1">
              <w:rPr>
                <w:rFonts w:cstheme="minorHAnsi"/>
                <w:sz w:val="19"/>
                <w:szCs w:val="19"/>
              </w:rPr>
              <w:t xml:space="preserve">: Climate Zones, Biomes, Water Cycle, Vegetation Belts, Volcanoes, </w:t>
            </w:r>
            <w:r w:rsidR="00B722D4" w:rsidRPr="00F92BE1">
              <w:rPr>
                <w:rFonts w:cstheme="minorHAnsi"/>
                <w:sz w:val="19"/>
                <w:szCs w:val="19"/>
              </w:rPr>
              <w:t xml:space="preserve">Earthquakes, </w:t>
            </w:r>
            <w:r w:rsidR="00B722D4" w:rsidRPr="00F92BE1">
              <w:rPr>
                <w:rFonts w:cstheme="minorHAnsi"/>
                <w:b/>
                <w:bCs/>
                <w:i/>
                <w:iCs/>
                <w:sz w:val="19"/>
                <w:szCs w:val="19"/>
              </w:rPr>
              <w:t>Human</w:t>
            </w:r>
            <w:r w:rsidR="00F92BE1" w:rsidRPr="00F92BE1">
              <w:rPr>
                <w:rFonts w:cstheme="minorHAnsi"/>
                <w:b/>
                <w:bCs/>
                <w:sz w:val="19"/>
                <w:szCs w:val="19"/>
              </w:rPr>
              <w:t xml:space="preserve"> features: </w:t>
            </w:r>
            <w:r w:rsidR="00F92BE1" w:rsidRPr="00F92BE1">
              <w:rPr>
                <w:rFonts w:cstheme="minorHAnsi"/>
                <w:sz w:val="19"/>
                <w:szCs w:val="19"/>
              </w:rPr>
              <w:t xml:space="preserve">Settlement, Natural </w:t>
            </w:r>
            <w:r w:rsidR="00B722D4" w:rsidRPr="00F92BE1">
              <w:rPr>
                <w:rFonts w:cstheme="minorHAnsi"/>
                <w:sz w:val="19"/>
                <w:szCs w:val="19"/>
              </w:rPr>
              <w:t>Resources</w:t>
            </w:r>
            <w:r w:rsidR="00F92BE1" w:rsidRPr="00F92BE1">
              <w:rPr>
                <w:rFonts w:cstheme="minorHAnsi"/>
                <w:sz w:val="19"/>
                <w:szCs w:val="19"/>
              </w:rPr>
              <w:t>, Food, Minerals, Land Use, Energy, Water</w:t>
            </w:r>
          </w:p>
        </w:tc>
      </w:tr>
      <w:tr w:rsidR="00521713" w14:paraId="25D18EC0" w14:textId="77777777" w:rsidTr="00F72214">
        <w:tc>
          <w:tcPr>
            <w:tcW w:w="13745" w:type="dxa"/>
            <w:shd w:val="clear" w:color="auto" w:fill="DEEAF6" w:themeFill="accent1" w:themeFillTint="33"/>
          </w:tcPr>
          <w:p w14:paraId="194FCF54" w14:textId="77777777" w:rsidR="00521713" w:rsidRPr="00F82DB0" w:rsidRDefault="00521713" w:rsidP="00521713">
            <w:pPr>
              <w:rPr>
                <w:b/>
              </w:rPr>
            </w:pPr>
            <w:r w:rsidRPr="00F82DB0">
              <w:rPr>
                <w:b/>
              </w:rPr>
              <w:lastRenderedPageBreak/>
              <w:t xml:space="preserve">IMPLEMENTATION </w:t>
            </w:r>
          </w:p>
        </w:tc>
      </w:tr>
      <w:tr w:rsidR="00521713" w:rsidRPr="006874AB" w14:paraId="06746F16" w14:textId="77777777" w:rsidTr="00F72214">
        <w:tc>
          <w:tcPr>
            <w:tcW w:w="13745" w:type="dxa"/>
          </w:tcPr>
          <w:p w14:paraId="636418A8" w14:textId="77777777" w:rsidR="00801C4B" w:rsidRPr="00801C4B" w:rsidRDefault="00521713" w:rsidP="00521713">
            <w:pPr>
              <w:rPr>
                <w:rFonts w:asciiTheme="majorHAnsi" w:hAnsiTheme="majorHAnsi" w:cstheme="majorHAnsi"/>
                <w:spacing w:val="3"/>
                <w:sz w:val="19"/>
                <w:szCs w:val="19"/>
                <w:shd w:val="clear" w:color="auto" w:fill="FFFFFF"/>
              </w:rPr>
            </w:pPr>
            <w:r w:rsidRPr="00801C4B">
              <w:rPr>
                <w:rFonts w:asciiTheme="majorHAnsi" w:hAnsiTheme="majorHAnsi" w:cstheme="majorHAnsi"/>
                <w:sz w:val="19"/>
                <w:szCs w:val="19"/>
              </w:rPr>
              <w:t xml:space="preserve">Geography is taught at St </w:t>
            </w:r>
            <w:r w:rsidR="0042443E" w:rsidRPr="00801C4B">
              <w:rPr>
                <w:rFonts w:asciiTheme="majorHAnsi" w:hAnsiTheme="majorHAnsi" w:cstheme="majorHAnsi"/>
                <w:sz w:val="19"/>
                <w:szCs w:val="19"/>
              </w:rPr>
              <w:t>Bede’s Primary</w:t>
            </w:r>
            <w:r w:rsidRPr="00801C4B">
              <w:rPr>
                <w:rFonts w:asciiTheme="majorHAnsi" w:hAnsiTheme="majorHAnsi" w:cstheme="majorHAnsi"/>
                <w:sz w:val="19"/>
                <w:szCs w:val="19"/>
              </w:rPr>
              <w:t xml:space="preserve"> school through themed ‘learning projects’, specifically planned to deliver the essential knowledge, skills and understanding for each year group. </w:t>
            </w:r>
            <w:r w:rsidR="0096055D" w:rsidRPr="00801C4B">
              <w:rPr>
                <w:rFonts w:asciiTheme="majorHAnsi" w:hAnsiTheme="majorHAnsi" w:cstheme="majorHAnsi"/>
                <w:spacing w:val="3"/>
                <w:sz w:val="19"/>
                <w:szCs w:val="19"/>
                <w:shd w:val="clear" w:color="auto" w:fill="FFFFFF"/>
              </w:rPr>
              <w:t xml:space="preserve">As children progress throughout the school, they develop a deep knowledge, understanding and appreciation of their local area and its place within the wider geographical context. </w:t>
            </w:r>
          </w:p>
          <w:p w14:paraId="6A957878" w14:textId="3800E0DC" w:rsidR="00521713" w:rsidRPr="00801C4B" w:rsidRDefault="0096055D" w:rsidP="00521713">
            <w:pPr>
              <w:rPr>
                <w:rFonts w:asciiTheme="majorHAnsi" w:hAnsiTheme="majorHAnsi" w:cstheme="majorHAnsi"/>
                <w:sz w:val="19"/>
                <w:szCs w:val="19"/>
              </w:rPr>
            </w:pPr>
            <w:r w:rsidRPr="00801C4B">
              <w:rPr>
                <w:rFonts w:asciiTheme="majorHAnsi" w:hAnsiTheme="majorHAnsi" w:cstheme="majorHAnsi"/>
                <w:spacing w:val="3"/>
                <w:sz w:val="19"/>
                <w:szCs w:val="19"/>
                <w:shd w:val="clear" w:color="auto" w:fill="FFFFFF"/>
              </w:rPr>
              <w:t xml:space="preserve">Geographical understanding, as well as children’s spiritual, moral, social and cultural development is further supported by the school’s </w:t>
            </w:r>
            <w:r w:rsidR="00801C4B" w:rsidRPr="00801C4B">
              <w:rPr>
                <w:rFonts w:asciiTheme="majorHAnsi" w:hAnsiTheme="majorHAnsi" w:cstheme="majorHAnsi"/>
                <w:spacing w:val="3"/>
                <w:sz w:val="19"/>
                <w:szCs w:val="19"/>
                <w:shd w:val="clear" w:color="auto" w:fill="FFFFFF"/>
              </w:rPr>
              <w:t>global learning work</w:t>
            </w:r>
            <w:r w:rsidRPr="00801C4B">
              <w:rPr>
                <w:rFonts w:asciiTheme="majorHAnsi" w:hAnsiTheme="majorHAnsi" w:cstheme="majorHAnsi"/>
                <w:spacing w:val="3"/>
                <w:sz w:val="19"/>
                <w:szCs w:val="19"/>
                <w:shd w:val="clear" w:color="auto" w:fill="FFFFFF"/>
              </w:rPr>
              <w:t xml:space="preserve">. This aspect of the work of the school is also supported through specific drives. Children learn about careers related to geography from members of the local and wider community, with specialist skills and knowledge (for example during science week and </w:t>
            </w:r>
            <w:r w:rsidR="00801C4B" w:rsidRPr="00801C4B">
              <w:rPr>
                <w:rFonts w:asciiTheme="majorHAnsi" w:hAnsiTheme="majorHAnsi" w:cstheme="majorHAnsi"/>
                <w:spacing w:val="3"/>
                <w:sz w:val="19"/>
                <w:szCs w:val="19"/>
                <w:shd w:val="clear" w:color="auto" w:fill="FFFFFF"/>
              </w:rPr>
              <w:t>CAFOD</w:t>
            </w:r>
            <w:r w:rsidRPr="00801C4B">
              <w:rPr>
                <w:rFonts w:asciiTheme="majorHAnsi" w:hAnsiTheme="majorHAnsi" w:cstheme="majorHAnsi"/>
                <w:spacing w:val="3"/>
                <w:sz w:val="19"/>
                <w:szCs w:val="19"/>
                <w:shd w:val="clear" w:color="auto" w:fill="FFFFFF"/>
              </w:rPr>
              <w:t>) and this ensures that they are well prepared for the next steps of their education.</w:t>
            </w:r>
          </w:p>
          <w:tbl>
            <w:tblPr>
              <w:tblStyle w:val="TableGrid"/>
              <w:tblW w:w="31566" w:type="dxa"/>
              <w:tblLayout w:type="fixed"/>
              <w:tblLook w:val="04A0" w:firstRow="1" w:lastRow="0" w:firstColumn="1" w:lastColumn="0" w:noHBand="0" w:noVBand="1"/>
            </w:tblPr>
            <w:tblGrid>
              <w:gridCol w:w="17844"/>
              <w:gridCol w:w="13722"/>
            </w:tblGrid>
            <w:tr w:rsidR="0042443E" w14:paraId="7C4D5EE0" w14:textId="77777777" w:rsidTr="00F72214">
              <w:tc>
                <w:tcPr>
                  <w:tcW w:w="17844" w:type="dxa"/>
                </w:tcPr>
                <w:p w14:paraId="2B9F2D7F" w14:textId="77777777" w:rsidR="0042443E" w:rsidRPr="007256F9" w:rsidRDefault="0042443E" w:rsidP="0042443E">
                  <w:pPr>
                    <w:rPr>
                      <w:b/>
                      <w:sz w:val="18"/>
                      <w:szCs w:val="18"/>
                    </w:rPr>
                  </w:pPr>
                  <w:r w:rsidRPr="007256F9">
                    <w:rPr>
                      <w:b/>
                      <w:sz w:val="18"/>
                      <w:szCs w:val="18"/>
                    </w:rPr>
                    <w:t xml:space="preserve">Year 3 Learning Projects                                                                                                               </w:t>
                  </w:r>
                </w:p>
                <w:p w14:paraId="6CC47ECB" w14:textId="77777777" w:rsidR="00801C4B" w:rsidRDefault="0042443E" w:rsidP="0042443E">
                  <w:pPr>
                    <w:rPr>
                      <w:b/>
                      <w:color w:val="000000" w:themeColor="text1"/>
                      <w:sz w:val="20"/>
                      <w:szCs w:val="20"/>
                    </w:rPr>
                  </w:pPr>
                  <w:r w:rsidRPr="006874AB">
                    <w:rPr>
                      <w:b/>
                      <w:sz w:val="20"/>
                      <w:szCs w:val="20"/>
                    </w:rPr>
                    <w:t xml:space="preserve"> </w:t>
                  </w:r>
                </w:p>
                <w:tbl>
                  <w:tblPr>
                    <w:tblStyle w:val="TableGrid"/>
                    <w:tblW w:w="0" w:type="auto"/>
                    <w:tblLayout w:type="fixed"/>
                    <w:tblLook w:val="04A0" w:firstRow="1" w:lastRow="0" w:firstColumn="1" w:lastColumn="0" w:noHBand="0" w:noVBand="1"/>
                  </w:tblPr>
                  <w:tblGrid>
                    <w:gridCol w:w="1462"/>
                    <w:gridCol w:w="993"/>
                    <w:gridCol w:w="1134"/>
                    <w:gridCol w:w="1559"/>
                    <w:gridCol w:w="1417"/>
                    <w:gridCol w:w="1843"/>
                    <w:gridCol w:w="1701"/>
                    <w:gridCol w:w="1559"/>
                    <w:gridCol w:w="3747"/>
                    <w:gridCol w:w="2203"/>
                  </w:tblGrid>
                  <w:tr w:rsidR="00A05D07" w14:paraId="2E00E997" w14:textId="77777777" w:rsidTr="0015548F">
                    <w:tc>
                      <w:tcPr>
                        <w:tcW w:w="1462" w:type="dxa"/>
                      </w:tcPr>
                      <w:p w14:paraId="4B39C624" w14:textId="77777777" w:rsidR="00A05D07" w:rsidRPr="004B1A72" w:rsidRDefault="00A05D07" w:rsidP="00801C4B">
                        <w:pPr>
                          <w:jc w:val="center"/>
                          <w:rPr>
                            <w:b/>
                            <w:color w:val="000000" w:themeColor="text1"/>
                            <w:sz w:val="16"/>
                            <w:szCs w:val="16"/>
                          </w:rPr>
                        </w:pPr>
                        <w:r w:rsidRPr="004B1A72">
                          <w:rPr>
                            <w:b/>
                            <w:color w:val="000000" w:themeColor="text1"/>
                            <w:sz w:val="16"/>
                            <w:szCs w:val="16"/>
                          </w:rPr>
                          <w:t>Through the Ages</w:t>
                        </w:r>
                      </w:p>
                      <w:p w14:paraId="72B47BA6" w14:textId="77777777" w:rsidR="00A05D07" w:rsidRPr="004B1A72" w:rsidRDefault="00A05D07" w:rsidP="00801C4B">
                        <w:pPr>
                          <w:jc w:val="center"/>
                          <w:rPr>
                            <w:b/>
                            <w:color w:val="000000" w:themeColor="text1"/>
                            <w:sz w:val="16"/>
                            <w:szCs w:val="16"/>
                          </w:rPr>
                        </w:pPr>
                      </w:p>
                      <w:p w14:paraId="1388738C" w14:textId="7CDE2EC0" w:rsidR="00A05D07" w:rsidRPr="004B1A72" w:rsidRDefault="00A05D07" w:rsidP="00801C4B">
                        <w:pPr>
                          <w:jc w:val="center"/>
                          <w:rPr>
                            <w:b/>
                            <w:color w:val="000000" w:themeColor="text1"/>
                            <w:sz w:val="16"/>
                            <w:szCs w:val="16"/>
                          </w:rPr>
                        </w:pPr>
                        <w:r w:rsidRPr="004B1A72">
                          <w:rPr>
                            <w:noProof/>
                            <w:sz w:val="16"/>
                            <w:szCs w:val="16"/>
                          </w:rPr>
                          <w:drawing>
                            <wp:inline distT="0" distB="0" distL="0" distR="0" wp14:anchorId="53379C93" wp14:editId="5F4A9953">
                              <wp:extent cx="354227" cy="354227"/>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602" cy="365602"/>
                                      </a:xfrm>
                                      <a:prstGeom prst="rect">
                                        <a:avLst/>
                                      </a:prstGeom>
                                      <a:noFill/>
                                      <a:ln>
                                        <a:noFill/>
                                      </a:ln>
                                    </pic:spPr>
                                  </pic:pic>
                                </a:graphicData>
                              </a:graphic>
                            </wp:inline>
                          </w:drawing>
                        </w:r>
                      </w:p>
                    </w:tc>
                    <w:tc>
                      <w:tcPr>
                        <w:tcW w:w="993" w:type="dxa"/>
                        <w:shd w:val="clear" w:color="auto" w:fill="92D050"/>
                      </w:tcPr>
                      <w:p w14:paraId="68DD131F" w14:textId="74BD9EBE" w:rsidR="00A05D07" w:rsidRPr="004B1A72" w:rsidRDefault="00A05D07" w:rsidP="00801C4B">
                        <w:pPr>
                          <w:jc w:val="center"/>
                          <w:rPr>
                            <w:b/>
                            <w:color w:val="000000" w:themeColor="text1"/>
                            <w:sz w:val="16"/>
                            <w:szCs w:val="16"/>
                          </w:rPr>
                        </w:pPr>
                        <w:r>
                          <w:rPr>
                            <w:b/>
                            <w:color w:val="000000" w:themeColor="text1"/>
                            <w:sz w:val="16"/>
                            <w:szCs w:val="16"/>
                          </w:rPr>
                          <w:t>Rocks, Relics &amp; Rumbles</w:t>
                        </w:r>
                      </w:p>
                      <w:p w14:paraId="3F8217F7" w14:textId="7319F6FE" w:rsidR="00A05D07" w:rsidRPr="004B1A72" w:rsidRDefault="00A05D07" w:rsidP="00801C4B">
                        <w:pPr>
                          <w:jc w:val="center"/>
                          <w:rPr>
                            <w:b/>
                            <w:color w:val="000000" w:themeColor="text1"/>
                            <w:sz w:val="16"/>
                            <w:szCs w:val="16"/>
                          </w:rPr>
                        </w:pPr>
                        <w:r w:rsidRPr="004B1A72">
                          <w:rPr>
                            <w:b/>
                            <w:color w:val="000000" w:themeColor="text1"/>
                            <w:sz w:val="16"/>
                            <w:szCs w:val="16"/>
                          </w:rPr>
                          <w:t xml:space="preserve">       </w:t>
                        </w:r>
                      </w:p>
                      <w:p w14:paraId="74C58C69" w14:textId="70B78A8C" w:rsidR="00A05D07" w:rsidRPr="004B1A72" w:rsidRDefault="00A05D07" w:rsidP="00801C4B">
                        <w:pPr>
                          <w:jc w:val="center"/>
                          <w:rPr>
                            <w:b/>
                            <w:color w:val="000000" w:themeColor="text1"/>
                            <w:sz w:val="16"/>
                            <w:szCs w:val="16"/>
                          </w:rPr>
                        </w:pPr>
                        <w:r w:rsidRPr="004B1A72">
                          <w:rPr>
                            <w:b/>
                            <w:color w:val="000000" w:themeColor="text1"/>
                            <w:sz w:val="16"/>
                            <w:szCs w:val="16"/>
                          </w:rPr>
                          <w:t xml:space="preserve"> </w:t>
                        </w:r>
                        <w:r>
                          <w:rPr>
                            <w:noProof/>
                          </w:rPr>
                          <w:drawing>
                            <wp:inline distT="0" distB="0" distL="0" distR="0" wp14:anchorId="70C63AFF" wp14:editId="1FDF8A85">
                              <wp:extent cx="352698" cy="352698"/>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120" cy="356120"/>
                                      </a:xfrm>
                                      <a:prstGeom prst="rect">
                                        <a:avLst/>
                                      </a:prstGeom>
                                      <a:noFill/>
                                      <a:ln>
                                        <a:noFill/>
                                      </a:ln>
                                    </pic:spPr>
                                  </pic:pic>
                                </a:graphicData>
                              </a:graphic>
                            </wp:inline>
                          </w:drawing>
                        </w:r>
                        <w:r w:rsidRPr="004B1A72">
                          <w:rPr>
                            <w:b/>
                            <w:color w:val="000000" w:themeColor="text1"/>
                            <w:sz w:val="16"/>
                            <w:szCs w:val="16"/>
                          </w:rPr>
                          <w:t xml:space="preserve"> </w:t>
                        </w:r>
                      </w:p>
                    </w:tc>
                    <w:tc>
                      <w:tcPr>
                        <w:tcW w:w="1134" w:type="dxa"/>
                      </w:tcPr>
                      <w:p w14:paraId="33081B60" w14:textId="1E563E18" w:rsidR="00A05D07" w:rsidRPr="004B1A72" w:rsidRDefault="00A05D07" w:rsidP="00AC6275">
                        <w:pPr>
                          <w:jc w:val="center"/>
                          <w:rPr>
                            <w:b/>
                            <w:color w:val="000000" w:themeColor="text1"/>
                            <w:sz w:val="16"/>
                            <w:szCs w:val="16"/>
                          </w:rPr>
                        </w:pPr>
                        <w:r>
                          <w:rPr>
                            <w:b/>
                            <w:color w:val="000000" w:themeColor="text1"/>
                            <w:sz w:val="16"/>
                            <w:szCs w:val="16"/>
                          </w:rPr>
                          <w:t>Forces &amp; Magnets</w:t>
                        </w:r>
                      </w:p>
                      <w:p w14:paraId="2B023BD6" w14:textId="77777777" w:rsidR="00A05D07" w:rsidRPr="004B1A72" w:rsidRDefault="00A05D07" w:rsidP="00AC6275">
                        <w:pPr>
                          <w:jc w:val="center"/>
                          <w:rPr>
                            <w:b/>
                            <w:color w:val="000000" w:themeColor="text1"/>
                            <w:sz w:val="16"/>
                            <w:szCs w:val="16"/>
                          </w:rPr>
                        </w:pPr>
                      </w:p>
                      <w:p w14:paraId="59A88E15" w14:textId="3F0213B8" w:rsidR="00A05D07" w:rsidRPr="004B1A72" w:rsidRDefault="00A05D07" w:rsidP="00AC6275">
                        <w:pPr>
                          <w:jc w:val="center"/>
                          <w:rPr>
                            <w:b/>
                            <w:color w:val="000000" w:themeColor="text1"/>
                            <w:sz w:val="16"/>
                            <w:szCs w:val="16"/>
                          </w:rPr>
                        </w:pPr>
                        <w:r>
                          <w:rPr>
                            <w:noProof/>
                          </w:rPr>
                          <w:drawing>
                            <wp:inline distT="0" distB="0" distL="0" distR="0" wp14:anchorId="5B19EDD8" wp14:editId="4FC6C09C">
                              <wp:extent cx="365760" cy="3433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249" cy="352308"/>
                                      </a:xfrm>
                                      <a:prstGeom prst="rect">
                                        <a:avLst/>
                                      </a:prstGeom>
                                      <a:noFill/>
                                      <a:ln>
                                        <a:noFill/>
                                      </a:ln>
                                    </pic:spPr>
                                  </pic:pic>
                                </a:graphicData>
                              </a:graphic>
                            </wp:inline>
                          </w:drawing>
                        </w:r>
                      </w:p>
                    </w:tc>
                    <w:tc>
                      <w:tcPr>
                        <w:tcW w:w="1559" w:type="dxa"/>
                      </w:tcPr>
                      <w:p w14:paraId="18F518EF" w14:textId="4EEF7156" w:rsidR="00A05D07" w:rsidRPr="004B1A72" w:rsidRDefault="00A05D07" w:rsidP="00AC6275">
                        <w:pPr>
                          <w:jc w:val="center"/>
                          <w:rPr>
                            <w:b/>
                            <w:color w:val="000000" w:themeColor="text1"/>
                            <w:sz w:val="16"/>
                            <w:szCs w:val="16"/>
                          </w:rPr>
                        </w:pPr>
                        <w:r>
                          <w:rPr>
                            <w:b/>
                            <w:color w:val="000000" w:themeColor="text1"/>
                            <w:sz w:val="16"/>
                            <w:szCs w:val="16"/>
                          </w:rPr>
                          <w:t>Ammonite</w:t>
                        </w:r>
                      </w:p>
                      <w:p w14:paraId="325F91DF" w14:textId="7F922647" w:rsidR="00A05D07" w:rsidRPr="004B1A72" w:rsidRDefault="00A05D07" w:rsidP="00AC6275">
                        <w:pPr>
                          <w:jc w:val="center"/>
                          <w:rPr>
                            <w:b/>
                            <w:color w:val="000000" w:themeColor="text1"/>
                            <w:sz w:val="16"/>
                            <w:szCs w:val="16"/>
                          </w:rPr>
                        </w:pPr>
                        <w:r>
                          <w:rPr>
                            <w:noProof/>
                          </w:rPr>
                          <w:drawing>
                            <wp:inline distT="0" distB="0" distL="0" distR="0" wp14:anchorId="4ED0BE1F" wp14:editId="5493CD23">
                              <wp:extent cx="522514" cy="5225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044" cy="529044"/>
                                      </a:xfrm>
                                      <a:prstGeom prst="rect">
                                        <a:avLst/>
                                      </a:prstGeom>
                                      <a:noFill/>
                                      <a:ln>
                                        <a:noFill/>
                                      </a:ln>
                                    </pic:spPr>
                                  </pic:pic>
                                </a:graphicData>
                              </a:graphic>
                            </wp:inline>
                          </w:drawing>
                        </w:r>
                      </w:p>
                    </w:tc>
                    <w:tc>
                      <w:tcPr>
                        <w:tcW w:w="1417" w:type="dxa"/>
                      </w:tcPr>
                      <w:p w14:paraId="131C0985" w14:textId="4E0C3E77" w:rsidR="00A05D07" w:rsidRDefault="00A05D07" w:rsidP="00AC6275">
                        <w:pPr>
                          <w:jc w:val="center"/>
                          <w:rPr>
                            <w:b/>
                            <w:color w:val="000000" w:themeColor="text1"/>
                            <w:sz w:val="16"/>
                            <w:szCs w:val="16"/>
                          </w:rPr>
                        </w:pPr>
                        <w:r>
                          <w:rPr>
                            <w:b/>
                            <w:color w:val="000000" w:themeColor="text1"/>
                            <w:sz w:val="16"/>
                            <w:szCs w:val="16"/>
                          </w:rPr>
                          <w:t>People &amp; Places</w:t>
                        </w:r>
                      </w:p>
                      <w:p w14:paraId="46C53645" w14:textId="77777777" w:rsidR="00A05D07" w:rsidRPr="004B1A72" w:rsidRDefault="00A05D07" w:rsidP="00AC6275">
                        <w:pPr>
                          <w:jc w:val="center"/>
                          <w:rPr>
                            <w:b/>
                            <w:color w:val="000000" w:themeColor="text1"/>
                            <w:sz w:val="16"/>
                            <w:szCs w:val="16"/>
                          </w:rPr>
                        </w:pPr>
                      </w:p>
                      <w:p w14:paraId="176BF47A" w14:textId="68CBB577" w:rsidR="00A05D07" w:rsidRPr="004B1A72" w:rsidRDefault="00A05D07" w:rsidP="00AC6275">
                        <w:pPr>
                          <w:jc w:val="center"/>
                          <w:rPr>
                            <w:b/>
                            <w:color w:val="000000" w:themeColor="text1"/>
                            <w:sz w:val="16"/>
                            <w:szCs w:val="16"/>
                          </w:rPr>
                        </w:pPr>
                        <w:r>
                          <w:rPr>
                            <w:noProof/>
                          </w:rPr>
                          <w:drawing>
                            <wp:inline distT="0" distB="0" distL="0" distR="0" wp14:anchorId="04FC564D" wp14:editId="09938735">
                              <wp:extent cx="470263" cy="470263"/>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084" cy="475084"/>
                                      </a:xfrm>
                                      <a:prstGeom prst="rect">
                                        <a:avLst/>
                                      </a:prstGeom>
                                      <a:noFill/>
                                      <a:ln>
                                        <a:noFill/>
                                      </a:ln>
                                    </pic:spPr>
                                  </pic:pic>
                                </a:graphicData>
                              </a:graphic>
                            </wp:inline>
                          </w:drawing>
                        </w:r>
                      </w:p>
                    </w:tc>
                    <w:tc>
                      <w:tcPr>
                        <w:tcW w:w="3544" w:type="dxa"/>
                        <w:gridSpan w:val="2"/>
                      </w:tcPr>
                      <w:p w14:paraId="4BBFB2E4" w14:textId="77777777" w:rsidR="00A05D07" w:rsidRPr="004B1A72" w:rsidRDefault="00A05D07" w:rsidP="00AC6275">
                        <w:pPr>
                          <w:jc w:val="center"/>
                          <w:rPr>
                            <w:b/>
                            <w:color w:val="000000" w:themeColor="text1"/>
                            <w:sz w:val="16"/>
                            <w:szCs w:val="16"/>
                          </w:rPr>
                        </w:pPr>
                        <w:r>
                          <w:rPr>
                            <w:b/>
                            <w:color w:val="000000" w:themeColor="text1"/>
                            <w:sz w:val="16"/>
                            <w:szCs w:val="16"/>
                          </w:rPr>
                          <w:t>E</w:t>
                        </w:r>
                        <w:r w:rsidRPr="004B1A72">
                          <w:rPr>
                            <w:b/>
                            <w:color w:val="000000" w:themeColor="text1"/>
                            <w:sz w:val="16"/>
                            <w:szCs w:val="16"/>
                          </w:rPr>
                          <w:t>mperors &amp; Empires</w:t>
                        </w:r>
                      </w:p>
                      <w:p w14:paraId="143EBC28" w14:textId="77777777" w:rsidR="00A05D07" w:rsidRPr="004B1A72" w:rsidRDefault="00A05D07" w:rsidP="00AC6275">
                        <w:pPr>
                          <w:jc w:val="center"/>
                          <w:rPr>
                            <w:b/>
                            <w:color w:val="000000" w:themeColor="text1"/>
                            <w:sz w:val="16"/>
                            <w:szCs w:val="16"/>
                          </w:rPr>
                        </w:pPr>
                      </w:p>
                      <w:p w14:paraId="1B0230B3" w14:textId="1E777A66" w:rsidR="00A05D07" w:rsidRPr="004B1A72" w:rsidRDefault="00A05D07" w:rsidP="0042443E">
                        <w:pPr>
                          <w:rPr>
                            <w:b/>
                            <w:color w:val="000000" w:themeColor="text1"/>
                            <w:sz w:val="16"/>
                            <w:szCs w:val="16"/>
                          </w:rPr>
                        </w:pPr>
                        <w:r>
                          <w:rPr>
                            <w:b/>
                            <w:color w:val="000000" w:themeColor="text1"/>
                            <w:sz w:val="16"/>
                            <w:szCs w:val="16"/>
                          </w:rPr>
                          <w:t xml:space="preserve">                                      </w:t>
                        </w:r>
                        <w:r w:rsidRPr="004B1A72">
                          <w:rPr>
                            <w:noProof/>
                            <w:sz w:val="16"/>
                            <w:szCs w:val="16"/>
                          </w:rPr>
                          <w:drawing>
                            <wp:inline distT="0" distB="0" distL="0" distR="0" wp14:anchorId="64EF5D15" wp14:editId="4DD2EC22">
                              <wp:extent cx="337305" cy="337305"/>
                              <wp:effectExtent l="0" t="0" r="571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867" cy="348867"/>
                                      </a:xfrm>
                                      <a:prstGeom prst="rect">
                                        <a:avLst/>
                                      </a:prstGeom>
                                      <a:noFill/>
                                      <a:ln>
                                        <a:noFill/>
                                      </a:ln>
                                    </pic:spPr>
                                  </pic:pic>
                                </a:graphicData>
                              </a:graphic>
                            </wp:inline>
                          </w:drawing>
                        </w:r>
                      </w:p>
                    </w:tc>
                    <w:tc>
                      <w:tcPr>
                        <w:tcW w:w="5306" w:type="dxa"/>
                        <w:gridSpan w:val="2"/>
                        <w:shd w:val="clear" w:color="auto" w:fill="92D050"/>
                      </w:tcPr>
                      <w:p w14:paraId="5502DB23" w14:textId="699DB08B" w:rsidR="00A05D07" w:rsidRPr="004B1A72" w:rsidRDefault="00A05D07" w:rsidP="00A05D07">
                        <w:pPr>
                          <w:jc w:val="center"/>
                          <w:rPr>
                            <w:noProof/>
                            <w:sz w:val="16"/>
                            <w:szCs w:val="16"/>
                          </w:rPr>
                        </w:pPr>
                      </w:p>
                      <w:p w14:paraId="6699F6A3" w14:textId="1B183A4F" w:rsidR="00A05D07" w:rsidRPr="00A05D07" w:rsidRDefault="00A05D07" w:rsidP="00A05D07">
                        <w:pPr>
                          <w:rPr>
                            <w:b/>
                            <w:color w:val="000000" w:themeColor="text1"/>
                            <w:sz w:val="16"/>
                            <w:szCs w:val="16"/>
                          </w:rPr>
                        </w:pPr>
                        <w:r>
                          <w:rPr>
                            <w:b/>
                            <w:noProof/>
                            <w:sz w:val="16"/>
                            <w:szCs w:val="16"/>
                          </w:rPr>
                          <w:t xml:space="preserve">                      </w:t>
                        </w:r>
                        <w:r w:rsidRPr="00A05D07">
                          <w:rPr>
                            <w:b/>
                            <w:noProof/>
                            <w:sz w:val="16"/>
                            <w:szCs w:val="16"/>
                          </w:rPr>
                          <w:t>One planet, Our World</w:t>
                        </w:r>
                      </w:p>
                      <w:p w14:paraId="3269DD36" w14:textId="7FAE4156" w:rsidR="00A05D07" w:rsidRPr="004B1A72" w:rsidRDefault="00A05D07" w:rsidP="00A05D07">
                        <w:pPr>
                          <w:rPr>
                            <w:b/>
                            <w:color w:val="000000" w:themeColor="text1"/>
                            <w:sz w:val="16"/>
                            <w:szCs w:val="16"/>
                          </w:rPr>
                        </w:pPr>
                        <w:r>
                          <w:rPr>
                            <w:b/>
                            <w:color w:val="000000" w:themeColor="text1"/>
                            <w:sz w:val="16"/>
                            <w:szCs w:val="16"/>
                          </w:rPr>
                          <w:t xml:space="preserve">                                   </w:t>
                        </w:r>
                        <w:r>
                          <w:rPr>
                            <w:noProof/>
                          </w:rPr>
                          <w:drawing>
                            <wp:inline distT="0" distB="0" distL="0" distR="0" wp14:anchorId="742F4955" wp14:editId="0CAB9C86">
                              <wp:extent cx="386715" cy="386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456" cy="389456"/>
                                      </a:xfrm>
                                      <a:prstGeom prst="rect">
                                        <a:avLst/>
                                      </a:prstGeom>
                                      <a:noFill/>
                                      <a:ln>
                                        <a:noFill/>
                                      </a:ln>
                                    </pic:spPr>
                                  </pic:pic>
                                </a:graphicData>
                              </a:graphic>
                            </wp:inline>
                          </w:drawing>
                        </w:r>
                      </w:p>
                    </w:tc>
                    <w:tc>
                      <w:tcPr>
                        <w:tcW w:w="2203" w:type="dxa"/>
                      </w:tcPr>
                      <w:p w14:paraId="22583BF5" w14:textId="77777777" w:rsidR="00A05D07" w:rsidRDefault="00A05D07" w:rsidP="0042443E">
                        <w:pPr>
                          <w:rPr>
                            <w:b/>
                            <w:color w:val="000000" w:themeColor="text1"/>
                            <w:sz w:val="20"/>
                            <w:szCs w:val="20"/>
                          </w:rPr>
                        </w:pPr>
                      </w:p>
                    </w:tc>
                  </w:tr>
                  <w:tr w:rsidR="004B1A72" w14:paraId="4C113EA3" w14:textId="77777777" w:rsidTr="00F72214">
                    <w:tc>
                      <w:tcPr>
                        <w:tcW w:w="15415" w:type="dxa"/>
                        <w:gridSpan w:val="9"/>
                      </w:tcPr>
                      <w:p w14:paraId="48C148F1" w14:textId="013D29AE" w:rsidR="004B1A72" w:rsidRDefault="004B1A72" w:rsidP="00AC6275">
                        <w:pPr>
                          <w:rPr>
                            <w:b/>
                            <w:color w:val="000000" w:themeColor="text1"/>
                            <w:sz w:val="20"/>
                            <w:szCs w:val="20"/>
                          </w:rPr>
                        </w:pPr>
                        <w:r>
                          <w:rPr>
                            <w:b/>
                            <w:color w:val="000000" w:themeColor="text1"/>
                            <w:sz w:val="20"/>
                            <w:szCs w:val="20"/>
                          </w:rPr>
                          <w:t>Year 4 Learning Projects</w:t>
                        </w:r>
                      </w:p>
                    </w:tc>
                    <w:tc>
                      <w:tcPr>
                        <w:tcW w:w="2203" w:type="dxa"/>
                      </w:tcPr>
                      <w:p w14:paraId="3A182A08" w14:textId="77777777" w:rsidR="004B1A72" w:rsidRDefault="004B1A72" w:rsidP="0042443E">
                        <w:pPr>
                          <w:rPr>
                            <w:b/>
                            <w:color w:val="000000" w:themeColor="text1"/>
                            <w:sz w:val="20"/>
                            <w:szCs w:val="20"/>
                          </w:rPr>
                        </w:pPr>
                      </w:p>
                    </w:tc>
                  </w:tr>
                  <w:tr w:rsidR="0015548F" w14:paraId="392D7250" w14:textId="77777777" w:rsidTr="0015548F">
                    <w:tc>
                      <w:tcPr>
                        <w:tcW w:w="1462" w:type="dxa"/>
                      </w:tcPr>
                      <w:p w14:paraId="6911CD9B" w14:textId="7B876069" w:rsidR="0015548F" w:rsidRPr="00F72214" w:rsidRDefault="0015548F" w:rsidP="00F72214">
                        <w:pPr>
                          <w:jc w:val="center"/>
                          <w:rPr>
                            <w:b/>
                            <w:color w:val="000000" w:themeColor="text1"/>
                            <w:sz w:val="16"/>
                            <w:szCs w:val="16"/>
                          </w:rPr>
                        </w:pPr>
                        <w:r w:rsidRPr="00F72214">
                          <w:rPr>
                            <w:b/>
                            <w:color w:val="000000" w:themeColor="text1"/>
                            <w:sz w:val="16"/>
                            <w:szCs w:val="16"/>
                          </w:rPr>
                          <w:t>Invasion</w:t>
                        </w:r>
                      </w:p>
                      <w:p w14:paraId="138A9F1F" w14:textId="77777777" w:rsidR="0015548F" w:rsidRPr="00F72214" w:rsidRDefault="0015548F" w:rsidP="00F72214">
                        <w:pPr>
                          <w:jc w:val="center"/>
                          <w:rPr>
                            <w:b/>
                            <w:color w:val="000000" w:themeColor="text1"/>
                            <w:sz w:val="16"/>
                            <w:szCs w:val="16"/>
                          </w:rPr>
                        </w:pPr>
                      </w:p>
                      <w:p w14:paraId="5BC423DB" w14:textId="526703CD" w:rsidR="0015548F" w:rsidRPr="00F72214" w:rsidRDefault="0015548F" w:rsidP="00F72214">
                        <w:pPr>
                          <w:jc w:val="center"/>
                          <w:rPr>
                            <w:b/>
                            <w:color w:val="000000" w:themeColor="text1"/>
                            <w:sz w:val="16"/>
                            <w:szCs w:val="16"/>
                          </w:rPr>
                        </w:pPr>
                        <w:r w:rsidRPr="00F72214">
                          <w:rPr>
                            <w:noProof/>
                            <w:sz w:val="16"/>
                            <w:szCs w:val="16"/>
                          </w:rPr>
                          <w:drawing>
                            <wp:inline distT="0" distB="0" distL="0" distR="0" wp14:anchorId="5EECB4B7" wp14:editId="0B318130">
                              <wp:extent cx="420130" cy="4201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146" cy="430146"/>
                                      </a:xfrm>
                                      <a:prstGeom prst="rect">
                                        <a:avLst/>
                                      </a:prstGeom>
                                      <a:noFill/>
                                      <a:ln>
                                        <a:noFill/>
                                      </a:ln>
                                    </pic:spPr>
                                  </pic:pic>
                                </a:graphicData>
                              </a:graphic>
                            </wp:inline>
                          </w:drawing>
                        </w:r>
                      </w:p>
                    </w:tc>
                    <w:tc>
                      <w:tcPr>
                        <w:tcW w:w="993" w:type="dxa"/>
                      </w:tcPr>
                      <w:p w14:paraId="7A0103D1" w14:textId="0EBF3E6A" w:rsidR="0015548F" w:rsidRPr="00F72214" w:rsidRDefault="0015548F" w:rsidP="00F72214">
                        <w:pPr>
                          <w:jc w:val="center"/>
                          <w:rPr>
                            <w:b/>
                            <w:color w:val="000000" w:themeColor="text1"/>
                            <w:sz w:val="16"/>
                            <w:szCs w:val="16"/>
                          </w:rPr>
                        </w:pPr>
                        <w:r>
                          <w:rPr>
                            <w:b/>
                            <w:color w:val="000000" w:themeColor="text1"/>
                            <w:sz w:val="16"/>
                            <w:szCs w:val="16"/>
                          </w:rPr>
                          <w:t>Electrical Circuits &amp; Conductors</w:t>
                        </w:r>
                      </w:p>
                      <w:p w14:paraId="198E19FB" w14:textId="77777777" w:rsidR="0015548F" w:rsidRPr="00F72214" w:rsidRDefault="0015548F" w:rsidP="00F72214">
                        <w:pPr>
                          <w:jc w:val="center"/>
                          <w:rPr>
                            <w:b/>
                            <w:color w:val="000000" w:themeColor="text1"/>
                            <w:sz w:val="16"/>
                            <w:szCs w:val="16"/>
                          </w:rPr>
                        </w:pPr>
                      </w:p>
                      <w:p w14:paraId="0EA066E6" w14:textId="3ADE85AB" w:rsidR="0015548F" w:rsidRPr="00F72214" w:rsidRDefault="0015548F" w:rsidP="00F72214">
                        <w:pPr>
                          <w:jc w:val="center"/>
                          <w:rPr>
                            <w:b/>
                            <w:color w:val="000000" w:themeColor="text1"/>
                            <w:sz w:val="16"/>
                            <w:szCs w:val="16"/>
                          </w:rPr>
                        </w:pPr>
                        <w:r>
                          <w:rPr>
                            <w:noProof/>
                          </w:rPr>
                          <w:drawing>
                            <wp:inline distT="0" distB="0" distL="0" distR="0" wp14:anchorId="133C0AAE" wp14:editId="5F3FFFBD">
                              <wp:extent cx="417740" cy="417740"/>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395" cy="422395"/>
                                      </a:xfrm>
                                      <a:prstGeom prst="rect">
                                        <a:avLst/>
                                      </a:prstGeom>
                                      <a:noFill/>
                                      <a:ln>
                                        <a:noFill/>
                                      </a:ln>
                                    </pic:spPr>
                                  </pic:pic>
                                </a:graphicData>
                              </a:graphic>
                            </wp:inline>
                          </w:drawing>
                        </w:r>
                      </w:p>
                    </w:tc>
                    <w:tc>
                      <w:tcPr>
                        <w:tcW w:w="1134" w:type="dxa"/>
                      </w:tcPr>
                      <w:p w14:paraId="0BBF76FE" w14:textId="77777777" w:rsidR="0015548F" w:rsidRDefault="0015548F" w:rsidP="002B04F9">
                        <w:pPr>
                          <w:jc w:val="center"/>
                          <w:rPr>
                            <w:b/>
                            <w:color w:val="000000" w:themeColor="text1"/>
                            <w:sz w:val="16"/>
                            <w:szCs w:val="16"/>
                          </w:rPr>
                        </w:pPr>
                        <w:r>
                          <w:rPr>
                            <w:b/>
                            <w:color w:val="000000" w:themeColor="text1"/>
                            <w:sz w:val="16"/>
                            <w:szCs w:val="16"/>
                          </w:rPr>
                          <w:t>States of Matter</w:t>
                        </w:r>
                      </w:p>
                      <w:p w14:paraId="3A982CF8" w14:textId="0881EF9E" w:rsidR="0015548F" w:rsidRPr="00F72214" w:rsidRDefault="0015548F" w:rsidP="002B04F9">
                        <w:pPr>
                          <w:jc w:val="center"/>
                          <w:rPr>
                            <w:b/>
                            <w:color w:val="000000" w:themeColor="text1"/>
                            <w:sz w:val="16"/>
                            <w:szCs w:val="16"/>
                          </w:rPr>
                        </w:pPr>
                        <w:r>
                          <w:rPr>
                            <w:noProof/>
                          </w:rPr>
                          <w:drawing>
                            <wp:inline distT="0" distB="0" distL="0" distR="0" wp14:anchorId="6ECFA6D1" wp14:editId="7D9D72CD">
                              <wp:extent cx="494665" cy="494665"/>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468" cy="497468"/>
                                      </a:xfrm>
                                      <a:prstGeom prst="rect">
                                        <a:avLst/>
                                      </a:prstGeom>
                                      <a:noFill/>
                                      <a:ln>
                                        <a:noFill/>
                                      </a:ln>
                                    </pic:spPr>
                                  </pic:pic>
                                </a:graphicData>
                              </a:graphic>
                            </wp:inline>
                          </w:drawing>
                        </w:r>
                      </w:p>
                    </w:tc>
                    <w:tc>
                      <w:tcPr>
                        <w:tcW w:w="2976" w:type="dxa"/>
                        <w:gridSpan w:val="2"/>
                        <w:shd w:val="clear" w:color="auto" w:fill="92D050"/>
                      </w:tcPr>
                      <w:p w14:paraId="5EC3645F" w14:textId="77777777" w:rsidR="0015548F" w:rsidRPr="00F72214" w:rsidRDefault="0015548F" w:rsidP="00F72214">
                        <w:pPr>
                          <w:jc w:val="center"/>
                          <w:rPr>
                            <w:b/>
                            <w:color w:val="000000" w:themeColor="text1"/>
                            <w:sz w:val="16"/>
                            <w:szCs w:val="16"/>
                          </w:rPr>
                        </w:pPr>
                        <w:r w:rsidRPr="00F72214">
                          <w:rPr>
                            <w:b/>
                            <w:color w:val="000000" w:themeColor="text1"/>
                            <w:sz w:val="16"/>
                            <w:szCs w:val="16"/>
                          </w:rPr>
                          <w:t>Misty Mountain, Winding River</w:t>
                        </w:r>
                      </w:p>
                      <w:p w14:paraId="08EE670F" w14:textId="77777777" w:rsidR="0015548F" w:rsidRPr="00F72214" w:rsidRDefault="0015548F" w:rsidP="00F72214">
                        <w:pPr>
                          <w:jc w:val="center"/>
                          <w:rPr>
                            <w:b/>
                            <w:color w:val="000000" w:themeColor="text1"/>
                            <w:sz w:val="16"/>
                            <w:szCs w:val="16"/>
                          </w:rPr>
                        </w:pPr>
                      </w:p>
                      <w:p w14:paraId="04964C5A" w14:textId="77777777" w:rsidR="0015548F" w:rsidRPr="00F72214" w:rsidRDefault="0015548F" w:rsidP="00F72214">
                        <w:pPr>
                          <w:jc w:val="center"/>
                          <w:rPr>
                            <w:b/>
                            <w:color w:val="000000" w:themeColor="text1"/>
                            <w:sz w:val="16"/>
                            <w:szCs w:val="16"/>
                          </w:rPr>
                        </w:pPr>
                        <w:r w:rsidRPr="00F72214">
                          <w:rPr>
                            <w:noProof/>
                            <w:sz w:val="16"/>
                            <w:szCs w:val="16"/>
                          </w:rPr>
                          <w:drawing>
                            <wp:inline distT="0" distB="0" distL="0" distR="0" wp14:anchorId="23A162A7" wp14:editId="35A92F53">
                              <wp:extent cx="354227" cy="354227"/>
                              <wp:effectExtent l="0" t="0" r="825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678" cy="364678"/>
                                      </a:xfrm>
                                      <a:prstGeom prst="rect">
                                        <a:avLst/>
                                      </a:prstGeom>
                                      <a:noFill/>
                                      <a:ln>
                                        <a:noFill/>
                                      </a:ln>
                                    </pic:spPr>
                                  </pic:pic>
                                </a:graphicData>
                              </a:graphic>
                            </wp:inline>
                          </w:drawing>
                        </w:r>
                      </w:p>
                      <w:p w14:paraId="346411E4" w14:textId="3CF4560F" w:rsidR="0015548F" w:rsidRPr="00F72214" w:rsidRDefault="0015548F" w:rsidP="00F72214">
                        <w:pPr>
                          <w:jc w:val="center"/>
                          <w:rPr>
                            <w:b/>
                            <w:color w:val="000000" w:themeColor="text1"/>
                            <w:sz w:val="16"/>
                            <w:szCs w:val="16"/>
                          </w:rPr>
                        </w:pPr>
                      </w:p>
                      <w:p w14:paraId="1423A3C3" w14:textId="4530774F" w:rsidR="0015548F" w:rsidRPr="00F72214" w:rsidRDefault="0015548F" w:rsidP="00F72214">
                        <w:pPr>
                          <w:jc w:val="center"/>
                          <w:rPr>
                            <w:b/>
                            <w:color w:val="000000" w:themeColor="text1"/>
                            <w:sz w:val="16"/>
                            <w:szCs w:val="16"/>
                          </w:rPr>
                        </w:pPr>
                      </w:p>
                    </w:tc>
                    <w:tc>
                      <w:tcPr>
                        <w:tcW w:w="3544" w:type="dxa"/>
                        <w:gridSpan w:val="2"/>
                      </w:tcPr>
                      <w:p w14:paraId="5941B5D8" w14:textId="77777777" w:rsidR="0015548F" w:rsidRPr="00F72214" w:rsidRDefault="0015548F" w:rsidP="00F72214">
                        <w:pPr>
                          <w:jc w:val="center"/>
                          <w:rPr>
                            <w:b/>
                            <w:color w:val="000000" w:themeColor="text1"/>
                            <w:sz w:val="16"/>
                            <w:szCs w:val="16"/>
                          </w:rPr>
                        </w:pPr>
                      </w:p>
                      <w:p w14:paraId="59B2BD4B" w14:textId="77777777" w:rsidR="0015548F" w:rsidRPr="00F72214" w:rsidRDefault="0015548F" w:rsidP="00F72214">
                        <w:pPr>
                          <w:jc w:val="center"/>
                          <w:rPr>
                            <w:b/>
                            <w:color w:val="000000" w:themeColor="text1"/>
                            <w:sz w:val="16"/>
                            <w:szCs w:val="16"/>
                          </w:rPr>
                        </w:pPr>
                      </w:p>
                      <w:p w14:paraId="33283698" w14:textId="77777777" w:rsidR="0015548F" w:rsidRPr="00F72214" w:rsidRDefault="0015548F" w:rsidP="0015548F">
                        <w:pPr>
                          <w:jc w:val="center"/>
                          <w:rPr>
                            <w:b/>
                            <w:color w:val="000000" w:themeColor="text1"/>
                            <w:sz w:val="16"/>
                            <w:szCs w:val="16"/>
                          </w:rPr>
                        </w:pPr>
                        <w:r w:rsidRPr="00F72214">
                          <w:rPr>
                            <w:b/>
                            <w:color w:val="000000" w:themeColor="text1"/>
                            <w:sz w:val="16"/>
                            <w:szCs w:val="16"/>
                          </w:rPr>
                          <w:t>Vista</w:t>
                        </w:r>
                      </w:p>
                      <w:p w14:paraId="648DBD2C" w14:textId="77777777" w:rsidR="0015548F" w:rsidRDefault="0015548F" w:rsidP="00F72214">
                        <w:pPr>
                          <w:jc w:val="center"/>
                          <w:rPr>
                            <w:b/>
                            <w:color w:val="000000" w:themeColor="text1"/>
                            <w:sz w:val="16"/>
                            <w:szCs w:val="16"/>
                          </w:rPr>
                        </w:pPr>
                      </w:p>
                      <w:p w14:paraId="6F65A3D1" w14:textId="28C339D1" w:rsidR="0015548F" w:rsidRPr="00F72214" w:rsidRDefault="0015548F" w:rsidP="00F72214">
                        <w:pPr>
                          <w:jc w:val="center"/>
                          <w:rPr>
                            <w:b/>
                            <w:color w:val="000000" w:themeColor="text1"/>
                            <w:sz w:val="16"/>
                            <w:szCs w:val="16"/>
                          </w:rPr>
                        </w:pPr>
                        <w:r w:rsidRPr="00F72214">
                          <w:rPr>
                            <w:noProof/>
                            <w:sz w:val="16"/>
                            <w:szCs w:val="16"/>
                          </w:rPr>
                          <w:drawing>
                            <wp:inline distT="0" distB="0" distL="0" distR="0" wp14:anchorId="2B669DC1" wp14:editId="1ABED03B">
                              <wp:extent cx="329513" cy="3295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973" cy="343973"/>
                                      </a:xfrm>
                                      <a:prstGeom prst="rect">
                                        <a:avLst/>
                                      </a:prstGeom>
                                      <a:noFill/>
                                      <a:ln>
                                        <a:noFill/>
                                      </a:ln>
                                    </pic:spPr>
                                  </pic:pic>
                                </a:graphicData>
                              </a:graphic>
                            </wp:inline>
                          </w:drawing>
                        </w:r>
                      </w:p>
                    </w:tc>
                    <w:tc>
                      <w:tcPr>
                        <w:tcW w:w="5306" w:type="dxa"/>
                        <w:gridSpan w:val="2"/>
                        <w:shd w:val="clear" w:color="auto" w:fill="92D050"/>
                      </w:tcPr>
                      <w:p w14:paraId="42F68FBB" w14:textId="77777777" w:rsidR="0015548F" w:rsidRPr="00F72214" w:rsidRDefault="0015548F" w:rsidP="00F72214">
                        <w:pPr>
                          <w:jc w:val="center"/>
                          <w:rPr>
                            <w:b/>
                            <w:color w:val="000000" w:themeColor="text1"/>
                            <w:sz w:val="16"/>
                            <w:szCs w:val="16"/>
                          </w:rPr>
                        </w:pPr>
                      </w:p>
                      <w:p w14:paraId="2616F697" w14:textId="63D93CEA" w:rsidR="0015548F" w:rsidRDefault="0015548F" w:rsidP="0015548F">
                        <w:pPr>
                          <w:rPr>
                            <w:b/>
                            <w:color w:val="000000" w:themeColor="text1"/>
                            <w:sz w:val="16"/>
                            <w:szCs w:val="16"/>
                          </w:rPr>
                        </w:pPr>
                        <w:r>
                          <w:rPr>
                            <w:b/>
                            <w:color w:val="000000" w:themeColor="text1"/>
                            <w:sz w:val="16"/>
                            <w:szCs w:val="16"/>
                          </w:rPr>
                          <w:t xml:space="preserve">                         </w:t>
                        </w:r>
                        <w:r>
                          <w:rPr>
                            <w:b/>
                            <w:color w:val="000000" w:themeColor="text1"/>
                            <w:sz w:val="16"/>
                            <w:szCs w:val="16"/>
                          </w:rPr>
                          <w:t>Interconnected World</w:t>
                        </w:r>
                      </w:p>
                      <w:p w14:paraId="7E88F3B9" w14:textId="77777777" w:rsidR="0015548F" w:rsidRDefault="0015548F" w:rsidP="00F72214">
                        <w:pPr>
                          <w:rPr>
                            <w:b/>
                            <w:color w:val="000000" w:themeColor="text1"/>
                            <w:sz w:val="16"/>
                            <w:szCs w:val="16"/>
                          </w:rPr>
                        </w:pPr>
                      </w:p>
                      <w:p w14:paraId="294A8D7A" w14:textId="28884BEF" w:rsidR="0015548F" w:rsidRPr="00F72214" w:rsidRDefault="0015548F" w:rsidP="00F72214">
                        <w:pPr>
                          <w:rPr>
                            <w:b/>
                            <w:color w:val="000000" w:themeColor="text1"/>
                            <w:sz w:val="16"/>
                            <w:szCs w:val="16"/>
                          </w:rPr>
                        </w:pPr>
                        <w:r>
                          <w:rPr>
                            <w:b/>
                            <w:color w:val="000000" w:themeColor="text1"/>
                            <w:sz w:val="16"/>
                            <w:szCs w:val="16"/>
                          </w:rPr>
                          <w:t xml:space="preserve">                                       </w:t>
                        </w:r>
                        <w:r>
                          <w:rPr>
                            <w:noProof/>
                          </w:rPr>
                          <w:drawing>
                            <wp:inline distT="0" distB="0" distL="0" distR="0" wp14:anchorId="492DB87C" wp14:editId="7A0B472F">
                              <wp:extent cx="365760" cy="365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046" cy="369046"/>
                                      </a:xfrm>
                                      <a:prstGeom prst="rect">
                                        <a:avLst/>
                                      </a:prstGeom>
                                      <a:noFill/>
                                      <a:ln>
                                        <a:noFill/>
                                      </a:ln>
                                    </pic:spPr>
                                  </pic:pic>
                                </a:graphicData>
                              </a:graphic>
                            </wp:inline>
                          </w:drawing>
                        </w:r>
                      </w:p>
                    </w:tc>
                    <w:tc>
                      <w:tcPr>
                        <w:tcW w:w="2203" w:type="dxa"/>
                      </w:tcPr>
                      <w:p w14:paraId="2C22413C" w14:textId="77777777" w:rsidR="0015548F" w:rsidRDefault="0015548F" w:rsidP="0042443E">
                        <w:pPr>
                          <w:rPr>
                            <w:b/>
                            <w:color w:val="000000" w:themeColor="text1"/>
                            <w:sz w:val="20"/>
                            <w:szCs w:val="20"/>
                          </w:rPr>
                        </w:pPr>
                      </w:p>
                    </w:tc>
                  </w:tr>
                  <w:tr w:rsidR="00F72214" w14:paraId="013BB251" w14:textId="77777777" w:rsidTr="00DC2FFA">
                    <w:tc>
                      <w:tcPr>
                        <w:tcW w:w="15415" w:type="dxa"/>
                        <w:gridSpan w:val="9"/>
                      </w:tcPr>
                      <w:p w14:paraId="09243D37" w14:textId="779CF086" w:rsidR="00F72214" w:rsidRPr="00F72214" w:rsidRDefault="00F72214" w:rsidP="00F72214">
                        <w:pPr>
                          <w:rPr>
                            <w:b/>
                            <w:color w:val="000000" w:themeColor="text1"/>
                            <w:sz w:val="20"/>
                            <w:szCs w:val="20"/>
                          </w:rPr>
                        </w:pPr>
                        <w:r w:rsidRPr="00F72214">
                          <w:rPr>
                            <w:b/>
                            <w:color w:val="000000" w:themeColor="text1"/>
                            <w:sz w:val="20"/>
                            <w:szCs w:val="20"/>
                          </w:rPr>
                          <w:lastRenderedPageBreak/>
                          <w:t>Year 5 Learning Projects</w:t>
                        </w:r>
                      </w:p>
                    </w:tc>
                    <w:tc>
                      <w:tcPr>
                        <w:tcW w:w="2203" w:type="dxa"/>
                      </w:tcPr>
                      <w:p w14:paraId="4E4D2971" w14:textId="77777777" w:rsidR="00F72214" w:rsidRDefault="00F72214" w:rsidP="0042443E">
                        <w:pPr>
                          <w:rPr>
                            <w:b/>
                            <w:color w:val="000000" w:themeColor="text1"/>
                            <w:sz w:val="20"/>
                            <w:szCs w:val="20"/>
                          </w:rPr>
                        </w:pPr>
                      </w:p>
                    </w:tc>
                  </w:tr>
                  <w:tr w:rsidR="0015548F" w14:paraId="695A3FE2" w14:textId="77777777" w:rsidTr="00E54E94">
                    <w:tc>
                      <w:tcPr>
                        <w:tcW w:w="1462" w:type="dxa"/>
                        <w:shd w:val="clear" w:color="auto" w:fill="92D050"/>
                      </w:tcPr>
                      <w:p w14:paraId="33229A54" w14:textId="1F407D85" w:rsidR="0015548F" w:rsidRDefault="0015548F" w:rsidP="00F72214">
                        <w:pPr>
                          <w:jc w:val="center"/>
                          <w:rPr>
                            <w:b/>
                            <w:color w:val="000000" w:themeColor="text1"/>
                            <w:sz w:val="16"/>
                            <w:szCs w:val="16"/>
                          </w:rPr>
                        </w:pPr>
                        <w:r>
                          <w:rPr>
                            <w:b/>
                            <w:color w:val="000000" w:themeColor="text1"/>
                            <w:sz w:val="16"/>
                            <w:szCs w:val="16"/>
                          </w:rPr>
                          <w:t>Investigating Our World</w:t>
                        </w:r>
                      </w:p>
                      <w:p w14:paraId="48D28608" w14:textId="77777777" w:rsidR="0015548F" w:rsidRDefault="0015548F" w:rsidP="00F72214">
                        <w:pPr>
                          <w:jc w:val="center"/>
                          <w:rPr>
                            <w:b/>
                            <w:color w:val="000000" w:themeColor="text1"/>
                            <w:sz w:val="16"/>
                            <w:szCs w:val="16"/>
                          </w:rPr>
                        </w:pPr>
                      </w:p>
                      <w:p w14:paraId="0BC6BB59" w14:textId="5B153456" w:rsidR="0015548F" w:rsidRPr="00F72214" w:rsidRDefault="0092514C" w:rsidP="00F72214">
                        <w:pPr>
                          <w:jc w:val="center"/>
                          <w:rPr>
                            <w:b/>
                            <w:color w:val="000000" w:themeColor="text1"/>
                            <w:sz w:val="16"/>
                            <w:szCs w:val="16"/>
                          </w:rPr>
                        </w:pPr>
                        <w:r>
                          <w:rPr>
                            <w:noProof/>
                          </w:rPr>
                          <w:drawing>
                            <wp:inline distT="0" distB="0" distL="0" distR="0" wp14:anchorId="5FF5FADD" wp14:editId="0E8F72B7">
                              <wp:extent cx="365760" cy="365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144" cy="369144"/>
                                      </a:xfrm>
                                      <a:prstGeom prst="rect">
                                        <a:avLst/>
                                      </a:prstGeom>
                                      <a:noFill/>
                                      <a:ln>
                                        <a:noFill/>
                                      </a:ln>
                                    </pic:spPr>
                                  </pic:pic>
                                </a:graphicData>
                              </a:graphic>
                            </wp:inline>
                          </w:drawing>
                        </w:r>
                      </w:p>
                    </w:tc>
                    <w:tc>
                      <w:tcPr>
                        <w:tcW w:w="2127" w:type="dxa"/>
                        <w:gridSpan w:val="2"/>
                      </w:tcPr>
                      <w:p w14:paraId="541E1FB1" w14:textId="77777777" w:rsidR="0015548F" w:rsidRDefault="0015548F" w:rsidP="00F72214">
                        <w:pPr>
                          <w:jc w:val="center"/>
                          <w:rPr>
                            <w:b/>
                            <w:color w:val="000000" w:themeColor="text1"/>
                            <w:sz w:val="16"/>
                            <w:szCs w:val="16"/>
                          </w:rPr>
                        </w:pPr>
                        <w:r>
                          <w:rPr>
                            <w:b/>
                            <w:color w:val="000000" w:themeColor="text1"/>
                            <w:sz w:val="16"/>
                            <w:szCs w:val="16"/>
                          </w:rPr>
                          <w:t>Human Reproduction &amp; Aging</w:t>
                        </w:r>
                      </w:p>
                      <w:p w14:paraId="22B2B174" w14:textId="77777777" w:rsidR="0015548F" w:rsidRDefault="0015548F" w:rsidP="00F72214">
                        <w:pPr>
                          <w:jc w:val="center"/>
                          <w:rPr>
                            <w:b/>
                            <w:color w:val="000000" w:themeColor="text1"/>
                            <w:sz w:val="16"/>
                            <w:szCs w:val="16"/>
                          </w:rPr>
                        </w:pPr>
                      </w:p>
                      <w:p w14:paraId="7B41842B" w14:textId="77777777" w:rsidR="0015548F" w:rsidRDefault="0015548F" w:rsidP="00F72214">
                        <w:pPr>
                          <w:jc w:val="center"/>
                          <w:rPr>
                            <w:b/>
                            <w:color w:val="000000" w:themeColor="text1"/>
                            <w:sz w:val="16"/>
                            <w:szCs w:val="16"/>
                          </w:rPr>
                        </w:pPr>
                      </w:p>
                      <w:p w14:paraId="4B8240B8" w14:textId="66E16371" w:rsidR="0015548F" w:rsidRPr="00F72214" w:rsidRDefault="0015548F" w:rsidP="00F72214">
                        <w:pPr>
                          <w:jc w:val="center"/>
                          <w:rPr>
                            <w:b/>
                            <w:color w:val="000000" w:themeColor="text1"/>
                            <w:sz w:val="16"/>
                            <w:szCs w:val="16"/>
                          </w:rPr>
                        </w:pPr>
                        <w:r>
                          <w:rPr>
                            <w:noProof/>
                          </w:rPr>
                          <w:drawing>
                            <wp:inline distT="0" distB="0" distL="0" distR="0" wp14:anchorId="684FC8CF" wp14:editId="1E5E210F">
                              <wp:extent cx="483326" cy="4833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308" cy="489308"/>
                                      </a:xfrm>
                                      <a:prstGeom prst="rect">
                                        <a:avLst/>
                                      </a:prstGeom>
                                      <a:noFill/>
                                      <a:ln>
                                        <a:noFill/>
                                      </a:ln>
                                    </pic:spPr>
                                  </pic:pic>
                                </a:graphicData>
                              </a:graphic>
                            </wp:inline>
                          </w:drawing>
                        </w:r>
                      </w:p>
                    </w:tc>
                    <w:tc>
                      <w:tcPr>
                        <w:tcW w:w="1559" w:type="dxa"/>
                      </w:tcPr>
                      <w:p w14:paraId="513CB7CE" w14:textId="5C16BCA5" w:rsidR="0015548F" w:rsidRDefault="0015548F" w:rsidP="00F72214">
                        <w:pPr>
                          <w:jc w:val="center"/>
                          <w:rPr>
                            <w:b/>
                            <w:color w:val="000000" w:themeColor="text1"/>
                            <w:sz w:val="16"/>
                            <w:szCs w:val="16"/>
                          </w:rPr>
                        </w:pPr>
                        <w:r>
                          <w:rPr>
                            <w:b/>
                            <w:color w:val="000000" w:themeColor="text1"/>
                            <w:sz w:val="16"/>
                            <w:szCs w:val="16"/>
                          </w:rPr>
                          <w:t>Nature’s Art</w:t>
                        </w:r>
                      </w:p>
                      <w:p w14:paraId="1D167A66" w14:textId="77777777" w:rsidR="0015548F" w:rsidRDefault="0015548F" w:rsidP="00F72214">
                        <w:pPr>
                          <w:jc w:val="center"/>
                          <w:rPr>
                            <w:b/>
                            <w:color w:val="000000" w:themeColor="text1"/>
                            <w:sz w:val="16"/>
                            <w:szCs w:val="16"/>
                          </w:rPr>
                        </w:pPr>
                      </w:p>
                      <w:p w14:paraId="5EF9A57D" w14:textId="52C1CBED" w:rsidR="0015548F" w:rsidRPr="00F72214" w:rsidRDefault="0015548F" w:rsidP="00F72214">
                        <w:pPr>
                          <w:jc w:val="center"/>
                          <w:rPr>
                            <w:b/>
                            <w:color w:val="000000" w:themeColor="text1"/>
                            <w:sz w:val="16"/>
                            <w:szCs w:val="16"/>
                          </w:rPr>
                        </w:pPr>
                        <w:r>
                          <w:rPr>
                            <w:noProof/>
                          </w:rPr>
                          <w:drawing>
                            <wp:inline distT="0" distB="0" distL="0" distR="0" wp14:anchorId="2FBA6208" wp14:editId="701FE9A5">
                              <wp:extent cx="444137" cy="4441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478" cy="449478"/>
                                      </a:xfrm>
                                      <a:prstGeom prst="rect">
                                        <a:avLst/>
                                      </a:prstGeom>
                                      <a:noFill/>
                                      <a:ln>
                                        <a:noFill/>
                                      </a:ln>
                                    </pic:spPr>
                                  </pic:pic>
                                </a:graphicData>
                              </a:graphic>
                            </wp:inline>
                          </w:drawing>
                        </w:r>
                      </w:p>
                    </w:tc>
                    <w:tc>
                      <w:tcPr>
                        <w:tcW w:w="3260" w:type="dxa"/>
                        <w:gridSpan w:val="2"/>
                      </w:tcPr>
                      <w:p w14:paraId="7C7472B3" w14:textId="77777777" w:rsidR="0015548F" w:rsidRDefault="0015548F" w:rsidP="00F72214">
                        <w:pPr>
                          <w:jc w:val="center"/>
                          <w:rPr>
                            <w:b/>
                            <w:color w:val="000000" w:themeColor="text1"/>
                            <w:sz w:val="16"/>
                            <w:szCs w:val="16"/>
                          </w:rPr>
                        </w:pPr>
                        <w:r>
                          <w:rPr>
                            <w:b/>
                            <w:color w:val="000000" w:themeColor="text1"/>
                            <w:sz w:val="16"/>
                            <w:szCs w:val="16"/>
                          </w:rPr>
                          <w:t>Ground breaking Greeks</w:t>
                        </w:r>
                      </w:p>
                      <w:p w14:paraId="1A612A0D" w14:textId="77777777" w:rsidR="0015548F" w:rsidRDefault="0015548F" w:rsidP="00F72214">
                        <w:pPr>
                          <w:jc w:val="center"/>
                          <w:rPr>
                            <w:b/>
                            <w:color w:val="000000" w:themeColor="text1"/>
                            <w:sz w:val="16"/>
                            <w:szCs w:val="16"/>
                          </w:rPr>
                        </w:pPr>
                      </w:p>
                      <w:p w14:paraId="1C96F34A" w14:textId="77777777" w:rsidR="0015548F" w:rsidRDefault="0015548F" w:rsidP="00F72214">
                        <w:pPr>
                          <w:jc w:val="center"/>
                          <w:rPr>
                            <w:b/>
                            <w:color w:val="000000" w:themeColor="text1"/>
                            <w:sz w:val="16"/>
                            <w:szCs w:val="16"/>
                          </w:rPr>
                        </w:pPr>
                        <w:r>
                          <w:rPr>
                            <w:noProof/>
                          </w:rPr>
                          <w:drawing>
                            <wp:inline distT="0" distB="0" distL="0" distR="0" wp14:anchorId="321D4851" wp14:editId="33DCF3D0">
                              <wp:extent cx="403654" cy="4036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822" cy="408822"/>
                                      </a:xfrm>
                                      <a:prstGeom prst="rect">
                                        <a:avLst/>
                                      </a:prstGeom>
                                      <a:noFill/>
                                      <a:ln>
                                        <a:noFill/>
                                      </a:ln>
                                    </pic:spPr>
                                  </pic:pic>
                                </a:graphicData>
                              </a:graphic>
                            </wp:inline>
                          </w:drawing>
                        </w:r>
                      </w:p>
                      <w:p w14:paraId="75DBF40E" w14:textId="77777777" w:rsidR="0015548F" w:rsidRDefault="0015548F" w:rsidP="00F72214">
                        <w:pPr>
                          <w:jc w:val="center"/>
                          <w:rPr>
                            <w:b/>
                            <w:color w:val="000000" w:themeColor="text1"/>
                            <w:sz w:val="16"/>
                            <w:szCs w:val="16"/>
                          </w:rPr>
                        </w:pPr>
                      </w:p>
                      <w:p w14:paraId="23839FC6" w14:textId="7C715581" w:rsidR="0015548F" w:rsidRPr="00F72214" w:rsidRDefault="0015548F" w:rsidP="00F72214">
                        <w:pPr>
                          <w:jc w:val="center"/>
                          <w:rPr>
                            <w:b/>
                            <w:color w:val="000000" w:themeColor="text1"/>
                            <w:sz w:val="16"/>
                            <w:szCs w:val="16"/>
                          </w:rPr>
                        </w:pPr>
                      </w:p>
                    </w:tc>
                    <w:tc>
                      <w:tcPr>
                        <w:tcW w:w="3260" w:type="dxa"/>
                        <w:gridSpan w:val="2"/>
                        <w:shd w:val="clear" w:color="auto" w:fill="92D050"/>
                      </w:tcPr>
                      <w:p w14:paraId="25ECCBF0" w14:textId="3A8E3418" w:rsidR="0015548F" w:rsidRDefault="0015548F" w:rsidP="0015548F">
                        <w:pPr>
                          <w:rPr>
                            <w:b/>
                            <w:color w:val="000000" w:themeColor="text1"/>
                            <w:sz w:val="16"/>
                            <w:szCs w:val="16"/>
                          </w:rPr>
                        </w:pPr>
                        <w:r>
                          <w:rPr>
                            <w:b/>
                            <w:color w:val="000000" w:themeColor="text1"/>
                            <w:sz w:val="16"/>
                            <w:szCs w:val="16"/>
                          </w:rPr>
                          <w:t xml:space="preserve">                      Sow, Grow &amp; Farm</w:t>
                        </w:r>
                      </w:p>
                      <w:p w14:paraId="44671E95" w14:textId="77777777" w:rsidR="0015548F" w:rsidRDefault="0015548F" w:rsidP="00F72214">
                        <w:pPr>
                          <w:jc w:val="center"/>
                          <w:rPr>
                            <w:b/>
                            <w:color w:val="000000" w:themeColor="text1"/>
                            <w:sz w:val="16"/>
                            <w:szCs w:val="16"/>
                          </w:rPr>
                        </w:pPr>
                      </w:p>
                      <w:p w14:paraId="77B3EF24" w14:textId="0BEC6CB3" w:rsidR="0015548F" w:rsidRPr="00F72214" w:rsidRDefault="0015548F" w:rsidP="00F72214">
                        <w:pPr>
                          <w:jc w:val="center"/>
                          <w:rPr>
                            <w:b/>
                            <w:color w:val="000000" w:themeColor="text1"/>
                            <w:sz w:val="16"/>
                            <w:szCs w:val="16"/>
                          </w:rPr>
                        </w:pPr>
                        <w:r w:rsidRPr="0015548F">
                          <w:rPr>
                            <w:noProof/>
                            <w:shd w:val="clear" w:color="auto" w:fill="92D050"/>
                          </w:rPr>
                          <w:drawing>
                            <wp:inline distT="0" distB="0" distL="0" distR="0" wp14:anchorId="5DC36297" wp14:editId="70410FCA">
                              <wp:extent cx="411480" cy="411480"/>
                              <wp:effectExtent l="0" t="0" r="762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122" cy="417122"/>
                                      </a:xfrm>
                                      <a:prstGeom prst="rect">
                                        <a:avLst/>
                                      </a:prstGeom>
                                      <a:noFill/>
                                      <a:ln>
                                        <a:noFill/>
                                      </a:ln>
                                    </pic:spPr>
                                  </pic:pic>
                                </a:graphicData>
                              </a:graphic>
                            </wp:inline>
                          </w:drawing>
                        </w:r>
                      </w:p>
                    </w:tc>
                    <w:tc>
                      <w:tcPr>
                        <w:tcW w:w="3747" w:type="dxa"/>
                      </w:tcPr>
                      <w:p w14:paraId="596E11DA" w14:textId="77777777" w:rsidR="0015548F" w:rsidRDefault="0015548F" w:rsidP="00A511E5">
                        <w:pPr>
                          <w:rPr>
                            <w:b/>
                            <w:color w:val="000000" w:themeColor="text1"/>
                            <w:sz w:val="16"/>
                            <w:szCs w:val="16"/>
                          </w:rPr>
                        </w:pPr>
                        <w:r>
                          <w:rPr>
                            <w:b/>
                            <w:color w:val="000000" w:themeColor="text1"/>
                            <w:sz w:val="16"/>
                            <w:szCs w:val="16"/>
                          </w:rPr>
                          <w:t xml:space="preserve">    Eat the Seasons</w:t>
                        </w:r>
                      </w:p>
                      <w:p w14:paraId="696145FE" w14:textId="77777777" w:rsidR="0015548F" w:rsidRDefault="0015548F" w:rsidP="00A511E5">
                        <w:pPr>
                          <w:rPr>
                            <w:b/>
                            <w:color w:val="000000" w:themeColor="text1"/>
                            <w:sz w:val="16"/>
                            <w:szCs w:val="16"/>
                          </w:rPr>
                        </w:pPr>
                      </w:p>
                      <w:p w14:paraId="4CEA3FFF" w14:textId="1D2DB805" w:rsidR="0015548F" w:rsidRDefault="0015548F" w:rsidP="00A511E5">
                        <w:pPr>
                          <w:rPr>
                            <w:b/>
                            <w:color w:val="000000" w:themeColor="text1"/>
                            <w:sz w:val="16"/>
                            <w:szCs w:val="16"/>
                          </w:rPr>
                        </w:pPr>
                        <w:r>
                          <w:rPr>
                            <w:b/>
                            <w:color w:val="000000" w:themeColor="text1"/>
                            <w:sz w:val="16"/>
                            <w:szCs w:val="16"/>
                          </w:rPr>
                          <w:t xml:space="preserve">             </w:t>
                        </w:r>
                        <w:r>
                          <w:rPr>
                            <w:noProof/>
                          </w:rPr>
                          <w:drawing>
                            <wp:inline distT="0" distB="0" distL="0" distR="0" wp14:anchorId="542D9294" wp14:editId="31117288">
                              <wp:extent cx="378941" cy="378941"/>
                              <wp:effectExtent l="0" t="0" r="2540"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879" cy="393879"/>
                                      </a:xfrm>
                                      <a:prstGeom prst="rect">
                                        <a:avLst/>
                                      </a:prstGeom>
                                      <a:noFill/>
                                      <a:ln>
                                        <a:noFill/>
                                      </a:ln>
                                    </pic:spPr>
                                  </pic:pic>
                                </a:graphicData>
                              </a:graphic>
                            </wp:inline>
                          </w:drawing>
                        </w:r>
                      </w:p>
                    </w:tc>
                    <w:tc>
                      <w:tcPr>
                        <w:tcW w:w="2203" w:type="dxa"/>
                      </w:tcPr>
                      <w:p w14:paraId="51A606A8" w14:textId="77777777" w:rsidR="0015548F" w:rsidRDefault="0015548F" w:rsidP="0042443E">
                        <w:pPr>
                          <w:rPr>
                            <w:b/>
                            <w:color w:val="000000" w:themeColor="text1"/>
                            <w:sz w:val="20"/>
                            <w:szCs w:val="20"/>
                          </w:rPr>
                        </w:pPr>
                      </w:p>
                    </w:tc>
                  </w:tr>
                  <w:tr w:rsidR="00A511E5" w14:paraId="7F85B897" w14:textId="77777777" w:rsidTr="00E172AA">
                    <w:tc>
                      <w:tcPr>
                        <w:tcW w:w="15415" w:type="dxa"/>
                        <w:gridSpan w:val="9"/>
                      </w:tcPr>
                      <w:p w14:paraId="411DEEC2" w14:textId="093301E4" w:rsidR="00A511E5" w:rsidRPr="00A511E5" w:rsidRDefault="00A511E5" w:rsidP="00A511E5">
                        <w:pPr>
                          <w:rPr>
                            <w:b/>
                            <w:color w:val="000000" w:themeColor="text1"/>
                            <w:sz w:val="20"/>
                            <w:szCs w:val="20"/>
                          </w:rPr>
                        </w:pPr>
                        <w:r w:rsidRPr="00A511E5">
                          <w:rPr>
                            <w:b/>
                            <w:color w:val="000000" w:themeColor="text1"/>
                            <w:sz w:val="20"/>
                            <w:szCs w:val="20"/>
                          </w:rPr>
                          <w:t xml:space="preserve">Year </w:t>
                        </w:r>
                        <w:r>
                          <w:rPr>
                            <w:b/>
                            <w:color w:val="000000" w:themeColor="text1"/>
                            <w:sz w:val="20"/>
                            <w:szCs w:val="20"/>
                          </w:rPr>
                          <w:t>6</w:t>
                        </w:r>
                        <w:r w:rsidRPr="00A511E5">
                          <w:rPr>
                            <w:b/>
                            <w:color w:val="000000" w:themeColor="text1"/>
                            <w:sz w:val="20"/>
                            <w:szCs w:val="20"/>
                          </w:rPr>
                          <w:t xml:space="preserve"> Learning Projects</w:t>
                        </w:r>
                      </w:p>
                    </w:tc>
                    <w:tc>
                      <w:tcPr>
                        <w:tcW w:w="2203" w:type="dxa"/>
                      </w:tcPr>
                      <w:p w14:paraId="345D6F5B" w14:textId="77777777" w:rsidR="00A511E5" w:rsidRDefault="00A511E5" w:rsidP="0042443E">
                        <w:pPr>
                          <w:rPr>
                            <w:b/>
                            <w:color w:val="000000" w:themeColor="text1"/>
                            <w:sz w:val="20"/>
                            <w:szCs w:val="20"/>
                          </w:rPr>
                        </w:pPr>
                      </w:p>
                    </w:tc>
                  </w:tr>
                  <w:tr w:rsidR="0092514C" w14:paraId="1E7AFF24" w14:textId="77777777" w:rsidTr="0092514C">
                    <w:tc>
                      <w:tcPr>
                        <w:tcW w:w="1462" w:type="dxa"/>
                      </w:tcPr>
                      <w:p w14:paraId="440B3A5F" w14:textId="0E79C687" w:rsidR="0092514C" w:rsidRDefault="0092514C" w:rsidP="00F72214">
                        <w:pPr>
                          <w:jc w:val="center"/>
                          <w:rPr>
                            <w:b/>
                            <w:color w:val="000000" w:themeColor="text1"/>
                            <w:sz w:val="16"/>
                            <w:szCs w:val="16"/>
                          </w:rPr>
                        </w:pPr>
                        <w:r>
                          <w:rPr>
                            <w:b/>
                            <w:color w:val="000000" w:themeColor="text1"/>
                            <w:sz w:val="16"/>
                            <w:szCs w:val="16"/>
                          </w:rPr>
                          <w:t>Britain at War</w:t>
                        </w:r>
                      </w:p>
                      <w:p w14:paraId="70C1D3F9" w14:textId="77777777" w:rsidR="0092514C" w:rsidRDefault="0092514C" w:rsidP="00F72214">
                        <w:pPr>
                          <w:jc w:val="center"/>
                          <w:rPr>
                            <w:b/>
                            <w:color w:val="000000" w:themeColor="text1"/>
                            <w:sz w:val="16"/>
                            <w:szCs w:val="16"/>
                          </w:rPr>
                        </w:pPr>
                      </w:p>
                      <w:p w14:paraId="453F28A3" w14:textId="15FA9BC6" w:rsidR="0092514C" w:rsidRDefault="0092514C" w:rsidP="00F72214">
                        <w:pPr>
                          <w:jc w:val="center"/>
                          <w:rPr>
                            <w:noProof/>
                          </w:rPr>
                        </w:pPr>
                        <w:r>
                          <w:rPr>
                            <w:noProof/>
                          </w:rPr>
                          <w:drawing>
                            <wp:inline distT="0" distB="0" distL="0" distR="0" wp14:anchorId="4DC450D4" wp14:editId="6F64F0E0">
                              <wp:extent cx="543697" cy="543697"/>
                              <wp:effectExtent l="0" t="0" r="889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300" cy="547300"/>
                                      </a:xfrm>
                                      <a:prstGeom prst="rect">
                                        <a:avLst/>
                                      </a:prstGeom>
                                      <a:noFill/>
                                      <a:ln>
                                        <a:noFill/>
                                      </a:ln>
                                    </pic:spPr>
                                  </pic:pic>
                                </a:graphicData>
                              </a:graphic>
                            </wp:inline>
                          </w:drawing>
                        </w:r>
                      </w:p>
                      <w:p w14:paraId="4DFC8EB3" w14:textId="7CF7B09B" w:rsidR="0092514C" w:rsidRDefault="0092514C" w:rsidP="00F72214">
                        <w:pPr>
                          <w:jc w:val="center"/>
                          <w:rPr>
                            <w:b/>
                            <w:color w:val="000000" w:themeColor="text1"/>
                            <w:sz w:val="16"/>
                            <w:szCs w:val="16"/>
                          </w:rPr>
                        </w:pPr>
                      </w:p>
                    </w:tc>
                    <w:tc>
                      <w:tcPr>
                        <w:tcW w:w="993" w:type="dxa"/>
                      </w:tcPr>
                      <w:p w14:paraId="2E1282DD" w14:textId="2241B5F9" w:rsidR="0092514C" w:rsidRDefault="0092514C" w:rsidP="00F72214">
                        <w:pPr>
                          <w:jc w:val="center"/>
                          <w:rPr>
                            <w:b/>
                            <w:color w:val="000000" w:themeColor="text1"/>
                            <w:sz w:val="16"/>
                            <w:szCs w:val="16"/>
                          </w:rPr>
                        </w:pPr>
                        <w:r>
                          <w:rPr>
                            <w:b/>
                            <w:color w:val="000000" w:themeColor="text1"/>
                            <w:sz w:val="16"/>
                            <w:szCs w:val="16"/>
                          </w:rPr>
                          <w:t>Environmental Artists</w:t>
                        </w:r>
                      </w:p>
                      <w:p w14:paraId="20C0B6B0" w14:textId="77777777" w:rsidR="0092514C" w:rsidRDefault="0092514C" w:rsidP="00F72214">
                        <w:pPr>
                          <w:jc w:val="center"/>
                          <w:rPr>
                            <w:b/>
                            <w:color w:val="000000" w:themeColor="text1"/>
                            <w:sz w:val="16"/>
                            <w:szCs w:val="16"/>
                          </w:rPr>
                        </w:pPr>
                      </w:p>
                      <w:p w14:paraId="6CFB3A9F" w14:textId="50617B70" w:rsidR="0092514C" w:rsidRDefault="0092514C" w:rsidP="00F72214">
                        <w:pPr>
                          <w:jc w:val="center"/>
                          <w:rPr>
                            <w:b/>
                            <w:color w:val="000000" w:themeColor="text1"/>
                            <w:sz w:val="16"/>
                            <w:szCs w:val="16"/>
                          </w:rPr>
                        </w:pPr>
                        <w:r>
                          <w:rPr>
                            <w:noProof/>
                          </w:rPr>
                          <w:drawing>
                            <wp:inline distT="0" distB="0" distL="0" distR="0" wp14:anchorId="064E3660" wp14:editId="196EC57B">
                              <wp:extent cx="384720" cy="384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722" cy="391722"/>
                                      </a:xfrm>
                                      <a:prstGeom prst="rect">
                                        <a:avLst/>
                                      </a:prstGeom>
                                      <a:noFill/>
                                      <a:ln>
                                        <a:noFill/>
                                      </a:ln>
                                    </pic:spPr>
                                  </pic:pic>
                                </a:graphicData>
                              </a:graphic>
                            </wp:inline>
                          </w:drawing>
                        </w:r>
                      </w:p>
                    </w:tc>
                    <w:tc>
                      <w:tcPr>
                        <w:tcW w:w="1134" w:type="dxa"/>
                        <w:shd w:val="clear" w:color="auto" w:fill="92D050"/>
                      </w:tcPr>
                      <w:p w14:paraId="63C0DEF9" w14:textId="77777777" w:rsidR="0092514C" w:rsidRDefault="0092514C" w:rsidP="00F72214">
                        <w:pPr>
                          <w:jc w:val="center"/>
                          <w:rPr>
                            <w:b/>
                            <w:color w:val="000000" w:themeColor="text1"/>
                            <w:sz w:val="16"/>
                            <w:szCs w:val="16"/>
                          </w:rPr>
                        </w:pPr>
                        <w:r>
                          <w:rPr>
                            <w:b/>
                            <w:color w:val="000000" w:themeColor="text1"/>
                            <w:sz w:val="16"/>
                            <w:szCs w:val="16"/>
                          </w:rPr>
                          <w:t>Frozen Kingdoms</w:t>
                        </w:r>
                      </w:p>
                      <w:p w14:paraId="4BE0EBBB" w14:textId="77777777" w:rsidR="0092514C" w:rsidRDefault="0092514C" w:rsidP="00F72214">
                        <w:pPr>
                          <w:jc w:val="center"/>
                          <w:rPr>
                            <w:b/>
                            <w:color w:val="000000" w:themeColor="text1"/>
                            <w:sz w:val="16"/>
                            <w:szCs w:val="16"/>
                          </w:rPr>
                        </w:pPr>
                      </w:p>
                      <w:p w14:paraId="7D04DE8B" w14:textId="1BCF35AF" w:rsidR="0092514C" w:rsidRDefault="0092514C" w:rsidP="00F72214">
                        <w:pPr>
                          <w:jc w:val="center"/>
                          <w:rPr>
                            <w:b/>
                            <w:color w:val="000000" w:themeColor="text1"/>
                            <w:sz w:val="16"/>
                            <w:szCs w:val="16"/>
                          </w:rPr>
                        </w:pPr>
                        <w:r>
                          <w:rPr>
                            <w:noProof/>
                          </w:rPr>
                          <w:drawing>
                            <wp:inline distT="0" distB="0" distL="0" distR="0" wp14:anchorId="12C938F0" wp14:editId="1A051B53">
                              <wp:extent cx="403483" cy="403483"/>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144" cy="410144"/>
                                      </a:xfrm>
                                      <a:prstGeom prst="rect">
                                        <a:avLst/>
                                      </a:prstGeom>
                                      <a:noFill/>
                                      <a:ln>
                                        <a:noFill/>
                                      </a:ln>
                                    </pic:spPr>
                                  </pic:pic>
                                </a:graphicData>
                              </a:graphic>
                            </wp:inline>
                          </w:drawing>
                        </w:r>
                      </w:p>
                    </w:tc>
                    <w:tc>
                      <w:tcPr>
                        <w:tcW w:w="1559" w:type="dxa"/>
                      </w:tcPr>
                      <w:p w14:paraId="3AC3B55B" w14:textId="77777777" w:rsidR="0092514C" w:rsidRDefault="0092514C" w:rsidP="00F72214">
                        <w:pPr>
                          <w:jc w:val="center"/>
                          <w:rPr>
                            <w:b/>
                            <w:color w:val="000000" w:themeColor="text1"/>
                            <w:sz w:val="16"/>
                            <w:szCs w:val="16"/>
                          </w:rPr>
                        </w:pPr>
                        <w:r>
                          <w:rPr>
                            <w:b/>
                            <w:color w:val="000000" w:themeColor="text1"/>
                            <w:sz w:val="16"/>
                            <w:szCs w:val="16"/>
                          </w:rPr>
                          <w:t>Innuit</w:t>
                        </w:r>
                      </w:p>
                      <w:p w14:paraId="0B304CDF" w14:textId="77777777" w:rsidR="0092514C" w:rsidRDefault="0092514C" w:rsidP="00F72214">
                        <w:pPr>
                          <w:jc w:val="center"/>
                          <w:rPr>
                            <w:b/>
                            <w:color w:val="000000" w:themeColor="text1"/>
                            <w:sz w:val="16"/>
                            <w:szCs w:val="16"/>
                          </w:rPr>
                        </w:pPr>
                      </w:p>
                      <w:p w14:paraId="3EDA7335" w14:textId="047F7BBF" w:rsidR="0092514C" w:rsidRDefault="0092514C" w:rsidP="00F72214">
                        <w:pPr>
                          <w:jc w:val="center"/>
                          <w:rPr>
                            <w:b/>
                            <w:color w:val="000000" w:themeColor="text1"/>
                            <w:sz w:val="16"/>
                            <w:szCs w:val="16"/>
                          </w:rPr>
                        </w:pPr>
                        <w:r>
                          <w:rPr>
                            <w:noProof/>
                          </w:rPr>
                          <w:drawing>
                            <wp:inline distT="0" distB="0" distL="0" distR="0" wp14:anchorId="5908627D" wp14:editId="63697214">
                              <wp:extent cx="502508" cy="502508"/>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6751" cy="516751"/>
                                      </a:xfrm>
                                      <a:prstGeom prst="rect">
                                        <a:avLst/>
                                      </a:prstGeom>
                                      <a:noFill/>
                                      <a:ln>
                                        <a:noFill/>
                                      </a:ln>
                                    </pic:spPr>
                                  </pic:pic>
                                </a:graphicData>
                              </a:graphic>
                            </wp:inline>
                          </w:drawing>
                        </w:r>
                      </w:p>
                    </w:tc>
                    <w:tc>
                      <w:tcPr>
                        <w:tcW w:w="1417" w:type="dxa"/>
                      </w:tcPr>
                      <w:p w14:paraId="0FBB5B0C" w14:textId="77777777" w:rsidR="0092514C" w:rsidRDefault="0092514C" w:rsidP="00F72214">
                        <w:pPr>
                          <w:jc w:val="center"/>
                          <w:rPr>
                            <w:b/>
                            <w:color w:val="000000" w:themeColor="text1"/>
                            <w:sz w:val="16"/>
                            <w:szCs w:val="16"/>
                          </w:rPr>
                        </w:pPr>
                        <w:r>
                          <w:rPr>
                            <w:b/>
                            <w:color w:val="000000" w:themeColor="text1"/>
                            <w:sz w:val="16"/>
                            <w:szCs w:val="16"/>
                          </w:rPr>
                          <w:t>Maafa</w:t>
                        </w:r>
                      </w:p>
                      <w:p w14:paraId="2777BAB6" w14:textId="77777777" w:rsidR="0092514C" w:rsidRDefault="0092514C" w:rsidP="00F72214">
                        <w:pPr>
                          <w:jc w:val="center"/>
                          <w:rPr>
                            <w:b/>
                            <w:color w:val="000000" w:themeColor="text1"/>
                            <w:sz w:val="16"/>
                            <w:szCs w:val="16"/>
                          </w:rPr>
                        </w:pPr>
                      </w:p>
                      <w:p w14:paraId="5D8283B5" w14:textId="3821247A" w:rsidR="0092514C" w:rsidRDefault="0092514C" w:rsidP="00F72214">
                        <w:pPr>
                          <w:jc w:val="center"/>
                          <w:rPr>
                            <w:b/>
                            <w:color w:val="000000" w:themeColor="text1"/>
                            <w:sz w:val="16"/>
                            <w:szCs w:val="16"/>
                          </w:rPr>
                        </w:pPr>
                        <w:r>
                          <w:rPr>
                            <w:noProof/>
                          </w:rPr>
                          <w:drawing>
                            <wp:inline distT="0" distB="0" distL="0" distR="0" wp14:anchorId="7F5ABC0E" wp14:editId="4CC1FC4A">
                              <wp:extent cx="436606" cy="436606"/>
                              <wp:effectExtent l="0" t="0" r="1905"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227" cy="445227"/>
                                      </a:xfrm>
                                      <a:prstGeom prst="rect">
                                        <a:avLst/>
                                      </a:prstGeom>
                                      <a:noFill/>
                                      <a:ln>
                                        <a:noFill/>
                                      </a:ln>
                                    </pic:spPr>
                                  </pic:pic>
                                </a:graphicData>
                              </a:graphic>
                            </wp:inline>
                          </w:drawing>
                        </w:r>
                      </w:p>
                    </w:tc>
                    <w:tc>
                      <w:tcPr>
                        <w:tcW w:w="1843" w:type="dxa"/>
                        <w:shd w:val="clear" w:color="auto" w:fill="92D050"/>
                      </w:tcPr>
                      <w:p w14:paraId="271A4A79" w14:textId="77777777" w:rsidR="0092514C" w:rsidRDefault="0092514C" w:rsidP="00F72214">
                        <w:pPr>
                          <w:jc w:val="center"/>
                          <w:rPr>
                            <w:b/>
                            <w:color w:val="000000" w:themeColor="text1"/>
                            <w:sz w:val="16"/>
                            <w:szCs w:val="16"/>
                          </w:rPr>
                        </w:pPr>
                        <w:r>
                          <w:rPr>
                            <w:b/>
                            <w:color w:val="000000" w:themeColor="text1"/>
                            <w:sz w:val="16"/>
                            <w:szCs w:val="16"/>
                          </w:rPr>
                          <w:t>Our Changing World</w:t>
                        </w:r>
                      </w:p>
                      <w:p w14:paraId="60D50E34" w14:textId="77777777" w:rsidR="0092514C" w:rsidRDefault="0092514C" w:rsidP="00F72214">
                        <w:pPr>
                          <w:jc w:val="center"/>
                          <w:rPr>
                            <w:b/>
                            <w:color w:val="000000" w:themeColor="text1"/>
                            <w:sz w:val="16"/>
                            <w:szCs w:val="16"/>
                          </w:rPr>
                        </w:pPr>
                      </w:p>
                      <w:p w14:paraId="0A4BF85C" w14:textId="5FAA0758" w:rsidR="0092514C" w:rsidRDefault="0092514C" w:rsidP="00F72214">
                        <w:pPr>
                          <w:jc w:val="center"/>
                          <w:rPr>
                            <w:b/>
                            <w:color w:val="000000" w:themeColor="text1"/>
                            <w:sz w:val="16"/>
                            <w:szCs w:val="16"/>
                          </w:rPr>
                        </w:pPr>
                        <w:bookmarkStart w:id="0" w:name="_GoBack"/>
                        <w:bookmarkEnd w:id="0"/>
                        <w:r>
                          <w:rPr>
                            <w:noProof/>
                          </w:rPr>
                          <w:drawing>
                            <wp:inline distT="0" distB="0" distL="0" distR="0" wp14:anchorId="2DE93AE5" wp14:editId="057203F1">
                              <wp:extent cx="509451" cy="509451"/>
                              <wp:effectExtent l="0" t="0" r="508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3323" cy="513323"/>
                                      </a:xfrm>
                                      <a:prstGeom prst="rect">
                                        <a:avLst/>
                                      </a:prstGeom>
                                      <a:noFill/>
                                      <a:ln>
                                        <a:noFill/>
                                      </a:ln>
                                    </pic:spPr>
                                  </pic:pic>
                                </a:graphicData>
                              </a:graphic>
                            </wp:inline>
                          </w:drawing>
                        </w:r>
                      </w:p>
                    </w:tc>
                    <w:tc>
                      <w:tcPr>
                        <w:tcW w:w="7007" w:type="dxa"/>
                        <w:gridSpan w:val="3"/>
                      </w:tcPr>
                      <w:p w14:paraId="62A8A21D" w14:textId="77777777" w:rsidR="0092514C" w:rsidRDefault="0092514C" w:rsidP="00A23904">
                        <w:pPr>
                          <w:rPr>
                            <w:b/>
                            <w:color w:val="000000" w:themeColor="text1"/>
                            <w:sz w:val="16"/>
                            <w:szCs w:val="16"/>
                          </w:rPr>
                        </w:pPr>
                        <w:r>
                          <w:rPr>
                            <w:b/>
                            <w:color w:val="000000" w:themeColor="text1"/>
                            <w:sz w:val="16"/>
                            <w:szCs w:val="16"/>
                          </w:rPr>
                          <w:t xml:space="preserve">          </w:t>
                        </w:r>
                      </w:p>
                      <w:p w14:paraId="17169551" w14:textId="1F0661DA" w:rsidR="0092514C" w:rsidRDefault="0092514C" w:rsidP="00A23904">
                        <w:pPr>
                          <w:rPr>
                            <w:b/>
                            <w:color w:val="000000" w:themeColor="text1"/>
                            <w:sz w:val="16"/>
                            <w:szCs w:val="16"/>
                          </w:rPr>
                        </w:pPr>
                        <w:r>
                          <w:rPr>
                            <w:noProof/>
                          </w:rPr>
                          <w:t xml:space="preserve">         </w:t>
                        </w:r>
                      </w:p>
                    </w:tc>
                    <w:tc>
                      <w:tcPr>
                        <w:tcW w:w="2203" w:type="dxa"/>
                      </w:tcPr>
                      <w:p w14:paraId="586B1114" w14:textId="77777777" w:rsidR="0092514C" w:rsidRDefault="0092514C" w:rsidP="0042443E">
                        <w:pPr>
                          <w:rPr>
                            <w:b/>
                            <w:color w:val="000000" w:themeColor="text1"/>
                            <w:sz w:val="20"/>
                            <w:szCs w:val="20"/>
                          </w:rPr>
                        </w:pPr>
                      </w:p>
                    </w:tc>
                  </w:tr>
                </w:tbl>
                <w:p w14:paraId="2C2FA2A9" w14:textId="084F7EEA" w:rsidR="0042443E" w:rsidRDefault="0042443E" w:rsidP="0042443E">
                  <w:pPr>
                    <w:rPr>
                      <w:b/>
                      <w:color w:val="000000" w:themeColor="text1"/>
                      <w:sz w:val="20"/>
                      <w:szCs w:val="20"/>
                    </w:rPr>
                  </w:pPr>
                </w:p>
              </w:tc>
              <w:tc>
                <w:tcPr>
                  <w:tcW w:w="13722" w:type="dxa"/>
                </w:tcPr>
                <w:p w14:paraId="3D518AFA" w14:textId="13FE5479" w:rsidR="0042443E" w:rsidRDefault="0042443E" w:rsidP="0042443E">
                  <w:pPr>
                    <w:rPr>
                      <w:b/>
                      <w:color w:val="000000" w:themeColor="text1"/>
                      <w:sz w:val="20"/>
                      <w:szCs w:val="20"/>
                    </w:rPr>
                  </w:pPr>
                </w:p>
              </w:tc>
            </w:tr>
          </w:tbl>
          <w:p w14:paraId="0EDC7A80" w14:textId="4D81BAB7" w:rsidR="00521713" w:rsidRPr="006874AB" w:rsidRDefault="00521713" w:rsidP="00521713">
            <w:pPr>
              <w:rPr>
                <w:color w:val="000000" w:themeColor="text1"/>
                <w:sz w:val="20"/>
                <w:szCs w:val="20"/>
              </w:rPr>
            </w:pPr>
            <w:r w:rsidRPr="006874AB">
              <w:rPr>
                <w:b/>
                <w:color w:val="000000" w:themeColor="text1"/>
                <w:sz w:val="20"/>
                <w:szCs w:val="20"/>
              </w:rPr>
              <w:t xml:space="preserve">Key Aspects of Geography Curriculum: </w:t>
            </w:r>
            <w:r w:rsidR="00835416" w:rsidRPr="00DE3F51">
              <w:rPr>
                <w:rFonts w:cstheme="minorHAnsi"/>
                <w:sz w:val="20"/>
                <w:szCs w:val="20"/>
              </w:rPr>
              <w:t xml:space="preserve">The following aspects and ideas are mapped across the Geography curriculum to ensure pupils </w:t>
            </w:r>
            <w:r w:rsidR="00835416" w:rsidRPr="00DE3F51">
              <w:rPr>
                <w:rFonts w:cstheme="minorHAnsi"/>
                <w:sz w:val="20"/>
                <w:szCs w:val="20"/>
                <w:shd w:val="clear" w:color="auto" w:fill="FFFFFF"/>
              </w:rPr>
              <w:t>develop a rich and deep subject knowledge. Clear</w:t>
            </w:r>
            <w:r w:rsidR="00835416" w:rsidRPr="00DE3F51">
              <w:rPr>
                <w:rFonts w:cstheme="minorHAnsi"/>
                <w:sz w:val="20"/>
                <w:szCs w:val="20"/>
              </w:rPr>
              <w:t xml:space="preserve"> </w:t>
            </w:r>
            <w:r w:rsidR="00835416" w:rsidRPr="00DE3F51">
              <w:rPr>
                <w:rFonts w:cstheme="minorHAnsi"/>
                <w:sz w:val="20"/>
                <w:szCs w:val="20"/>
                <w:shd w:val="clear" w:color="auto" w:fill="FFFFFF"/>
              </w:rPr>
              <w:t xml:space="preserve">links are made between different aspects of their learning and pupils will learn within a coherent and progressive framework that is a </w:t>
            </w:r>
            <w:r w:rsidR="00835416" w:rsidRPr="00DE3F51">
              <w:rPr>
                <w:rFonts w:cstheme="minorHAnsi"/>
                <w:sz w:val="20"/>
                <w:szCs w:val="20"/>
              </w:rPr>
              <w:t>sequential progression of their knowledge, understanding and skills.</w:t>
            </w:r>
          </w:p>
          <w:tbl>
            <w:tblPr>
              <w:tblStyle w:val="TableGrid"/>
              <w:tblW w:w="0" w:type="auto"/>
              <w:tblLayout w:type="fixed"/>
              <w:tblLook w:val="04A0" w:firstRow="1" w:lastRow="0" w:firstColumn="1" w:lastColumn="0" w:noHBand="0" w:noVBand="1"/>
            </w:tblPr>
            <w:tblGrid>
              <w:gridCol w:w="1318"/>
              <w:gridCol w:w="1417"/>
              <w:gridCol w:w="1560"/>
              <w:gridCol w:w="1253"/>
              <w:gridCol w:w="1557"/>
              <w:gridCol w:w="1557"/>
              <w:gridCol w:w="1557"/>
              <w:gridCol w:w="1557"/>
              <w:gridCol w:w="1557"/>
            </w:tblGrid>
            <w:tr w:rsidR="00521713" w:rsidRPr="006874AB" w14:paraId="5FCE6B9D" w14:textId="758E7DA9" w:rsidTr="00F72214">
              <w:trPr>
                <w:trHeight w:val="1138"/>
              </w:trPr>
              <w:tc>
                <w:tcPr>
                  <w:tcW w:w="1318" w:type="dxa"/>
                </w:tcPr>
                <w:p w14:paraId="47A25691" w14:textId="77777777" w:rsidR="00521713" w:rsidRPr="006874AB" w:rsidRDefault="00521713" w:rsidP="00521713">
                  <w:pPr>
                    <w:rPr>
                      <w:b/>
                      <w:sz w:val="18"/>
                      <w:szCs w:val="18"/>
                    </w:rPr>
                  </w:pPr>
                  <w:r w:rsidRPr="006874AB">
                    <w:rPr>
                      <w:b/>
                      <w:sz w:val="18"/>
                      <w:szCs w:val="18"/>
                    </w:rPr>
                    <w:t xml:space="preserve">Place: </w:t>
                  </w:r>
                </w:p>
                <w:p w14:paraId="39DFCE18" w14:textId="77777777" w:rsidR="00521713" w:rsidRPr="006874AB" w:rsidRDefault="00521713" w:rsidP="00521713">
                  <w:pPr>
                    <w:rPr>
                      <w:b/>
                      <w:sz w:val="18"/>
                      <w:szCs w:val="18"/>
                    </w:rPr>
                  </w:pPr>
                  <w:r w:rsidRPr="006874AB">
                    <w:rPr>
                      <w:sz w:val="18"/>
                      <w:szCs w:val="18"/>
                    </w:rPr>
                    <w:t>World, UK, Location, Position, Maps</w:t>
                  </w:r>
                </w:p>
              </w:tc>
              <w:tc>
                <w:tcPr>
                  <w:tcW w:w="1417" w:type="dxa"/>
                </w:tcPr>
                <w:p w14:paraId="59F24B41" w14:textId="77777777" w:rsidR="00521713" w:rsidRPr="006874AB" w:rsidRDefault="00521713" w:rsidP="00521713">
                  <w:pPr>
                    <w:rPr>
                      <w:b/>
                      <w:sz w:val="18"/>
                      <w:szCs w:val="18"/>
                    </w:rPr>
                  </w:pPr>
                  <w:r w:rsidRPr="006874AB">
                    <w:rPr>
                      <w:b/>
                      <w:sz w:val="18"/>
                      <w:szCs w:val="18"/>
                    </w:rPr>
                    <w:t>Humankind:</w:t>
                  </w:r>
                </w:p>
                <w:p w14:paraId="3F3DE2F7" w14:textId="77777777" w:rsidR="00521713" w:rsidRPr="006874AB" w:rsidRDefault="00521713" w:rsidP="00521713">
                  <w:pPr>
                    <w:rPr>
                      <w:sz w:val="18"/>
                      <w:szCs w:val="18"/>
                    </w:rPr>
                  </w:pPr>
                  <w:r w:rsidRPr="006874AB">
                    <w:rPr>
                      <w:sz w:val="18"/>
                      <w:szCs w:val="18"/>
                    </w:rPr>
                    <w:t>Human features and landmarks, Settlements and land use.</w:t>
                  </w:r>
                </w:p>
              </w:tc>
              <w:tc>
                <w:tcPr>
                  <w:tcW w:w="1560" w:type="dxa"/>
                </w:tcPr>
                <w:p w14:paraId="5930A5B1" w14:textId="607A4527" w:rsidR="00521713" w:rsidRPr="006874AB" w:rsidRDefault="00521713" w:rsidP="00521713">
                  <w:pPr>
                    <w:rPr>
                      <w:sz w:val="18"/>
                      <w:szCs w:val="18"/>
                    </w:rPr>
                  </w:pPr>
                  <w:r w:rsidRPr="006874AB">
                    <w:rPr>
                      <w:b/>
                      <w:sz w:val="18"/>
                      <w:szCs w:val="18"/>
                    </w:rPr>
                    <w:t>Investigation:</w:t>
                  </w:r>
                  <w:r w:rsidRPr="006874AB">
                    <w:rPr>
                      <w:sz w:val="18"/>
                      <w:szCs w:val="18"/>
                    </w:rPr>
                    <w:t xml:space="preserve"> Geographical resources, Data Analysis, Fieldwork</w:t>
                  </w:r>
                </w:p>
              </w:tc>
              <w:tc>
                <w:tcPr>
                  <w:tcW w:w="1253" w:type="dxa"/>
                </w:tcPr>
                <w:p w14:paraId="3A515DBA" w14:textId="77777777" w:rsidR="00521713" w:rsidRPr="006874AB" w:rsidRDefault="00521713" w:rsidP="00521713">
                  <w:pPr>
                    <w:rPr>
                      <w:sz w:val="18"/>
                      <w:szCs w:val="18"/>
                    </w:rPr>
                  </w:pPr>
                  <w:r w:rsidRPr="006874AB">
                    <w:rPr>
                      <w:b/>
                      <w:sz w:val="18"/>
                      <w:szCs w:val="18"/>
                    </w:rPr>
                    <w:t>Materials:</w:t>
                  </w:r>
                  <w:r w:rsidRPr="006874AB">
                    <w:rPr>
                      <w:sz w:val="18"/>
                      <w:szCs w:val="18"/>
                    </w:rPr>
                    <w:t xml:space="preserve"> Natural and man-made materials</w:t>
                  </w:r>
                </w:p>
                <w:p w14:paraId="5E858E06" w14:textId="77777777" w:rsidR="00521713" w:rsidRPr="006874AB" w:rsidRDefault="00521713" w:rsidP="00521713">
                  <w:pPr>
                    <w:rPr>
                      <w:b/>
                      <w:sz w:val="18"/>
                      <w:szCs w:val="18"/>
                    </w:rPr>
                  </w:pPr>
                </w:p>
              </w:tc>
              <w:tc>
                <w:tcPr>
                  <w:tcW w:w="1557" w:type="dxa"/>
                </w:tcPr>
                <w:p w14:paraId="44A653C5" w14:textId="77777777" w:rsidR="00521713" w:rsidRPr="006874AB" w:rsidRDefault="00521713" w:rsidP="00521713">
                  <w:pPr>
                    <w:rPr>
                      <w:b/>
                      <w:sz w:val="18"/>
                      <w:szCs w:val="18"/>
                    </w:rPr>
                  </w:pPr>
                  <w:r w:rsidRPr="006874AB">
                    <w:rPr>
                      <w:b/>
                      <w:sz w:val="18"/>
                      <w:szCs w:val="18"/>
                    </w:rPr>
                    <w:t xml:space="preserve">Change: </w:t>
                  </w:r>
                </w:p>
                <w:p w14:paraId="3BE8935E" w14:textId="77777777" w:rsidR="00521713" w:rsidRPr="006874AB" w:rsidRDefault="00521713" w:rsidP="00521713">
                  <w:pPr>
                    <w:rPr>
                      <w:sz w:val="18"/>
                      <w:szCs w:val="18"/>
                    </w:rPr>
                  </w:pPr>
                  <w:r w:rsidRPr="006874AB">
                    <w:rPr>
                      <w:sz w:val="18"/>
                      <w:szCs w:val="18"/>
                    </w:rPr>
                    <w:t>Geographical change</w:t>
                  </w:r>
                </w:p>
                <w:p w14:paraId="646A5F14" w14:textId="77777777" w:rsidR="00521713" w:rsidRPr="006874AB" w:rsidRDefault="00521713" w:rsidP="00521713">
                  <w:pPr>
                    <w:rPr>
                      <w:b/>
                      <w:sz w:val="18"/>
                      <w:szCs w:val="18"/>
                    </w:rPr>
                  </w:pPr>
                </w:p>
              </w:tc>
              <w:tc>
                <w:tcPr>
                  <w:tcW w:w="1557" w:type="dxa"/>
                </w:tcPr>
                <w:p w14:paraId="07152DE9" w14:textId="48A12798" w:rsidR="00521713" w:rsidRPr="006874AB" w:rsidRDefault="00521713" w:rsidP="00521713">
                  <w:pPr>
                    <w:rPr>
                      <w:b/>
                      <w:sz w:val="18"/>
                      <w:szCs w:val="18"/>
                    </w:rPr>
                  </w:pPr>
                  <w:r w:rsidRPr="006874AB">
                    <w:rPr>
                      <w:b/>
                      <w:sz w:val="18"/>
                      <w:szCs w:val="18"/>
                    </w:rPr>
                    <w:t xml:space="preserve">Nature: </w:t>
                  </w:r>
                </w:p>
                <w:p w14:paraId="167167F5" w14:textId="514C3890" w:rsidR="00521713" w:rsidRPr="006874AB" w:rsidRDefault="00521713" w:rsidP="00521713">
                  <w:pPr>
                    <w:rPr>
                      <w:b/>
                      <w:sz w:val="18"/>
                      <w:szCs w:val="18"/>
                    </w:rPr>
                  </w:pPr>
                  <w:r w:rsidRPr="006874AB">
                    <w:rPr>
                      <w:sz w:val="18"/>
                      <w:szCs w:val="18"/>
                    </w:rPr>
                    <w:t>Physical features, Environment.</w:t>
                  </w:r>
                </w:p>
              </w:tc>
              <w:tc>
                <w:tcPr>
                  <w:tcW w:w="1557" w:type="dxa"/>
                </w:tcPr>
                <w:p w14:paraId="7515B7F7" w14:textId="77777777" w:rsidR="00521713" w:rsidRPr="006874AB" w:rsidRDefault="00521713" w:rsidP="00521713">
                  <w:pPr>
                    <w:rPr>
                      <w:b/>
                      <w:sz w:val="18"/>
                      <w:szCs w:val="18"/>
                    </w:rPr>
                  </w:pPr>
                  <w:r w:rsidRPr="006874AB">
                    <w:rPr>
                      <w:b/>
                      <w:sz w:val="18"/>
                      <w:szCs w:val="18"/>
                    </w:rPr>
                    <w:t xml:space="preserve">Comparison: </w:t>
                  </w:r>
                </w:p>
                <w:p w14:paraId="66EB51F1" w14:textId="7973C72B" w:rsidR="00521713" w:rsidRPr="006874AB" w:rsidRDefault="00521713" w:rsidP="00521713">
                  <w:pPr>
                    <w:rPr>
                      <w:bCs/>
                      <w:sz w:val="18"/>
                      <w:szCs w:val="18"/>
                    </w:rPr>
                  </w:pPr>
                  <w:r w:rsidRPr="006874AB">
                    <w:rPr>
                      <w:bCs/>
                      <w:sz w:val="18"/>
                      <w:szCs w:val="18"/>
                    </w:rPr>
                    <w:t>Compare and Contrast</w:t>
                  </w:r>
                </w:p>
              </w:tc>
              <w:tc>
                <w:tcPr>
                  <w:tcW w:w="1557" w:type="dxa"/>
                </w:tcPr>
                <w:p w14:paraId="6885221A" w14:textId="7C8724DC" w:rsidR="00521713" w:rsidRPr="006874AB" w:rsidRDefault="00521713" w:rsidP="00521713">
                  <w:pPr>
                    <w:rPr>
                      <w:sz w:val="18"/>
                      <w:szCs w:val="18"/>
                    </w:rPr>
                  </w:pPr>
                  <w:r w:rsidRPr="006874AB">
                    <w:rPr>
                      <w:b/>
                      <w:sz w:val="18"/>
                      <w:szCs w:val="18"/>
                    </w:rPr>
                    <w:t>Processes:</w:t>
                  </w:r>
                  <w:r w:rsidRPr="006874AB">
                    <w:rPr>
                      <w:sz w:val="18"/>
                      <w:szCs w:val="18"/>
                    </w:rPr>
                    <w:t xml:space="preserve"> </w:t>
                  </w:r>
                </w:p>
                <w:p w14:paraId="679E1184" w14:textId="0F311292" w:rsidR="00521713" w:rsidRPr="006874AB" w:rsidRDefault="00521713" w:rsidP="00521713">
                  <w:pPr>
                    <w:rPr>
                      <w:sz w:val="18"/>
                      <w:szCs w:val="18"/>
                    </w:rPr>
                  </w:pPr>
                  <w:r w:rsidRPr="006874AB">
                    <w:rPr>
                      <w:sz w:val="18"/>
                      <w:szCs w:val="18"/>
                    </w:rPr>
                    <w:t>Physical processes,</w:t>
                  </w:r>
                </w:p>
                <w:p w14:paraId="68A21765" w14:textId="2D68776A" w:rsidR="00521713" w:rsidRPr="006874AB" w:rsidRDefault="00521713" w:rsidP="00521713">
                  <w:pPr>
                    <w:rPr>
                      <w:sz w:val="18"/>
                      <w:szCs w:val="18"/>
                    </w:rPr>
                  </w:pPr>
                  <w:r w:rsidRPr="006874AB">
                    <w:rPr>
                      <w:sz w:val="18"/>
                      <w:szCs w:val="18"/>
                    </w:rPr>
                    <w:t>Climate and weather,</w:t>
                  </w:r>
                </w:p>
                <w:p w14:paraId="033D57E9" w14:textId="77777777" w:rsidR="00521713" w:rsidRPr="006874AB" w:rsidRDefault="00521713" w:rsidP="00521713">
                  <w:pPr>
                    <w:rPr>
                      <w:b/>
                      <w:sz w:val="18"/>
                      <w:szCs w:val="18"/>
                    </w:rPr>
                  </w:pPr>
                </w:p>
              </w:tc>
              <w:tc>
                <w:tcPr>
                  <w:tcW w:w="1557" w:type="dxa"/>
                </w:tcPr>
                <w:p w14:paraId="29C0824C" w14:textId="77777777" w:rsidR="00521713" w:rsidRPr="006874AB" w:rsidRDefault="00521713" w:rsidP="00521713">
                  <w:pPr>
                    <w:rPr>
                      <w:b/>
                      <w:sz w:val="18"/>
                      <w:szCs w:val="18"/>
                    </w:rPr>
                  </w:pPr>
                  <w:r w:rsidRPr="006874AB">
                    <w:rPr>
                      <w:b/>
                      <w:sz w:val="18"/>
                      <w:szCs w:val="18"/>
                    </w:rPr>
                    <w:t xml:space="preserve">Significance: </w:t>
                  </w:r>
                </w:p>
                <w:p w14:paraId="7677BB2C" w14:textId="394153E9" w:rsidR="00521713" w:rsidRPr="006874AB" w:rsidRDefault="00521713" w:rsidP="00521713">
                  <w:pPr>
                    <w:rPr>
                      <w:b/>
                      <w:sz w:val="18"/>
                      <w:szCs w:val="18"/>
                    </w:rPr>
                  </w:pPr>
                  <w:r w:rsidRPr="006874AB">
                    <w:rPr>
                      <w:sz w:val="18"/>
                      <w:szCs w:val="18"/>
                    </w:rPr>
                    <w:t>Significant places</w:t>
                  </w:r>
                </w:p>
              </w:tc>
            </w:tr>
          </w:tbl>
          <w:p w14:paraId="68756425" w14:textId="77777777" w:rsidR="00521713" w:rsidRPr="006874AB" w:rsidRDefault="00521713" w:rsidP="00521713">
            <w:pPr>
              <w:rPr>
                <w:sz w:val="20"/>
                <w:szCs w:val="20"/>
              </w:rPr>
            </w:pPr>
          </w:p>
          <w:tbl>
            <w:tblPr>
              <w:tblStyle w:val="TableGrid"/>
              <w:tblW w:w="0" w:type="auto"/>
              <w:tblLayout w:type="fixed"/>
              <w:tblLook w:val="04A0" w:firstRow="1" w:lastRow="0" w:firstColumn="1" w:lastColumn="0" w:noHBand="0" w:noVBand="1"/>
            </w:tblPr>
            <w:tblGrid>
              <w:gridCol w:w="1739"/>
              <w:gridCol w:w="4477"/>
              <w:gridCol w:w="1692"/>
              <w:gridCol w:w="5814"/>
            </w:tblGrid>
            <w:tr w:rsidR="00521713" w:rsidRPr="006874AB" w14:paraId="4498B81B" w14:textId="77777777" w:rsidTr="00F72214">
              <w:tc>
                <w:tcPr>
                  <w:tcW w:w="1739" w:type="dxa"/>
                </w:tcPr>
                <w:p w14:paraId="3A997AFC" w14:textId="73CF456B" w:rsidR="00521713" w:rsidRPr="006874AB" w:rsidRDefault="00521713" w:rsidP="00521713">
                  <w:pPr>
                    <w:rPr>
                      <w:sz w:val="18"/>
                      <w:szCs w:val="18"/>
                    </w:rPr>
                  </w:pPr>
                  <w:r w:rsidRPr="006874AB">
                    <w:rPr>
                      <w:b/>
                      <w:sz w:val="18"/>
                      <w:szCs w:val="18"/>
                      <w:u w:val="single"/>
                    </w:rPr>
                    <w:t>ENRICHMENT OPPORTUNITIES</w:t>
                  </w:r>
                </w:p>
              </w:tc>
              <w:tc>
                <w:tcPr>
                  <w:tcW w:w="11983" w:type="dxa"/>
                  <w:gridSpan w:val="3"/>
                </w:tcPr>
                <w:p w14:paraId="538586FF" w14:textId="235B5FB0" w:rsidR="00521713" w:rsidRPr="006874AB" w:rsidRDefault="00521713" w:rsidP="00521713">
                  <w:pPr>
                    <w:rPr>
                      <w:sz w:val="18"/>
                      <w:szCs w:val="18"/>
                    </w:rPr>
                  </w:pPr>
                  <w:r w:rsidRPr="006874AB">
                    <w:rPr>
                      <w:sz w:val="18"/>
                      <w:szCs w:val="18"/>
                    </w:rPr>
                    <w:t>Further enrichment opportunities are provided to deepen the pupils’ understanding and the interaction between physical and human processes and how this affects landscapes and environments.</w:t>
                  </w:r>
                </w:p>
              </w:tc>
            </w:tr>
            <w:tr w:rsidR="00521713" w:rsidRPr="006874AB" w14:paraId="5E8363EF" w14:textId="77777777" w:rsidTr="00F72214">
              <w:tc>
                <w:tcPr>
                  <w:tcW w:w="1739" w:type="dxa"/>
                </w:tcPr>
                <w:p w14:paraId="70A7A763" w14:textId="34A7D899" w:rsidR="00521713" w:rsidRPr="006874AB" w:rsidRDefault="00521713" w:rsidP="00521713">
                  <w:pPr>
                    <w:rPr>
                      <w:b/>
                      <w:sz w:val="18"/>
                      <w:szCs w:val="18"/>
                    </w:rPr>
                  </w:pPr>
                  <w:r w:rsidRPr="006874AB">
                    <w:rPr>
                      <w:b/>
                      <w:sz w:val="18"/>
                      <w:szCs w:val="18"/>
                    </w:rPr>
                    <w:t>Trips /</w:t>
                  </w:r>
                  <w:r w:rsidR="00B722D4" w:rsidRPr="006874AB">
                    <w:rPr>
                      <w:b/>
                      <w:sz w:val="18"/>
                      <w:szCs w:val="18"/>
                    </w:rPr>
                    <w:t>visits:</w:t>
                  </w:r>
                  <w:r w:rsidRPr="006874AB">
                    <w:rPr>
                      <w:b/>
                      <w:sz w:val="18"/>
                      <w:szCs w:val="18"/>
                    </w:rPr>
                    <w:t xml:space="preserve"> </w:t>
                  </w:r>
                </w:p>
                <w:p w14:paraId="7369976E" w14:textId="77777777" w:rsidR="00521713" w:rsidRPr="006874AB" w:rsidRDefault="00521713" w:rsidP="00521713">
                  <w:pPr>
                    <w:rPr>
                      <w:sz w:val="18"/>
                      <w:szCs w:val="18"/>
                    </w:rPr>
                  </w:pPr>
                </w:p>
              </w:tc>
              <w:tc>
                <w:tcPr>
                  <w:tcW w:w="4477" w:type="dxa"/>
                </w:tcPr>
                <w:p w14:paraId="31DBCAFC" w14:textId="7F9E8DE3" w:rsidR="00521713" w:rsidRPr="006874AB" w:rsidRDefault="00521713" w:rsidP="00521713">
                  <w:pPr>
                    <w:rPr>
                      <w:sz w:val="18"/>
                      <w:szCs w:val="18"/>
                    </w:rPr>
                  </w:pPr>
                  <w:r w:rsidRPr="006874AB">
                    <w:rPr>
                      <w:rFonts w:cstheme="minorHAnsi"/>
                      <w:color w:val="303030"/>
                      <w:sz w:val="18"/>
                      <w:szCs w:val="18"/>
                      <w:shd w:val="clear" w:color="auto" w:fill="FFFFFF"/>
                    </w:rPr>
                    <w:t>We provide on and off-site subject</w:t>
                  </w:r>
                  <w:r w:rsidR="00A23904">
                    <w:rPr>
                      <w:rFonts w:cstheme="minorHAnsi"/>
                      <w:color w:val="303030"/>
                      <w:sz w:val="18"/>
                      <w:szCs w:val="18"/>
                      <w:shd w:val="clear" w:color="auto" w:fill="FFFFFF"/>
                    </w:rPr>
                    <w:t>/</w:t>
                  </w:r>
                  <w:r w:rsidRPr="006874AB">
                    <w:rPr>
                      <w:rFonts w:cstheme="minorHAnsi"/>
                      <w:color w:val="303030"/>
                      <w:sz w:val="18"/>
                      <w:szCs w:val="18"/>
                      <w:shd w:val="clear" w:color="auto" w:fill="FFFFFF"/>
                    </w:rPr>
                    <w:t xml:space="preserve"> topic related activities that allow pupils to use quality resources in and out of the classroom.</w:t>
                  </w:r>
                </w:p>
              </w:tc>
              <w:tc>
                <w:tcPr>
                  <w:tcW w:w="1692" w:type="dxa"/>
                </w:tcPr>
                <w:p w14:paraId="580703F5" w14:textId="64A01B23" w:rsidR="00521713" w:rsidRPr="006874AB" w:rsidRDefault="00521713" w:rsidP="00521713">
                  <w:pPr>
                    <w:rPr>
                      <w:sz w:val="18"/>
                      <w:szCs w:val="18"/>
                    </w:rPr>
                  </w:pPr>
                  <w:r w:rsidRPr="006874AB">
                    <w:rPr>
                      <w:b/>
                      <w:sz w:val="18"/>
                      <w:szCs w:val="18"/>
                    </w:rPr>
                    <w:t>Outdoor Learning Week:</w:t>
                  </w:r>
                </w:p>
              </w:tc>
              <w:tc>
                <w:tcPr>
                  <w:tcW w:w="5814" w:type="dxa"/>
                </w:tcPr>
                <w:p w14:paraId="202FA2C0" w14:textId="513E05B7" w:rsidR="00521713" w:rsidRPr="006874AB" w:rsidRDefault="00521713" w:rsidP="00521713">
                  <w:pPr>
                    <w:rPr>
                      <w:sz w:val="18"/>
                      <w:szCs w:val="18"/>
                    </w:rPr>
                  </w:pPr>
                  <w:r w:rsidRPr="006874AB">
                    <w:rPr>
                      <w:rFonts w:cstheme="minorHAnsi"/>
                      <w:sz w:val="18"/>
                      <w:szCs w:val="18"/>
                    </w:rPr>
                    <w:t xml:space="preserve">We </w:t>
                  </w:r>
                  <w:r w:rsidRPr="006874AB">
                    <w:rPr>
                      <w:rFonts w:cstheme="minorHAnsi"/>
                      <w:color w:val="303030"/>
                      <w:sz w:val="18"/>
                      <w:szCs w:val="18"/>
                      <w:shd w:val="clear" w:color="auto" w:fill="FFFFFF"/>
                    </w:rPr>
                    <w:t>hold specialist curriculum days a</w:t>
                  </w:r>
                  <w:r w:rsidRPr="006874AB">
                    <w:rPr>
                      <w:rFonts w:cstheme="minorHAnsi"/>
                      <w:sz w:val="18"/>
                      <w:szCs w:val="18"/>
                    </w:rPr>
                    <w:t>nd</w:t>
                  </w:r>
                  <w:r w:rsidRPr="006874AB">
                    <w:rPr>
                      <w:sz w:val="18"/>
                      <w:szCs w:val="18"/>
                    </w:rPr>
                    <w:t xml:space="preserve"> provide investigative and enquiry based learning opportunities through a focussed outdoor learning week</w:t>
                  </w:r>
                </w:p>
              </w:tc>
            </w:tr>
            <w:tr w:rsidR="00521713" w:rsidRPr="006874AB" w14:paraId="5A633256" w14:textId="77777777" w:rsidTr="00F72214">
              <w:tc>
                <w:tcPr>
                  <w:tcW w:w="1739" w:type="dxa"/>
                </w:tcPr>
                <w:p w14:paraId="0C4C895B" w14:textId="2277022E" w:rsidR="00521713" w:rsidRPr="006874AB" w:rsidRDefault="00521713" w:rsidP="00521713">
                  <w:pPr>
                    <w:rPr>
                      <w:sz w:val="18"/>
                      <w:szCs w:val="18"/>
                    </w:rPr>
                  </w:pPr>
                  <w:r w:rsidRPr="006874AB">
                    <w:rPr>
                      <w:b/>
                      <w:sz w:val="18"/>
                      <w:szCs w:val="18"/>
                    </w:rPr>
                    <w:t>Environmental education/ eco issues/sustainability</w:t>
                  </w:r>
                </w:p>
              </w:tc>
              <w:tc>
                <w:tcPr>
                  <w:tcW w:w="4477" w:type="dxa"/>
                </w:tcPr>
                <w:p w14:paraId="2B138AB6" w14:textId="2F547603" w:rsidR="00521713" w:rsidRPr="006874AB" w:rsidRDefault="00B722D4" w:rsidP="00521713">
                  <w:pPr>
                    <w:rPr>
                      <w:b/>
                      <w:sz w:val="18"/>
                      <w:szCs w:val="18"/>
                    </w:rPr>
                  </w:pPr>
                  <w:r w:rsidRPr="006874AB">
                    <w:rPr>
                      <w:sz w:val="18"/>
                      <w:szCs w:val="18"/>
                    </w:rPr>
                    <w:t>Pupils</w:t>
                  </w:r>
                  <w:r w:rsidR="00521713" w:rsidRPr="006874AB">
                    <w:rPr>
                      <w:sz w:val="18"/>
                      <w:szCs w:val="18"/>
                    </w:rPr>
                    <w:t xml:space="preserve"> are encouraged to:</w:t>
                  </w:r>
                </w:p>
                <w:p w14:paraId="27BD2496" w14:textId="77777777" w:rsidR="00521713" w:rsidRPr="006874AB" w:rsidRDefault="00521713" w:rsidP="00521713">
                  <w:pPr>
                    <w:pStyle w:val="ListParagraph"/>
                    <w:numPr>
                      <w:ilvl w:val="0"/>
                      <w:numId w:val="21"/>
                    </w:numPr>
                    <w:shd w:val="clear" w:color="auto" w:fill="FFFFFF"/>
                    <w:rPr>
                      <w:rFonts w:eastAsia="Times New Roman" w:cstheme="minorHAnsi"/>
                      <w:color w:val="303030"/>
                      <w:sz w:val="18"/>
                      <w:szCs w:val="18"/>
                    </w:rPr>
                  </w:pPr>
                  <w:r w:rsidRPr="006874AB">
                    <w:rPr>
                      <w:rFonts w:eastAsia="Times New Roman" w:cstheme="minorHAnsi"/>
                      <w:color w:val="303030"/>
                      <w:sz w:val="18"/>
                      <w:szCs w:val="18"/>
                    </w:rPr>
                    <w:t>make a positive contribution to the school and local community</w:t>
                  </w:r>
                </w:p>
                <w:p w14:paraId="1E315860" w14:textId="77777777" w:rsidR="00521713" w:rsidRPr="006874AB" w:rsidRDefault="00521713" w:rsidP="00521713">
                  <w:pPr>
                    <w:pStyle w:val="ListParagraph"/>
                    <w:numPr>
                      <w:ilvl w:val="0"/>
                      <w:numId w:val="21"/>
                    </w:numPr>
                    <w:shd w:val="clear" w:color="auto" w:fill="FFFFFF"/>
                    <w:rPr>
                      <w:rFonts w:eastAsia="Times New Roman" w:cstheme="minorHAnsi"/>
                      <w:color w:val="303030"/>
                      <w:sz w:val="18"/>
                      <w:szCs w:val="18"/>
                    </w:rPr>
                  </w:pPr>
                  <w:r w:rsidRPr="006874AB">
                    <w:rPr>
                      <w:rFonts w:eastAsia="Times New Roman" w:cstheme="minorHAnsi"/>
                      <w:color w:val="303030"/>
                      <w:sz w:val="18"/>
                      <w:szCs w:val="18"/>
                    </w:rPr>
                    <w:t>explore ways of becoming an active citizen</w:t>
                  </w:r>
                </w:p>
                <w:p w14:paraId="66181218" w14:textId="77777777" w:rsidR="00521713" w:rsidRPr="006874AB" w:rsidRDefault="00521713" w:rsidP="00521713">
                  <w:pPr>
                    <w:pStyle w:val="ListParagraph"/>
                    <w:numPr>
                      <w:ilvl w:val="0"/>
                      <w:numId w:val="21"/>
                    </w:numPr>
                    <w:shd w:val="clear" w:color="auto" w:fill="FFFFFF"/>
                    <w:rPr>
                      <w:rFonts w:eastAsia="Times New Roman" w:cstheme="minorHAnsi"/>
                      <w:color w:val="303030"/>
                      <w:sz w:val="18"/>
                      <w:szCs w:val="18"/>
                    </w:rPr>
                  </w:pPr>
                  <w:r w:rsidRPr="006874AB">
                    <w:rPr>
                      <w:rFonts w:eastAsia="Times New Roman" w:cstheme="minorHAnsi"/>
                      <w:color w:val="303030"/>
                      <w:sz w:val="18"/>
                      <w:szCs w:val="18"/>
                    </w:rPr>
                    <w:t>make choices about things that are important to them</w:t>
                  </w:r>
                </w:p>
                <w:p w14:paraId="719DACE6" w14:textId="468C2A35" w:rsidR="00521713" w:rsidRPr="006874AB" w:rsidRDefault="00521713" w:rsidP="00521713">
                  <w:pPr>
                    <w:pStyle w:val="ListParagraph"/>
                    <w:numPr>
                      <w:ilvl w:val="0"/>
                      <w:numId w:val="21"/>
                    </w:numPr>
                    <w:shd w:val="clear" w:color="auto" w:fill="FFFFFF"/>
                    <w:rPr>
                      <w:rFonts w:eastAsia="Times New Roman" w:cstheme="minorHAnsi"/>
                      <w:color w:val="303030"/>
                      <w:sz w:val="18"/>
                      <w:szCs w:val="18"/>
                    </w:rPr>
                  </w:pPr>
                  <w:r w:rsidRPr="006874AB">
                    <w:rPr>
                      <w:rFonts w:eastAsia="Times New Roman" w:cstheme="minorHAnsi"/>
                      <w:color w:val="303030"/>
                      <w:sz w:val="18"/>
                      <w:szCs w:val="18"/>
                    </w:rPr>
                    <w:lastRenderedPageBreak/>
                    <w:t>take part in democratic activities across the curriculum</w:t>
                  </w:r>
                </w:p>
              </w:tc>
              <w:tc>
                <w:tcPr>
                  <w:tcW w:w="1692" w:type="dxa"/>
                </w:tcPr>
                <w:p w14:paraId="68198991" w14:textId="77777777" w:rsidR="00521713" w:rsidRPr="006874AB" w:rsidRDefault="00521713" w:rsidP="00521713">
                  <w:pPr>
                    <w:rPr>
                      <w:rFonts w:eastAsia="Times New Roman" w:cstheme="minorHAnsi"/>
                      <w:color w:val="303030"/>
                      <w:sz w:val="18"/>
                      <w:szCs w:val="18"/>
                    </w:rPr>
                  </w:pPr>
                  <w:r w:rsidRPr="006874AB">
                    <w:rPr>
                      <w:b/>
                      <w:sz w:val="18"/>
                      <w:szCs w:val="18"/>
                    </w:rPr>
                    <w:lastRenderedPageBreak/>
                    <w:t xml:space="preserve">Pupil ambassador’s: </w:t>
                  </w:r>
                </w:p>
                <w:p w14:paraId="48FEF508" w14:textId="77777777" w:rsidR="00521713" w:rsidRPr="006874AB" w:rsidRDefault="00521713" w:rsidP="00521713">
                  <w:pPr>
                    <w:rPr>
                      <w:sz w:val="18"/>
                      <w:szCs w:val="18"/>
                    </w:rPr>
                  </w:pPr>
                </w:p>
              </w:tc>
              <w:tc>
                <w:tcPr>
                  <w:tcW w:w="5814" w:type="dxa"/>
                </w:tcPr>
                <w:p w14:paraId="03ADE39F" w14:textId="77777777" w:rsidR="00521713" w:rsidRPr="006874AB" w:rsidRDefault="00521713" w:rsidP="00521713">
                  <w:pPr>
                    <w:rPr>
                      <w:b/>
                      <w:sz w:val="18"/>
                      <w:szCs w:val="18"/>
                    </w:rPr>
                  </w:pPr>
                  <w:r w:rsidRPr="006874AB">
                    <w:rPr>
                      <w:sz w:val="18"/>
                      <w:szCs w:val="18"/>
                    </w:rPr>
                    <w:t>Pupil ambassador’s will have the opportunity to:</w:t>
                  </w:r>
                </w:p>
                <w:p w14:paraId="410206DB" w14:textId="77777777" w:rsidR="00521713" w:rsidRPr="006874AB" w:rsidRDefault="00521713" w:rsidP="00521713">
                  <w:pPr>
                    <w:pStyle w:val="ListParagraph"/>
                    <w:numPr>
                      <w:ilvl w:val="0"/>
                      <w:numId w:val="21"/>
                    </w:numPr>
                    <w:shd w:val="clear" w:color="auto" w:fill="FFFFFF"/>
                    <w:rPr>
                      <w:rFonts w:eastAsia="Times New Roman" w:cstheme="minorHAnsi"/>
                      <w:color w:val="303030"/>
                      <w:sz w:val="18"/>
                      <w:szCs w:val="18"/>
                    </w:rPr>
                  </w:pPr>
                  <w:r w:rsidRPr="006874AB">
                    <w:rPr>
                      <w:rFonts w:eastAsia="Times New Roman" w:cstheme="minorHAnsi"/>
                      <w:color w:val="303030"/>
                      <w:sz w:val="18"/>
                      <w:szCs w:val="18"/>
                    </w:rPr>
                    <w:t>say what they like and dislike about their learning</w:t>
                  </w:r>
                </w:p>
                <w:p w14:paraId="05CDCCF7" w14:textId="77777777" w:rsidR="00521713" w:rsidRPr="006874AB" w:rsidRDefault="00521713" w:rsidP="00521713">
                  <w:pPr>
                    <w:pStyle w:val="ListParagraph"/>
                    <w:numPr>
                      <w:ilvl w:val="0"/>
                      <w:numId w:val="21"/>
                    </w:numPr>
                    <w:shd w:val="clear" w:color="auto" w:fill="FFFFFF"/>
                    <w:rPr>
                      <w:rFonts w:eastAsia="Times New Roman" w:cstheme="minorHAnsi"/>
                      <w:color w:val="303030"/>
                      <w:sz w:val="18"/>
                      <w:szCs w:val="18"/>
                    </w:rPr>
                  </w:pPr>
                  <w:r w:rsidRPr="006874AB">
                    <w:rPr>
                      <w:rFonts w:eastAsia="Times New Roman" w:cstheme="minorHAnsi"/>
                      <w:color w:val="303030"/>
                      <w:sz w:val="18"/>
                      <w:szCs w:val="18"/>
                    </w:rPr>
                    <w:t>take part in age-appropriate discussions</w:t>
                  </w:r>
                </w:p>
                <w:p w14:paraId="433CC532" w14:textId="77777777" w:rsidR="00521713" w:rsidRPr="006874AB" w:rsidRDefault="00521713" w:rsidP="00521713">
                  <w:pPr>
                    <w:pStyle w:val="ListParagraph"/>
                    <w:numPr>
                      <w:ilvl w:val="0"/>
                      <w:numId w:val="21"/>
                    </w:numPr>
                    <w:shd w:val="clear" w:color="auto" w:fill="FFFFFF"/>
                    <w:rPr>
                      <w:rFonts w:eastAsia="Times New Roman" w:cstheme="minorHAnsi"/>
                      <w:color w:val="303030"/>
                      <w:sz w:val="18"/>
                      <w:szCs w:val="18"/>
                    </w:rPr>
                  </w:pPr>
                  <w:r w:rsidRPr="006874AB">
                    <w:rPr>
                      <w:rFonts w:eastAsia="Times New Roman" w:cstheme="minorHAnsi"/>
                      <w:color w:val="303030"/>
                      <w:sz w:val="18"/>
                      <w:szCs w:val="18"/>
                    </w:rPr>
                    <w:t>express their opinions on a range of different topics and issues</w:t>
                  </w:r>
                </w:p>
                <w:p w14:paraId="0D65E21D" w14:textId="77777777" w:rsidR="00521713" w:rsidRPr="006874AB" w:rsidRDefault="00521713" w:rsidP="00521713">
                  <w:pPr>
                    <w:pStyle w:val="ListParagraph"/>
                    <w:numPr>
                      <w:ilvl w:val="0"/>
                      <w:numId w:val="21"/>
                    </w:numPr>
                    <w:shd w:val="clear" w:color="auto" w:fill="FFFFFF"/>
                    <w:rPr>
                      <w:rFonts w:eastAsia="Times New Roman" w:cstheme="minorHAnsi"/>
                      <w:color w:val="303030"/>
                      <w:sz w:val="18"/>
                      <w:szCs w:val="18"/>
                    </w:rPr>
                  </w:pPr>
                  <w:r w:rsidRPr="006874AB">
                    <w:rPr>
                      <w:rFonts w:eastAsia="Times New Roman" w:cstheme="minorHAnsi"/>
                      <w:color w:val="303030"/>
                      <w:sz w:val="18"/>
                      <w:szCs w:val="18"/>
                    </w:rPr>
                    <w:t>promote whole school themes and initiatives</w:t>
                  </w:r>
                </w:p>
                <w:p w14:paraId="780B08F2" w14:textId="77777777" w:rsidR="00521713" w:rsidRPr="006874AB" w:rsidRDefault="00521713" w:rsidP="00521713">
                  <w:pPr>
                    <w:rPr>
                      <w:sz w:val="18"/>
                      <w:szCs w:val="18"/>
                    </w:rPr>
                  </w:pPr>
                </w:p>
              </w:tc>
            </w:tr>
            <w:tr w:rsidR="00521713" w:rsidRPr="006874AB" w14:paraId="0825144E" w14:textId="77777777" w:rsidTr="00F72214">
              <w:trPr>
                <w:trHeight w:val="543"/>
              </w:trPr>
              <w:tc>
                <w:tcPr>
                  <w:tcW w:w="1739" w:type="dxa"/>
                </w:tcPr>
                <w:p w14:paraId="611423E8" w14:textId="76E3FC52" w:rsidR="00521713" w:rsidRPr="006874AB" w:rsidRDefault="00521713" w:rsidP="00521713">
                  <w:pPr>
                    <w:rPr>
                      <w:b/>
                      <w:sz w:val="18"/>
                      <w:szCs w:val="18"/>
                    </w:rPr>
                  </w:pPr>
                  <w:r w:rsidRPr="006874AB">
                    <w:rPr>
                      <w:b/>
                      <w:sz w:val="18"/>
                      <w:szCs w:val="18"/>
                    </w:rPr>
                    <w:lastRenderedPageBreak/>
                    <w:t xml:space="preserve">Knowledge Rich </w:t>
                  </w:r>
                  <w:r w:rsidR="00B722D4" w:rsidRPr="006874AB">
                    <w:rPr>
                      <w:b/>
                      <w:sz w:val="18"/>
                      <w:szCs w:val="18"/>
                    </w:rPr>
                    <w:t>Projects:</w:t>
                  </w:r>
                </w:p>
              </w:tc>
              <w:tc>
                <w:tcPr>
                  <w:tcW w:w="11983" w:type="dxa"/>
                  <w:gridSpan w:val="3"/>
                </w:tcPr>
                <w:p w14:paraId="7772BF62" w14:textId="653CFB0F" w:rsidR="00521713" w:rsidRPr="006874AB" w:rsidRDefault="00521713" w:rsidP="00521713">
                  <w:pPr>
                    <w:rPr>
                      <w:sz w:val="18"/>
                      <w:szCs w:val="18"/>
                    </w:rPr>
                  </w:pPr>
                  <w:r w:rsidRPr="006874AB">
                    <w:rPr>
                      <w:rFonts w:cstheme="minorHAnsi"/>
                      <w:color w:val="000000"/>
                      <w:sz w:val="18"/>
                      <w:szCs w:val="18"/>
                    </w:rPr>
                    <w:t>KRPs focus on geography and make meaningful links with history and other subjects where appropriate to maximise children’s geographical or contextual understanding</w:t>
                  </w:r>
                </w:p>
              </w:tc>
            </w:tr>
          </w:tbl>
          <w:p w14:paraId="5C5D683A" w14:textId="5640772F" w:rsidR="00521713" w:rsidRPr="006874AB" w:rsidRDefault="00521713" w:rsidP="00521713">
            <w:pPr>
              <w:tabs>
                <w:tab w:val="left" w:pos="1820"/>
              </w:tabs>
              <w:rPr>
                <w:sz w:val="20"/>
                <w:szCs w:val="20"/>
              </w:rPr>
            </w:pPr>
          </w:p>
        </w:tc>
      </w:tr>
    </w:tbl>
    <w:tbl>
      <w:tblPr>
        <w:tblStyle w:val="TableGrid1"/>
        <w:tblW w:w="14737" w:type="dxa"/>
        <w:tblLayout w:type="fixed"/>
        <w:tblLook w:val="04A0" w:firstRow="1" w:lastRow="0" w:firstColumn="1" w:lastColumn="0" w:noHBand="0" w:noVBand="1"/>
      </w:tblPr>
      <w:tblGrid>
        <w:gridCol w:w="1271"/>
        <w:gridCol w:w="13466"/>
      </w:tblGrid>
      <w:tr w:rsidR="008E12CE" w:rsidRPr="006874AB" w14:paraId="523B4F3B" w14:textId="77777777" w:rsidTr="0042443E">
        <w:tc>
          <w:tcPr>
            <w:tcW w:w="14737" w:type="dxa"/>
            <w:gridSpan w:val="2"/>
            <w:shd w:val="clear" w:color="auto" w:fill="DEEAF6" w:themeFill="accent1" w:themeFillTint="33"/>
          </w:tcPr>
          <w:p w14:paraId="143BB92A" w14:textId="77777777" w:rsidR="008E12CE" w:rsidRPr="006874AB" w:rsidRDefault="008E12CE" w:rsidP="00690AF8">
            <w:pPr>
              <w:rPr>
                <w:b/>
              </w:rPr>
            </w:pPr>
            <w:r w:rsidRPr="006874AB">
              <w:rPr>
                <w:b/>
              </w:rPr>
              <w:lastRenderedPageBreak/>
              <w:t xml:space="preserve">IMPACT </w:t>
            </w:r>
          </w:p>
        </w:tc>
      </w:tr>
      <w:tr w:rsidR="008E12CE" w:rsidRPr="004C2A81" w14:paraId="3BB5FADF" w14:textId="77777777" w:rsidTr="00690AF8">
        <w:tc>
          <w:tcPr>
            <w:tcW w:w="14737" w:type="dxa"/>
            <w:gridSpan w:val="2"/>
          </w:tcPr>
          <w:p w14:paraId="2909BF3C" w14:textId="77777777" w:rsidR="003768AB" w:rsidRPr="003768AB" w:rsidRDefault="003768AB" w:rsidP="003768AB">
            <w:pPr>
              <w:shd w:val="clear" w:color="auto" w:fill="FFFFFF"/>
              <w:spacing w:after="360" w:line="259" w:lineRule="auto"/>
              <w:rPr>
                <w:color w:val="000000"/>
                <w:sz w:val="18"/>
                <w:szCs w:val="18"/>
              </w:rPr>
            </w:pPr>
            <w:r w:rsidRPr="003768AB">
              <w:rPr>
                <w:rFonts w:ascii="Calibri" w:eastAsia="Calibri" w:hAnsi="Calibri" w:cs="Calibri"/>
                <w:color w:val="000000"/>
                <w:sz w:val="18"/>
                <w:szCs w:val="18"/>
              </w:rPr>
              <w:t>Our Curriculum has been designed to deliver our principles, aims and entitlement whilst also covering all statutory requirements of the National Curriculum. Our long- term curriculum has been carefully mapped to ensure key skills and knowledge are taught in a clear sequence and provide progression across the school.</w:t>
            </w:r>
          </w:p>
          <w:p w14:paraId="75FA328A" w14:textId="77777777" w:rsidR="003768AB" w:rsidRPr="003768AB" w:rsidRDefault="003768AB" w:rsidP="003768AB">
            <w:pPr>
              <w:spacing w:after="160" w:line="259" w:lineRule="auto"/>
              <w:rPr>
                <w:rFonts w:cstheme="minorHAnsi"/>
                <w:sz w:val="18"/>
                <w:szCs w:val="18"/>
              </w:rPr>
            </w:pPr>
            <w:r w:rsidRPr="003768AB">
              <w:rPr>
                <w:rFonts w:cstheme="minorHAnsi"/>
                <w:sz w:val="18"/>
                <w:szCs w:val="18"/>
              </w:rPr>
              <w:t>Pupils’ knowledge and understanding is assessed during geography lessons using signposts which reflect the learning intention and skills and knowledge required to meet the lesson objective.  To support pupils’ in their long term memory retrieval and ability to retain ‘sticky knowledge’, the pupils will also:</w:t>
            </w:r>
          </w:p>
          <w:p w14:paraId="1A71DEDB" w14:textId="77777777" w:rsidR="003768AB" w:rsidRPr="003768AB" w:rsidRDefault="003768AB" w:rsidP="003768AB">
            <w:pPr>
              <w:numPr>
                <w:ilvl w:val="0"/>
                <w:numId w:val="22"/>
              </w:numPr>
              <w:spacing w:after="160" w:line="259" w:lineRule="auto"/>
              <w:contextualSpacing/>
              <w:rPr>
                <w:rFonts w:cstheme="minorHAnsi"/>
                <w:sz w:val="18"/>
                <w:szCs w:val="18"/>
              </w:rPr>
            </w:pPr>
            <w:r w:rsidRPr="003768AB">
              <w:rPr>
                <w:rFonts w:cstheme="minorHAnsi"/>
                <w:sz w:val="18"/>
                <w:szCs w:val="18"/>
              </w:rPr>
              <w:t xml:space="preserve"> Begin each lesson with a revisit and review of the previous learning from the last lesson, last week and last term</w:t>
            </w:r>
          </w:p>
          <w:p w14:paraId="1D7F41D1" w14:textId="77777777" w:rsidR="003768AB" w:rsidRPr="003768AB" w:rsidRDefault="003768AB" w:rsidP="003768AB">
            <w:pPr>
              <w:numPr>
                <w:ilvl w:val="0"/>
                <w:numId w:val="22"/>
              </w:numPr>
              <w:spacing w:after="160" w:line="259" w:lineRule="auto"/>
              <w:contextualSpacing/>
              <w:rPr>
                <w:rFonts w:cstheme="minorHAnsi"/>
                <w:sz w:val="18"/>
                <w:szCs w:val="18"/>
              </w:rPr>
            </w:pPr>
            <w:r w:rsidRPr="003768AB">
              <w:rPr>
                <w:rFonts w:cstheme="minorHAnsi"/>
                <w:sz w:val="18"/>
                <w:szCs w:val="18"/>
              </w:rPr>
              <w:t>Where suitable, pupils will undertake an end of unit knowledge assessment/quiz which will test key vocabulary, images, and theories.</w:t>
            </w:r>
          </w:p>
          <w:p w14:paraId="360CA2A1" w14:textId="77777777" w:rsidR="003768AB" w:rsidRPr="003768AB" w:rsidRDefault="003768AB" w:rsidP="003768AB">
            <w:pPr>
              <w:numPr>
                <w:ilvl w:val="0"/>
                <w:numId w:val="22"/>
              </w:numPr>
              <w:spacing w:after="160" w:line="259" w:lineRule="auto"/>
              <w:contextualSpacing/>
              <w:rPr>
                <w:rFonts w:cstheme="minorHAnsi"/>
                <w:sz w:val="18"/>
                <w:szCs w:val="18"/>
              </w:rPr>
            </w:pPr>
            <w:r w:rsidRPr="003768AB">
              <w:rPr>
                <w:rFonts w:cstheme="minorHAnsi"/>
                <w:sz w:val="18"/>
                <w:szCs w:val="18"/>
              </w:rPr>
              <w:t>Use a set of display words and a knowledge organiser to make it easy for pupils to use new vocabulary independently</w:t>
            </w:r>
            <w:r w:rsidRPr="003768AB">
              <w:rPr>
                <w:rFonts w:ascii="Arial" w:hAnsi="Arial" w:cs="Arial"/>
                <w:sz w:val="18"/>
                <w:szCs w:val="18"/>
              </w:rPr>
              <w:t>.</w:t>
            </w:r>
          </w:p>
          <w:p w14:paraId="1DC7BAB4" w14:textId="77777777" w:rsidR="003768AB" w:rsidRPr="003768AB" w:rsidRDefault="003768AB" w:rsidP="003768AB">
            <w:pPr>
              <w:spacing w:after="160" w:line="259" w:lineRule="auto"/>
              <w:ind w:left="720"/>
              <w:contextualSpacing/>
              <w:rPr>
                <w:rFonts w:cstheme="minorHAnsi"/>
                <w:sz w:val="18"/>
                <w:szCs w:val="18"/>
              </w:rPr>
            </w:pPr>
          </w:p>
          <w:p w14:paraId="1252586C" w14:textId="77777777" w:rsidR="003768AB" w:rsidRPr="003768AB" w:rsidRDefault="003768AB" w:rsidP="003768AB">
            <w:pPr>
              <w:spacing w:after="160" w:line="259" w:lineRule="auto"/>
              <w:rPr>
                <w:sz w:val="18"/>
                <w:szCs w:val="18"/>
              </w:rPr>
            </w:pPr>
            <w:r w:rsidRPr="003768AB">
              <w:rPr>
                <w:sz w:val="18"/>
                <w:szCs w:val="18"/>
              </w:rPr>
              <w:t>Pupil attainment is recorded at the end of each lesson through the use of our Geography knowledge and skills tracker on Curriculum Maestro. These results are tracked and monitored carefully to ensure pupils’ are progressing within the framework. The use of signposts ensures pupils’ will understand explicitly what is being taught and</w:t>
            </w:r>
            <w:r w:rsidRPr="003768AB">
              <w:rPr>
                <w:rFonts w:ascii="Lato" w:hAnsi="Lato"/>
                <w:color w:val="303030"/>
                <w:sz w:val="18"/>
                <w:szCs w:val="18"/>
                <w:shd w:val="clear" w:color="auto" w:fill="FFFFFF"/>
              </w:rPr>
              <w:t xml:space="preserve"> </w:t>
            </w:r>
            <w:r w:rsidRPr="003768AB">
              <w:rPr>
                <w:rFonts w:cstheme="minorHAnsi"/>
                <w:sz w:val="18"/>
                <w:szCs w:val="18"/>
                <w:shd w:val="clear" w:color="auto" w:fill="FFFFFF"/>
              </w:rPr>
              <w:t>enables pupils to reflect on and evaluate their learning.</w:t>
            </w:r>
          </w:p>
          <w:p w14:paraId="51BD9825" w14:textId="1E3B8365" w:rsidR="008E12CE" w:rsidRPr="006874AB" w:rsidRDefault="008E12CE" w:rsidP="00690AF8">
            <w:pPr>
              <w:rPr>
                <w:b/>
                <w:sz w:val="18"/>
                <w:szCs w:val="18"/>
              </w:rPr>
            </w:pPr>
            <w:r w:rsidRPr="006874AB">
              <w:rPr>
                <w:b/>
                <w:sz w:val="18"/>
                <w:szCs w:val="18"/>
              </w:rPr>
              <w:t xml:space="preserve">Impact of the Geography Curriculum </w:t>
            </w:r>
            <w:r w:rsidR="00A23904">
              <w:rPr>
                <w:b/>
                <w:sz w:val="18"/>
                <w:szCs w:val="18"/>
              </w:rPr>
              <w:t>in KS2</w:t>
            </w:r>
          </w:p>
          <w:p w14:paraId="7182A30C" w14:textId="7D7AB75A" w:rsidR="008E12CE" w:rsidRPr="000B3902" w:rsidRDefault="008E12CE" w:rsidP="00690AF8">
            <w:pPr>
              <w:rPr>
                <w:sz w:val="18"/>
                <w:szCs w:val="18"/>
              </w:rPr>
            </w:pPr>
            <w:r w:rsidRPr="006874AB">
              <w:rPr>
                <w:sz w:val="18"/>
                <w:szCs w:val="18"/>
              </w:rPr>
              <w:t xml:space="preserve">By the end of Key Stage </w:t>
            </w:r>
            <w:r w:rsidR="00467E38">
              <w:rPr>
                <w:sz w:val="18"/>
                <w:szCs w:val="18"/>
              </w:rPr>
              <w:t>2</w:t>
            </w:r>
            <w:r w:rsidRPr="006874AB">
              <w:rPr>
                <w:sz w:val="18"/>
                <w:szCs w:val="18"/>
              </w:rPr>
              <w:t xml:space="preserve">, pupils are expected to know, apply and understand the matters, skills and processes specified in the Geography programme of study. </w:t>
            </w:r>
            <w:r w:rsidR="003768AB" w:rsidRPr="006874AB">
              <w:rPr>
                <w:sz w:val="18"/>
                <w:szCs w:val="18"/>
              </w:rPr>
              <w:t xml:space="preserve">Through the study of Geography at St </w:t>
            </w:r>
            <w:r w:rsidR="003768AB">
              <w:rPr>
                <w:sz w:val="18"/>
                <w:szCs w:val="18"/>
              </w:rPr>
              <w:t>Bede’s, we aim</w:t>
            </w:r>
            <w:r w:rsidR="003768AB" w:rsidRPr="006874AB">
              <w:rPr>
                <w:sz w:val="18"/>
                <w:szCs w:val="18"/>
              </w:rPr>
              <w:t>:</w:t>
            </w:r>
          </w:p>
        </w:tc>
      </w:tr>
      <w:tr w:rsidR="003768AB" w:rsidRPr="004C2A81" w14:paraId="01D9684D" w14:textId="77777777" w:rsidTr="00690AF8">
        <w:tc>
          <w:tcPr>
            <w:tcW w:w="1271" w:type="dxa"/>
          </w:tcPr>
          <w:p w14:paraId="25A71B31" w14:textId="3D7EE507" w:rsidR="003768AB" w:rsidRDefault="003768AB" w:rsidP="00690AF8">
            <w:pPr>
              <w:rPr>
                <w:noProof/>
              </w:rPr>
            </w:pPr>
            <w:r>
              <w:rPr>
                <w:noProof/>
              </w:rPr>
              <w:drawing>
                <wp:anchor distT="114300" distB="114300" distL="114300" distR="114300" simplePos="0" relativeHeight="251764736" behindDoc="0" locked="0" layoutInCell="1" hidden="0" allowOverlap="1" wp14:anchorId="482502B4" wp14:editId="1CC830D8">
                  <wp:simplePos x="0" y="0"/>
                  <wp:positionH relativeFrom="column">
                    <wp:posOffset>108979</wp:posOffset>
                  </wp:positionH>
                  <wp:positionV relativeFrom="paragraph">
                    <wp:posOffset>82636</wp:posOffset>
                  </wp:positionV>
                  <wp:extent cx="453081" cy="436606"/>
                  <wp:effectExtent l="0" t="0" r="4445" b="1905"/>
                  <wp:wrapNone/>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453081" cy="436606"/>
                          </a:xfrm>
                          <a:prstGeom prst="rect">
                            <a:avLst/>
                          </a:prstGeom>
                          <a:ln/>
                        </pic:spPr>
                      </pic:pic>
                    </a:graphicData>
                  </a:graphic>
                  <wp14:sizeRelH relativeFrom="margin">
                    <wp14:pctWidth>0</wp14:pctWidth>
                  </wp14:sizeRelH>
                  <wp14:sizeRelV relativeFrom="margin">
                    <wp14:pctHeight>0</wp14:pctHeight>
                  </wp14:sizeRelV>
                </wp:anchor>
              </w:drawing>
            </w:r>
          </w:p>
        </w:tc>
        <w:tc>
          <w:tcPr>
            <w:tcW w:w="13466" w:type="dxa"/>
          </w:tcPr>
          <w:p w14:paraId="3AB9C94D" w14:textId="77777777" w:rsidR="003768AB" w:rsidRPr="003768AB" w:rsidRDefault="003768AB" w:rsidP="003768AB">
            <w:pPr>
              <w:spacing w:after="160" w:line="259" w:lineRule="auto"/>
              <w:rPr>
                <w:rFonts w:cstheme="minorHAnsi"/>
                <w:b/>
                <w:sz w:val="18"/>
                <w:szCs w:val="18"/>
                <w:lang w:eastAsia="en-GB"/>
              </w:rPr>
            </w:pPr>
            <w:r w:rsidRPr="003768AB">
              <w:rPr>
                <w:rFonts w:cstheme="minorHAnsi"/>
                <w:b/>
                <w:sz w:val="18"/>
                <w:szCs w:val="18"/>
                <w:lang w:eastAsia="en-GB"/>
              </w:rPr>
              <w:t>Introduce a love of learning through:</w:t>
            </w:r>
          </w:p>
          <w:p w14:paraId="046C6F8F" w14:textId="77777777" w:rsidR="003768AB" w:rsidRPr="003768AB" w:rsidRDefault="003768AB" w:rsidP="003768AB">
            <w:pPr>
              <w:spacing w:after="160" w:line="259" w:lineRule="auto"/>
              <w:rPr>
                <w:rFonts w:cstheme="minorHAnsi"/>
                <w:b/>
                <w:sz w:val="18"/>
                <w:szCs w:val="18"/>
                <w:lang w:eastAsia="en-GB"/>
              </w:rPr>
            </w:pPr>
          </w:p>
          <w:p w14:paraId="4F007998" w14:textId="77777777" w:rsidR="003768AB" w:rsidRPr="003768AB" w:rsidRDefault="003768AB" w:rsidP="003768AB">
            <w:pPr>
              <w:numPr>
                <w:ilvl w:val="0"/>
                <w:numId w:val="28"/>
              </w:numPr>
              <w:spacing w:after="160" w:line="259" w:lineRule="auto"/>
              <w:contextualSpacing/>
              <w:rPr>
                <w:rFonts w:cstheme="minorHAnsi"/>
                <w:sz w:val="18"/>
                <w:szCs w:val="18"/>
              </w:rPr>
            </w:pPr>
            <w:r w:rsidRPr="003768AB">
              <w:rPr>
                <w:rFonts w:cstheme="minorHAnsi"/>
                <w:sz w:val="18"/>
                <w:szCs w:val="18"/>
              </w:rPr>
              <w:t>To nurture and enrich each individual child through providing a positive, happy and healthy environment in which all people within both our school community and the wider global community are valued and respected.</w:t>
            </w:r>
          </w:p>
          <w:p w14:paraId="6045A258" w14:textId="77777777" w:rsidR="003768AB" w:rsidRPr="003768AB" w:rsidRDefault="003768AB" w:rsidP="003768AB">
            <w:pPr>
              <w:numPr>
                <w:ilvl w:val="0"/>
                <w:numId w:val="27"/>
              </w:numPr>
              <w:spacing w:after="160" w:line="259" w:lineRule="auto"/>
              <w:contextualSpacing/>
              <w:rPr>
                <w:rFonts w:cstheme="minorHAnsi"/>
                <w:b/>
                <w:sz w:val="18"/>
                <w:szCs w:val="18"/>
                <w:lang w:eastAsia="en-GB"/>
              </w:rPr>
            </w:pPr>
            <w:r w:rsidRPr="003768AB">
              <w:rPr>
                <w:rFonts w:cstheme="minorHAnsi"/>
                <w:color w:val="000000"/>
                <w:sz w:val="18"/>
                <w:szCs w:val="18"/>
                <w:shd w:val="clear" w:color="auto" w:fill="FFFFFF" w:themeFill="background1"/>
              </w:rPr>
              <w:t>To develop the pupils’ love for the world around them and inspiring in them the curiosity and fascination for the planet and their place in it.  </w:t>
            </w:r>
            <w:r w:rsidRPr="003768AB">
              <w:rPr>
                <w:rFonts w:cstheme="minorHAnsi"/>
                <w:b/>
                <w:sz w:val="18"/>
                <w:szCs w:val="18"/>
                <w:lang w:eastAsia="en-GB"/>
              </w:rPr>
              <w:t xml:space="preserve"> </w:t>
            </w:r>
          </w:p>
          <w:p w14:paraId="6A71F9E9" w14:textId="77777777" w:rsidR="003768AB" w:rsidRPr="003768AB" w:rsidRDefault="003768AB" w:rsidP="003768AB">
            <w:pPr>
              <w:numPr>
                <w:ilvl w:val="0"/>
                <w:numId w:val="27"/>
              </w:numPr>
              <w:spacing w:after="160" w:line="259" w:lineRule="auto"/>
              <w:contextualSpacing/>
              <w:rPr>
                <w:rFonts w:cstheme="minorHAnsi"/>
                <w:b/>
                <w:sz w:val="18"/>
                <w:szCs w:val="18"/>
                <w:lang w:eastAsia="en-GB"/>
              </w:rPr>
            </w:pPr>
            <w:r w:rsidRPr="003768AB">
              <w:rPr>
                <w:rFonts w:eastAsia="Comic Sans MS" w:cstheme="minorHAnsi"/>
                <w:color w:val="000000"/>
                <w:sz w:val="18"/>
                <w:szCs w:val="18"/>
              </w:rPr>
              <w:t xml:space="preserve">To provide our pupils with a broad and balanced curriculum that allows them to become motivated and fascinated with the world and environment. </w:t>
            </w:r>
          </w:p>
          <w:p w14:paraId="318D47B9" w14:textId="77777777" w:rsidR="003768AB" w:rsidRPr="003768AB" w:rsidRDefault="003768AB" w:rsidP="003768AB">
            <w:pPr>
              <w:numPr>
                <w:ilvl w:val="0"/>
                <w:numId w:val="27"/>
              </w:numPr>
              <w:spacing w:after="160" w:line="259" w:lineRule="auto"/>
              <w:contextualSpacing/>
              <w:rPr>
                <w:rFonts w:cstheme="minorHAnsi"/>
                <w:b/>
                <w:sz w:val="18"/>
                <w:szCs w:val="18"/>
                <w:lang w:eastAsia="en-GB"/>
              </w:rPr>
            </w:pPr>
            <w:r w:rsidRPr="003768AB">
              <w:rPr>
                <w:rFonts w:eastAsia="Comic Sans MS" w:cstheme="minorHAnsi"/>
                <w:color w:val="000000"/>
                <w:sz w:val="18"/>
                <w:szCs w:val="18"/>
              </w:rPr>
              <w:t xml:space="preserve">To encourage pupils to develop a passion for the subject by engaging in exciting learning experiences and creative lessons. </w:t>
            </w:r>
          </w:p>
          <w:p w14:paraId="16CAEC56" w14:textId="77777777" w:rsidR="003768AB" w:rsidRDefault="003768AB" w:rsidP="003768AB">
            <w:pPr>
              <w:rPr>
                <w:rFonts w:cstheme="minorHAnsi"/>
                <w:b/>
                <w:sz w:val="18"/>
                <w:szCs w:val="18"/>
              </w:rPr>
            </w:pPr>
          </w:p>
        </w:tc>
      </w:tr>
      <w:tr w:rsidR="003768AB" w:rsidRPr="004C2A81" w14:paraId="343C3F73" w14:textId="77777777" w:rsidTr="00690AF8">
        <w:tc>
          <w:tcPr>
            <w:tcW w:w="1271" w:type="dxa"/>
          </w:tcPr>
          <w:p w14:paraId="512D0BE6" w14:textId="10C1C88A" w:rsidR="003768AB" w:rsidRDefault="003768AB" w:rsidP="00690AF8">
            <w:pPr>
              <w:rPr>
                <w:noProof/>
              </w:rPr>
            </w:pPr>
            <w:r>
              <w:rPr>
                <w:noProof/>
              </w:rPr>
              <w:drawing>
                <wp:anchor distT="114300" distB="114300" distL="114300" distR="114300" simplePos="0" relativeHeight="251766784" behindDoc="0" locked="0" layoutInCell="1" hidden="0" allowOverlap="1" wp14:anchorId="75370C3A" wp14:editId="7CD8C869">
                  <wp:simplePos x="0" y="0"/>
                  <wp:positionH relativeFrom="column">
                    <wp:posOffset>92504</wp:posOffset>
                  </wp:positionH>
                  <wp:positionV relativeFrom="paragraph">
                    <wp:posOffset>51264</wp:posOffset>
                  </wp:positionV>
                  <wp:extent cx="469556" cy="436606"/>
                  <wp:effectExtent l="0" t="0" r="6985" b="1905"/>
                  <wp:wrapNone/>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469556" cy="436606"/>
                          </a:xfrm>
                          <a:prstGeom prst="rect">
                            <a:avLst/>
                          </a:prstGeom>
                          <a:ln/>
                        </pic:spPr>
                      </pic:pic>
                    </a:graphicData>
                  </a:graphic>
                  <wp14:sizeRelH relativeFrom="margin">
                    <wp14:pctWidth>0</wp14:pctWidth>
                  </wp14:sizeRelH>
                  <wp14:sizeRelV relativeFrom="margin">
                    <wp14:pctHeight>0</wp14:pctHeight>
                  </wp14:sizeRelV>
                </wp:anchor>
              </w:drawing>
            </w:r>
          </w:p>
        </w:tc>
        <w:tc>
          <w:tcPr>
            <w:tcW w:w="13466" w:type="dxa"/>
          </w:tcPr>
          <w:p w14:paraId="065AF506" w14:textId="77777777" w:rsidR="003768AB" w:rsidRPr="003768AB" w:rsidRDefault="003768AB" w:rsidP="003768AB">
            <w:pPr>
              <w:spacing w:after="160" w:line="259" w:lineRule="auto"/>
              <w:rPr>
                <w:rFonts w:cstheme="minorHAnsi"/>
                <w:b/>
                <w:sz w:val="18"/>
                <w:szCs w:val="18"/>
                <w:lang w:eastAsia="en-GB"/>
              </w:rPr>
            </w:pPr>
            <w:r w:rsidRPr="003768AB">
              <w:rPr>
                <w:rFonts w:cstheme="minorHAnsi"/>
                <w:b/>
                <w:sz w:val="18"/>
                <w:szCs w:val="18"/>
              </w:rPr>
              <w:t>A sense of self through:</w:t>
            </w:r>
          </w:p>
          <w:p w14:paraId="6A769D47" w14:textId="77777777" w:rsidR="003768AB" w:rsidRPr="003768AB" w:rsidRDefault="003768AB" w:rsidP="003768AB">
            <w:pPr>
              <w:numPr>
                <w:ilvl w:val="0"/>
                <w:numId w:val="27"/>
              </w:numPr>
              <w:spacing w:after="160" w:line="259" w:lineRule="auto"/>
              <w:contextualSpacing/>
              <w:textAlignment w:val="top"/>
              <w:rPr>
                <w:rFonts w:eastAsia="Times New Roman" w:cstheme="minorHAnsi"/>
                <w:color w:val="000000"/>
                <w:sz w:val="18"/>
                <w:szCs w:val="18"/>
                <w:lang w:eastAsia="en-GB"/>
              </w:rPr>
            </w:pPr>
            <w:r w:rsidRPr="003768AB">
              <w:rPr>
                <w:rFonts w:eastAsia="Times New Roman" w:cstheme="minorHAnsi"/>
                <w:color w:val="000000"/>
                <w:sz w:val="18"/>
                <w:szCs w:val="18"/>
                <w:bdr w:val="none" w:sz="0" w:space="0" w:color="auto" w:frame="1"/>
                <w:lang w:eastAsia="en-GB"/>
              </w:rPr>
              <w:t>To inspire pupils to have a good understanding of the world and of their place in it.</w:t>
            </w:r>
          </w:p>
          <w:p w14:paraId="637C8C2D" w14:textId="77777777" w:rsidR="003768AB" w:rsidRPr="003768AB" w:rsidRDefault="003768AB" w:rsidP="003768AB">
            <w:pPr>
              <w:numPr>
                <w:ilvl w:val="0"/>
                <w:numId w:val="27"/>
              </w:numPr>
              <w:shd w:val="clear" w:color="auto" w:fill="FFFFFF" w:themeFill="background1"/>
              <w:spacing w:after="160" w:line="259" w:lineRule="auto"/>
              <w:textAlignment w:val="top"/>
              <w:rPr>
                <w:rFonts w:ascii="Arial" w:eastAsia="Times New Roman" w:hAnsi="Arial" w:cs="Arial"/>
                <w:color w:val="000000"/>
                <w:sz w:val="18"/>
                <w:szCs w:val="18"/>
                <w:lang w:eastAsia="en-GB"/>
              </w:rPr>
            </w:pPr>
            <w:r w:rsidRPr="003768AB">
              <w:rPr>
                <w:rFonts w:ascii="Calibri" w:eastAsia="Times New Roman" w:hAnsi="Calibri" w:cs="Calibri"/>
                <w:color w:val="000000"/>
                <w:sz w:val="18"/>
                <w:szCs w:val="18"/>
                <w:bdr w:val="none" w:sz="0" w:space="0" w:color="auto" w:frame="1"/>
                <w:lang w:eastAsia="en-GB"/>
              </w:rPr>
              <w:t>To encourage pupils to ask questions, think critically and develop their own sense of perspective of the world.</w:t>
            </w:r>
          </w:p>
          <w:p w14:paraId="5F3877FA" w14:textId="31315D57" w:rsidR="003768AB" w:rsidRPr="003768AB" w:rsidRDefault="003768AB" w:rsidP="003768AB">
            <w:pPr>
              <w:numPr>
                <w:ilvl w:val="0"/>
                <w:numId w:val="27"/>
              </w:numPr>
              <w:shd w:val="clear" w:color="auto" w:fill="FFFFFF" w:themeFill="background1"/>
              <w:spacing w:after="160" w:line="259" w:lineRule="auto"/>
              <w:textAlignment w:val="top"/>
              <w:rPr>
                <w:rFonts w:ascii="Arial" w:eastAsia="Times New Roman" w:hAnsi="Arial" w:cs="Arial"/>
                <w:color w:val="000000"/>
                <w:sz w:val="18"/>
                <w:szCs w:val="18"/>
                <w:lang w:eastAsia="en-GB"/>
              </w:rPr>
            </w:pPr>
            <w:r w:rsidRPr="003768AB">
              <w:rPr>
                <w:rFonts w:ascii="Calibri" w:eastAsia="Times New Roman" w:hAnsi="Calibri" w:cs="Calibri"/>
                <w:color w:val="000000"/>
                <w:sz w:val="18"/>
                <w:szCs w:val="18"/>
                <w:bdr w:val="none" w:sz="0" w:space="0" w:color="auto" w:frame="1"/>
                <w:lang w:eastAsia="en-GB"/>
              </w:rPr>
              <w:lastRenderedPageBreak/>
              <w:t>To support pupils in communicating their learning in a variety of ways including sketch maps with a key and diagrams, tables, graphs and writing.</w:t>
            </w:r>
          </w:p>
          <w:p w14:paraId="145F9BC6" w14:textId="77777777" w:rsidR="003768AB" w:rsidRPr="003768AB" w:rsidRDefault="003768AB" w:rsidP="003768AB">
            <w:pPr>
              <w:shd w:val="clear" w:color="auto" w:fill="FFFFFF" w:themeFill="background1"/>
              <w:spacing w:after="160" w:line="259" w:lineRule="auto"/>
              <w:textAlignment w:val="top"/>
              <w:rPr>
                <w:rFonts w:ascii="Arial" w:eastAsia="Times New Roman" w:hAnsi="Arial" w:cs="Arial"/>
                <w:color w:val="000000"/>
                <w:sz w:val="18"/>
                <w:szCs w:val="18"/>
                <w:lang w:eastAsia="en-GB"/>
              </w:rPr>
            </w:pPr>
            <w:r w:rsidRPr="003768AB">
              <w:rPr>
                <w:rFonts w:ascii="Calibri" w:eastAsia="Times New Roman" w:hAnsi="Calibri" w:cs="Calibri"/>
                <w:b/>
                <w:bCs/>
                <w:color w:val="000000"/>
                <w:sz w:val="18"/>
                <w:szCs w:val="18"/>
                <w:bdr w:val="none" w:sz="0" w:space="0" w:color="auto" w:frame="1"/>
                <w:lang w:eastAsia="en-GB"/>
              </w:rPr>
              <w:t>Under the UN Convention on the Rights of the Child</w:t>
            </w:r>
            <w:r w:rsidRPr="003768AB">
              <w:rPr>
                <w:rFonts w:ascii="Calibri" w:eastAsia="Times New Roman" w:hAnsi="Calibri" w:cs="Calibri"/>
                <w:color w:val="000000"/>
                <w:sz w:val="18"/>
                <w:szCs w:val="18"/>
                <w:bdr w:val="none" w:sz="0" w:space="0" w:color="auto" w:frame="1"/>
                <w:lang w:eastAsia="en-GB"/>
              </w:rPr>
              <w:t>- Article 13 (freedom of expression)</w:t>
            </w:r>
          </w:p>
          <w:p w14:paraId="2E89597F" w14:textId="117E8853" w:rsidR="003768AB" w:rsidRPr="003768AB" w:rsidRDefault="003768AB" w:rsidP="003768AB">
            <w:pPr>
              <w:shd w:val="clear" w:color="auto" w:fill="FFFFFF" w:themeFill="background1"/>
              <w:spacing w:after="160" w:line="259" w:lineRule="auto"/>
              <w:textAlignment w:val="top"/>
              <w:rPr>
                <w:rFonts w:ascii="Arial" w:eastAsia="Times New Roman" w:hAnsi="Arial" w:cs="Arial"/>
                <w:color w:val="000000"/>
                <w:sz w:val="18"/>
                <w:szCs w:val="18"/>
                <w:lang w:eastAsia="en-GB"/>
              </w:rPr>
            </w:pPr>
            <w:r w:rsidRPr="003768AB">
              <w:rPr>
                <w:rFonts w:ascii="Calibri" w:eastAsia="Times New Roman" w:hAnsi="Calibri" w:cs="Calibri"/>
                <w:color w:val="000000"/>
                <w:sz w:val="18"/>
                <w:szCs w:val="18"/>
                <w:bdr w:val="none" w:sz="0" w:space="0" w:color="auto" w:frame="1"/>
                <w:lang w:eastAsia="en-GB"/>
              </w:rPr>
              <w:t>Every child must be free to express their thoughts and opinions and to access all kinds of information, as long as it is within the law.</w:t>
            </w:r>
          </w:p>
          <w:p w14:paraId="663B3314" w14:textId="77777777" w:rsidR="003768AB" w:rsidRPr="003768AB" w:rsidRDefault="003768AB" w:rsidP="003768AB">
            <w:pPr>
              <w:numPr>
                <w:ilvl w:val="0"/>
                <w:numId w:val="27"/>
              </w:numPr>
              <w:spacing w:after="160" w:line="259" w:lineRule="auto"/>
              <w:contextualSpacing/>
              <w:rPr>
                <w:rFonts w:cstheme="minorHAnsi"/>
                <w:sz w:val="18"/>
                <w:szCs w:val="18"/>
                <w:lang w:eastAsia="en-GB"/>
              </w:rPr>
            </w:pPr>
            <w:r w:rsidRPr="003768AB">
              <w:rPr>
                <w:rFonts w:cstheme="minorHAnsi"/>
                <w:sz w:val="18"/>
                <w:szCs w:val="18"/>
                <w:lang w:eastAsia="en-GB"/>
              </w:rPr>
              <w:t xml:space="preserve">To help pupils make sense of their own surroundings through learning about their own locality, and the interaction between people and environment. </w:t>
            </w:r>
          </w:p>
          <w:p w14:paraId="08236D39" w14:textId="77777777" w:rsidR="003768AB" w:rsidRPr="003768AB" w:rsidRDefault="003768AB" w:rsidP="003768AB">
            <w:pPr>
              <w:numPr>
                <w:ilvl w:val="0"/>
                <w:numId w:val="27"/>
              </w:numPr>
              <w:spacing w:after="160" w:line="259" w:lineRule="auto"/>
              <w:contextualSpacing/>
              <w:rPr>
                <w:rFonts w:cstheme="minorHAnsi"/>
                <w:sz w:val="18"/>
                <w:szCs w:val="18"/>
                <w:lang w:eastAsia="en-GB"/>
              </w:rPr>
            </w:pPr>
            <w:r w:rsidRPr="003768AB">
              <w:rPr>
                <w:rFonts w:cstheme="minorHAnsi"/>
                <w:sz w:val="18"/>
                <w:szCs w:val="18"/>
                <w:lang w:eastAsia="en-GB"/>
              </w:rPr>
              <w:t>To support pupils in developing knowledge and understanding of the human and physical processes which shape places</w:t>
            </w:r>
          </w:p>
          <w:p w14:paraId="5221C6D9" w14:textId="77777777" w:rsidR="003768AB" w:rsidRPr="003768AB" w:rsidRDefault="003768AB" w:rsidP="003768AB">
            <w:pPr>
              <w:numPr>
                <w:ilvl w:val="0"/>
                <w:numId w:val="27"/>
              </w:numPr>
              <w:spacing w:after="160" w:line="259" w:lineRule="auto"/>
              <w:contextualSpacing/>
              <w:textAlignment w:val="top"/>
              <w:rPr>
                <w:rFonts w:eastAsia="Times New Roman" w:cstheme="minorHAnsi"/>
                <w:color w:val="000000"/>
                <w:sz w:val="18"/>
                <w:szCs w:val="18"/>
                <w:lang w:eastAsia="en-GB"/>
              </w:rPr>
            </w:pPr>
            <w:r w:rsidRPr="003768AB">
              <w:rPr>
                <w:rFonts w:cstheme="minorHAnsi"/>
                <w:sz w:val="18"/>
                <w:szCs w:val="18"/>
                <w:lang w:eastAsia="en-GB"/>
              </w:rPr>
              <w:t xml:space="preserve">To support pupils in appreciating similarities and differences in the world around them and respecting other peoples’ beliefs, attitudes and values. </w:t>
            </w:r>
          </w:p>
          <w:p w14:paraId="74D653F0" w14:textId="77777777" w:rsidR="003768AB" w:rsidRPr="003768AB" w:rsidRDefault="003768AB" w:rsidP="003768AB">
            <w:pPr>
              <w:numPr>
                <w:ilvl w:val="0"/>
                <w:numId w:val="27"/>
              </w:numPr>
              <w:spacing w:after="160" w:line="259" w:lineRule="auto"/>
              <w:contextualSpacing/>
              <w:textAlignment w:val="top"/>
              <w:rPr>
                <w:rFonts w:eastAsia="Times New Roman" w:cstheme="minorHAnsi"/>
                <w:color w:val="000000"/>
                <w:sz w:val="18"/>
                <w:szCs w:val="18"/>
                <w:lang w:eastAsia="en-GB"/>
              </w:rPr>
            </w:pPr>
            <w:r w:rsidRPr="003768AB">
              <w:rPr>
                <w:rFonts w:eastAsia="Times New Roman" w:cstheme="minorHAnsi"/>
                <w:color w:val="000000"/>
                <w:sz w:val="18"/>
                <w:szCs w:val="18"/>
                <w:bdr w:val="none" w:sz="0" w:space="0" w:color="auto" w:frame="1"/>
                <w:lang w:eastAsia="en-GB"/>
              </w:rPr>
              <w:t>To inspire pupils be become creative, resourceful and work cooperatively with others.</w:t>
            </w:r>
          </w:p>
          <w:p w14:paraId="482E533E" w14:textId="2C8453F7" w:rsidR="003768AB" w:rsidRPr="003768AB" w:rsidRDefault="003768AB" w:rsidP="003768AB">
            <w:pPr>
              <w:numPr>
                <w:ilvl w:val="0"/>
                <w:numId w:val="27"/>
              </w:numPr>
              <w:spacing w:after="160" w:line="259" w:lineRule="auto"/>
              <w:textAlignment w:val="top"/>
              <w:rPr>
                <w:rFonts w:eastAsia="Times New Roman" w:cstheme="minorHAnsi"/>
                <w:color w:val="000000"/>
                <w:sz w:val="18"/>
                <w:szCs w:val="18"/>
                <w:lang w:eastAsia="en-GB"/>
              </w:rPr>
            </w:pPr>
            <w:r w:rsidRPr="003768AB">
              <w:rPr>
                <w:rFonts w:eastAsia="Times New Roman" w:cstheme="minorHAnsi"/>
                <w:color w:val="000000"/>
                <w:sz w:val="18"/>
                <w:szCs w:val="18"/>
                <w:bdr w:val="none" w:sz="0" w:space="0" w:color="auto" w:frame="1"/>
                <w:lang w:eastAsia="en-GB"/>
              </w:rPr>
              <w:t>To enable pupils to enjoy learning about geography both inside and outside the classroom, including educational visits and fieldwork.</w:t>
            </w:r>
          </w:p>
        </w:tc>
      </w:tr>
      <w:tr w:rsidR="003768AB" w:rsidRPr="004C2A81" w14:paraId="14A638B5" w14:textId="77777777" w:rsidTr="00690AF8">
        <w:tc>
          <w:tcPr>
            <w:tcW w:w="1271" w:type="dxa"/>
          </w:tcPr>
          <w:p w14:paraId="1E41E80B" w14:textId="7BC198AE" w:rsidR="003768AB" w:rsidRPr="000B3902" w:rsidRDefault="003768AB" w:rsidP="00690AF8">
            <w:pPr>
              <w:rPr>
                <w:noProof/>
                <w:sz w:val="18"/>
                <w:szCs w:val="18"/>
                <w:lang w:eastAsia="en-GB"/>
              </w:rPr>
            </w:pPr>
            <w:r>
              <w:rPr>
                <w:noProof/>
              </w:rPr>
              <w:lastRenderedPageBreak/>
              <w:drawing>
                <wp:anchor distT="114300" distB="114300" distL="114300" distR="114300" simplePos="0" relativeHeight="251762688" behindDoc="0" locked="0" layoutInCell="1" hidden="0" allowOverlap="1" wp14:anchorId="4D0B4A37" wp14:editId="1A9DC36F">
                  <wp:simplePos x="0" y="0"/>
                  <wp:positionH relativeFrom="column">
                    <wp:posOffset>92504</wp:posOffset>
                  </wp:positionH>
                  <wp:positionV relativeFrom="paragraph">
                    <wp:posOffset>124043</wp:posOffset>
                  </wp:positionV>
                  <wp:extent cx="453081" cy="420455"/>
                  <wp:effectExtent l="0" t="0" r="4445" b="0"/>
                  <wp:wrapNone/>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453081" cy="420455"/>
                          </a:xfrm>
                          <a:prstGeom prst="rect">
                            <a:avLst/>
                          </a:prstGeom>
                          <a:ln/>
                        </pic:spPr>
                      </pic:pic>
                    </a:graphicData>
                  </a:graphic>
                  <wp14:sizeRelH relativeFrom="margin">
                    <wp14:pctWidth>0</wp14:pctWidth>
                  </wp14:sizeRelH>
                  <wp14:sizeRelV relativeFrom="margin">
                    <wp14:pctHeight>0</wp14:pctHeight>
                  </wp14:sizeRelV>
                </wp:anchor>
              </w:drawing>
            </w:r>
          </w:p>
        </w:tc>
        <w:tc>
          <w:tcPr>
            <w:tcW w:w="13466" w:type="dxa"/>
          </w:tcPr>
          <w:p w14:paraId="47DA2FA6" w14:textId="77777777" w:rsidR="003768AB" w:rsidRDefault="003768AB" w:rsidP="003768AB">
            <w:pPr>
              <w:rPr>
                <w:rFonts w:cstheme="minorHAnsi"/>
                <w:b/>
                <w:sz w:val="18"/>
                <w:szCs w:val="18"/>
              </w:rPr>
            </w:pPr>
            <w:r>
              <w:rPr>
                <w:rFonts w:cstheme="minorHAnsi"/>
                <w:b/>
                <w:sz w:val="18"/>
                <w:szCs w:val="18"/>
              </w:rPr>
              <w:t>Aspiration and Achievement:</w:t>
            </w:r>
          </w:p>
          <w:p w14:paraId="1862E07A" w14:textId="77777777" w:rsidR="003768AB" w:rsidRDefault="003768AB" w:rsidP="003768AB">
            <w:pPr>
              <w:rPr>
                <w:rFonts w:cstheme="minorHAnsi"/>
                <w:b/>
                <w:sz w:val="18"/>
                <w:szCs w:val="18"/>
              </w:rPr>
            </w:pPr>
          </w:p>
          <w:p w14:paraId="63CC3FA8" w14:textId="77777777" w:rsidR="001E0764" w:rsidRPr="00A66843" w:rsidRDefault="001E0764" w:rsidP="001E0764">
            <w:pPr>
              <w:pStyle w:val="ListParagraph"/>
              <w:numPr>
                <w:ilvl w:val="0"/>
                <w:numId w:val="10"/>
              </w:numPr>
              <w:spacing w:after="160" w:line="259" w:lineRule="auto"/>
              <w:rPr>
                <w:rFonts w:cstheme="minorHAnsi"/>
                <w:sz w:val="18"/>
                <w:szCs w:val="18"/>
                <w:lang w:eastAsia="en-GB"/>
              </w:rPr>
            </w:pPr>
            <w:r w:rsidRPr="00A66843">
              <w:rPr>
                <w:sz w:val="18"/>
                <w:szCs w:val="18"/>
              </w:rPr>
              <w:t>We seek to inspire in children a curiosity and fascination about the world and its people which will remain with them for the rest of their lives, equipping them well for further education and beyond.</w:t>
            </w:r>
          </w:p>
          <w:p w14:paraId="244A74C0" w14:textId="77777777" w:rsidR="003768AB" w:rsidRDefault="003768AB" w:rsidP="001E0764">
            <w:pPr>
              <w:numPr>
                <w:ilvl w:val="0"/>
                <w:numId w:val="10"/>
              </w:numPr>
              <w:rPr>
                <w:sz w:val="18"/>
                <w:szCs w:val="18"/>
              </w:rPr>
            </w:pPr>
            <w:r>
              <w:rPr>
                <w:sz w:val="18"/>
                <w:szCs w:val="18"/>
              </w:rPr>
              <w:t>To use real world examples and first hand experiences to help explain current environmental issues and develop knowledge and understanding of the world around them.</w:t>
            </w:r>
          </w:p>
          <w:p w14:paraId="576DA7B7" w14:textId="77777777" w:rsidR="003768AB" w:rsidRPr="000B3902" w:rsidRDefault="003768AB" w:rsidP="001E0764">
            <w:pPr>
              <w:numPr>
                <w:ilvl w:val="0"/>
                <w:numId w:val="10"/>
              </w:numPr>
              <w:rPr>
                <w:sz w:val="18"/>
                <w:szCs w:val="18"/>
              </w:rPr>
            </w:pPr>
            <w:r>
              <w:rPr>
                <w:sz w:val="18"/>
                <w:szCs w:val="18"/>
              </w:rPr>
              <w:t>To d</w:t>
            </w:r>
            <w:r w:rsidRPr="000B3902">
              <w:rPr>
                <w:sz w:val="18"/>
                <w:szCs w:val="18"/>
              </w:rPr>
              <w:t>evelop interest and enjoyment of geographical experiences and build confidence and understanding.</w:t>
            </w:r>
          </w:p>
          <w:p w14:paraId="28E9FE84" w14:textId="77777777" w:rsidR="003768AB" w:rsidRPr="003768AB" w:rsidRDefault="003768AB" w:rsidP="001E0764">
            <w:pPr>
              <w:pStyle w:val="ListParagraph"/>
              <w:numPr>
                <w:ilvl w:val="0"/>
                <w:numId w:val="10"/>
              </w:numPr>
              <w:rPr>
                <w:rFonts w:cstheme="minorHAnsi"/>
                <w:sz w:val="18"/>
                <w:szCs w:val="18"/>
                <w:lang w:eastAsia="en-GB"/>
              </w:rPr>
            </w:pPr>
            <w:r>
              <w:rPr>
                <w:sz w:val="18"/>
                <w:szCs w:val="18"/>
              </w:rPr>
              <w:t>To r</w:t>
            </w:r>
            <w:r w:rsidRPr="000B3902">
              <w:rPr>
                <w:sz w:val="18"/>
                <w:szCs w:val="18"/>
              </w:rPr>
              <w:t>ecognis</w:t>
            </w:r>
            <w:r>
              <w:rPr>
                <w:sz w:val="18"/>
                <w:szCs w:val="18"/>
              </w:rPr>
              <w:t>e</w:t>
            </w:r>
            <w:r w:rsidRPr="000B3902">
              <w:rPr>
                <w:sz w:val="18"/>
                <w:szCs w:val="18"/>
              </w:rPr>
              <w:t xml:space="preserve"> and understan</w:t>
            </w:r>
            <w:r>
              <w:rPr>
                <w:sz w:val="18"/>
                <w:szCs w:val="18"/>
              </w:rPr>
              <w:t>d</w:t>
            </w:r>
            <w:r w:rsidRPr="000B3902">
              <w:rPr>
                <w:sz w:val="18"/>
                <w:szCs w:val="18"/>
              </w:rPr>
              <w:t xml:space="preserve"> issues concerning the environment and sustainable development.</w:t>
            </w:r>
          </w:p>
          <w:p w14:paraId="26C0BA1C" w14:textId="4DC1D0EA" w:rsidR="003768AB" w:rsidRDefault="003768AB" w:rsidP="001E0764">
            <w:pPr>
              <w:pStyle w:val="ListParagraph"/>
              <w:numPr>
                <w:ilvl w:val="0"/>
                <w:numId w:val="10"/>
              </w:numPr>
              <w:rPr>
                <w:rFonts w:cstheme="minorHAnsi"/>
                <w:sz w:val="18"/>
                <w:szCs w:val="18"/>
                <w:lang w:eastAsia="en-GB"/>
              </w:rPr>
            </w:pPr>
            <w:r w:rsidRPr="003768AB">
              <w:rPr>
                <w:rFonts w:cstheme="minorHAnsi"/>
                <w:sz w:val="18"/>
                <w:szCs w:val="18"/>
                <w:lang w:eastAsia="en-GB"/>
              </w:rPr>
              <w:t>To have a greater understanding of their place in the world, and their rights and responsibilities to other people and the environment.</w:t>
            </w:r>
          </w:p>
          <w:p w14:paraId="1F787036" w14:textId="4244488B" w:rsidR="003768AB" w:rsidRDefault="00B722D4" w:rsidP="001E0764">
            <w:pPr>
              <w:numPr>
                <w:ilvl w:val="0"/>
                <w:numId w:val="10"/>
              </w:numPr>
              <w:autoSpaceDE w:val="0"/>
              <w:autoSpaceDN w:val="0"/>
              <w:adjustRightInd w:val="0"/>
              <w:rPr>
                <w:rFonts w:cstheme="minorHAnsi"/>
                <w:sz w:val="18"/>
                <w:szCs w:val="18"/>
                <w:lang w:eastAsia="en-GB"/>
              </w:rPr>
            </w:pPr>
            <w:r>
              <w:rPr>
                <w:rFonts w:cstheme="minorHAnsi"/>
                <w:sz w:val="18"/>
                <w:szCs w:val="18"/>
                <w:lang w:eastAsia="en-GB"/>
              </w:rPr>
              <w:t>To b</w:t>
            </w:r>
            <w:r w:rsidR="003768AB" w:rsidRPr="000B3902">
              <w:rPr>
                <w:rFonts w:cstheme="minorHAnsi"/>
                <w:sz w:val="18"/>
                <w:szCs w:val="18"/>
                <w:lang w:eastAsia="en-GB"/>
              </w:rPr>
              <w:t>e able to use geographical vocabulary which is appropriate and accurate and which develops and evolves from EYFS to KS1 and through to KS2</w:t>
            </w:r>
          </w:p>
          <w:p w14:paraId="23413E1A" w14:textId="77777777" w:rsidR="00B722D4" w:rsidRPr="000B3902" w:rsidRDefault="00B722D4" w:rsidP="001E0764">
            <w:pPr>
              <w:numPr>
                <w:ilvl w:val="0"/>
                <w:numId w:val="10"/>
              </w:numPr>
              <w:autoSpaceDE w:val="0"/>
              <w:autoSpaceDN w:val="0"/>
              <w:adjustRightInd w:val="0"/>
              <w:rPr>
                <w:rFonts w:cstheme="minorHAnsi"/>
                <w:sz w:val="18"/>
                <w:szCs w:val="18"/>
                <w:lang w:eastAsia="en-GB"/>
              </w:rPr>
            </w:pPr>
            <w:r>
              <w:rPr>
                <w:rFonts w:cstheme="minorHAnsi"/>
                <w:sz w:val="18"/>
                <w:szCs w:val="18"/>
                <w:lang w:eastAsia="en-GB"/>
              </w:rPr>
              <w:t xml:space="preserve">To </w:t>
            </w:r>
            <w:r w:rsidRPr="000B3902">
              <w:rPr>
                <w:rFonts w:cstheme="minorHAnsi"/>
                <w:sz w:val="18"/>
                <w:szCs w:val="18"/>
                <w:lang w:eastAsia="en-GB"/>
              </w:rPr>
              <w:t>develop the geographical skills necessary to carry out effective geographical enquiry.</w:t>
            </w:r>
          </w:p>
          <w:p w14:paraId="18F835ED" w14:textId="2C366476" w:rsidR="00B722D4" w:rsidRDefault="00B722D4" w:rsidP="001E0764">
            <w:pPr>
              <w:numPr>
                <w:ilvl w:val="0"/>
                <w:numId w:val="10"/>
              </w:numPr>
              <w:autoSpaceDE w:val="0"/>
              <w:autoSpaceDN w:val="0"/>
              <w:adjustRightInd w:val="0"/>
              <w:rPr>
                <w:rFonts w:cstheme="minorHAnsi"/>
                <w:sz w:val="18"/>
                <w:szCs w:val="18"/>
                <w:lang w:eastAsia="en-GB"/>
              </w:rPr>
            </w:pPr>
            <w:r>
              <w:rPr>
                <w:rFonts w:cstheme="minorHAnsi"/>
                <w:sz w:val="18"/>
                <w:szCs w:val="18"/>
                <w:lang w:eastAsia="en-GB"/>
              </w:rPr>
              <w:t xml:space="preserve">To </w:t>
            </w:r>
            <w:r w:rsidRPr="000B3902">
              <w:rPr>
                <w:rFonts w:cstheme="minorHAnsi"/>
                <w:sz w:val="18"/>
                <w:szCs w:val="18"/>
                <w:lang w:eastAsia="en-GB"/>
              </w:rPr>
              <w:t>formulate appropriate questions, develop research skills and evaluate material to inform opinions</w:t>
            </w:r>
          </w:p>
          <w:p w14:paraId="0AD454AC" w14:textId="3CDA7181" w:rsidR="00B722D4" w:rsidRPr="003768AB" w:rsidRDefault="00B722D4" w:rsidP="00B722D4">
            <w:pPr>
              <w:autoSpaceDE w:val="0"/>
              <w:autoSpaceDN w:val="0"/>
              <w:adjustRightInd w:val="0"/>
              <w:ind w:left="720"/>
              <w:rPr>
                <w:rFonts w:cstheme="minorHAnsi"/>
                <w:sz w:val="18"/>
                <w:szCs w:val="18"/>
                <w:lang w:eastAsia="en-GB"/>
              </w:rPr>
            </w:pPr>
          </w:p>
          <w:p w14:paraId="616FAF55" w14:textId="77777777" w:rsidR="003768AB" w:rsidRPr="000B3902" w:rsidRDefault="003768AB" w:rsidP="003768AB">
            <w:pPr>
              <w:pStyle w:val="ListParagraph"/>
              <w:rPr>
                <w:rFonts w:cstheme="minorHAnsi"/>
                <w:sz w:val="18"/>
                <w:szCs w:val="18"/>
                <w:lang w:eastAsia="en-GB"/>
              </w:rPr>
            </w:pPr>
          </w:p>
        </w:tc>
      </w:tr>
      <w:tr w:rsidR="003768AB" w:rsidRPr="004C2A81" w14:paraId="43BD5A16" w14:textId="77777777" w:rsidTr="00690AF8">
        <w:tc>
          <w:tcPr>
            <w:tcW w:w="1271" w:type="dxa"/>
          </w:tcPr>
          <w:p w14:paraId="6741331D" w14:textId="6B82220F" w:rsidR="003768AB" w:rsidRDefault="003768AB" w:rsidP="00690AF8">
            <w:pPr>
              <w:rPr>
                <w:noProof/>
              </w:rPr>
            </w:pPr>
            <w:r>
              <w:rPr>
                <w:noProof/>
              </w:rPr>
              <w:drawing>
                <wp:anchor distT="114300" distB="114300" distL="114300" distR="114300" simplePos="0" relativeHeight="251768832" behindDoc="0" locked="0" layoutInCell="1" hidden="0" allowOverlap="1" wp14:anchorId="7A618EB5" wp14:editId="4610BF5B">
                  <wp:simplePos x="0" y="0"/>
                  <wp:positionH relativeFrom="column">
                    <wp:posOffset>84901</wp:posOffset>
                  </wp:positionH>
                  <wp:positionV relativeFrom="paragraph">
                    <wp:posOffset>128253</wp:posOffset>
                  </wp:positionV>
                  <wp:extent cx="436605" cy="403654"/>
                  <wp:effectExtent l="0" t="0" r="1905" b="0"/>
                  <wp:wrapNone/>
                  <wp:docPr id="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436605" cy="403654"/>
                          </a:xfrm>
                          <a:prstGeom prst="rect">
                            <a:avLst/>
                          </a:prstGeom>
                          <a:ln/>
                        </pic:spPr>
                      </pic:pic>
                    </a:graphicData>
                  </a:graphic>
                  <wp14:sizeRelH relativeFrom="margin">
                    <wp14:pctWidth>0</wp14:pctWidth>
                  </wp14:sizeRelH>
                  <wp14:sizeRelV relativeFrom="margin">
                    <wp14:pctHeight>0</wp14:pctHeight>
                  </wp14:sizeRelV>
                </wp:anchor>
              </w:drawing>
            </w:r>
          </w:p>
        </w:tc>
        <w:tc>
          <w:tcPr>
            <w:tcW w:w="13466" w:type="dxa"/>
          </w:tcPr>
          <w:p w14:paraId="5235C71F" w14:textId="77777777" w:rsidR="003768AB" w:rsidRPr="003768AB" w:rsidRDefault="003768AB" w:rsidP="003768AB">
            <w:pPr>
              <w:spacing w:after="160" w:line="259" w:lineRule="auto"/>
              <w:rPr>
                <w:rFonts w:cstheme="minorHAnsi"/>
                <w:b/>
                <w:sz w:val="18"/>
                <w:szCs w:val="18"/>
              </w:rPr>
            </w:pPr>
            <w:r w:rsidRPr="003768AB">
              <w:rPr>
                <w:rFonts w:cstheme="minorHAnsi"/>
                <w:b/>
                <w:sz w:val="18"/>
                <w:szCs w:val="18"/>
              </w:rPr>
              <w:t>Awe and Wonder:</w:t>
            </w:r>
          </w:p>
          <w:p w14:paraId="7424D4E3" w14:textId="77777777" w:rsidR="003768AB" w:rsidRPr="003768AB" w:rsidRDefault="003768AB" w:rsidP="003768AB">
            <w:pPr>
              <w:numPr>
                <w:ilvl w:val="0"/>
                <w:numId w:val="29"/>
              </w:numPr>
              <w:spacing w:before="30" w:after="30" w:line="259" w:lineRule="auto"/>
              <w:textAlignment w:val="top"/>
              <w:rPr>
                <w:rFonts w:eastAsia="Times New Roman" w:cstheme="minorHAnsi"/>
                <w:color w:val="333333"/>
                <w:sz w:val="18"/>
                <w:szCs w:val="18"/>
                <w:lang w:eastAsia="en-GB"/>
              </w:rPr>
            </w:pPr>
            <w:r w:rsidRPr="003768AB">
              <w:rPr>
                <w:rFonts w:eastAsia="Times New Roman" w:cstheme="minorHAnsi"/>
                <w:color w:val="333333"/>
                <w:sz w:val="18"/>
                <w:szCs w:val="18"/>
                <w:lang w:eastAsia="en-GB"/>
              </w:rPr>
              <w:t>To develop a curiosity and fascination about the world and its people that will remain with them for the rest of their lives.</w:t>
            </w:r>
          </w:p>
          <w:p w14:paraId="4408067F" w14:textId="77777777" w:rsidR="003768AB" w:rsidRPr="003768AB" w:rsidRDefault="003768AB" w:rsidP="003768AB">
            <w:pPr>
              <w:numPr>
                <w:ilvl w:val="0"/>
                <w:numId w:val="29"/>
              </w:numPr>
              <w:spacing w:before="30" w:after="30" w:line="259" w:lineRule="auto"/>
              <w:textAlignment w:val="top"/>
              <w:rPr>
                <w:rFonts w:eastAsia="Times New Roman" w:cstheme="minorHAnsi"/>
                <w:color w:val="333333"/>
                <w:sz w:val="18"/>
                <w:szCs w:val="18"/>
                <w:lang w:eastAsia="en-GB"/>
              </w:rPr>
            </w:pPr>
            <w:r w:rsidRPr="003768AB">
              <w:rPr>
                <w:rFonts w:eastAsia="Times New Roman" w:cstheme="minorHAnsi"/>
                <w:color w:val="333333"/>
                <w:sz w:val="18"/>
                <w:szCs w:val="18"/>
                <w:lang w:eastAsia="en-GB"/>
              </w:rPr>
              <w:t>To have sound Geographical knowledge, understanding and skills; providing the frameworks and approaches that explain how the Earth’s features at different scales are shaped, interconnected and change over time.</w:t>
            </w:r>
          </w:p>
          <w:p w14:paraId="02EDFDB3" w14:textId="4352D096" w:rsidR="003768AB" w:rsidRDefault="003768AB" w:rsidP="003768AB">
            <w:pPr>
              <w:numPr>
                <w:ilvl w:val="0"/>
                <w:numId w:val="29"/>
              </w:numPr>
              <w:spacing w:before="30" w:after="30" w:line="259" w:lineRule="auto"/>
              <w:textAlignment w:val="top"/>
              <w:rPr>
                <w:rFonts w:eastAsia="Times New Roman" w:cstheme="minorHAnsi"/>
                <w:color w:val="333333"/>
                <w:sz w:val="18"/>
                <w:szCs w:val="18"/>
                <w:lang w:eastAsia="en-GB"/>
              </w:rPr>
            </w:pPr>
            <w:r w:rsidRPr="003768AB">
              <w:rPr>
                <w:rFonts w:eastAsia="Times New Roman" w:cstheme="minorHAnsi"/>
                <w:color w:val="333333"/>
                <w:sz w:val="18"/>
                <w:szCs w:val="18"/>
                <w:lang w:eastAsia="en-GB"/>
              </w:rPr>
              <w:t>To use a curiosity based learning approach to help embed key skills and knowledge and create memorable experiences.</w:t>
            </w:r>
          </w:p>
          <w:p w14:paraId="55F08FBB" w14:textId="77777777" w:rsidR="003768AB" w:rsidRPr="000B3902" w:rsidRDefault="003768AB" w:rsidP="003768AB">
            <w:pPr>
              <w:numPr>
                <w:ilvl w:val="0"/>
                <w:numId w:val="29"/>
              </w:numPr>
              <w:autoSpaceDE w:val="0"/>
              <w:autoSpaceDN w:val="0"/>
              <w:adjustRightInd w:val="0"/>
              <w:rPr>
                <w:rFonts w:cstheme="minorHAnsi"/>
                <w:sz w:val="18"/>
                <w:szCs w:val="18"/>
                <w:lang w:eastAsia="en-GB"/>
              </w:rPr>
            </w:pPr>
            <w:r w:rsidRPr="000B3902">
              <w:rPr>
                <w:rFonts w:cstheme="minorHAnsi"/>
                <w:sz w:val="18"/>
                <w:szCs w:val="18"/>
                <w:lang w:eastAsia="en-GB"/>
              </w:rPr>
              <w:t xml:space="preserve">extend their interest, knowledge and understanding of contrasting localities in Britain, Europe and the World. </w:t>
            </w:r>
          </w:p>
          <w:p w14:paraId="5B18D917" w14:textId="77777777" w:rsidR="003768AB" w:rsidRPr="003768AB" w:rsidRDefault="003768AB" w:rsidP="003768AB">
            <w:pPr>
              <w:spacing w:before="30" w:after="30" w:line="259" w:lineRule="auto"/>
              <w:ind w:left="720"/>
              <w:textAlignment w:val="top"/>
              <w:rPr>
                <w:rFonts w:eastAsia="Times New Roman" w:cstheme="minorHAnsi"/>
                <w:color w:val="333333"/>
                <w:sz w:val="18"/>
                <w:szCs w:val="18"/>
                <w:lang w:eastAsia="en-GB"/>
              </w:rPr>
            </w:pPr>
          </w:p>
          <w:p w14:paraId="4B52D4DF" w14:textId="77777777" w:rsidR="003768AB" w:rsidRDefault="003768AB" w:rsidP="003768AB">
            <w:pPr>
              <w:rPr>
                <w:rFonts w:cstheme="minorHAnsi"/>
                <w:b/>
                <w:sz w:val="18"/>
                <w:szCs w:val="18"/>
              </w:rPr>
            </w:pPr>
          </w:p>
        </w:tc>
      </w:tr>
    </w:tbl>
    <w:p w14:paraId="49ABE7E3" w14:textId="77777777" w:rsidR="008E12CE" w:rsidRDefault="008E12CE" w:rsidP="008E12CE"/>
    <w:p w14:paraId="06123EA4" w14:textId="0DE5530C" w:rsidR="00403031" w:rsidRDefault="00403031" w:rsidP="000B3902">
      <w:pPr>
        <w:tabs>
          <w:tab w:val="left" w:pos="7890"/>
        </w:tabs>
      </w:pPr>
    </w:p>
    <w:sectPr w:rsidR="00403031" w:rsidSect="00DB6D06">
      <w:headerReference w:type="default" r:id="rId36"/>
      <w:footerReference w:type="default" r:id="rId3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FBC8C" w14:textId="77777777" w:rsidR="002913F5" w:rsidRDefault="002913F5" w:rsidP="004C2A81">
      <w:pPr>
        <w:spacing w:after="0" w:line="240" w:lineRule="auto"/>
      </w:pPr>
      <w:r>
        <w:separator/>
      </w:r>
    </w:p>
  </w:endnote>
  <w:endnote w:type="continuationSeparator" w:id="0">
    <w:p w14:paraId="673924A0" w14:textId="77777777" w:rsidR="002913F5" w:rsidRDefault="002913F5" w:rsidP="004C2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ato">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Bradley Hand">
    <w:altName w:val="Courier New"/>
    <w:charset w:val="4D"/>
    <w:family w:val="auto"/>
    <w:pitch w:val="variable"/>
    <w:sig w:usb0="00000001" w:usb1="5000204A" w:usb2="00000000" w:usb3="00000000" w:csb0="00000111" w:csb1="00000000"/>
  </w:font>
  <w:font w:name="SassoonPrimaryInfant">
    <w:panose1 w:val="00000000000000000000"/>
    <w:charset w:val="00"/>
    <w:family w:val="auto"/>
    <w:pitch w:val="variable"/>
    <w:sig w:usb0="00000083" w:usb1="00000000" w:usb2="00000000" w:usb3="00000000" w:csb0="00000009"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C6A20" w14:textId="77777777" w:rsidR="003D0ACD" w:rsidRPr="000B3902" w:rsidRDefault="003D0ACD" w:rsidP="003D0ACD">
    <w:pPr>
      <w:spacing w:after="0" w:line="240" w:lineRule="auto"/>
      <w:jc w:val="center"/>
      <w:rPr>
        <w:rFonts w:ascii="Bradley Hand" w:eastAsia="Times New Roman" w:hAnsi="Bradley Hand" w:cs="Arial"/>
        <w:color w:val="7030A0"/>
        <w:shd w:val="clear" w:color="auto" w:fill="FFFFFF"/>
        <w:lang w:eastAsia="en-GB"/>
      </w:rPr>
    </w:pPr>
  </w:p>
  <w:p w14:paraId="2159A015" w14:textId="77777777" w:rsidR="008E12CE" w:rsidRDefault="008E12CE" w:rsidP="003D0ACD">
    <w:pPr>
      <w:spacing w:after="0" w:line="240" w:lineRule="auto"/>
      <w:jc w:val="center"/>
      <w:rPr>
        <w:rFonts w:ascii="Bradley Hand" w:eastAsia="Times New Roman" w:hAnsi="Bradley Hand" w:cs="Arial"/>
        <w:color w:val="7030A0"/>
        <w:shd w:val="clear" w:color="auto" w:fill="FFFFFF"/>
        <w:lang w:eastAsia="en-GB"/>
      </w:rPr>
    </w:pPr>
  </w:p>
  <w:p w14:paraId="145B4905" w14:textId="29ED5DCD" w:rsidR="003D0ACD" w:rsidRPr="00B722D4" w:rsidRDefault="003D0ACD" w:rsidP="003D0ACD">
    <w:pPr>
      <w:spacing w:after="0" w:line="240" w:lineRule="auto"/>
      <w:jc w:val="center"/>
      <w:rPr>
        <w:rFonts w:ascii="SassoonPrimaryInfant" w:eastAsia="Times New Roman" w:hAnsi="SassoonPrimaryInfant" w:cs="Times New Roman"/>
        <w:i/>
        <w:color w:val="0070C0"/>
        <w:lang w:eastAsia="en-GB"/>
      </w:rPr>
    </w:pPr>
    <w:r w:rsidRPr="00B722D4">
      <w:rPr>
        <w:rFonts w:ascii="SassoonPrimaryInfant" w:eastAsia="Times New Roman" w:hAnsi="SassoonPrimaryInfant" w:cs="Arial"/>
        <w:i/>
        <w:color w:val="0070C0"/>
        <w:shd w:val="clear" w:color="auto" w:fill="FFFFFF"/>
        <w:lang w:eastAsia="en-GB"/>
      </w:rPr>
      <w:t>"It is I who made the earth and created mankind upon it." Isaiah 45:12</w:t>
    </w:r>
  </w:p>
  <w:p w14:paraId="270BEC96" w14:textId="37F2F3C9" w:rsidR="00896861" w:rsidRPr="00896861" w:rsidRDefault="00896861" w:rsidP="00896861">
    <w:pPr>
      <w:pStyle w:val="Footer"/>
      <w:jc w:val="center"/>
      <w:rPr>
        <w:rFonts w:ascii="French Script MT" w:hAnsi="French Script MT"/>
        <w:b/>
        <w:color w:val="7030A0"/>
        <w:sz w:val="52"/>
        <w:szCs w:val="5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7FDB2" w14:textId="77777777" w:rsidR="002913F5" w:rsidRDefault="002913F5" w:rsidP="004C2A81">
      <w:pPr>
        <w:spacing w:after="0" w:line="240" w:lineRule="auto"/>
      </w:pPr>
      <w:r>
        <w:separator/>
      </w:r>
    </w:p>
  </w:footnote>
  <w:footnote w:type="continuationSeparator" w:id="0">
    <w:p w14:paraId="427BC96D" w14:textId="77777777" w:rsidR="002913F5" w:rsidRDefault="002913F5" w:rsidP="004C2A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E42DD" w14:textId="078B0A6A" w:rsidR="00E436DF" w:rsidRPr="00061089" w:rsidRDefault="00D848A2" w:rsidP="00061089">
    <w:pPr>
      <w:pStyle w:val="Header"/>
      <w:jc w:val="center"/>
      <w:rPr>
        <w:b/>
        <w:sz w:val="28"/>
        <w:szCs w:val="28"/>
      </w:rPr>
    </w:pPr>
    <w:r w:rsidRPr="00D848A2">
      <w:rPr>
        <w:b/>
        <w:noProof/>
        <w:sz w:val="28"/>
        <w:szCs w:val="28"/>
      </w:rPr>
      <mc:AlternateContent>
        <mc:Choice Requires="wps">
          <w:drawing>
            <wp:anchor distT="45720" distB="45720" distL="114300" distR="114300" simplePos="0" relativeHeight="251661312" behindDoc="0" locked="0" layoutInCell="1" allowOverlap="1" wp14:anchorId="3B4BFDC6" wp14:editId="6BF9C200">
              <wp:simplePos x="0" y="0"/>
              <wp:positionH relativeFrom="rightMargin">
                <wp:align>left</wp:align>
              </wp:positionH>
              <wp:positionV relativeFrom="paragraph">
                <wp:posOffset>-305109</wp:posOffset>
              </wp:positionV>
              <wp:extent cx="708025" cy="601345"/>
              <wp:effectExtent l="0" t="0" r="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601345"/>
                      </a:xfrm>
                      <a:prstGeom prst="rect">
                        <a:avLst/>
                      </a:prstGeom>
                      <a:solidFill>
                        <a:srgbClr val="FFFFFF"/>
                      </a:solidFill>
                      <a:ln w="9525">
                        <a:noFill/>
                        <a:miter lim="800000"/>
                        <a:headEnd/>
                        <a:tailEnd/>
                      </a:ln>
                    </wps:spPr>
                    <wps:txbx>
                      <w:txbxContent>
                        <w:p w14:paraId="6D112159" w14:textId="77777777" w:rsidR="00D848A2" w:rsidRDefault="00D848A2" w:rsidP="00D848A2">
                          <w:r>
                            <w:rPr>
                              <w:rFonts w:ascii="Comic Sans MS" w:eastAsia="Comic Sans MS" w:hAnsi="Comic Sans MS" w:cs="Comic Sans MS"/>
                              <w:noProof/>
                              <w:color w:val="000000"/>
                              <w:sz w:val="24"/>
                              <w:szCs w:val="24"/>
                            </w:rPr>
                            <w:drawing>
                              <wp:inline distT="0" distB="0" distL="0" distR="0" wp14:anchorId="429CE812" wp14:editId="187FE0E5">
                                <wp:extent cx="494271" cy="502508"/>
                                <wp:effectExtent l="0" t="0" r="127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5900" cy="554998"/>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BFDC6" id="_x0000_t202" coordsize="21600,21600" o:spt="202" path="m,l,21600r21600,l21600,xe">
              <v:stroke joinstyle="miter"/>
              <v:path gradientshapeok="t" o:connecttype="rect"/>
            </v:shapetype>
            <v:shape id="Text Box 2" o:spid="_x0000_s1026" type="#_x0000_t202" style="position:absolute;left:0;text-align:left;margin-left:0;margin-top:-24pt;width:55.75pt;height:47.35pt;z-index:2516613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" stroked="f">
              <v:textbox>
                <w:txbxContent>
                  <w:p w14:paraId="6D112159" w14:textId="77777777" w:rsidR="00D848A2" w:rsidRDefault="00D848A2" w:rsidP="00D848A2">
                    <w:r>
                      <w:rPr>
                        <w:rFonts w:ascii="Comic Sans MS" w:eastAsia="Comic Sans MS" w:hAnsi="Comic Sans MS" w:cs="Comic Sans MS"/>
                        <w:noProof/>
                        <w:color w:val="000000"/>
                        <w:sz w:val="24"/>
                        <w:szCs w:val="24"/>
                      </w:rPr>
                      <w:drawing>
                        <wp:inline distT="0" distB="0" distL="0" distR="0" wp14:anchorId="429CE812" wp14:editId="187FE0E5">
                          <wp:extent cx="494271" cy="502508"/>
                          <wp:effectExtent l="0" t="0" r="127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5900" cy="554998"/>
                                  </a:xfrm>
                                  <a:prstGeom prst="rect">
                                    <a:avLst/>
                                  </a:prstGeom>
                                  <a:ln/>
                                </pic:spPr>
                              </pic:pic>
                            </a:graphicData>
                          </a:graphic>
                        </wp:inline>
                      </w:drawing>
                    </w:r>
                  </w:p>
                </w:txbxContent>
              </v:textbox>
              <w10:wrap type="square" anchorx="margin"/>
            </v:shape>
          </w:pict>
        </mc:Fallback>
      </mc:AlternateContent>
    </w:r>
    <w:r w:rsidRPr="00D848A2">
      <w:rPr>
        <w:b/>
        <w:noProof/>
        <w:sz w:val="28"/>
        <w:szCs w:val="28"/>
      </w:rPr>
      <mc:AlternateContent>
        <mc:Choice Requires="wps">
          <w:drawing>
            <wp:anchor distT="45720" distB="45720" distL="114300" distR="114300" simplePos="0" relativeHeight="251659264" behindDoc="0" locked="0" layoutInCell="1" allowOverlap="1" wp14:anchorId="2825F4B2" wp14:editId="15A28C73">
              <wp:simplePos x="0" y="0"/>
              <wp:positionH relativeFrom="column">
                <wp:posOffset>-832485</wp:posOffset>
              </wp:positionH>
              <wp:positionV relativeFrom="paragraph">
                <wp:posOffset>-301625</wp:posOffset>
              </wp:positionV>
              <wp:extent cx="708025" cy="60134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601345"/>
                      </a:xfrm>
                      <a:prstGeom prst="rect">
                        <a:avLst/>
                      </a:prstGeom>
                      <a:solidFill>
                        <a:srgbClr val="FFFFFF"/>
                      </a:solidFill>
                      <a:ln w="9525">
                        <a:noFill/>
                        <a:miter lim="800000"/>
                        <a:headEnd/>
                        <a:tailEnd/>
                      </a:ln>
                    </wps:spPr>
                    <wps:txbx>
                      <w:txbxContent>
                        <w:p w14:paraId="3AFFEAA1" w14:textId="190AFECC" w:rsidR="00D848A2" w:rsidRDefault="00D848A2">
                          <w:r>
                            <w:rPr>
                              <w:rFonts w:ascii="Comic Sans MS" w:eastAsia="Comic Sans MS" w:hAnsi="Comic Sans MS" w:cs="Comic Sans MS"/>
                              <w:noProof/>
                              <w:color w:val="000000"/>
                              <w:sz w:val="24"/>
                              <w:szCs w:val="24"/>
                            </w:rPr>
                            <w:drawing>
                              <wp:inline distT="0" distB="0" distL="0" distR="0" wp14:anchorId="55DDA369" wp14:editId="5FFD54B4">
                                <wp:extent cx="494271" cy="502508"/>
                                <wp:effectExtent l="0" t="0" r="127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5900" cy="554998"/>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5F4B2" id="_x0000_s1027" type="#_x0000_t202" style="position:absolute;left:0;text-align:left;margin-left:-65.55pt;margin-top:-23.75pt;width:55.75pt;height:47.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2OIgIAACM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" stroked="f">
              <v:textbox>
                <w:txbxContent>
                  <w:p w14:paraId="3AFFEAA1" w14:textId="190AFECC" w:rsidR="00D848A2" w:rsidRDefault="00D848A2">
                    <w:r>
                      <w:rPr>
                        <w:rFonts w:ascii="Comic Sans MS" w:eastAsia="Comic Sans MS" w:hAnsi="Comic Sans MS" w:cs="Comic Sans MS"/>
                        <w:noProof/>
                        <w:color w:val="000000"/>
                        <w:sz w:val="24"/>
                        <w:szCs w:val="24"/>
                      </w:rPr>
                      <w:drawing>
                        <wp:inline distT="0" distB="0" distL="0" distR="0" wp14:anchorId="55DDA369" wp14:editId="5FFD54B4">
                          <wp:extent cx="494271" cy="502508"/>
                          <wp:effectExtent l="0" t="0" r="127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5900" cy="554998"/>
                                  </a:xfrm>
                                  <a:prstGeom prst="rect">
                                    <a:avLst/>
                                  </a:prstGeom>
                                  <a:ln/>
                                </pic:spPr>
                              </pic:pic>
                            </a:graphicData>
                          </a:graphic>
                        </wp:inline>
                      </w:drawing>
                    </w:r>
                  </w:p>
                </w:txbxContent>
              </v:textbox>
              <w10:wrap type="square"/>
            </v:shape>
          </w:pict>
        </mc:Fallback>
      </mc:AlternateContent>
    </w:r>
    <w:r w:rsidR="00E436DF" w:rsidRPr="00061089">
      <w:rPr>
        <w:b/>
        <w:sz w:val="28"/>
        <w:szCs w:val="28"/>
      </w:rPr>
      <w:t xml:space="preserve">ST </w:t>
    </w:r>
    <w:r>
      <w:rPr>
        <w:b/>
        <w:sz w:val="28"/>
        <w:szCs w:val="28"/>
      </w:rPr>
      <w:t>BEDE’S</w:t>
    </w:r>
    <w:r w:rsidR="00E436DF" w:rsidRPr="00061089">
      <w:rPr>
        <w:b/>
        <w:sz w:val="28"/>
        <w:szCs w:val="28"/>
      </w:rPr>
      <w:t xml:space="preserve"> CATHOLIC PRIMARY SCHOOL</w:t>
    </w:r>
  </w:p>
  <w:p w14:paraId="0247FFFB" w14:textId="739F7E13" w:rsidR="00E436DF" w:rsidRPr="00061089" w:rsidRDefault="00B427F7" w:rsidP="00061089">
    <w:pPr>
      <w:pStyle w:val="Header"/>
      <w:jc w:val="center"/>
      <w:rPr>
        <w:b/>
        <w:sz w:val="28"/>
        <w:szCs w:val="28"/>
      </w:rPr>
    </w:pPr>
    <w:r>
      <w:rPr>
        <w:b/>
        <w:sz w:val="28"/>
        <w:szCs w:val="28"/>
      </w:rPr>
      <w:t xml:space="preserve">THE GEOGRAPHY </w:t>
    </w:r>
    <w:r w:rsidR="006B1415">
      <w:rPr>
        <w:b/>
        <w:sz w:val="28"/>
        <w:szCs w:val="28"/>
      </w:rPr>
      <w:t>KS</w:t>
    </w:r>
    <w:r w:rsidR="00521713">
      <w:rPr>
        <w:b/>
        <w:sz w:val="28"/>
        <w:szCs w:val="28"/>
      </w:rPr>
      <w:t>2</w:t>
    </w:r>
    <w:r w:rsidR="006B1415">
      <w:rPr>
        <w:b/>
        <w:sz w:val="28"/>
        <w:szCs w:val="28"/>
      </w:rPr>
      <w:t xml:space="preserve"> </w:t>
    </w:r>
    <w:r w:rsidR="00E436DF" w:rsidRPr="00061089">
      <w:rPr>
        <w:b/>
        <w:sz w:val="28"/>
        <w:szCs w:val="28"/>
      </w:rPr>
      <w:t xml:space="preserve">CURRICULUM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7745"/>
    <w:multiLevelType w:val="hybridMultilevel"/>
    <w:tmpl w:val="B51E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334D1"/>
    <w:multiLevelType w:val="hybridMultilevel"/>
    <w:tmpl w:val="F74A6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F6413"/>
    <w:multiLevelType w:val="hybridMultilevel"/>
    <w:tmpl w:val="0D362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B5544B"/>
    <w:multiLevelType w:val="hybridMultilevel"/>
    <w:tmpl w:val="1804AF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706E0"/>
    <w:multiLevelType w:val="hybridMultilevel"/>
    <w:tmpl w:val="0776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DF5B30"/>
    <w:multiLevelType w:val="hybridMultilevel"/>
    <w:tmpl w:val="0EE6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212EED"/>
    <w:multiLevelType w:val="hybridMultilevel"/>
    <w:tmpl w:val="F41A2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31295"/>
    <w:multiLevelType w:val="hybridMultilevel"/>
    <w:tmpl w:val="2A80E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D140D"/>
    <w:multiLevelType w:val="hybridMultilevel"/>
    <w:tmpl w:val="CB1E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A90356"/>
    <w:multiLevelType w:val="hybridMultilevel"/>
    <w:tmpl w:val="70A85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5820E3"/>
    <w:multiLevelType w:val="hybridMultilevel"/>
    <w:tmpl w:val="DD9E92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D55F23"/>
    <w:multiLevelType w:val="hybridMultilevel"/>
    <w:tmpl w:val="0F50B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DD3846"/>
    <w:multiLevelType w:val="hybridMultilevel"/>
    <w:tmpl w:val="12F2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021DBD"/>
    <w:multiLevelType w:val="hybridMultilevel"/>
    <w:tmpl w:val="344C9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E428F3"/>
    <w:multiLevelType w:val="hybridMultilevel"/>
    <w:tmpl w:val="E0B2B022"/>
    <w:lvl w:ilvl="0" w:tplc="08090001">
      <w:start w:val="1"/>
      <w:numFmt w:val="bullet"/>
      <w:lvlText w:val=""/>
      <w:lvlJc w:val="left"/>
      <w:pPr>
        <w:ind w:left="720" w:hanging="360"/>
      </w:pPr>
      <w:rPr>
        <w:rFonts w:ascii="Symbol" w:hAnsi="Symbol" w:hint="default"/>
      </w:rPr>
    </w:lvl>
    <w:lvl w:ilvl="1" w:tplc="8FF4EF2C">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72206D"/>
    <w:multiLevelType w:val="hybridMultilevel"/>
    <w:tmpl w:val="7012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B10FF6"/>
    <w:multiLevelType w:val="hybridMultilevel"/>
    <w:tmpl w:val="15E2DC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DA34EB"/>
    <w:multiLevelType w:val="hybridMultilevel"/>
    <w:tmpl w:val="AA9479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E8282F"/>
    <w:multiLevelType w:val="hybridMultilevel"/>
    <w:tmpl w:val="7514E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211B02"/>
    <w:multiLevelType w:val="hybridMultilevel"/>
    <w:tmpl w:val="A33A6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4C6FEC"/>
    <w:multiLevelType w:val="hybridMultilevel"/>
    <w:tmpl w:val="034E0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323A9F"/>
    <w:multiLevelType w:val="hybridMultilevel"/>
    <w:tmpl w:val="2996B8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D53E5C"/>
    <w:multiLevelType w:val="hybridMultilevel"/>
    <w:tmpl w:val="0F269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8442ED"/>
    <w:multiLevelType w:val="hybridMultilevel"/>
    <w:tmpl w:val="7820C2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3A1C6F"/>
    <w:multiLevelType w:val="hybridMultilevel"/>
    <w:tmpl w:val="26062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D55A05"/>
    <w:multiLevelType w:val="hybridMultilevel"/>
    <w:tmpl w:val="AB7C21F8"/>
    <w:lvl w:ilvl="0" w:tplc="08090001">
      <w:start w:val="1"/>
      <w:numFmt w:val="bullet"/>
      <w:lvlText w:val=""/>
      <w:lvlJc w:val="left"/>
      <w:pPr>
        <w:ind w:left="720" w:hanging="360"/>
      </w:pPr>
      <w:rPr>
        <w:rFonts w:ascii="Symbol" w:hAnsi="Symbol" w:hint="default"/>
      </w:rPr>
    </w:lvl>
    <w:lvl w:ilvl="1" w:tplc="B6CEB308">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FD16A0"/>
    <w:multiLevelType w:val="hybridMultilevel"/>
    <w:tmpl w:val="613E0C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56014F"/>
    <w:multiLevelType w:val="hybridMultilevel"/>
    <w:tmpl w:val="A7E21D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BF0539"/>
    <w:multiLevelType w:val="hybridMultilevel"/>
    <w:tmpl w:val="2CF623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8"/>
  </w:num>
  <w:num w:numId="4">
    <w:abstractNumId w:val="21"/>
  </w:num>
  <w:num w:numId="5">
    <w:abstractNumId w:val="27"/>
  </w:num>
  <w:num w:numId="6">
    <w:abstractNumId w:val="17"/>
  </w:num>
  <w:num w:numId="7">
    <w:abstractNumId w:val="26"/>
  </w:num>
  <w:num w:numId="8">
    <w:abstractNumId w:val="23"/>
  </w:num>
  <w:num w:numId="9">
    <w:abstractNumId w:val="16"/>
  </w:num>
  <w:num w:numId="10">
    <w:abstractNumId w:val="24"/>
  </w:num>
  <w:num w:numId="11">
    <w:abstractNumId w:val="25"/>
  </w:num>
  <w:num w:numId="12">
    <w:abstractNumId w:val="14"/>
  </w:num>
  <w:num w:numId="13">
    <w:abstractNumId w:val="11"/>
  </w:num>
  <w:num w:numId="14">
    <w:abstractNumId w:val="8"/>
  </w:num>
  <w:num w:numId="15">
    <w:abstractNumId w:val="1"/>
  </w:num>
  <w:num w:numId="16">
    <w:abstractNumId w:val="22"/>
  </w:num>
  <w:num w:numId="17">
    <w:abstractNumId w:val="2"/>
  </w:num>
  <w:num w:numId="18">
    <w:abstractNumId w:val="13"/>
  </w:num>
  <w:num w:numId="19">
    <w:abstractNumId w:val="12"/>
  </w:num>
  <w:num w:numId="20">
    <w:abstractNumId w:val="7"/>
  </w:num>
  <w:num w:numId="21">
    <w:abstractNumId w:val="0"/>
  </w:num>
  <w:num w:numId="22">
    <w:abstractNumId w:val="4"/>
  </w:num>
  <w:num w:numId="23">
    <w:abstractNumId w:val="19"/>
  </w:num>
  <w:num w:numId="24">
    <w:abstractNumId w:val="20"/>
  </w:num>
  <w:num w:numId="25">
    <w:abstractNumId w:val="18"/>
  </w:num>
  <w:num w:numId="26">
    <w:abstractNumId w:val="15"/>
  </w:num>
  <w:num w:numId="27">
    <w:abstractNumId w:val="6"/>
  </w:num>
  <w:num w:numId="28">
    <w:abstractNumId w:val="9"/>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D06"/>
    <w:rsid w:val="00023895"/>
    <w:rsid w:val="00061089"/>
    <w:rsid w:val="000B3902"/>
    <w:rsid w:val="000C70EE"/>
    <w:rsid w:val="000E16D8"/>
    <w:rsid w:val="0015548F"/>
    <w:rsid w:val="00166772"/>
    <w:rsid w:val="001E0764"/>
    <w:rsid w:val="002028E1"/>
    <w:rsid w:val="00222A15"/>
    <w:rsid w:val="00267B72"/>
    <w:rsid w:val="002913F5"/>
    <w:rsid w:val="002A24BA"/>
    <w:rsid w:val="002B04F9"/>
    <w:rsid w:val="002F41D5"/>
    <w:rsid w:val="003529B5"/>
    <w:rsid w:val="00361D03"/>
    <w:rsid w:val="003768AB"/>
    <w:rsid w:val="003B5754"/>
    <w:rsid w:val="003C31DE"/>
    <w:rsid w:val="003D0ACD"/>
    <w:rsid w:val="003D3E49"/>
    <w:rsid w:val="00403031"/>
    <w:rsid w:val="0042443E"/>
    <w:rsid w:val="00467E38"/>
    <w:rsid w:val="004B1A72"/>
    <w:rsid w:val="004C2A81"/>
    <w:rsid w:val="00502144"/>
    <w:rsid w:val="00521713"/>
    <w:rsid w:val="00522CE6"/>
    <w:rsid w:val="00552EED"/>
    <w:rsid w:val="005E428D"/>
    <w:rsid w:val="006402DE"/>
    <w:rsid w:val="00642DA5"/>
    <w:rsid w:val="006874AB"/>
    <w:rsid w:val="006A6909"/>
    <w:rsid w:val="006B1415"/>
    <w:rsid w:val="006B1F43"/>
    <w:rsid w:val="007256F9"/>
    <w:rsid w:val="007273C2"/>
    <w:rsid w:val="00746C20"/>
    <w:rsid w:val="00801C4B"/>
    <w:rsid w:val="0080644E"/>
    <w:rsid w:val="00835416"/>
    <w:rsid w:val="008543B1"/>
    <w:rsid w:val="00885441"/>
    <w:rsid w:val="00896861"/>
    <w:rsid w:val="008C15CF"/>
    <w:rsid w:val="008E12CE"/>
    <w:rsid w:val="0092514C"/>
    <w:rsid w:val="009376FE"/>
    <w:rsid w:val="009403DB"/>
    <w:rsid w:val="0096021C"/>
    <w:rsid w:val="0096055D"/>
    <w:rsid w:val="00992562"/>
    <w:rsid w:val="009E7386"/>
    <w:rsid w:val="009F1BC6"/>
    <w:rsid w:val="00A05D07"/>
    <w:rsid w:val="00A23904"/>
    <w:rsid w:val="00A26BE2"/>
    <w:rsid w:val="00A47B3E"/>
    <w:rsid w:val="00A511E5"/>
    <w:rsid w:val="00AC6275"/>
    <w:rsid w:val="00AE75FA"/>
    <w:rsid w:val="00B427F7"/>
    <w:rsid w:val="00B70656"/>
    <w:rsid w:val="00B722D4"/>
    <w:rsid w:val="00C30503"/>
    <w:rsid w:val="00CA6E42"/>
    <w:rsid w:val="00CE75C0"/>
    <w:rsid w:val="00D01D9C"/>
    <w:rsid w:val="00D848A2"/>
    <w:rsid w:val="00DB6D06"/>
    <w:rsid w:val="00E436DF"/>
    <w:rsid w:val="00E61BC1"/>
    <w:rsid w:val="00E808C3"/>
    <w:rsid w:val="00E81B57"/>
    <w:rsid w:val="00E8261C"/>
    <w:rsid w:val="00EA2EF2"/>
    <w:rsid w:val="00ED65D6"/>
    <w:rsid w:val="00EF72BD"/>
    <w:rsid w:val="00F72214"/>
    <w:rsid w:val="00F82DB0"/>
    <w:rsid w:val="00F92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8D3D7"/>
  <w15:chartTrackingRefBased/>
  <w15:docId w15:val="{8378D56D-A14D-4482-9A31-220A79FB8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D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6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D06"/>
    <w:pPr>
      <w:ind w:left="720"/>
      <w:contextualSpacing/>
    </w:pPr>
  </w:style>
  <w:style w:type="paragraph" w:styleId="Header">
    <w:name w:val="header"/>
    <w:basedOn w:val="Normal"/>
    <w:link w:val="HeaderChar"/>
    <w:uiPriority w:val="99"/>
    <w:unhideWhenUsed/>
    <w:rsid w:val="004C2A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A81"/>
  </w:style>
  <w:style w:type="paragraph" w:styleId="Footer">
    <w:name w:val="footer"/>
    <w:basedOn w:val="Normal"/>
    <w:link w:val="FooterChar"/>
    <w:uiPriority w:val="99"/>
    <w:unhideWhenUsed/>
    <w:rsid w:val="004C2A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A81"/>
  </w:style>
  <w:style w:type="table" w:customStyle="1" w:styleId="TableGrid1">
    <w:name w:val="Table Grid1"/>
    <w:basedOn w:val="TableNormal"/>
    <w:next w:val="TableGrid"/>
    <w:uiPriority w:val="39"/>
    <w:rsid w:val="004C2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2E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1931">
      <w:bodyDiv w:val="1"/>
      <w:marLeft w:val="0"/>
      <w:marRight w:val="0"/>
      <w:marTop w:val="0"/>
      <w:marBottom w:val="0"/>
      <w:divBdr>
        <w:top w:val="none" w:sz="0" w:space="0" w:color="auto"/>
        <w:left w:val="none" w:sz="0" w:space="0" w:color="auto"/>
        <w:bottom w:val="none" w:sz="0" w:space="0" w:color="auto"/>
        <w:right w:val="none" w:sz="0" w:space="0" w:color="auto"/>
      </w:divBdr>
    </w:div>
    <w:div w:id="98450908">
      <w:bodyDiv w:val="1"/>
      <w:marLeft w:val="0"/>
      <w:marRight w:val="0"/>
      <w:marTop w:val="0"/>
      <w:marBottom w:val="0"/>
      <w:divBdr>
        <w:top w:val="none" w:sz="0" w:space="0" w:color="auto"/>
        <w:left w:val="none" w:sz="0" w:space="0" w:color="auto"/>
        <w:bottom w:val="none" w:sz="0" w:space="0" w:color="auto"/>
        <w:right w:val="none" w:sz="0" w:space="0" w:color="auto"/>
      </w:divBdr>
    </w:div>
    <w:div w:id="274143183">
      <w:bodyDiv w:val="1"/>
      <w:marLeft w:val="0"/>
      <w:marRight w:val="0"/>
      <w:marTop w:val="0"/>
      <w:marBottom w:val="0"/>
      <w:divBdr>
        <w:top w:val="none" w:sz="0" w:space="0" w:color="auto"/>
        <w:left w:val="none" w:sz="0" w:space="0" w:color="auto"/>
        <w:bottom w:val="none" w:sz="0" w:space="0" w:color="auto"/>
        <w:right w:val="none" w:sz="0" w:space="0" w:color="auto"/>
      </w:divBdr>
    </w:div>
    <w:div w:id="367026773">
      <w:bodyDiv w:val="1"/>
      <w:marLeft w:val="0"/>
      <w:marRight w:val="0"/>
      <w:marTop w:val="0"/>
      <w:marBottom w:val="0"/>
      <w:divBdr>
        <w:top w:val="none" w:sz="0" w:space="0" w:color="auto"/>
        <w:left w:val="none" w:sz="0" w:space="0" w:color="auto"/>
        <w:bottom w:val="none" w:sz="0" w:space="0" w:color="auto"/>
        <w:right w:val="none" w:sz="0" w:space="0" w:color="auto"/>
      </w:divBdr>
    </w:div>
    <w:div w:id="502203069">
      <w:bodyDiv w:val="1"/>
      <w:marLeft w:val="0"/>
      <w:marRight w:val="0"/>
      <w:marTop w:val="0"/>
      <w:marBottom w:val="0"/>
      <w:divBdr>
        <w:top w:val="none" w:sz="0" w:space="0" w:color="auto"/>
        <w:left w:val="none" w:sz="0" w:space="0" w:color="auto"/>
        <w:bottom w:val="none" w:sz="0" w:space="0" w:color="auto"/>
        <w:right w:val="none" w:sz="0" w:space="0" w:color="auto"/>
      </w:divBdr>
    </w:div>
    <w:div w:id="625089530">
      <w:bodyDiv w:val="1"/>
      <w:marLeft w:val="0"/>
      <w:marRight w:val="0"/>
      <w:marTop w:val="0"/>
      <w:marBottom w:val="0"/>
      <w:divBdr>
        <w:top w:val="none" w:sz="0" w:space="0" w:color="auto"/>
        <w:left w:val="none" w:sz="0" w:space="0" w:color="auto"/>
        <w:bottom w:val="none" w:sz="0" w:space="0" w:color="auto"/>
        <w:right w:val="none" w:sz="0" w:space="0" w:color="auto"/>
      </w:divBdr>
    </w:div>
    <w:div w:id="689838716">
      <w:bodyDiv w:val="1"/>
      <w:marLeft w:val="0"/>
      <w:marRight w:val="0"/>
      <w:marTop w:val="0"/>
      <w:marBottom w:val="0"/>
      <w:divBdr>
        <w:top w:val="none" w:sz="0" w:space="0" w:color="auto"/>
        <w:left w:val="none" w:sz="0" w:space="0" w:color="auto"/>
        <w:bottom w:val="none" w:sz="0" w:space="0" w:color="auto"/>
        <w:right w:val="none" w:sz="0" w:space="0" w:color="auto"/>
      </w:divBdr>
    </w:div>
    <w:div w:id="894465156">
      <w:bodyDiv w:val="1"/>
      <w:marLeft w:val="0"/>
      <w:marRight w:val="0"/>
      <w:marTop w:val="0"/>
      <w:marBottom w:val="0"/>
      <w:divBdr>
        <w:top w:val="none" w:sz="0" w:space="0" w:color="auto"/>
        <w:left w:val="none" w:sz="0" w:space="0" w:color="auto"/>
        <w:bottom w:val="none" w:sz="0" w:space="0" w:color="auto"/>
        <w:right w:val="none" w:sz="0" w:space="0" w:color="auto"/>
      </w:divBdr>
    </w:div>
    <w:div w:id="957879819">
      <w:bodyDiv w:val="1"/>
      <w:marLeft w:val="0"/>
      <w:marRight w:val="0"/>
      <w:marTop w:val="0"/>
      <w:marBottom w:val="0"/>
      <w:divBdr>
        <w:top w:val="none" w:sz="0" w:space="0" w:color="auto"/>
        <w:left w:val="none" w:sz="0" w:space="0" w:color="auto"/>
        <w:bottom w:val="none" w:sz="0" w:space="0" w:color="auto"/>
        <w:right w:val="none" w:sz="0" w:space="0" w:color="auto"/>
      </w:divBdr>
    </w:div>
    <w:div w:id="997542029">
      <w:bodyDiv w:val="1"/>
      <w:marLeft w:val="0"/>
      <w:marRight w:val="0"/>
      <w:marTop w:val="0"/>
      <w:marBottom w:val="0"/>
      <w:divBdr>
        <w:top w:val="none" w:sz="0" w:space="0" w:color="auto"/>
        <w:left w:val="none" w:sz="0" w:space="0" w:color="auto"/>
        <w:bottom w:val="none" w:sz="0" w:space="0" w:color="auto"/>
        <w:right w:val="none" w:sz="0" w:space="0" w:color="auto"/>
      </w:divBdr>
    </w:div>
    <w:div w:id="1060522823">
      <w:bodyDiv w:val="1"/>
      <w:marLeft w:val="0"/>
      <w:marRight w:val="0"/>
      <w:marTop w:val="0"/>
      <w:marBottom w:val="0"/>
      <w:divBdr>
        <w:top w:val="none" w:sz="0" w:space="0" w:color="auto"/>
        <w:left w:val="none" w:sz="0" w:space="0" w:color="auto"/>
        <w:bottom w:val="none" w:sz="0" w:space="0" w:color="auto"/>
        <w:right w:val="none" w:sz="0" w:space="0" w:color="auto"/>
      </w:divBdr>
    </w:div>
    <w:div w:id="1165318252">
      <w:bodyDiv w:val="1"/>
      <w:marLeft w:val="0"/>
      <w:marRight w:val="0"/>
      <w:marTop w:val="0"/>
      <w:marBottom w:val="0"/>
      <w:divBdr>
        <w:top w:val="none" w:sz="0" w:space="0" w:color="auto"/>
        <w:left w:val="none" w:sz="0" w:space="0" w:color="auto"/>
        <w:bottom w:val="none" w:sz="0" w:space="0" w:color="auto"/>
        <w:right w:val="none" w:sz="0" w:space="0" w:color="auto"/>
      </w:divBdr>
    </w:div>
    <w:div w:id="1177891405">
      <w:bodyDiv w:val="1"/>
      <w:marLeft w:val="0"/>
      <w:marRight w:val="0"/>
      <w:marTop w:val="0"/>
      <w:marBottom w:val="0"/>
      <w:divBdr>
        <w:top w:val="none" w:sz="0" w:space="0" w:color="auto"/>
        <w:left w:val="none" w:sz="0" w:space="0" w:color="auto"/>
        <w:bottom w:val="none" w:sz="0" w:space="0" w:color="auto"/>
        <w:right w:val="none" w:sz="0" w:space="0" w:color="auto"/>
      </w:divBdr>
    </w:div>
    <w:div w:id="1337267128">
      <w:bodyDiv w:val="1"/>
      <w:marLeft w:val="0"/>
      <w:marRight w:val="0"/>
      <w:marTop w:val="0"/>
      <w:marBottom w:val="0"/>
      <w:divBdr>
        <w:top w:val="none" w:sz="0" w:space="0" w:color="auto"/>
        <w:left w:val="none" w:sz="0" w:space="0" w:color="auto"/>
        <w:bottom w:val="none" w:sz="0" w:space="0" w:color="auto"/>
        <w:right w:val="none" w:sz="0" w:space="0" w:color="auto"/>
      </w:divBdr>
    </w:div>
    <w:div w:id="1525942084">
      <w:bodyDiv w:val="1"/>
      <w:marLeft w:val="0"/>
      <w:marRight w:val="0"/>
      <w:marTop w:val="0"/>
      <w:marBottom w:val="0"/>
      <w:divBdr>
        <w:top w:val="none" w:sz="0" w:space="0" w:color="auto"/>
        <w:left w:val="none" w:sz="0" w:space="0" w:color="auto"/>
        <w:bottom w:val="none" w:sz="0" w:space="0" w:color="auto"/>
        <w:right w:val="none" w:sz="0" w:space="0" w:color="auto"/>
      </w:divBdr>
    </w:div>
    <w:div w:id="203299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2053</Words>
  <Characters>11706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Stott, Catherine</dc:creator>
  <cp:keywords/>
  <dc:description/>
  <cp:lastModifiedBy>Mrs Katherine White</cp:lastModifiedBy>
  <cp:revision>4</cp:revision>
  <dcterms:created xsi:type="dcterms:W3CDTF">2021-10-22T17:37:00Z</dcterms:created>
  <dcterms:modified xsi:type="dcterms:W3CDTF">2022-03-08T14:20:00Z</dcterms:modified>
</cp:coreProperties>
</file>