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888E" w14:textId="145506A0" w:rsidR="00733F78" w:rsidRDefault="007372F2">
      <w:pPr>
        <w:spacing w:after="401"/>
        <w:ind w:left="3915"/>
      </w:pPr>
      <w:r>
        <w:rPr>
          <w:noProof/>
        </w:rPr>
        <w:drawing>
          <wp:inline distT="0" distB="0" distL="0" distR="0" wp14:anchorId="322B215D" wp14:editId="6CEB2771">
            <wp:extent cx="1377950" cy="890270"/>
            <wp:effectExtent l="0" t="0" r="0" b="5080"/>
            <wp:docPr id="1998029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890270"/>
                    </a:xfrm>
                    <a:prstGeom prst="rect">
                      <a:avLst/>
                    </a:prstGeom>
                    <a:noFill/>
                  </pic:spPr>
                </pic:pic>
              </a:graphicData>
            </a:graphic>
          </wp:inline>
        </w:drawing>
      </w:r>
    </w:p>
    <w:p w14:paraId="6418ADFD" w14:textId="77777777" w:rsidR="00733F78" w:rsidRDefault="00000000">
      <w:pPr>
        <w:spacing w:after="304"/>
        <w:ind w:left="30"/>
        <w:jc w:val="center"/>
      </w:pPr>
      <w:r>
        <w:rPr>
          <w:rFonts w:ascii="Arial" w:eastAsia="Arial" w:hAnsi="Arial" w:cs="Arial"/>
          <w:b/>
          <w:color w:val="353B3A"/>
          <w:sz w:val="24"/>
          <w:u w:val="single" w:color="353B3A"/>
        </w:rPr>
        <w:t>Catholic Social Teaching Themes</w:t>
      </w:r>
    </w:p>
    <w:p w14:paraId="21D7AD3C" w14:textId="67EAFD57" w:rsidR="00733F78" w:rsidRDefault="00000000">
      <w:pPr>
        <w:spacing w:after="287"/>
        <w:ind w:left="-5" w:hanging="10"/>
      </w:pPr>
      <w:r>
        <w:rPr>
          <w:color w:val="353B3A"/>
          <w:sz w:val="24"/>
        </w:rPr>
        <w:t xml:space="preserve">At St </w:t>
      </w:r>
      <w:r w:rsidR="007372F2">
        <w:rPr>
          <w:color w:val="353B3A"/>
          <w:sz w:val="24"/>
        </w:rPr>
        <w:t>Joseph</w:t>
      </w:r>
      <w:r>
        <w:rPr>
          <w:color w:val="353B3A"/>
          <w:sz w:val="24"/>
        </w:rPr>
        <w:t xml:space="preserve">’s, we spend time learning about Catholic Social Teaching principles. These values are rooted in Scripture; they teach us how to live out our faith. </w:t>
      </w:r>
      <w:r>
        <w:rPr>
          <w:color w:val="212544"/>
          <w:sz w:val="24"/>
        </w:rPr>
        <w:t xml:space="preserve">Modern Catholic social teaching is said to have originated in 1891 with the encyclical letter, </w:t>
      </w:r>
      <w:r>
        <w:rPr>
          <w:i/>
          <w:color w:val="212544"/>
          <w:sz w:val="24"/>
        </w:rPr>
        <w:t>Rerum Novarum</w:t>
      </w:r>
      <w:r>
        <w:rPr>
          <w:color w:val="212544"/>
          <w:sz w:val="24"/>
        </w:rPr>
        <w:t xml:space="preserve">. Since then, a wealth of teaching </w:t>
      </w:r>
      <w:proofErr w:type="gramStart"/>
      <w:r>
        <w:rPr>
          <w:color w:val="212544"/>
          <w:sz w:val="24"/>
        </w:rPr>
        <w:t>continue</w:t>
      </w:r>
      <w:proofErr w:type="gramEnd"/>
      <w:r>
        <w:rPr>
          <w:color w:val="212544"/>
          <w:sz w:val="24"/>
        </w:rPr>
        <w:t xml:space="preserve"> to give new life to the Scriptures and shape the Church’s response to our modern world. From these Catholic social teaching documents and </w:t>
      </w:r>
      <w:proofErr w:type="gramStart"/>
      <w:r>
        <w:rPr>
          <w:color w:val="212544"/>
          <w:sz w:val="24"/>
        </w:rPr>
        <w:t>encyclicals</w:t>
      </w:r>
      <w:proofErr w:type="gramEnd"/>
      <w:r>
        <w:rPr>
          <w:color w:val="212544"/>
          <w:sz w:val="24"/>
        </w:rPr>
        <w:t xml:space="preserve"> we derive core principles.</w:t>
      </w:r>
    </w:p>
    <w:p w14:paraId="6A1DA6F8" w14:textId="77777777" w:rsidR="00733F78" w:rsidRDefault="00000000">
      <w:pPr>
        <w:spacing w:after="0"/>
        <w:ind w:left="30"/>
        <w:jc w:val="center"/>
      </w:pPr>
      <w:r>
        <w:rPr>
          <w:b/>
          <w:color w:val="353B3A"/>
          <w:sz w:val="24"/>
        </w:rPr>
        <w:t>The principles of Catholic Social Teaching are:</w:t>
      </w:r>
    </w:p>
    <w:p w14:paraId="0E9B5F93" w14:textId="77777777" w:rsidR="00733F78" w:rsidRDefault="00000000">
      <w:pPr>
        <w:spacing w:after="283" w:line="262" w:lineRule="auto"/>
        <w:ind w:left="-5" w:right="11" w:hanging="10"/>
      </w:pPr>
      <w:r>
        <w:rPr>
          <w:b/>
          <w:color w:val="0070C0"/>
          <w:sz w:val="24"/>
        </w:rPr>
        <w:t>Dignity of the human person</w:t>
      </w:r>
      <w:r>
        <w:rPr>
          <w:color w:val="0070C0"/>
          <w:sz w:val="24"/>
        </w:rPr>
        <w:t xml:space="preserve">- </w:t>
      </w:r>
      <w:r>
        <w:rPr>
          <w:color w:val="353B3A"/>
          <w:sz w:val="24"/>
        </w:rPr>
        <w:t>We believe every human person is made in the image and likeness of God. This is a gift that we all share as fellow human beings; we are all infinitely loved by our Creator.</w:t>
      </w:r>
    </w:p>
    <w:p w14:paraId="79AE37F5" w14:textId="0931BD6A" w:rsidR="00733F78" w:rsidRDefault="00000000">
      <w:pPr>
        <w:spacing w:after="169" w:line="262" w:lineRule="auto"/>
        <w:ind w:left="-5" w:right="11" w:hanging="10"/>
      </w:pPr>
      <w:r>
        <w:rPr>
          <w:b/>
          <w:color w:val="0070C0"/>
          <w:sz w:val="24"/>
        </w:rPr>
        <w:t xml:space="preserve">The Common </w:t>
      </w:r>
      <w:r w:rsidR="007372F2">
        <w:rPr>
          <w:b/>
          <w:color w:val="0070C0"/>
          <w:sz w:val="24"/>
        </w:rPr>
        <w:t>Good</w:t>
      </w:r>
      <w:r>
        <w:rPr>
          <w:b/>
          <w:i/>
          <w:color w:val="0070C0"/>
          <w:sz w:val="24"/>
        </w:rPr>
        <w:t xml:space="preserve">- </w:t>
      </w:r>
      <w:r>
        <w:rPr>
          <w:color w:val="353B3A"/>
          <w:sz w:val="24"/>
        </w:rPr>
        <w:t xml:space="preserve">The human person is not only sacred, but social. How society is organised, be it socially, economically, legally or politically has a direct impact on the dignity and growth of every human person and community. The common good means that the fruits of the earth belong to everyone. No one should be excluded from the gifts of creation. Pope Paul VI spoke about this 50 years ago in his encyclical </w:t>
      </w:r>
      <w:proofErr w:type="spellStart"/>
      <w:r>
        <w:rPr>
          <w:i/>
          <w:color w:val="353B3A"/>
          <w:sz w:val="24"/>
        </w:rPr>
        <w:t>Populorum</w:t>
      </w:r>
      <w:proofErr w:type="spellEnd"/>
      <w:r>
        <w:rPr>
          <w:i/>
          <w:color w:val="353B3A"/>
          <w:sz w:val="24"/>
        </w:rPr>
        <w:t xml:space="preserve"> </w:t>
      </w:r>
      <w:proofErr w:type="spellStart"/>
      <w:r>
        <w:rPr>
          <w:i/>
          <w:color w:val="353B3A"/>
          <w:sz w:val="24"/>
        </w:rPr>
        <w:t>Progressio</w:t>
      </w:r>
      <w:proofErr w:type="spellEnd"/>
      <w:r>
        <w:rPr>
          <w:color w:val="353B3A"/>
          <w:sz w:val="24"/>
        </w:rPr>
        <w:t>.</w:t>
      </w:r>
    </w:p>
    <w:p w14:paraId="2BA59CA1" w14:textId="77777777" w:rsidR="00733F78" w:rsidRDefault="00000000">
      <w:pPr>
        <w:spacing w:after="169" w:line="262" w:lineRule="auto"/>
        <w:ind w:left="-5" w:right="11" w:hanging="10"/>
      </w:pPr>
      <w:r w:rsidRPr="007372F2">
        <w:rPr>
          <w:b/>
          <w:iCs/>
          <w:color w:val="0070C0"/>
          <w:sz w:val="24"/>
        </w:rPr>
        <w:t>Rights and Responsibilities</w:t>
      </w:r>
      <w:r>
        <w:rPr>
          <w:color w:val="0070C0"/>
          <w:sz w:val="24"/>
        </w:rPr>
        <w:t>-</w:t>
      </w:r>
      <w:r>
        <w:rPr>
          <w:color w:val="353B3A"/>
          <w:sz w:val="24"/>
        </w:rPr>
        <w:t>Every person has a fundamental right to life. It is this right that makes all other rights possible. Everyone has the right to food, health care, housing, education and employment. We all need to strive to secure and respect these rights for others both locally and globally.</w:t>
      </w:r>
    </w:p>
    <w:p w14:paraId="0B769240" w14:textId="77777777" w:rsidR="00733F78" w:rsidRDefault="00000000">
      <w:pPr>
        <w:spacing w:after="287"/>
        <w:ind w:left="-5" w:hanging="10"/>
      </w:pPr>
      <w:r w:rsidRPr="007372F2">
        <w:rPr>
          <w:b/>
          <w:iCs/>
          <w:color w:val="0070C0"/>
          <w:sz w:val="24"/>
        </w:rPr>
        <w:t>An option for the Poor and Vulnerable</w:t>
      </w:r>
      <w:r w:rsidRPr="007372F2">
        <w:rPr>
          <w:iCs/>
          <w:color w:val="353B3A"/>
          <w:sz w:val="24"/>
        </w:rPr>
        <w:t>-</w:t>
      </w:r>
      <w:r>
        <w:rPr>
          <w:color w:val="353B3A"/>
          <w:sz w:val="24"/>
        </w:rPr>
        <w:t xml:space="preserve"> </w:t>
      </w:r>
      <w:r>
        <w:rPr>
          <w:color w:val="212544"/>
          <w:sz w:val="24"/>
        </w:rPr>
        <w:t xml:space="preserve">The option for the poor reminds us of God’s preferential love for the poorest and most vulnerable people. God’s love is universal; he does not side with </w:t>
      </w:r>
      <w:proofErr w:type="gramStart"/>
      <w:r>
        <w:rPr>
          <w:color w:val="212544"/>
          <w:sz w:val="24"/>
        </w:rPr>
        <w:t>oppressors, but</w:t>
      </w:r>
      <w:proofErr w:type="gramEnd"/>
      <w:r>
        <w:rPr>
          <w:color w:val="212544"/>
          <w:sz w:val="24"/>
        </w:rPr>
        <w:t xml:space="preserve"> loves the humble.</w:t>
      </w:r>
    </w:p>
    <w:p w14:paraId="5ED558D8" w14:textId="77777777" w:rsidR="00733F78" w:rsidRDefault="00000000">
      <w:pPr>
        <w:spacing w:after="0" w:line="253" w:lineRule="auto"/>
        <w:rPr>
          <w:sz w:val="24"/>
        </w:rPr>
      </w:pPr>
      <w:r w:rsidRPr="007372F2">
        <w:rPr>
          <w:b/>
          <w:iCs/>
          <w:color w:val="0070C0"/>
          <w:sz w:val="24"/>
        </w:rPr>
        <w:t>The Dignity and Rights of Workers</w:t>
      </w:r>
      <w:r>
        <w:rPr>
          <w:color w:val="0070C0"/>
          <w:sz w:val="24"/>
        </w:rPr>
        <w:t xml:space="preserve">- </w:t>
      </w:r>
      <w:r>
        <w:rPr>
          <w:sz w:val="24"/>
        </w:rPr>
        <w:t xml:space="preserve">The dignity of work has been a key principle of Catholic social teaching from the very beginning. In 1891, Pope Leo XIII issued Rerum Novarum (On Capital and Labour). He shone a light on the injustice and exploitation of workers by the rich during the Industrial Revolution. He advocated for workers to join forces and fight against inhuman conditions. Since then, Church teaching has upheld the dignity of work and </w:t>
      </w:r>
      <w:r>
        <w:rPr>
          <w:sz w:val="24"/>
        </w:rPr>
        <w:lastRenderedPageBreak/>
        <w:t xml:space="preserve">participation. The human person should always come before the pursuit of profit. Workers have the right to join trade unions, to a just wage, to spend time with their families and to rest. Work is an essential part of our human </w:t>
      </w:r>
      <w:proofErr w:type="gramStart"/>
      <w:r>
        <w:rPr>
          <w:sz w:val="24"/>
        </w:rPr>
        <w:t>dignity</w:t>
      </w:r>
      <w:proofErr w:type="gramEnd"/>
      <w:r>
        <w:rPr>
          <w:sz w:val="24"/>
        </w:rPr>
        <w:t xml:space="preserve"> and everyone has the right to participate.</w:t>
      </w:r>
    </w:p>
    <w:p w14:paraId="25C29D95" w14:textId="77777777" w:rsidR="007372F2" w:rsidRDefault="007372F2">
      <w:pPr>
        <w:spacing w:after="0" w:line="253" w:lineRule="auto"/>
      </w:pPr>
    </w:p>
    <w:p w14:paraId="39BE4E21" w14:textId="77777777" w:rsidR="00733F78" w:rsidRDefault="00000000">
      <w:pPr>
        <w:spacing w:after="287"/>
        <w:ind w:left="-5" w:hanging="10"/>
      </w:pPr>
      <w:r>
        <w:rPr>
          <w:b/>
          <w:color w:val="0070C0"/>
          <w:sz w:val="24"/>
        </w:rPr>
        <w:t>Solidarity</w:t>
      </w:r>
      <w:r>
        <w:rPr>
          <w:color w:val="353B3A"/>
          <w:sz w:val="24"/>
        </w:rPr>
        <w:t xml:space="preserve">- </w:t>
      </w:r>
      <w:r>
        <w:rPr>
          <w:color w:val="212544"/>
          <w:sz w:val="24"/>
        </w:rPr>
        <w:t>Solidarity arises when we remember that we belong to each other. We reflect on this in a special way at Mass. The Catechism of the Catholic Church states, “The Eucharist commits us to the poor. To receive in truth the Body and Blood of Christ given up for us, we must recognise Christ in the poorest.”</w:t>
      </w:r>
    </w:p>
    <w:p w14:paraId="54C824E6" w14:textId="77777777" w:rsidR="00733F78" w:rsidRDefault="00000000">
      <w:pPr>
        <w:spacing w:after="174"/>
        <w:ind w:left="-5" w:hanging="10"/>
      </w:pPr>
      <w:r>
        <w:rPr>
          <w:b/>
          <w:color w:val="0070C0"/>
          <w:sz w:val="24"/>
        </w:rPr>
        <w:t xml:space="preserve">Creation and the environment </w:t>
      </w:r>
      <w:r>
        <w:rPr>
          <w:color w:val="212544"/>
          <w:sz w:val="24"/>
        </w:rPr>
        <w:t>- In the first pages of the Bible we read how God created the sun and the stars, the water and earth, and every creature. We believe Christ is the redeemer of all creation.</w:t>
      </w:r>
    </w:p>
    <w:p w14:paraId="1D3C6E63" w14:textId="77777777" w:rsidR="00733F78" w:rsidRDefault="00000000">
      <w:pPr>
        <w:spacing w:after="287"/>
        <w:ind w:left="-5" w:hanging="10"/>
      </w:pPr>
      <w:r>
        <w:rPr>
          <w:color w:val="212544"/>
          <w:sz w:val="24"/>
        </w:rPr>
        <w:t xml:space="preserve">In 2015, Pope Francis brought together decades of Church teaching in the encyclical, </w:t>
      </w:r>
      <w:r>
        <w:rPr>
          <w:i/>
          <w:color w:val="212544"/>
          <w:sz w:val="24"/>
        </w:rPr>
        <w:t>Laudato Si’</w:t>
      </w:r>
      <w:r>
        <w:rPr>
          <w:color w:val="212544"/>
          <w:sz w:val="24"/>
        </w:rPr>
        <w:t>. In this deeply influential letter, Pope Francis invites everyone on the planet to consider how our actions are affecting the earth and the poorest people. Everything is interconnected, and all of creation praises God. It is our Christian vocation to care for creation.</w:t>
      </w:r>
    </w:p>
    <w:sectPr w:rsidR="00733F78">
      <w:pgSz w:w="12240" w:h="15840"/>
      <w:pgMar w:top="1470" w:right="1470" w:bottom="21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8"/>
    <w:rsid w:val="00733F78"/>
    <w:rsid w:val="007372F2"/>
    <w:rsid w:val="00D90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F183"/>
  <w15:docId w15:val="{32C7A0F3-5CF1-4359-974C-AB1E04E6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2815</Characters>
  <Application>Microsoft Office Word</Application>
  <DocSecurity>0</DocSecurity>
  <Lines>112</Lines>
  <Paragraphs>77</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STB - Catholic Social Teaching.docx</dc:title>
  <dc:subject/>
  <dc:creator>Gerard Eddy</dc:creator>
  <cp:keywords/>
  <cp:lastModifiedBy>Gerard Eddy</cp:lastModifiedBy>
  <cp:revision>2</cp:revision>
  <dcterms:created xsi:type="dcterms:W3CDTF">2025-10-13T14:48:00Z</dcterms:created>
  <dcterms:modified xsi:type="dcterms:W3CDTF">2025-10-13T14:48:00Z</dcterms:modified>
</cp:coreProperties>
</file>