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D3009" w14:textId="77777777" w:rsidR="00674F2C" w:rsidRPr="005048F7" w:rsidRDefault="00674F2C" w:rsidP="00674F2C">
      <w:pPr>
        <w:rPr>
          <w:b/>
          <w:bCs/>
        </w:rPr>
      </w:pPr>
      <w:bookmarkStart w:id="0" w:name="_heading=h.gjdgxs" w:colFirst="0" w:colLast="0"/>
      <w:bookmarkEnd w:id="0"/>
      <w:r w:rsidRPr="005048F7">
        <w:rPr>
          <w:b/>
          <w:bCs/>
        </w:rPr>
        <w:t>Uniform Policy Checklist for Governors – Cost and Compliance (DfE Guidance)</w:t>
      </w:r>
    </w:p>
    <w:p w14:paraId="48889326" w14:textId="7A831CE0" w:rsidR="00674F2C" w:rsidRPr="005048F7" w:rsidRDefault="00674F2C" w:rsidP="00674F2C">
      <w:r w:rsidRPr="005048F7">
        <w:rPr>
          <w:b/>
          <w:bCs/>
        </w:rPr>
        <w:t>School:</w:t>
      </w:r>
      <w:r w:rsidRPr="005048F7">
        <w:t xml:space="preserve"> </w:t>
      </w:r>
      <w:r>
        <w:t>Thomas Bewick</w:t>
      </w:r>
      <w:r w:rsidRPr="005048F7">
        <w:t xml:space="preserve"> </w:t>
      </w:r>
      <w:r>
        <w:t xml:space="preserve">C of E </w:t>
      </w:r>
      <w:r w:rsidRPr="005048F7">
        <w:t>Primary School</w:t>
      </w:r>
    </w:p>
    <w:p w14:paraId="3A81F664" w14:textId="77777777" w:rsidR="00674F2C" w:rsidRPr="005048F7" w:rsidRDefault="00674F2C" w:rsidP="00674F2C">
      <w:r w:rsidRPr="005048F7">
        <w:rPr>
          <w:b/>
          <w:bCs/>
        </w:rPr>
        <w:t>Purpose:</w:t>
      </w:r>
      <w:r w:rsidRPr="005048F7">
        <w:t xml:space="preserve"> To ensure the school’s uniform policy complies with the Department for Education’s statutory guidance on cost, accessibility, and equality.</w:t>
      </w:r>
    </w:p>
    <w:p w14:paraId="26D62F26" w14:textId="77777777" w:rsidR="00674F2C" w:rsidRPr="005048F7" w:rsidRDefault="00000000" w:rsidP="00674F2C">
      <w:r>
        <w:pict w14:anchorId="2255F47B">
          <v:rect id="_x0000_i1025" style="width:0;height:1.5pt" o:hralign="center" o:hrstd="t" o:hr="t" fillcolor="#a0a0a0" stroked="f"/>
        </w:pict>
      </w:r>
    </w:p>
    <w:p w14:paraId="01DB8FF6" w14:textId="77777777" w:rsidR="00674F2C" w:rsidRPr="005048F7" w:rsidRDefault="00674F2C" w:rsidP="00674F2C">
      <w:pPr>
        <w:rPr>
          <w:b/>
          <w:bCs/>
        </w:rPr>
      </w:pPr>
      <w:r w:rsidRPr="005048F7">
        <w:rPr>
          <w:b/>
          <w:bCs/>
        </w:rPr>
        <w:t>1. Affordability and Value for Money</w:t>
      </w:r>
    </w:p>
    <w:p w14:paraId="5F2E8AF6" w14:textId="77777777" w:rsidR="00674F2C" w:rsidRPr="005048F7" w:rsidRDefault="00674F2C" w:rsidP="00674F2C">
      <w:pPr>
        <w:numPr>
          <w:ilvl w:val="0"/>
          <w:numId w:val="1"/>
        </w:numPr>
      </w:pPr>
      <w:r w:rsidRPr="005048F7">
        <w:t>Have branded items been kept to a minimum (only logo optional items)?</w:t>
      </w:r>
      <w:r>
        <w:t xml:space="preserve"> </w:t>
      </w:r>
      <w:r w:rsidRPr="005048F7">
        <w:rPr>
          <w:i/>
          <w:iCs/>
        </w:rPr>
        <w:t>None are compulsory</w:t>
      </w:r>
    </w:p>
    <w:p w14:paraId="1795DADC" w14:textId="53C0DBF1" w:rsidR="00674F2C" w:rsidRPr="005048F7" w:rsidRDefault="00674F2C" w:rsidP="00674F2C">
      <w:pPr>
        <w:numPr>
          <w:ilvl w:val="0"/>
          <w:numId w:val="1"/>
        </w:numPr>
      </w:pPr>
      <w:r w:rsidRPr="005048F7">
        <w:t xml:space="preserve">Are non-branded alternatives (e.g., plain </w:t>
      </w:r>
      <w:r>
        <w:t>purple</w:t>
      </w:r>
      <w:r w:rsidRPr="005048F7">
        <w:t xml:space="preserve"> sweatshirt/cardigan) easily available at multiple retailers or supermarkets?</w:t>
      </w:r>
      <w:r>
        <w:t xml:space="preserve"> </w:t>
      </w:r>
      <w:r w:rsidRPr="005048F7">
        <w:rPr>
          <w:i/>
          <w:iCs/>
        </w:rPr>
        <w:t>Yes</w:t>
      </w:r>
    </w:p>
    <w:p w14:paraId="6AF9EC15" w14:textId="4C4B1DBD" w:rsidR="00674F2C" w:rsidRPr="005048F7" w:rsidRDefault="00674F2C" w:rsidP="00674F2C">
      <w:pPr>
        <w:numPr>
          <w:ilvl w:val="0"/>
          <w:numId w:val="1"/>
        </w:numPr>
        <w:rPr>
          <w:i/>
          <w:iCs/>
        </w:rPr>
      </w:pPr>
      <w:r w:rsidRPr="005048F7">
        <w:t>Are parents not required to purchase from a single supplier?</w:t>
      </w:r>
      <w:r>
        <w:t xml:space="preserve"> </w:t>
      </w:r>
      <w:r w:rsidRPr="005048F7">
        <w:rPr>
          <w:i/>
          <w:iCs/>
        </w:rPr>
        <w:t>All uniform is non-compulsory, a single supplier does provide non</w:t>
      </w:r>
      <w:r>
        <w:rPr>
          <w:i/>
          <w:iCs/>
        </w:rPr>
        <w:t>-</w:t>
      </w:r>
      <w:r w:rsidRPr="005048F7">
        <w:rPr>
          <w:i/>
          <w:iCs/>
        </w:rPr>
        <w:t>compulsory branded items</w:t>
      </w:r>
    </w:p>
    <w:p w14:paraId="10E2CA62" w14:textId="77777777" w:rsidR="00674F2C" w:rsidRPr="005048F7" w:rsidRDefault="00674F2C" w:rsidP="00674F2C">
      <w:pPr>
        <w:numPr>
          <w:ilvl w:val="0"/>
          <w:numId w:val="1"/>
        </w:numPr>
        <w:rPr>
          <w:i/>
          <w:iCs/>
        </w:rPr>
      </w:pPr>
      <w:r w:rsidRPr="005048F7">
        <w:t>Is the overall cost of the full uniform (including PE kit) reasonable and proportionate?</w:t>
      </w:r>
      <w:r>
        <w:t xml:space="preserve"> </w:t>
      </w:r>
      <w:r w:rsidRPr="005048F7">
        <w:rPr>
          <w:i/>
          <w:iCs/>
        </w:rPr>
        <w:t xml:space="preserve">Non branded items are </w:t>
      </w:r>
      <w:r>
        <w:rPr>
          <w:i/>
          <w:iCs/>
        </w:rPr>
        <w:t xml:space="preserve">available at a reasonable cost. Branded uniform is non compulsory </w:t>
      </w:r>
    </w:p>
    <w:p w14:paraId="677AC2AD" w14:textId="77777777" w:rsidR="00674F2C" w:rsidRPr="005048F7" w:rsidRDefault="00000000" w:rsidP="00674F2C">
      <w:r>
        <w:pict w14:anchorId="5690D61E">
          <v:rect id="_x0000_i1026" style="width:0;height:1.5pt" o:hralign="center" o:hrstd="t" o:hr="t" fillcolor="#a0a0a0" stroked="f"/>
        </w:pict>
      </w:r>
    </w:p>
    <w:p w14:paraId="6B8B6613" w14:textId="77777777" w:rsidR="00674F2C" w:rsidRPr="005048F7" w:rsidRDefault="00674F2C" w:rsidP="00674F2C">
      <w:pPr>
        <w:rPr>
          <w:b/>
          <w:bCs/>
        </w:rPr>
      </w:pPr>
      <w:r w:rsidRPr="005048F7">
        <w:rPr>
          <w:b/>
          <w:bCs/>
        </w:rPr>
        <w:t>2. Availability and Supply</w:t>
      </w:r>
    </w:p>
    <w:p w14:paraId="5DD7D113" w14:textId="77777777" w:rsidR="00674F2C" w:rsidRPr="005048F7" w:rsidRDefault="00674F2C" w:rsidP="00674F2C">
      <w:pPr>
        <w:numPr>
          <w:ilvl w:val="0"/>
          <w:numId w:val="2"/>
        </w:numPr>
      </w:pPr>
      <w:r w:rsidRPr="005048F7">
        <w:t>Are uniform items available from high street stores or supermarkets?</w:t>
      </w:r>
      <w:r>
        <w:t xml:space="preserve"> </w:t>
      </w:r>
      <w:r w:rsidRPr="005048F7">
        <w:rPr>
          <w:i/>
          <w:iCs/>
        </w:rPr>
        <w:t>Yes</w:t>
      </w:r>
    </w:p>
    <w:p w14:paraId="3B7CAE94" w14:textId="77777777" w:rsidR="00674F2C" w:rsidRPr="005048F7" w:rsidRDefault="00674F2C" w:rsidP="00674F2C">
      <w:pPr>
        <w:numPr>
          <w:ilvl w:val="0"/>
          <w:numId w:val="2"/>
        </w:numPr>
        <w:rPr>
          <w:i/>
          <w:iCs/>
        </w:rPr>
      </w:pPr>
      <w:r w:rsidRPr="005048F7">
        <w:t>Are branded or logo items available from more than one source or supplier?</w:t>
      </w:r>
      <w:r>
        <w:t xml:space="preserve"> </w:t>
      </w:r>
      <w:r w:rsidRPr="005048F7">
        <w:rPr>
          <w:i/>
          <w:iCs/>
        </w:rPr>
        <w:t>No</w:t>
      </w:r>
    </w:p>
    <w:p w14:paraId="39423417" w14:textId="77777777" w:rsidR="00674F2C" w:rsidRPr="005048F7" w:rsidRDefault="00674F2C" w:rsidP="00674F2C">
      <w:pPr>
        <w:numPr>
          <w:ilvl w:val="0"/>
          <w:numId w:val="2"/>
        </w:numPr>
        <w:rPr>
          <w:i/>
          <w:iCs/>
        </w:rPr>
      </w:pPr>
      <w:r w:rsidRPr="005048F7">
        <w:t>Does the school offer a pre-loved/uniform exchange scheme to support affordability?</w:t>
      </w:r>
      <w:r>
        <w:t xml:space="preserve"> </w:t>
      </w:r>
      <w:r w:rsidRPr="005048F7">
        <w:rPr>
          <w:i/>
          <w:iCs/>
        </w:rPr>
        <w:t>Yes – uniform swap shop available in the summer term. This is encouraged.</w:t>
      </w:r>
      <w:r>
        <w:rPr>
          <w:i/>
          <w:iCs/>
        </w:rPr>
        <w:t xml:space="preserve"> Pre-loved uniform is available all year round</w:t>
      </w:r>
    </w:p>
    <w:p w14:paraId="3BD52568" w14:textId="77777777" w:rsidR="00674F2C" w:rsidRPr="005048F7" w:rsidRDefault="00000000" w:rsidP="00674F2C">
      <w:r>
        <w:pict w14:anchorId="0D732906">
          <v:rect id="_x0000_i1027" style="width:0;height:1.5pt" o:hralign="center" o:hrstd="t" o:hr="t" fillcolor="#a0a0a0" stroked="f"/>
        </w:pict>
      </w:r>
    </w:p>
    <w:p w14:paraId="7B08D275" w14:textId="77777777" w:rsidR="00674F2C" w:rsidRPr="005048F7" w:rsidRDefault="00674F2C" w:rsidP="00674F2C">
      <w:pPr>
        <w:rPr>
          <w:b/>
          <w:bCs/>
        </w:rPr>
      </w:pPr>
      <w:r w:rsidRPr="005048F7">
        <w:rPr>
          <w:b/>
          <w:bCs/>
        </w:rPr>
        <w:t>3. Equality and Inclusion</w:t>
      </w:r>
    </w:p>
    <w:p w14:paraId="1C7EBDE1" w14:textId="77777777" w:rsidR="00674F2C" w:rsidRPr="005048F7" w:rsidRDefault="00674F2C" w:rsidP="00674F2C">
      <w:pPr>
        <w:numPr>
          <w:ilvl w:val="0"/>
          <w:numId w:val="3"/>
        </w:numPr>
        <w:rPr>
          <w:i/>
          <w:iCs/>
        </w:rPr>
      </w:pPr>
      <w:r w:rsidRPr="005048F7">
        <w:t>Does the uniform list avoid gender-specific requirements (e.g., both trousers/skirts available for all pupils)?</w:t>
      </w:r>
      <w:r>
        <w:t xml:space="preserve"> </w:t>
      </w:r>
      <w:r w:rsidRPr="005048F7">
        <w:rPr>
          <w:i/>
          <w:iCs/>
        </w:rPr>
        <w:t>Yes</w:t>
      </w:r>
    </w:p>
    <w:p w14:paraId="45471F74" w14:textId="77777777" w:rsidR="00674F2C" w:rsidRPr="005048F7" w:rsidRDefault="00674F2C" w:rsidP="00674F2C">
      <w:pPr>
        <w:numPr>
          <w:ilvl w:val="0"/>
          <w:numId w:val="3"/>
        </w:numPr>
        <w:rPr>
          <w:i/>
          <w:iCs/>
        </w:rPr>
      </w:pPr>
      <w:r w:rsidRPr="005048F7">
        <w:t>Are reasonable adjustments considered for SEND, cultural, or religious needs?</w:t>
      </w:r>
      <w:r>
        <w:t xml:space="preserve"> </w:t>
      </w:r>
      <w:r w:rsidRPr="005048F7">
        <w:rPr>
          <w:i/>
          <w:iCs/>
        </w:rPr>
        <w:t>Yes</w:t>
      </w:r>
    </w:p>
    <w:p w14:paraId="548E8041" w14:textId="77777777" w:rsidR="00674F2C" w:rsidRPr="005048F7" w:rsidRDefault="00674F2C" w:rsidP="00674F2C">
      <w:pPr>
        <w:numPr>
          <w:ilvl w:val="0"/>
          <w:numId w:val="3"/>
        </w:numPr>
      </w:pPr>
      <w:r w:rsidRPr="005048F7">
        <w:t>Is the policy clear that pupils are not penalised for wearing pre-loved or non-logo items?</w:t>
      </w:r>
      <w:r>
        <w:t xml:space="preserve"> </w:t>
      </w:r>
      <w:r w:rsidRPr="005048F7">
        <w:rPr>
          <w:i/>
          <w:iCs/>
        </w:rPr>
        <w:t>Yes</w:t>
      </w:r>
    </w:p>
    <w:p w14:paraId="79DB12A7" w14:textId="77777777" w:rsidR="00674F2C" w:rsidRPr="005048F7" w:rsidRDefault="00000000" w:rsidP="00674F2C">
      <w:r>
        <w:pict w14:anchorId="15F982C8">
          <v:rect id="_x0000_i1028" style="width:0;height:1.5pt" o:hralign="center" o:hrstd="t" o:hr="t" fillcolor="#a0a0a0" stroked="f"/>
        </w:pict>
      </w:r>
    </w:p>
    <w:p w14:paraId="64679716" w14:textId="77777777" w:rsidR="00674F2C" w:rsidRPr="005048F7" w:rsidRDefault="00674F2C" w:rsidP="00674F2C">
      <w:pPr>
        <w:rPr>
          <w:b/>
          <w:bCs/>
        </w:rPr>
      </w:pPr>
      <w:r w:rsidRPr="005048F7">
        <w:rPr>
          <w:b/>
          <w:bCs/>
        </w:rPr>
        <w:t>4. Seasonal and Practical Considerations</w:t>
      </w:r>
    </w:p>
    <w:p w14:paraId="751C2219" w14:textId="77777777" w:rsidR="00674F2C" w:rsidRPr="005048F7" w:rsidRDefault="00674F2C" w:rsidP="00674F2C">
      <w:pPr>
        <w:numPr>
          <w:ilvl w:val="0"/>
          <w:numId w:val="4"/>
        </w:numPr>
        <w:rPr>
          <w:i/>
          <w:iCs/>
        </w:rPr>
      </w:pPr>
      <w:r w:rsidRPr="005048F7">
        <w:t>Is the summer uniform optional and clearly defined (green &amp; white dress, plain shorts)?</w:t>
      </w:r>
      <w:r>
        <w:t xml:space="preserve"> </w:t>
      </w:r>
      <w:r w:rsidRPr="005048F7">
        <w:rPr>
          <w:i/>
          <w:iCs/>
        </w:rPr>
        <w:t>Yes</w:t>
      </w:r>
    </w:p>
    <w:p w14:paraId="535503A1" w14:textId="77777777" w:rsidR="00674F2C" w:rsidRPr="005048F7" w:rsidRDefault="00674F2C" w:rsidP="00674F2C">
      <w:pPr>
        <w:numPr>
          <w:ilvl w:val="0"/>
          <w:numId w:val="4"/>
        </w:numPr>
      </w:pPr>
      <w:r w:rsidRPr="005048F7">
        <w:t>Are expectations for PE kit practical, affordable, and flexible (e.g., plain items permitted)?</w:t>
      </w:r>
      <w:r>
        <w:t xml:space="preserve"> </w:t>
      </w:r>
      <w:r w:rsidRPr="005048F7">
        <w:rPr>
          <w:i/>
          <w:iCs/>
        </w:rPr>
        <w:t>Yes</w:t>
      </w:r>
    </w:p>
    <w:p w14:paraId="7F791CB6" w14:textId="77777777" w:rsidR="00674F2C" w:rsidRPr="005048F7" w:rsidRDefault="00674F2C" w:rsidP="00674F2C">
      <w:pPr>
        <w:numPr>
          <w:ilvl w:val="0"/>
          <w:numId w:val="4"/>
        </w:numPr>
        <w:rPr>
          <w:i/>
          <w:iCs/>
        </w:rPr>
      </w:pPr>
      <w:r w:rsidRPr="005048F7">
        <w:t>Is guidance on appropriate footwear (black shoes) reasonable and inclusive of affordable options?</w:t>
      </w:r>
      <w:r>
        <w:t xml:space="preserve"> </w:t>
      </w:r>
      <w:r w:rsidRPr="005048F7">
        <w:rPr>
          <w:i/>
          <w:iCs/>
        </w:rPr>
        <w:t>Yes</w:t>
      </w:r>
    </w:p>
    <w:p w14:paraId="644F8187" w14:textId="77777777" w:rsidR="00674F2C" w:rsidRPr="005048F7" w:rsidRDefault="00000000" w:rsidP="00674F2C">
      <w:r>
        <w:pict w14:anchorId="201ADD98">
          <v:rect id="_x0000_i1029" style="width:0;height:1.5pt" o:hralign="center" o:hrstd="t" o:hr="t" fillcolor="#a0a0a0" stroked="f"/>
        </w:pict>
      </w:r>
    </w:p>
    <w:p w14:paraId="59290B5B" w14:textId="77777777" w:rsidR="00674F2C" w:rsidRPr="005048F7" w:rsidRDefault="00674F2C" w:rsidP="00674F2C">
      <w:pPr>
        <w:rPr>
          <w:b/>
          <w:bCs/>
        </w:rPr>
      </w:pPr>
      <w:r w:rsidRPr="005048F7">
        <w:rPr>
          <w:b/>
          <w:bCs/>
        </w:rPr>
        <w:lastRenderedPageBreak/>
        <w:t>5. Policy Transparency</w:t>
      </w:r>
    </w:p>
    <w:p w14:paraId="16A590CE" w14:textId="77777777" w:rsidR="00674F2C" w:rsidRPr="005048F7" w:rsidRDefault="00674F2C" w:rsidP="00674F2C">
      <w:pPr>
        <w:numPr>
          <w:ilvl w:val="0"/>
          <w:numId w:val="5"/>
        </w:numPr>
        <w:rPr>
          <w:i/>
          <w:iCs/>
        </w:rPr>
      </w:pPr>
      <w:r w:rsidRPr="005048F7">
        <w:t>Is the full uniform policy published on the school website and easy for parents to access?</w:t>
      </w:r>
      <w:r>
        <w:t xml:space="preserve"> </w:t>
      </w:r>
      <w:r w:rsidRPr="005048F7">
        <w:rPr>
          <w:i/>
          <w:iCs/>
        </w:rPr>
        <w:t>Yes</w:t>
      </w:r>
    </w:p>
    <w:p w14:paraId="68B0F424" w14:textId="77777777" w:rsidR="00674F2C" w:rsidRPr="005048F7" w:rsidRDefault="00674F2C" w:rsidP="00674F2C">
      <w:pPr>
        <w:numPr>
          <w:ilvl w:val="0"/>
          <w:numId w:val="5"/>
        </w:numPr>
      </w:pPr>
      <w:r w:rsidRPr="005048F7">
        <w:t>Does the policy clearly list which items are optional, branded, or unbranded?</w:t>
      </w:r>
      <w:r>
        <w:t xml:space="preserve"> </w:t>
      </w:r>
      <w:r w:rsidRPr="005048F7">
        <w:rPr>
          <w:i/>
          <w:iCs/>
        </w:rPr>
        <w:t>Yes</w:t>
      </w:r>
    </w:p>
    <w:p w14:paraId="679309F4" w14:textId="77777777" w:rsidR="00674F2C" w:rsidRPr="005048F7" w:rsidRDefault="00674F2C" w:rsidP="00674F2C">
      <w:pPr>
        <w:numPr>
          <w:ilvl w:val="0"/>
          <w:numId w:val="5"/>
        </w:numPr>
        <w:rPr>
          <w:i/>
          <w:iCs/>
        </w:rPr>
      </w:pPr>
      <w:r w:rsidRPr="005048F7">
        <w:t>Has the governing board reviewed and approved the policy within the last 12 months?</w:t>
      </w:r>
      <w:r>
        <w:t xml:space="preserve"> </w:t>
      </w:r>
      <w:r w:rsidRPr="005048F7">
        <w:rPr>
          <w:i/>
          <w:iCs/>
        </w:rPr>
        <w:t>Yes</w:t>
      </w:r>
    </w:p>
    <w:p w14:paraId="0EF1BFAB" w14:textId="77777777" w:rsidR="00674F2C" w:rsidRPr="005048F7" w:rsidRDefault="00000000" w:rsidP="00674F2C">
      <w:r>
        <w:pict w14:anchorId="41B3C6C4">
          <v:rect id="_x0000_i1030" style="width:0;height:1.5pt" o:hralign="center" o:hrstd="t" o:hr="t" fillcolor="#a0a0a0" stroked="f"/>
        </w:pict>
      </w:r>
    </w:p>
    <w:p w14:paraId="6B52B76B" w14:textId="5F46D7C0" w:rsidR="00674F2C" w:rsidRPr="005048F7" w:rsidRDefault="00674F2C" w:rsidP="00674F2C">
      <w:bookmarkStart w:id="1" w:name="_Hlk213783390"/>
      <w:r w:rsidRPr="005048F7">
        <w:rPr>
          <w:rFonts w:ascii="Segoe UI Emoji" w:hAnsi="Segoe UI Emoji" w:cs="Segoe UI Emoji"/>
        </w:rPr>
        <w:t>✅</w:t>
      </w:r>
      <w:r w:rsidRPr="005048F7">
        <w:t xml:space="preserve"> </w:t>
      </w:r>
      <w:r>
        <w:rPr>
          <w:b/>
          <w:bCs/>
        </w:rPr>
        <w:t>Headteacher</w:t>
      </w:r>
      <w:r w:rsidRPr="005048F7">
        <w:rPr>
          <w:b/>
          <w:bCs/>
        </w:rPr>
        <w:t xml:space="preserve"> Sign-Off:</w:t>
      </w:r>
      <w:r w:rsidRPr="005048F7">
        <w:br/>
        <w:t>Policy reviewed for compliance with DfE Statutory Guidance on the Cost of School Uniforms (latest version).</w:t>
      </w:r>
      <w:r w:rsidRPr="005048F7">
        <w:br/>
        <w:t xml:space="preserve">Date: </w:t>
      </w:r>
      <w:r>
        <w:t>11/11/2025</w:t>
      </w:r>
      <w:r w:rsidRPr="005048F7">
        <w:br/>
        <w:t xml:space="preserve">Signed: </w:t>
      </w:r>
      <w:r w:rsidRPr="00674F2C">
        <w:rPr>
          <w:rFonts w:ascii="Bradley Hand ITC" w:hAnsi="Bradley Hand ITC"/>
        </w:rPr>
        <w:t>J. Hodson</w:t>
      </w:r>
      <w:r w:rsidRPr="005048F7">
        <w:t xml:space="preserve"> (</w:t>
      </w:r>
      <w:r>
        <w:t>Headteacher</w:t>
      </w:r>
      <w:r w:rsidRPr="005048F7">
        <w:t>)</w:t>
      </w:r>
    </w:p>
    <w:bookmarkEnd w:id="1"/>
    <w:p w14:paraId="5F537BD4" w14:textId="463DFE00" w:rsidR="00674F2C" w:rsidRPr="005048F7" w:rsidRDefault="00674F2C" w:rsidP="00674F2C">
      <w:r w:rsidRPr="005048F7">
        <w:rPr>
          <w:rFonts w:ascii="Segoe UI Emoji" w:hAnsi="Segoe UI Emoji" w:cs="Segoe UI Emoji"/>
        </w:rPr>
        <w:t>✅</w:t>
      </w:r>
      <w:r w:rsidRPr="005048F7">
        <w:t xml:space="preserve"> </w:t>
      </w:r>
      <w:r w:rsidRPr="005048F7">
        <w:rPr>
          <w:b/>
          <w:bCs/>
        </w:rPr>
        <w:t>Governor Sign-Off:</w:t>
      </w:r>
      <w:r w:rsidRPr="005048F7">
        <w:br/>
        <w:t>Policy reviewed for compliance with DfE Statutory Guidance on the Cost of School Uniforms (latest version).</w:t>
      </w:r>
      <w:r w:rsidRPr="005048F7">
        <w:br/>
        <w:t xml:space="preserve">Date: </w:t>
      </w:r>
      <w:r w:rsidR="00EC220E">
        <w:t>17/11/25</w:t>
      </w:r>
      <w:r w:rsidRPr="005048F7">
        <w:br/>
        <w:t xml:space="preserve">Signed: </w:t>
      </w:r>
      <w:r w:rsidR="00EC220E" w:rsidRPr="00EC220E">
        <w:rPr>
          <w:rFonts w:ascii="Bradley Hand ITC" w:hAnsi="Bradley Hand ITC"/>
        </w:rPr>
        <w:t>M. Samuels</w:t>
      </w:r>
      <w:r w:rsidR="00EC220E">
        <w:t xml:space="preserve"> </w:t>
      </w:r>
      <w:r w:rsidRPr="005048F7">
        <w:t>(Chair of Governors)</w:t>
      </w:r>
    </w:p>
    <w:p w14:paraId="20C26CE1" w14:textId="77777777" w:rsidR="00674F2C" w:rsidRPr="005048F7" w:rsidRDefault="00674F2C" w:rsidP="00674F2C"/>
    <w:p w14:paraId="5DD7A6B0" w14:textId="77777777" w:rsidR="00674F2C" w:rsidRPr="005048F7" w:rsidRDefault="00674F2C" w:rsidP="00674F2C"/>
    <w:p w14:paraId="43AE8CC2" w14:textId="77777777" w:rsidR="00260CB5" w:rsidRPr="00674F2C" w:rsidRDefault="00260CB5" w:rsidP="00674F2C"/>
    <w:sectPr w:rsidR="00260CB5" w:rsidRPr="00674F2C">
      <w:headerReference w:type="default" r:id="rId8"/>
      <w:footerReference w:type="default" r:id="rId9"/>
      <w:pgSz w:w="11906" w:h="16838"/>
      <w:pgMar w:top="1440" w:right="1077" w:bottom="249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FC74B" w14:textId="77777777" w:rsidR="00680419" w:rsidRDefault="00680419">
      <w:pPr>
        <w:spacing w:after="0" w:line="240" w:lineRule="auto"/>
      </w:pPr>
      <w:r>
        <w:separator/>
      </w:r>
    </w:p>
  </w:endnote>
  <w:endnote w:type="continuationSeparator" w:id="0">
    <w:p w14:paraId="46CFB0A1" w14:textId="77777777" w:rsidR="00680419" w:rsidRDefault="00680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E5F37F-2210-45DF-8F53-57C900ED212C}"/>
    <w:embedBold r:id="rId2" w:fontKey="{F454254C-1494-41A5-A7E1-1E599B37BD72}"/>
    <w:embedItalic r:id="rId3" w:fontKey="{96D50B41-5236-45BA-97C8-466F6A9617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74B57C9-0659-4084-9CAE-7DFD7F2463AF}"/>
    <w:embedItalic r:id="rId5" w:fontKey="{F17B2845-C17E-45D5-80BA-A10A185A04DC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94F0EA22-AE87-485F-B0AC-8588450A5206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7" w:fontKey="{717D5FE7-FFC1-4EE6-99B6-28781AA26492}"/>
  </w:font>
  <w:font w:name="Quicksand">
    <w:charset w:val="00"/>
    <w:family w:val="auto"/>
    <w:pitch w:val="default"/>
    <w:embedRegular r:id="rId8" w:fontKey="{FDFF9ACA-37AE-487C-823F-26310D3C52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3EDB237-6CCC-45E6-A4F2-263CC94B6A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29854" w14:textId="77777777" w:rsidR="00260CB5" w:rsidRDefault="00000000">
    <w:pPr>
      <w:jc w:val="right"/>
      <w:rPr>
        <w:rFonts w:ascii="Quicksand" w:eastAsia="Quicksand" w:hAnsi="Quicksand" w:cs="Quicksand"/>
      </w:rPr>
    </w:pPr>
    <w:r>
      <w:rPr>
        <w:rFonts w:ascii="Quicksand" w:eastAsia="Quicksand" w:hAnsi="Quicksand" w:cs="Quicksand"/>
        <w:sz w:val="24"/>
        <w:szCs w:val="24"/>
      </w:rPr>
      <w:fldChar w:fldCharType="begin"/>
    </w:r>
    <w:r>
      <w:rPr>
        <w:rFonts w:ascii="Quicksand" w:eastAsia="Quicksand" w:hAnsi="Quicksand" w:cs="Quicksand"/>
        <w:sz w:val="24"/>
        <w:szCs w:val="24"/>
      </w:rPr>
      <w:instrText>PAGE</w:instrText>
    </w:r>
    <w:r>
      <w:rPr>
        <w:rFonts w:ascii="Quicksand" w:eastAsia="Quicksand" w:hAnsi="Quicksand" w:cs="Quicksand"/>
        <w:sz w:val="24"/>
        <w:szCs w:val="24"/>
      </w:rPr>
      <w:fldChar w:fldCharType="separate"/>
    </w:r>
    <w:r w:rsidR="00674F2C">
      <w:rPr>
        <w:rFonts w:ascii="Quicksand" w:eastAsia="Quicksand" w:hAnsi="Quicksand" w:cs="Quicksand"/>
        <w:noProof/>
        <w:sz w:val="24"/>
        <w:szCs w:val="24"/>
      </w:rPr>
      <w:t>1</w:t>
    </w:r>
    <w:r>
      <w:rPr>
        <w:rFonts w:ascii="Quicksand" w:eastAsia="Quicksand" w:hAnsi="Quicksand" w:cs="Quicksand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B3598" w14:textId="77777777" w:rsidR="00680419" w:rsidRDefault="00680419">
      <w:pPr>
        <w:spacing w:after="0" w:line="240" w:lineRule="auto"/>
      </w:pPr>
      <w:r>
        <w:separator/>
      </w:r>
    </w:p>
  </w:footnote>
  <w:footnote w:type="continuationSeparator" w:id="0">
    <w:p w14:paraId="7688652B" w14:textId="77777777" w:rsidR="00680419" w:rsidRDefault="00680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BD8B4" w14:textId="77777777" w:rsidR="00260C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921A09" wp14:editId="34FD90F4">
          <wp:simplePos x="0" y="0"/>
          <wp:positionH relativeFrom="column">
            <wp:posOffset>-686275</wp:posOffset>
          </wp:positionH>
          <wp:positionV relativeFrom="paragraph">
            <wp:posOffset>-447674</wp:posOffset>
          </wp:positionV>
          <wp:extent cx="7614761" cy="1104900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700" r="700"/>
                  <a:stretch>
                    <a:fillRect/>
                  </a:stretch>
                </pic:blipFill>
                <pic:spPr>
                  <a:xfrm>
                    <a:off x="0" y="0"/>
                    <a:ext cx="7614761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B40BA"/>
    <w:multiLevelType w:val="multilevel"/>
    <w:tmpl w:val="A0D6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89585A"/>
    <w:multiLevelType w:val="multilevel"/>
    <w:tmpl w:val="5572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B7418F"/>
    <w:multiLevelType w:val="multilevel"/>
    <w:tmpl w:val="980C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E466BD"/>
    <w:multiLevelType w:val="multilevel"/>
    <w:tmpl w:val="36826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2F4567"/>
    <w:multiLevelType w:val="multilevel"/>
    <w:tmpl w:val="94B2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6272591">
    <w:abstractNumId w:val="4"/>
  </w:num>
  <w:num w:numId="2" w16cid:durableId="715545877">
    <w:abstractNumId w:val="2"/>
  </w:num>
  <w:num w:numId="3" w16cid:durableId="241066589">
    <w:abstractNumId w:val="0"/>
  </w:num>
  <w:num w:numId="4" w16cid:durableId="799763505">
    <w:abstractNumId w:val="1"/>
  </w:num>
  <w:num w:numId="5" w16cid:durableId="65186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B5"/>
    <w:rsid w:val="00260CB5"/>
    <w:rsid w:val="00674F2C"/>
    <w:rsid w:val="00680419"/>
    <w:rsid w:val="007C6576"/>
    <w:rsid w:val="00882A2E"/>
    <w:rsid w:val="00A90E6F"/>
    <w:rsid w:val="00BB5E23"/>
    <w:rsid w:val="00EC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79746"/>
  <w15:docId w15:val="{7F50EAFC-2BF5-4400-9805-E826F10E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53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FD5"/>
  </w:style>
  <w:style w:type="paragraph" w:styleId="Footer">
    <w:name w:val="footer"/>
    <w:basedOn w:val="Normal"/>
    <w:link w:val="FooterChar"/>
    <w:uiPriority w:val="99"/>
    <w:unhideWhenUsed/>
    <w:rsid w:val="00453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FD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Iw15JSDZkBkZsx7l5ok5hwAt3A==">CgMxLjAyCGguZ2pkZ3hzOAByITFhYkNUejJJNF9pT0pJc0FkVU81Ukg3NG9qNzZtVHFGYw==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381</Words>
  <Characters>2178</Characters>
  <Application>Microsoft Office Word</Application>
  <DocSecurity>0</DocSecurity>
  <Lines>18</Lines>
  <Paragraphs>5</Paragraphs>
  <ScaleCrop>false</ScaleCrop>
  <Company>NCEAT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Tonks</dc:creator>
  <cp:lastModifiedBy>Miss J Hodson</cp:lastModifiedBy>
  <cp:revision>3</cp:revision>
  <dcterms:created xsi:type="dcterms:W3CDTF">2025-11-12T13:39:00Z</dcterms:created>
  <dcterms:modified xsi:type="dcterms:W3CDTF">2025-11-17T17:33:00Z</dcterms:modified>
</cp:coreProperties>
</file>