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5023" w14:textId="3B8D8058" w:rsidR="0016772D" w:rsidRPr="00450C8F" w:rsidRDefault="0016772D" w:rsidP="0016772D">
      <w:pPr>
        <w:pStyle w:val="Heading1"/>
        <w:rPr>
          <w:rFonts w:asciiTheme="minorHAnsi" w:hAnsiTheme="minorHAnsi" w:cstheme="minorHAnsi"/>
          <w:color w:val="000000" w:themeColor="text1"/>
          <w:sz w:val="22"/>
          <w:szCs w:val="22"/>
        </w:rPr>
      </w:pPr>
      <w:r w:rsidRPr="00450C8F">
        <w:rPr>
          <w:rFonts w:asciiTheme="minorHAnsi" w:hAnsiTheme="minorHAnsi" w:cstheme="minorHAnsi"/>
          <w:color w:val="000000" w:themeColor="text1"/>
          <w:sz w:val="22"/>
          <w:szCs w:val="22"/>
        </w:rPr>
        <w:t xml:space="preserve">Privacy notice – </w:t>
      </w:r>
      <w:r w:rsidR="00D32D9F" w:rsidRPr="00450C8F">
        <w:rPr>
          <w:rFonts w:asciiTheme="minorHAnsi" w:hAnsiTheme="minorHAnsi" w:cstheme="minorHAnsi"/>
          <w:color w:val="000000" w:themeColor="text1"/>
          <w:sz w:val="22"/>
          <w:szCs w:val="22"/>
        </w:rPr>
        <w:t>Telephone recordings,</w:t>
      </w:r>
      <w:r w:rsidR="00304D12" w:rsidRPr="00450C8F">
        <w:rPr>
          <w:rFonts w:asciiTheme="minorHAnsi" w:hAnsiTheme="minorHAnsi" w:cstheme="minorHAnsi"/>
          <w:color w:val="000000" w:themeColor="text1"/>
          <w:sz w:val="22"/>
          <w:szCs w:val="22"/>
        </w:rPr>
        <w:t xml:space="preserve"> meeting transcripts</w:t>
      </w:r>
      <w:r w:rsidR="00034D9F" w:rsidRPr="00450C8F">
        <w:rPr>
          <w:rFonts w:asciiTheme="minorHAnsi" w:hAnsiTheme="minorHAnsi" w:cstheme="minorHAnsi"/>
          <w:color w:val="000000" w:themeColor="text1"/>
          <w:sz w:val="22"/>
          <w:szCs w:val="22"/>
        </w:rPr>
        <w:t>, CCTV</w:t>
      </w:r>
      <w:r w:rsidR="00304D12" w:rsidRPr="00450C8F">
        <w:rPr>
          <w:rFonts w:asciiTheme="minorHAnsi" w:hAnsiTheme="minorHAnsi" w:cstheme="minorHAnsi"/>
          <w:color w:val="000000" w:themeColor="text1"/>
          <w:sz w:val="22"/>
          <w:szCs w:val="22"/>
        </w:rPr>
        <w:t xml:space="preserve"> and</w:t>
      </w:r>
      <w:r w:rsidR="00D32D9F" w:rsidRPr="00450C8F">
        <w:rPr>
          <w:rFonts w:asciiTheme="minorHAnsi" w:hAnsiTheme="minorHAnsi" w:cstheme="minorHAnsi"/>
          <w:color w:val="000000" w:themeColor="text1"/>
          <w:sz w:val="22"/>
          <w:szCs w:val="22"/>
        </w:rPr>
        <w:t xml:space="preserve"> school sign-in system</w:t>
      </w:r>
    </w:p>
    <w:p w14:paraId="24D277A6" w14:textId="77777777" w:rsidR="0016772D" w:rsidRPr="00450C8F" w:rsidRDefault="0016772D" w:rsidP="0016772D">
      <w:pPr>
        <w:pStyle w:val="Heading2"/>
        <w:rPr>
          <w:rFonts w:asciiTheme="minorHAnsi" w:hAnsiTheme="minorHAnsi" w:cstheme="minorHAnsi"/>
          <w:color w:val="000000" w:themeColor="text1"/>
          <w:szCs w:val="22"/>
        </w:rPr>
      </w:pPr>
      <w:r w:rsidRPr="00450C8F">
        <w:rPr>
          <w:rFonts w:asciiTheme="minorHAnsi" w:hAnsiTheme="minorHAnsi" w:cstheme="minorHAnsi"/>
          <w:color w:val="000000" w:themeColor="text1"/>
          <w:szCs w:val="22"/>
        </w:rPr>
        <w:t xml:space="preserve">Introduction </w:t>
      </w:r>
    </w:p>
    <w:p w14:paraId="3F99E0C1" w14:textId="761619EB" w:rsidR="00846FDC" w:rsidRPr="00450C8F" w:rsidRDefault="00846FDC" w:rsidP="4DB4D907">
      <w:pPr>
        <w:rPr>
          <w:rFonts w:asciiTheme="minorHAnsi" w:hAnsiTheme="minorHAnsi"/>
          <w:color w:val="000000" w:themeColor="text1"/>
          <w:sz w:val="22"/>
        </w:rPr>
      </w:pPr>
      <w:r w:rsidRPr="00450C8F">
        <w:rPr>
          <w:rFonts w:asciiTheme="minorHAnsi" w:hAnsiTheme="minorHAnsi"/>
          <w:color w:val="000000" w:themeColor="text1"/>
          <w:sz w:val="22"/>
        </w:rPr>
        <w:t>This privacy notice outlines how school collects, stores, and uses personal data through telephone recordings, meeting transcripts, CCTV systems, and our sign-in procedures. It applies to all individuals who interact with the school, including staff, governors, volunteers, pupils, parents, carers, contractors, and visitors.</w:t>
      </w:r>
    </w:p>
    <w:p w14:paraId="71B4F6EF" w14:textId="19ECD48C" w:rsidR="0016772D" w:rsidRPr="00450C8F" w:rsidRDefault="00D32D9F" w:rsidP="0016772D">
      <w:pPr>
        <w:pStyle w:val="Heading2"/>
        <w:rPr>
          <w:rFonts w:asciiTheme="minorHAnsi" w:hAnsiTheme="minorHAnsi" w:cstheme="minorHAnsi"/>
          <w:color w:val="000000" w:themeColor="text1"/>
          <w:szCs w:val="22"/>
        </w:rPr>
      </w:pPr>
      <w:r w:rsidRPr="00450C8F">
        <w:rPr>
          <w:rFonts w:asciiTheme="minorHAnsi" w:hAnsiTheme="minorHAnsi" w:cstheme="minorHAnsi"/>
          <w:color w:val="000000" w:themeColor="text1"/>
          <w:szCs w:val="22"/>
        </w:rPr>
        <w:t>Telephone call recordings</w:t>
      </w:r>
    </w:p>
    <w:p w14:paraId="46721A7F" w14:textId="10FD588E" w:rsidR="0016772D" w:rsidRPr="00450C8F" w:rsidRDefault="00846FDC" w:rsidP="0016772D">
      <w:pPr>
        <w:rPr>
          <w:rFonts w:asciiTheme="minorHAnsi" w:hAnsiTheme="minorHAnsi" w:cstheme="minorHAnsi"/>
          <w:color w:val="000000" w:themeColor="text1"/>
          <w:sz w:val="22"/>
        </w:rPr>
      </w:pPr>
      <w:r w:rsidRPr="00450C8F">
        <w:rPr>
          <w:rFonts w:asciiTheme="minorHAnsi" w:hAnsiTheme="minorHAnsi" w:cstheme="minorHAnsi"/>
          <w:color w:val="000000" w:themeColor="text1"/>
          <w:sz w:val="22"/>
        </w:rPr>
        <w:t>Outgoing and incoming calls to the school’s main telephone lines may be recorded for training and monitoring purposes. This does not apply to calls made from or to work mobile phones.</w:t>
      </w:r>
    </w:p>
    <w:p w14:paraId="6E1DBE71" w14:textId="45B947A4" w:rsidR="00D32D9F" w:rsidRPr="00450C8F" w:rsidRDefault="00D32D9F" w:rsidP="00D32D9F">
      <w:pPr>
        <w:rPr>
          <w:rFonts w:asciiTheme="minorHAnsi" w:hAnsiTheme="minorHAnsi" w:cstheme="minorHAnsi"/>
          <w:color w:val="000000" w:themeColor="text1"/>
          <w:sz w:val="22"/>
        </w:rPr>
      </w:pPr>
      <w:r w:rsidRPr="00450C8F">
        <w:rPr>
          <w:rFonts w:asciiTheme="minorHAnsi" w:hAnsiTheme="minorHAnsi" w:cstheme="minorHAnsi"/>
          <w:color w:val="000000" w:themeColor="text1"/>
          <w:sz w:val="22"/>
        </w:rPr>
        <w:t>The data collected includes:</w:t>
      </w:r>
    </w:p>
    <w:p w14:paraId="07B00812" w14:textId="0D66709A" w:rsidR="00D32D9F" w:rsidRPr="00450C8F" w:rsidRDefault="00D32D9F" w:rsidP="00D32D9F">
      <w:pPr>
        <w:pStyle w:val="ListParagraph"/>
        <w:numPr>
          <w:ilvl w:val="0"/>
          <w:numId w:val="1"/>
        </w:numPr>
        <w:rPr>
          <w:rFonts w:asciiTheme="minorHAnsi" w:hAnsiTheme="minorHAnsi" w:cstheme="minorHAnsi"/>
          <w:color w:val="000000" w:themeColor="text1"/>
        </w:rPr>
      </w:pPr>
      <w:r w:rsidRPr="00450C8F">
        <w:rPr>
          <w:rFonts w:asciiTheme="minorHAnsi" w:hAnsiTheme="minorHAnsi" w:cstheme="minorHAnsi"/>
          <w:color w:val="000000" w:themeColor="text1"/>
        </w:rPr>
        <w:t>caller ID</w:t>
      </w:r>
    </w:p>
    <w:p w14:paraId="7F36DFB6" w14:textId="7ABD559C" w:rsidR="00D32D9F" w:rsidRPr="00450C8F" w:rsidRDefault="00D32D9F" w:rsidP="00D32D9F">
      <w:pPr>
        <w:pStyle w:val="ListParagraph"/>
        <w:numPr>
          <w:ilvl w:val="0"/>
          <w:numId w:val="1"/>
        </w:numPr>
        <w:rPr>
          <w:rFonts w:asciiTheme="minorHAnsi" w:hAnsiTheme="minorHAnsi" w:cstheme="minorHAnsi"/>
          <w:color w:val="000000" w:themeColor="text1"/>
        </w:rPr>
      </w:pPr>
      <w:r w:rsidRPr="00450C8F">
        <w:rPr>
          <w:rFonts w:asciiTheme="minorHAnsi" w:hAnsiTheme="minorHAnsi" w:cstheme="minorHAnsi"/>
          <w:color w:val="000000" w:themeColor="text1"/>
        </w:rPr>
        <w:t>date and time of the call</w:t>
      </w:r>
    </w:p>
    <w:p w14:paraId="6F52FD04" w14:textId="1C3F0124" w:rsidR="00D32D9F" w:rsidRPr="00450C8F" w:rsidRDefault="00D32D9F" w:rsidP="00D32D9F">
      <w:pPr>
        <w:pStyle w:val="ListParagraph"/>
        <w:numPr>
          <w:ilvl w:val="0"/>
          <w:numId w:val="1"/>
        </w:numPr>
        <w:rPr>
          <w:rFonts w:asciiTheme="minorHAnsi" w:hAnsiTheme="minorHAnsi" w:cstheme="minorHAnsi"/>
          <w:color w:val="000000" w:themeColor="text1"/>
        </w:rPr>
      </w:pPr>
      <w:r w:rsidRPr="00450C8F">
        <w:rPr>
          <w:rFonts w:asciiTheme="minorHAnsi" w:hAnsiTheme="minorHAnsi" w:cstheme="minorHAnsi"/>
          <w:color w:val="000000" w:themeColor="text1"/>
        </w:rPr>
        <w:t>call duration</w:t>
      </w:r>
    </w:p>
    <w:p w14:paraId="0931DCE9" w14:textId="0DA52894" w:rsidR="00D32D9F" w:rsidRPr="00450C8F" w:rsidRDefault="00D32D9F" w:rsidP="00D32D9F">
      <w:pPr>
        <w:pStyle w:val="ListParagraph"/>
        <w:numPr>
          <w:ilvl w:val="0"/>
          <w:numId w:val="1"/>
        </w:numPr>
        <w:rPr>
          <w:rFonts w:asciiTheme="minorHAnsi" w:hAnsiTheme="minorHAnsi" w:cstheme="minorHAnsi"/>
          <w:color w:val="000000" w:themeColor="text1"/>
        </w:rPr>
      </w:pPr>
      <w:r w:rsidRPr="00450C8F">
        <w:rPr>
          <w:rFonts w:asciiTheme="minorHAnsi" w:hAnsiTheme="minorHAnsi" w:cstheme="minorHAnsi"/>
          <w:color w:val="000000" w:themeColor="text1"/>
        </w:rPr>
        <w:t>an audio recording</w:t>
      </w:r>
    </w:p>
    <w:p w14:paraId="6CF4CE56" w14:textId="17425824" w:rsidR="00304D12" w:rsidRDefault="00D32D9F" w:rsidP="4DB4D907">
      <w:pPr>
        <w:rPr>
          <w:rFonts w:asciiTheme="minorHAnsi" w:hAnsiTheme="minorHAnsi"/>
          <w:sz w:val="22"/>
        </w:rPr>
      </w:pPr>
      <w:r w:rsidRPr="4DB4D907">
        <w:rPr>
          <w:rFonts w:asciiTheme="minorHAnsi" w:hAnsiTheme="minorHAnsi"/>
          <w:sz w:val="22"/>
        </w:rPr>
        <w:t xml:space="preserve">The data is stored securely </w:t>
      </w:r>
      <w:r w:rsidRPr="003A68DA">
        <w:rPr>
          <w:rFonts w:asciiTheme="minorHAnsi" w:hAnsiTheme="minorHAnsi"/>
          <w:color w:val="000000" w:themeColor="text1"/>
          <w:sz w:val="22"/>
        </w:rPr>
        <w:t xml:space="preserve">within the school’s </w:t>
      </w:r>
      <w:r w:rsidR="003A68DA" w:rsidRPr="003A68DA">
        <w:rPr>
          <w:rFonts w:asciiTheme="minorHAnsi" w:hAnsiTheme="minorHAnsi"/>
          <w:color w:val="000000" w:themeColor="text1"/>
          <w:sz w:val="22"/>
        </w:rPr>
        <w:t>onsite network</w:t>
      </w:r>
      <w:r w:rsidR="00304D12" w:rsidRPr="003A68DA">
        <w:rPr>
          <w:rFonts w:asciiTheme="minorHAnsi" w:hAnsiTheme="minorHAnsi"/>
          <w:color w:val="000000" w:themeColor="text1"/>
          <w:sz w:val="22"/>
        </w:rPr>
        <w:t xml:space="preserve">. </w:t>
      </w:r>
      <w:r w:rsidR="00846FDC" w:rsidRPr="003A68DA">
        <w:rPr>
          <w:rFonts w:asciiTheme="minorHAnsi" w:hAnsiTheme="minorHAnsi"/>
          <w:color w:val="000000" w:themeColor="text1"/>
          <w:sz w:val="22"/>
        </w:rPr>
        <w:t xml:space="preserve">Access is </w:t>
      </w:r>
      <w:r w:rsidR="00846FDC" w:rsidRPr="4DB4D907">
        <w:rPr>
          <w:rFonts w:asciiTheme="minorHAnsi" w:hAnsiTheme="minorHAnsi"/>
          <w:sz w:val="22"/>
        </w:rPr>
        <w:t xml:space="preserve">restricted to authorised personnel. </w:t>
      </w:r>
    </w:p>
    <w:p w14:paraId="7ABF8E41" w14:textId="3DDFB576" w:rsidR="00304D12" w:rsidRDefault="00304D12" w:rsidP="4DB4D907">
      <w:pPr>
        <w:rPr>
          <w:rFonts w:asciiTheme="minorHAnsi" w:hAnsiTheme="minorHAnsi"/>
          <w:sz w:val="22"/>
        </w:rPr>
      </w:pPr>
      <w:r w:rsidRPr="4DB4D907">
        <w:rPr>
          <w:rFonts w:asciiTheme="minorHAnsi" w:hAnsiTheme="minorHAnsi"/>
          <w:sz w:val="22"/>
        </w:rPr>
        <w:t xml:space="preserve">The recordings are retained for </w:t>
      </w:r>
      <w:r w:rsidR="7EBB3455" w:rsidRPr="00450C8F">
        <w:rPr>
          <w:rFonts w:asciiTheme="minorHAnsi" w:hAnsiTheme="minorHAnsi"/>
          <w:b/>
          <w:bCs/>
          <w:sz w:val="22"/>
        </w:rPr>
        <w:t xml:space="preserve">28 </w:t>
      </w:r>
      <w:r w:rsidR="00450C8F">
        <w:rPr>
          <w:rFonts w:asciiTheme="minorHAnsi" w:hAnsiTheme="minorHAnsi"/>
          <w:b/>
          <w:bCs/>
          <w:sz w:val="22"/>
        </w:rPr>
        <w:t>d</w:t>
      </w:r>
      <w:r w:rsidR="7EBB3455" w:rsidRPr="00450C8F">
        <w:rPr>
          <w:rFonts w:asciiTheme="minorHAnsi" w:hAnsiTheme="minorHAnsi"/>
          <w:b/>
          <w:bCs/>
          <w:sz w:val="22"/>
        </w:rPr>
        <w:t>ays</w:t>
      </w:r>
      <w:r w:rsidRPr="4DB4D907">
        <w:rPr>
          <w:rFonts w:asciiTheme="minorHAnsi" w:hAnsiTheme="minorHAnsi"/>
          <w:sz w:val="22"/>
        </w:rPr>
        <w:t xml:space="preserve"> unless we are required to retain for longer in the event of an investigation or </w:t>
      </w:r>
      <w:r w:rsidR="00846FDC" w:rsidRPr="4DB4D907">
        <w:rPr>
          <w:rFonts w:asciiTheme="minorHAnsi" w:hAnsiTheme="minorHAnsi"/>
          <w:sz w:val="22"/>
        </w:rPr>
        <w:t xml:space="preserve">for </w:t>
      </w:r>
      <w:r w:rsidRPr="4DB4D907">
        <w:rPr>
          <w:rFonts w:asciiTheme="minorHAnsi" w:hAnsiTheme="minorHAnsi"/>
          <w:sz w:val="22"/>
        </w:rPr>
        <w:t>legal purposes.</w:t>
      </w:r>
    </w:p>
    <w:p w14:paraId="6ADC920D" w14:textId="4DAF9F69" w:rsidR="00304D12" w:rsidRDefault="00304D12" w:rsidP="00304D12">
      <w:pPr>
        <w:pStyle w:val="Heading2"/>
        <w:rPr>
          <w:rFonts w:asciiTheme="minorHAnsi" w:hAnsiTheme="minorHAnsi" w:cstheme="minorHAnsi"/>
          <w:szCs w:val="22"/>
        </w:rPr>
      </w:pPr>
      <w:r>
        <w:rPr>
          <w:rFonts w:asciiTheme="minorHAnsi" w:hAnsiTheme="minorHAnsi" w:cstheme="minorHAnsi"/>
          <w:szCs w:val="22"/>
        </w:rPr>
        <w:t>Meeting transcripts</w:t>
      </w:r>
    </w:p>
    <w:p w14:paraId="1E10E4F4" w14:textId="1F43930B" w:rsidR="00304D12" w:rsidRDefault="00304D12" w:rsidP="00304D12">
      <w:pPr>
        <w:rPr>
          <w:rFonts w:asciiTheme="minorHAnsi" w:hAnsiTheme="minorHAnsi" w:cstheme="minorHAnsi"/>
          <w:sz w:val="22"/>
        </w:rPr>
      </w:pPr>
      <w:r w:rsidRPr="00304D12">
        <w:rPr>
          <w:rFonts w:asciiTheme="minorHAnsi" w:hAnsiTheme="minorHAnsi" w:cstheme="minorHAnsi"/>
          <w:sz w:val="22"/>
        </w:rPr>
        <w:t xml:space="preserve">Meetings may be transcribed using </w:t>
      </w:r>
      <w:r>
        <w:rPr>
          <w:rFonts w:asciiTheme="minorHAnsi" w:hAnsiTheme="minorHAnsi" w:cstheme="minorHAnsi"/>
          <w:sz w:val="22"/>
        </w:rPr>
        <w:t>an approved AI system</w:t>
      </w:r>
      <w:r w:rsidRPr="00304D12">
        <w:rPr>
          <w:rFonts w:asciiTheme="minorHAnsi" w:hAnsiTheme="minorHAnsi" w:cstheme="minorHAnsi"/>
          <w:sz w:val="22"/>
        </w:rPr>
        <w:t xml:space="preserve"> to support accurate record-keeping, improve </w:t>
      </w:r>
      <w:r>
        <w:rPr>
          <w:rFonts w:asciiTheme="minorHAnsi" w:hAnsiTheme="minorHAnsi" w:cstheme="minorHAnsi"/>
          <w:sz w:val="22"/>
        </w:rPr>
        <w:t>time management</w:t>
      </w:r>
      <w:r w:rsidRPr="00304D12">
        <w:rPr>
          <w:rFonts w:asciiTheme="minorHAnsi" w:hAnsiTheme="minorHAnsi" w:cstheme="minorHAnsi"/>
          <w:sz w:val="22"/>
        </w:rPr>
        <w:t xml:space="preserve">, and ensure </w:t>
      </w:r>
      <w:r>
        <w:rPr>
          <w:rFonts w:asciiTheme="minorHAnsi" w:hAnsiTheme="minorHAnsi" w:cstheme="minorHAnsi"/>
          <w:sz w:val="22"/>
        </w:rPr>
        <w:t>transparency</w:t>
      </w:r>
      <w:r w:rsidRPr="00304D12">
        <w:rPr>
          <w:rFonts w:asciiTheme="minorHAnsi" w:hAnsiTheme="minorHAnsi" w:cstheme="minorHAnsi"/>
          <w:sz w:val="22"/>
        </w:rPr>
        <w:t>.</w:t>
      </w:r>
    </w:p>
    <w:p w14:paraId="4D9E8BCA" w14:textId="1B2C7F8A" w:rsidR="00304D12" w:rsidRDefault="00304D12" w:rsidP="00304D12">
      <w:pPr>
        <w:rPr>
          <w:rFonts w:asciiTheme="minorHAnsi" w:hAnsiTheme="minorHAnsi" w:cstheme="minorHAnsi"/>
          <w:sz w:val="22"/>
        </w:rPr>
      </w:pPr>
      <w:r>
        <w:rPr>
          <w:rFonts w:asciiTheme="minorHAnsi" w:hAnsiTheme="minorHAnsi" w:cstheme="minorHAnsi"/>
          <w:sz w:val="22"/>
        </w:rPr>
        <w:t>The following meetings will be within scope to record:</w:t>
      </w:r>
    </w:p>
    <w:p w14:paraId="5AC7AD11" w14:textId="3E626846"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parent-teacher meetings</w:t>
      </w:r>
    </w:p>
    <w:p w14:paraId="2017D350" w14:textId="60B31FDA"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re-integration meetings</w:t>
      </w:r>
    </w:p>
    <w:p w14:paraId="0791164F" w14:textId="0F0F2712"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exclusion and complaint panels</w:t>
      </w:r>
    </w:p>
    <w:p w14:paraId="563A83F3" w14:textId="32CBD482"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disciplinary hearings</w:t>
      </w:r>
    </w:p>
    <w:p w14:paraId="36A8935C" w14:textId="498E98B3"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internal staff meetings</w:t>
      </w:r>
    </w:p>
    <w:p w14:paraId="7E614427" w14:textId="069ABA10" w:rsidR="00304D12" w:rsidRDefault="00304D12" w:rsidP="00304D12">
      <w:pPr>
        <w:pStyle w:val="ListParagraph"/>
        <w:numPr>
          <w:ilvl w:val="0"/>
          <w:numId w:val="7"/>
        </w:numPr>
        <w:rPr>
          <w:rFonts w:asciiTheme="minorHAnsi" w:hAnsiTheme="minorHAnsi" w:cstheme="minorHAnsi"/>
        </w:rPr>
      </w:pPr>
      <w:r>
        <w:rPr>
          <w:rFonts w:asciiTheme="minorHAnsi" w:hAnsiTheme="minorHAnsi" w:cstheme="minorHAnsi"/>
        </w:rPr>
        <w:t>EHCP and SEND reviews</w:t>
      </w:r>
    </w:p>
    <w:p w14:paraId="115C2619" w14:textId="0636966A" w:rsidR="00FC42D3" w:rsidRDefault="00FC42D3" w:rsidP="00304D12">
      <w:pPr>
        <w:pStyle w:val="ListParagraph"/>
        <w:numPr>
          <w:ilvl w:val="0"/>
          <w:numId w:val="7"/>
        </w:numPr>
        <w:rPr>
          <w:rFonts w:asciiTheme="minorHAnsi" w:hAnsiTheme="minorHAnsi" w:cstheme="minorHAnsi"/>
        </w:rPr>
      </w:pPr>
      <w:r>
        <w:rPr>
          <w:rFonts w:asciiTheme="minorHAnsi" w:hAnsiTheme="minorHAnsi" w:cstheme="minorHAnsi"/>
        </w:rPr>
        <w:t>Governing board meetings</w:t>
      </w:r>
    </w:p>
    <w:p w14:paraId="73DCB3B0" w14:textId="69F48C2A" w:rsidR="00304D12" w:rsidRPr="00450C8F" w:rsidRDefault="00304D12" w:rsidP="4DB4D907">
      <w:pPr>
        <w:rPr>
          <w:rFonts w:asciiTheme="minorHAnsi" w:hAnsiTheme="minorHAnsi"/>
          <w:color w:val="000000" w:themeColor="text1"/>
          <w:sz w:val="22"/>
        </w:rPr>
      </w:pPr>
      <w:r w:rsidRPr="00450C8F">
        <w:rPr>
          <w:rFonts w:asciiTheme="minorHAnsi" w:hAnsiTheme="minorHAnsi"/>
          <w:color w:val="000000" w:themeColor="text1"/>
          <w:sz w:val="22"/>
        </w:rPr>
        <w:t>Prior to any recording, all attendees will be informed, and a copy of the transcript can be obtained following the meeting if required.</w:t>
      </w:r>
      <w:r w:rsidR="00034D9F" w:rsidRPr="00450C8F">
        <w:rPr>
          <w:rFonts w:asciiTheme="minorHAnsi" w:hAnsiTheme="minorHAnsi"/>
          <w:color w:val="000000" w:themeColor="text1"/>
          <w:sz w:val="22"/>
        </w:rPr>
        <w:t xml:space="preserve"> The school requests that recordings are not taken on </w:t>
      </w:r>
      <w:r w:rsidR="00846FDC" w:rsidRPr="00450C8F">
        <w:rPr>
          <w:rFonts w:asciiTheme="minorHAnsi" w:hAnsiTheme="minorHAnsi"/>
          <w:color w:val="000000" w:themeColor="text1"/>
          <w:sz w:val="22"/>
        </w:rPr>
        <w:t>attendees’</w:t>
      </w:r>
      <w:r w:rsidR="00034D9F" w:rsidRPr="00450C8F">
        <w:rPr>
          <w:rFonts w:asciiTheme="minorHAnsi" w:hAnsiTheme="minorHAnsi"/>
          <w:color w:val="000000" w:themeColor="text1"/>
          <w:sz w:val="22"/>
        </w:rPr>
        <w:t xml:space="preserve"> personal devices in accordance with our communication charter</w:t>
      </w:r>
      <w:r w:rsidR="00846FDC" w:rsidRPr="00450C8F">
        <w:rPr>
          <w:rFonts w:asciiTheme="minorHAnsi" w:hAnsiTheme="minorHAnsi"/>
          <w:color w:val="000000" w:themeColor="text1"/>
          <w:sz w:val="22"/>
        </w:rPr>
        <w:t xml:space="preserve"> unless agreed. </w:t>
      </w:r>
    </w:p>
    <w:p w14:paraId="43A2C012" w14:textId="32D46FD6" w:rsidR="00304D12" w:rsidRPr="006819A6" w:rsidRDefault="00304D12" w:rsidP="00304D12">
      <w:pPr>
        <w:rPr>
          <w:rFonts w:asciiTheme="minorHAnsi" w:hAnsiTheme="minorHAnsi" w:cstheme="minorHAnsi"/>
          <w:color w:val="000000" w:themeColor="text1"/>
          <w:sz w:val="22"/>
        </w:rPr>
      </w:pPr>
      <w:r>
        <w:rPr>
          <w:rFonts w:asciiTheme="minorHAnsi" w:hAnsiTheme="minorHAnsi" w:cstheme="minorHAnsi"/>
          <w:sz w:val="22"/>
        </w:rPr>
        <w:t xml:space="preserve">Any </w:t>
      </w:r>
      <w:r w:rsidRPr="006819A6">
        <w:rPr>
          <w:rFonts w:asciiTheme="minorHAnsi" w:hAnsiTheme="minorHAnsi" w:cstheme="minorHAnsi"/>
          <w:color w:val="000000" w:themeColor="text1"/>
          <w:sz w:val="22"/>
        </w:rPr>
        <w:t>information discussed within a meeting will be collected this may include names, roles, opinions.</w:t>
      </w:r>
    </w:p>
    <w:p w14:paraId="0C995F4B" w14:textId="1D0B355A" w:rsidR="00FC42D3" w:rsidRDefault="00FC42D3" w:rsidP="00FC42D3">
      <w:pPr>
        <w:rPr>
          <w:rFonts w:asciiTheme="minorHAnsi" w:hAnsiTheme="minorHAnsi" w:cstheme="minorHAnsi"/>
          <w:sz w:val="22"/>
        </w:rPr>
      </w:pPr>
      <w:r w:rsidRPr="006819A6">
        <w:rPr>
          <w:rFonts w:asciiTheme="minorHAnsi" w:hAnsiTheme="minorHAnsi" w:cstheme="minorHAnsi"/>
          <w:color w:val="000000" w:themeColor="text1"/>
          <w:sz w:val="22"/>
        </w:rPr>
        <w:t xml:space="preserve">Transcripts will be removed from the AI system on a </w:t>
      </w:r>
      <w:proofErr w:type="gramStart"/>
      <w:r w:rsidR="009A6971" w:rsidRPr="006819A6">
        <w:rPr>
          <w:rFonts w:asciiTheme="minorHAnsi" w:hAnsiTheme="minorHAnsi" w:cstheme="minorHAnsi"/>
          <w:color w:val="000000" w:themeColor="text1"/>
          <w:sz w:val="22"/>
        </w:rPr>
        <w:t>60 day</w:t>
      </w:r>
      <w:proofErr w:type="gramEnd"/>
      <w:r w:rsidRPr="006819A6">
        <w:rPr>
          <w:rFonts w:asciiTheme="minorHAnsi" w:hAnsiTheme="minorHAnsi" w:cstheme="minorHAnsi"/>
          <w:color w:val="000000" w:themeColor="text1"/>
          <w:sz w:val="22"/>
        </w:rPr>
        <w:t xml:space="preserve"> basis and </w:t>
      </w:r>
      <w:r w:rsidR="009A6971" w:rsidRPr="006819A6">
        <w:rPr>
          <w:rFonts w:asciiTheme="minorHAnsi" w:hAnsiTheme="minorHAnsi" w:cstheme="minorHAnsi"/>
          <w:color w:val="000000" w:themeColor="text1"/>
          <w:sz w:val="22"/>
        </w:rPr>
        <w:t>deleted</w:t>
      </w:r>
      <w:r>
        <w:rPr>
          <w:rFonts w:asciiTheme="minorHAnsi" w:hAnsiTheme="minorHAnsi" w:cstheme="minorHAnsi"/>
          <w:sz w:val="22"/>
        </w:rPr>
        <w:t xml:space="preserve">. Records </w:t>
      </w:r>
      <w:r w:rsidR="006819A6">
        <w:rPr>
          <w:rFonts w:asciiTheme="minorHAnsi" w:hAnsiTheme="minorHAnsi" w:cstheme="minorHAnsi"/>
          <w:sz w:val="22"/>
        </w:rPr>
        <w:t>are</w:t>
      </w:r>
      <w:r>
        <w:rPr>
          <w:rFonts w:asciiTheme="minorHAnsi" w:hAnsiTheme="minorHAnsi" w:cstheme="minorHAnsi"/>
          <w:sz w:val="22"/>
        </w:rPr>
        <w:t xml:space="preserve"> retained in accordance with our retention schedule. </w:t>
      </w:r>
    </w:p>
    <w:p w14:paraId="0A5B341D" w14:textId="1C4AF9D3" w:rsidR="0016772D" w:rsidRPr="00C76731" w:rsidRDefault="00034D9F" w:rsidP="0016772D">
      <w:pPr>
        <w:pStyle w:val="Heading2"/>
        <w:rPr>
          <w:rFonts w:asciiTheme="minorHAnsi" w:hAnsiTheme="minorHAnsi" w:cstheme="minorHAnsi"/>
          <w:szCs w:val="22"/>
        </w:rPr>
      </w:pPr>
      <w:r>
        <w:rPr>
          <w:rFonts w:asciiTheme="minorHAnsi" w:hAnsiTheme="minorHAnsi" w:cstheme="minorHAnsi"/>
          <w:szCs w:val="22"/>
        </w:rPr>
        <w:t xml:space="preserve">CCTV </w:t>
      </w:r>
    </w:p>
    <w:p w14:paraId="3CE0402C" w14:textId="77777777" w:rsidR="00034D9F" w:rsidRPr="00034D9F" w:rsidRDefault="00034D9F" w:rsidP="00034D9F">
      <w:pPr>
        <w:rPr>
          <w:rFonts w:ascii="Calibri" w:hAnsi="Calibri" w:cs="Calibri"/>
          <w:sz w:val="22"/>
        </w:rPr>
      </w:pPr>
      <w:r w:rsidRPr="00034D9F">
        <w:rPr>
          <w:rFonts w:ascii="Calibri" w:hAnsi="Calibri" w:cs="Calibri"/>
          <w:sz w:val="22"/>
        </w:rPr>
        <w:t>CCTV is installed and is subject to appropriate controls, more details can be found in the CCTV policy on the website.</w:t>
      </w:r>
    </w:p>
    <w:p w14:paraId="5191F769" w14:textId="635D5446" w:rsidR="00034D9F" w:rsidRPr="00306A55" w:rsidRDefault="0016772D" w:rsidP="00034D9F">
      <w:pPr>
        <w:pStyle w:val="Heading2"/>
        <w:rPr>
          <w:rFonts w:asciiTheme="minorHAnsi" w:hAnsiTheme="minorHAnsi" w:cstheme="minorHAnsi"/>
          <w:color w:val="000000" w:themeColor="text1"/>
          <w:szCs w:val="22"/>
        </w:rPr>
      </w:pPr>
      <w:r w:rsidRPr="00306A55">
        <w:rPr>
          <w:rFonts w:asciiTheme="minorHAnsi" w:hAnsiTheme="minorHAnsi" w:cstheme="minorHAnsi"/>
          <w:color w:val="000000" w:themeColor="text1"/>
          <w:szCs w:val="22"/>
        </w:rPr>
        <w:lastRenderedPageBreak/>
        <w:t xml:space="preserve">Our lawful basis for using </w:t>
      </w:r>
      <w:r w:rsidR="00034D9F" w:rsidRPr="00306A55">
        <w:rPr>
          <w:rFonts w:asciiTheme="minorHAnsi" w:hAnsiTheme="minorHAnsi" w:cstheme="minorHAnsi"/>
          <w:color w:val="000000" w:themeColor="text1"/>
          <w:szCs w:val="22"/>
        </w:rPr>
        <w:t>the</w:t>
      </w:r>
      <w:r w:rsidRPr="00306A55">
        <w:rPr>
          <w:rFonts w:asciiTheme="minorHAnsi" w:hAnsiTheme="minorHAnsi" w:cstheme="minorHAnsi"/>
          <w:color w:val="000000" w:themeColor="text1"/>
          <w:szCs w:val="22"/>
        </w:rPr>
        <w:t xml:space="preserve"> data</w:t>
      </w:r>
    </w:p>
    <w:p w14:paraId="03983748" w14:textId="551302A7" w:rsidR="00034D9F" w:rsidRPr="00306A55" w:rsidRDefault="00034D9F" w:rsidP="00034D9F">
      <w:pPr>
        <w:rPr>
          <w:rFonts w:asciiTheme="minorHAnsi" w:hAnsiTheme="minorHAnsi" w:cstheme="minorHAnsi"/>
          <w:color w:val="000000" w:themeColor="text1"/>
          <w:sz w:val="22"/>
        </w:rPr>
      </w:pPr>
      <w:r w:rsidRPr="00306A55">
        <w:rPr>
          <w:rFonts w:asciiTheme="minorHAnsi" w:hAnsiTheme="minorHAnsi" w:cstheme="minorHAnsi"/>
          <w:color w:val="000000" w:themeColor="text1"/>
          <w:sz w:val="22"/>
        </w:rPr>
        <w:t xml:space="preserve">Our legal basis for processing the data as outlined above is public task. It is necessary for the school </w:t>
      </w:r>
      <w:r w:rsidR="00846FDC" w:rsidRPr="00306A55">
        <w:rPr>
          <w:rFonts w:asciiTheme="minorHAnsi" w:hAnsiTheme="minorHAnsi" w:cstheme="minorHAnsi"/>
          <w:color w:val="000000" w:themeColor="text1"/>
          <w:sz w:val="22"/>
        </w:rPr>
        <w:t xml:space="preserve">to undertake such recordings to perform our functions as an education setting. </w:t>
      </w:r>
    </w:p>
    <w:p w14:paraId="2715C3D0" w14:textId="3C16DC60" w:rsidR="007B737F" w:rsidRPr="00306A55" w:rsidRDefault="0016772D" w:rsidP="0016772D">
      <w:pPr>
        <w:pStyle w:val="Heading2"/>
        <w:rPr>
          <w:rFonts w:asciiTheme="minorHAnsi" w:hAnsiTheme="minorHAnsi" w:cstheme="minorHAnsi"/>
          <w:color w:val="000000" w:themeColor="text1"/>
          <w:szCs w:val="22"/>
        </w:rPr>
      </w:pPr>
      <w:r w:rsidRPr="00306A55">
        <w:rPr>
          <w:rFonts w:asciiTheme="minorHAnsi" w:hAnsiTheme="minorHAnsi" w:cstheme="minorHAnsi"/>
          <w:color w:val="000000" w:themeColor="text1"/>
          <w:szCs w:val="22"/>
        </w:rPr>
        <w:t>Other information</w:t>
      </w:r>
    </w:p>
    <w:p w14:paraId="13855436" w14:textId="28FDFBB8" w:rsidR="00192F7A" w:rsidRPr="00306A55" w:rsidRDefault="0016772D" w:rsidP="00192F7A">
      <w:pPr>
        <w:rPr>
          <w:rFonts w:asciiTheme="minorHAnsi" w:hAnsiTheme="minorHAnsi" w:cstheme="minorHAnsi"/>
          <w:color w:val="000000" w:themeColor="text1"/>
          <w:sz w:val="22"/>
        </w:rPr>
      </w:pPr>
      <w:r w:rsidRPr="00306A55">
        <w:rPr>
          <w:rFonts w:asciiTheme="minorHAnsi" w:hAnsiTheme="minorHAnsi" w:cstheme="minorHAnsi"/>
          <w:color w:val="000000" w:themeColor="text1"/>
          <w:sz w:val="22"/>
        </w:rPr>
        <w:t>There is more information about how we manage, store and protect data in the data protection policy on our website. This also includes details about how to access your data</w:t>
      </w:r>
      <w:r w:rsidR="00192F7A" w:rsidRPr="00306A55">
        <w:rPr>
          <w:rFonts w:asciiTheme="minorHAnsi" w:hAnsiTheme="minorHAnsi" w:cstheme="minorHAnsi"/>
          <w:color w:val="000000" w:themeColor="text1"/>
          <w:sz w:val="22"/>
        </w:rPr>
        <w:t xml:space="preserve"> and </w:t>
      </w:r>
      <w:r w:rsidRPr="00306A55">
        <w:rPr>
          <w:rFonts w:asciiTheme="minorHAnsi" w:hAnsiTheme="minorHAnsi" w:cstheme="minorHAnsi"/>
          <w:color w:val="000000" w:themeColor="text1"/>
          <w:sz w:val="22"/>
        </w:rPr>
        <w:t>how to contact the Information Commissioner or our Data Protection lead</w:t>
      </w:r>
      <w:r w:rsidR="00192F7A" w:rsidRPr="00306A55">
        <w:rPr>
          <w:rFonts w:asciiTheme="minorHAnsi" w:hAnsiTheme="minorHAnsi" w:cstheme="minorHAnsi"/>
          <w:color w:val="000000" w:themeColor="text1"/>
          <w:sz w:val="22"/>
        </w:rPr>
        <w:t xml:space="preserve"> </w:t>
      </w:r>
      <w:r w:rsidRPr="00306A55">
        <w:rPr>
          <w:rFonts w:asciiTheme="minorHAnsi" w:hAnsiTheme="minorHAnsi" w:cstheme="minorHAnsi"/>
          <w:color w:val="000000" w:themeColor="text1"/>
          <w:sz w:val="22"/>
        </w:rPr>
        <w:t xml:space="preserve">if you have a query or concern about how data is being used or retained. </w:t>
      </w:r>
    </w:p>
    <w:p w14:paraId="785327CA" w14:textId="7AE1ADE3" w:rsidR="00192F7A" w:rsidRPr="00306A55" w:rsidRDefault="00192F7A" w:rsidP="00192F7A">
      <w:pPr>
        <w:pStyle w:val="Heading2"/>
        <w:rPr>
          <w:rFonts w:asciiTheme="minorHAnsi" w:hAnsiTheme="minorHAnsi" w:cstheme="minorHAnsi"/>
          <w:color w:val="000000" w:themeColor="text1"/>
          <w:szCs w:val="22"/>
        </w:rPr>
      </w:pPr>
      <w:r w:rsidRPr="00306A55">
        <w:rPr>
          <w:rFonts w:asciiTheme="minorHAnsi" w:hAnsiTheme="minorHAnsi" w:cstheme="minorHAnsi"/>
          <w:color w:val="000000" w:themeColor="text1"/>
          <w:szCs w:val="22"/>
        </w:rPr>
        <w:t xml:space="preserve">Review </w:t>
      </w:r>
    </w:p>
    <w:p w14:paraId="1510A63D" w14:textId="0D93837F" w:rsidR="00192F7A" w:rsidRPr="00306A55" w:rsidRDefault="00192F7A" w:rsidP="00192F7A">
      <w:pPr>
        <w:rPr>
          <w:rFonts w:asciiTheme="minorHAnsi" w:hAnsiTheme="minorHAnsi" w:cstheme="minorHAnsi"/>
          <w:color w:val="000000" w:themeColor="text1"/>
          <w:sz w:val="22"/>
        </w:rPr>
      </w:pPr>
      <w:r w:rsidRPr="00306A55">
        <w:rPr>
          <w:rFonts w:asciiTheme="minorHAnsi" w:hAnsiTheme="minorHAnsi" w:cstheme="minorHAnsi"/>
          <w:color w:val="000000" w:themeColor="text1"/>
          <w:sz w:val="22"/>
        </w:rPr>
        <w:t xml:space="preserve">The </w:t>
      </w:r>
      <w:r w:rsidR="00306A55" w:rsidRPr="00306A55">
        <w:rPr>
          <w:rFonts w:asciiTheme="minorHAnsi" w:hAnsiTheme="minorHAnsi" w:cstheme="minorHAnsi"/>
          <w:color w:val="000000" w:themeColor="text1"/>
          <w:sz w:val="22"/>
        </w:rPr>
        <w:t>school</w:t>
      </w:r>
      <w:r w:rsidRPr="00306A55">
        <w:rPr>
          <w:rFonts w:asciiTheme="minorHAnsi" w:hAnsiTheme="minorHAnsi" w:cstheme="minorHAnsi"/>
          <w:color w:val="000000" w:themeColor="text1"/>
          <w:sz w:val="22"/>
        </w:rPr>
        <w:t xml:space="preserve"> will update this privacy notice from time to time. Any substantial changes that affect your rights will be provided to you directly as far as is reasonably practicable.</w:t>
      </w:r>
    </w:p>
    <w:p w14:paraId="54111B4D" w14:textId="77777777" w:rsidR="0016772D" w:rsidRPr="0016772D" w:rsidRDefault="0016772D" w:rsidP="0016772D"/>
    <w:sectPr w:rsidR="0016772D" w:rsidRPr="0016772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20AC" w14:textId="77777777" w:rsidR="00DE5CAD" w:rsidRDefault="00DE5CAD" w:rsidP="0016772D">
      <w:pPr>
        <w:spacing w:before="0"/>
      </w:pPr>
      <w:r>
        <w:separator/>
      </w:r>
    </w:p>
  </w:endnote>
  <w:endnote w:type="continuationSeparator" w:id="0">
    <w:p w14:paraId="7E135E6B" w14:textId="77777777" w:rsidR="00DE5CAD" w:rsidRDefault="00DE5CAD" w:rsidP="001677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8180822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63C941F" w14:textId="1BA0E758" w:rsidR="0016772D" w:rsidRPr="0016772D" w:rsidRDefault="0016772D">
            <w:pPr>
              <w:pStyle w:val="Footer"/>
              <w:jc w:val="right"/>
              <w:rPr>
                <w:sz w:val="18"/>
                <w:szCs w:val="18"/>
              </w:rPr>
            </w:pPr>
            <w:r w:rsidRPr="0016772D">
              <w:rPr>
                <w:sz w:val="18"/>
                <w:szCs w:val="18"/>
              </w:rPr>
              <w:t xml:space="preserve">Page </w:t>
            </w:r>
            <w:r w:rsidRPr="0016772D">
              <w:rPr>
                <w:b/>
                <w:bCs/>
                <w:sz w:val="18"/>
                <w:szCs w:val="18"/>
              </w:rPr>
              <w:fldChar w:fldCharType="begin"/>
            </w:r>
            <w:r w:rsidRPr="0016772D">
              <w:rPr>
                <w:b/>
                <w:bCs/>
                <w:sz w:val="18"/>
                <w:szCs w:val="18"/>
              </w:rPr>
              <w:instrText xml:space="preserve"> PAGE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r w:rsidRPr="0016772D">
              <w:rPr>
                <w:sz w:val="18"/>
                <w:szCs w:val="18"/>
              </w:rPr>
              <w:t xml:space="preserve"> of </w:t>
            </w:r>
            <w:r w:rsidRPr="0016772D">
              <w:rPr>
                <w:b/>
                <w:bCs/>
                <w:sz w:val="18"/>
                <w:szCs w:val="18"/>
              </w:rPr>
              <w:fldChar w:fldCharType="begin"/>
            </w:r>
            <w:r w:rsidRPr="0016772D">
              <w:rPr>
                <w:b/>
                <w:bCs/>
                <w:sz w:val="18"/>
                <w:szCs w:val="18"/>
              </w:rPr>
              <w:instrText xml:space="preserve"> NUMPAGES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p>
        </w:sdtContent>
      </w:sdt>
    </w:sdtContent>
  </w:sdt>
  <w:p w14:paraId="634B9CF8" w14:textId="77777777" w:rsidR="0016772D" w:rsidRDefault="0016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08F5" w14:textId="77777777" w:rsidR="00DE5CAD" w:rsidRDefault="00DE5CAD" w:rsidP="0016772D">
      <w:pPr>
        <w:spacing w:before="0"/>
      </w:pPr>
      <w:r>
        <w:separator/>
      </w:r>
    </w:p>
  </w:footnote>
  <w:footnote w:type="continuationSeparator" w:id="0">
    <w:p w14:paraId="057AEB52" w14:textId="77777777" w:rsidR="00DE5CAD" w:rsidRDefault="00DE5CAD" w:rsidP="001677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578A" w14:textId="430D490C" w:rsidR="00C76731" w:rsidRPr="00C76731" w:rsidRDefault="00BF40B2" w:rsidP="00C76731">
    <w:pPr>
      <w:pStyle w:val="Header"/>
      <w:jc w:val="right"/>
      <w:rPr>
        <w:rFonts w:asciiTheme="minorHAnsi" w:hAnsiTheme="minorHAnsi" w:cstheme="minorHAnsi"/>
        <w:i/>
        <w:iCs/>
        <w:sz w:val="22"/>
        <w:szCs w:val="20"/>
        <w:lang w:val="en-US"/>
      </w:rPr>
    </w:pPr>
    <w:r>
      <w:rPr>
        <w:rFonts w:asciiTheme="minorHAnsi" w:hAnsiTheme="minorHAnsi" w:cstheme="minorHAnsi"/>
        <w:i/>
        <w:iCs/>
        <w:sz w:val="22"/>
        <w:szCs w:val="20"/>
        <w:lang w:val="en-US"/>
      </w:rP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5BE"/>
    <w:multiLevelType w:val="hybridMultilevel"/>
    <w:tmpl w:val="F3DCBED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E5E5651"/>
    <w:multiLevelType w:val="hybridMultilevel"/>
    <w:tmpl w:val="3EB407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815192B"/>
    <w:multiLevelType w:val="hybridMultilevel"/>
    <w:tmpl w:val="6884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468EE"/>
    <w:multiLevelType w:val="hybridMultilevel"/>
    <w:tmpl w:val="958ECE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38836EF"/>
    <w:multiLevelType w:val="hybridMultilevel"/>
    <w:tmpl w:val="3DC40B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79B44941"/>
    <w:multiLevelType w:val="hybridMultilevel"/>
    <w:tmpl w:val="7520B1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7E780876"/>
    <w:multiLevelType w:val="hybridMultilevel"/>
    <w:tmpl w:val="A2AC46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424154352">
    <w:abstractNumId w:val="5"/>
  </w:num>
  <w:num w:numId="2" w16cid:durableId="1693871262">
    <w:abstractNumId w:val="2"/>
  </w:num>
  <w:num w:numId="3" w16cid:durableId="646007405">
    <w:abstractNumId w:val="3"/>
  </w:num>
  <w:num w:numId="4" w16cid:durableId="251400888">
    <w:abstractNumId w:val="1"/>
  </w:num>
  <w:num w:numId="5" w16cid:durableId="1200969528">
    <w:abstractNumId w:val="4"/>
  </w:num>
  <w:num w:numId="6" w16cid:durableId="382290181">
    <w:abstractNumId w:val="6"/>
  </w:num>
  <w:num w:numId="7" w16cid:durableId="205245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2D"/>
    <w:rsid w:val="00034D9F"/>
    <w:rsid w:val="000C6422"/>
    <w:rsid w:val="00132DCF"/>
    <w:rsid w:val="0016772D"/>
    <w:rsid w:val="00170DD5"/>
    <w:rsid w:val="00192F7A"/>
    <w:rsid w:val="002B4552"/>
    <w:rsid w:val="00304D12"/>
    <w:rsid w:val="00306A55"/>
    <w:rsid w:val="00344D70"/>
    <w:rsid w:val="003A68DA"/>
    <w:rsid w:val="00446CF4"/>
    <w:rsid w:val="00450C8F"/>
    <w:rsid w:val="005403DD"/>
    <w:rsid w:val="005A4D00"/>
    <w:rsid w:val="006064AB"/>
    <w:rsid w:val="00665B24"/>
    <w:rsid w:val="006819A6"/>
    <w:rsid w:val="00702CAD"/>
    <w:rsid w:val="007B737F"/>
    <w:rsid w:val="00846FDC"/>
    <w:rsid w:val="009A6971"/>
    <w:rsid w:val="00B6101B"/>
    <w:rsid w:val="00BF40B2"/>
    <w:rsid w:val="00C02DAA"/>
    <w:rsid w:val="00C52D9C"/>
    <w:rsid w:val="00C76731"/>
    <w:rsid w:val="00C87D7E"/>
    <w:rsid w:val="00CE71FB"/>
    <w:rsid w:val="00D32D9F"/>
    <w:rsid w:val="00DE5CAD"/>
    <w:rsid w:val="00E622E7"/>
    <w:rsid w:val="00EC62E0"/>
    <w:rsid w:val="00F64099"/>
    <w:rsid w:val="00FC42D3"/>
    <w:rsid w:val="1EA92AB7"/>
    <w:rsid w:val="23B094D3"/>
    <w:rsid w:val="4DB4D907"/>
    <w:rsid w:val="7EBB3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93B0"/>
  <w15:chartTrackingRefBased/>
  <w15:docId w15:val="{68E3E7AD-231A-47BD-A393-6A799E13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2D"/>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6772D"/>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16772D"/>
    <w:rPr>
      <w:rFonts w:ascii="Microsoft GothicNeo" w:eastAsia="Microsoft GothicNeo" w:hAnsi="Microsoft GothicNeo" w:cstheme="majorBidi"/>
      <w:b/>
      <w:bCs w:val="0"/>
      <w:color w:val="auto"/>
      <w:kern w:val="0"/>
      <w:sz w:val="22"/>
      <w:szCs w:val="24"/>
      <w14:ligatures w14:val="none"/>
    </w:rPr>
  </w:style>
  <w:style w:type="paragraph" w:styleId="ListParagraph">
    <w:name w:val="List Paragraph"/>
    <w:basedOn w:val="Normal"/>
    <w:uiPriority w:val="1"/>
    <w:qFormat/>
    <w:rsid w:val="0016772D"/>
    <w:pPr>
      <w:widowControl w:val="0"/>
      <w:autoSpaceDE w:val="0"/>
      <w:autoSpaceDN w:val="0"/>
      <w:ind w:left="666" w:hanging="283"/>
    </w:pPr>
    <w:rPr>
      <w:rFonts w:ascii="Arial" w:eastAsia="Arial" w:hAnsi="Arial" w:cs="Arial"/>
      <w:sz w:val="22"/>
      <w:lang w:eastAsia="en-GB" w:bidi="en-GB"/>
    </w:rPr>
  </w:style>
  <w:style w:type="character" w:styleId="CommentReference">
    <w:name w:val="annotation reference"/>
    <w:basedOn w:val="DefaultParagraphFont"/>
    <w:uiPriority w:val="99"/>
    <w:semiHidden/>
    <w:unhideWhenUsed/>
    <w:rsid w:val="0016772D"/>
    <w:rPr>
      <w:sz w:val="16"/>
      <w:szCs w:val="16"/>
    </w:rPr>
  </w:style>
  <w:style w:type="paragraph" w:styleId="CommentText">
    <w:name w:val="annotation text"/>
    <w:basedOn w:val="Normal"/>
    <w:link w:val="CommentTextChar"/>
    <w:uiPriority w:val="99"/>
    <w:unhideWhenUsed/>
    <w:rsid w:val="0016772D"/>
    <w:rPr>
      <w:sz w:val="20"/>
      <w:szCs w:val="20"/>
    </w:rPr>
  </w:style>
  <w:style w:type="character" w:customStyle="1" w:styleId="CommentTextChar">
    <w:name w:val="Comment Text Char"/>
    <w:basedOn w:val="DefaultParagraphFont"/>
    <w:link w:val="CommentText"/>
    <w:uiPriority w:val="99"/>
    <w:rsid w:val="0016772D"/>
    <w:rPr>
      <w:rFonts w:ascii="Microsoft GothicNeo" w:hAnsi="Microsoft GothicNeo" w:cstheme="minorBidi"/>
      <w:bCs w:val="0"/>
      <w:color w:val="auto"/>
      <w:kern w:val="0"/>
      <w:sz w:val="20"/>
      <w:szCs w:val="20"/>
      <w14:ligatures w14:val="none"/>
    </w:rPr>
  </w:style>
  <w:style w:type="paragraph" w:styleId="Header">
    <w:name w:val="header"/>
    <w:basedOn w:val="Normal"/>
    <w:link w:val="HeaderChar"/>
    <w:uiPriority w:val="99"/>
    <w:unhideWhenUsed/>
    <w:rsid w:val="0016772D"/>
    <w:pPr>
      <w:tabs>
        <w:tab w:val="center" w:pos="4513"/>
        <w:tab w:val="right" w:pos="9026"/>
      </w:tabs>
      <w:spacing w:before="0"/>
    </w:pPr>
  </w:style>
  <w:style w:type="character" w:customStyle="1" w:styleId="HeaderChar">
    <w:name w:val="Header Char"/>
    <w:basedOn w:val="DefaultParagraphFont"/>
    <w:link w:val="Header"/>
    <w:uiPriority w:val="99"/>
    <w:rsid w:val="0016772D"/>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16772D"/>
    <w:pPr>
      <w:tabs>
        <w:tab w:val="center" w:pos="4513"/>
        <w:tab w:val="right" w:pos="9026"/>
      </w:tabs>
      <w:spacing w:before="0"/>
    </w:pPr>
  </w:style>
  <w:style w:type="character" w:customStyle="1" w:styleId="FooterChar">
    <w:name w:val="Footer Char"/>
    <w:basedOn w:val="DefaultParagraphFont"/>
    <w:link w:val="Footer"/>
    <w:uiPriority w:val="99"/>
    <w:rsid w:val="0016772D"/>
    <w:rPr>
      <w:rFonts w:ascii="Microsoft GothicNeo" w:hAnsi="Microsoft GothicNeo" w:cstheme="minorBidi"/>
      <w:bCs w:val="0"/>
      <w:color w:val="auto"/>
      <w:kern w:val="0"/>
      <w:szCs w:val="22"/>
      <w14:ligatures w14:val="none"/>
    </w:rPr>
  </w:style>
  <w:style w:type="paragraph" w:styleId="BodyText">
    <w:name w:val="Body Text"/>
    <w:basedOn w:val="Normal"/>
    <w:link w:val="BodyTextChar"/>
    <w:uiPriority w:val="1"/>
    <w:qFormat/>
    <w:rsid w:val="0016772D"/>
    <w:pPr>
      <w:widowControl w:val="0"/>
      <w:autoSpaceDE w:val="0"/>
      <w:autoSpaceDN w:val="0"/>
      <w:ind w:left="666" w:hanging="283"/>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16772D"/>
    <w:rPr>
      <w:rFonts w:eastAsia="Arial"/>
      <w:bCs w:val="0"/>
      <w:color w:val="auto"/>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0C6422"/>
    <w:rPr>
      <w:b/>
      <w:bCs/>
    </w:rPr>
  </w:style>
  <w:style w:type="character" w:customStyle="1" w:styleId="CommentSubjectChar">
    <w:name w:val="Comment Subject Char"/>
    <w:basedOn w:val="CommentTextChar"/>
    <w:link w:val="CommentSubject"/>
    <w:uiPriority w:val="99"/>
    <w:semiHidden/>
    <w:rsid w:val="000C6422"/>
    <w:rPr>
      <w:rFonts w:ascii="Microsoft GothicNeo" w:hAnsi="Microsoft GothicNeo" w:cstheme="minorBidi"/>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Props1.xml><?xml version="1.0" encoding="utf-8"?>
<ds:datastoreItem xmlns:ds="http://schemas.openxmlformats.org/officeDocument/2006/customXml" ds:itemID="{DD811F81-7CB1-41D3-8083-1210DD967907}">
  <ds:schemaRefs>
    <ds:schemaRef ds:uri="http://schemas.microsoft.com/sharepoint/v3/contenttype/forms"/>
  </ds:schemaRefs>
</ds:datastoreItem>
</file>

<file path=customXml/itemProps2.xml><?xml version="1.0" encoding="utf-8"?>
<ds:datastoreItem xmlns:ds="http://schemas.openxmlformats.org/officeDocument/2006/customXml" ds:itemID="{BAF7507C-EDB5-42C7-AC57-FCC0A211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0F578-1EB5-4057-BF01-1B1E8F8A77AB}">
  <ds:schemaRefs>
    <ds:schemaRef ds:uri="http://schemas.openxmlformats.org/officeDocument/2006/bibliography"/>
  </ds:schemaRefs>
</ds:datastoreItem>
</file>

<file path=customXml/itemProps4.xml><?xml version="1.0" encoding="utf-8"?>
<ds:datastoreItem xmlns:ds="http://schemas.openxmlformats.org/officeDocument/2006/customXml" ds:itemID="{67345FC1-BD70-45B8-B8AE-329DA1F94383}">
  <ds:schemaRefs>
    <ds:schemaRef ds:uri="http://schemas.microsoft.com/office/2006/metadata/properties"/>
    <ds:schemaRef ds:uri="http://schemas.microsoft.com/office/infopath/2007/PartnerControls"/>
    <ds:schemaRef ds:uri="c8f34e38-6174-4939-a579-d9c053b6de34"/>
    <ds:schemaRef ds:uri="2455e2c1-ac5d-47ab-897d-fd5d1775674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Heather Halford</cp:lastModifiedBy>
  <cp:revision>15</cp:revision>
  <dcterms:created xsi:type="dcterms:W3CDTF">2025-11-03T10:34:00Z</dcterms:created>
  <dcterms:modified xsi:type="dcterms:W3CDTF">2025-11-18T13:32:00Z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y fmtid="{D5CDD505-2E9C-101B-9397-08002B2CF9AE}" pid="3" name="MediaServiceImageTags">
    <vt:lpwstr/>
  </property>
</Properties>
</file>