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E7355" w14:textId="27330437" w:rsidR="0024345C" w:rsidRDefault="0090306E" w:rsidP="003E569E">
      <w:pPr>
        <w:pStyle w:val="NoSpacing"/>
        <w:jc w:val="center"/>
        <w:rPr>
          <w:rFonts w:ascii="Arial" w:hAnsi="Arial" w:cs="Arial"/>
          <w:b/>
          <w:sz w:val="24"/>
          <w:szCs w:val="24"/>
          <w:u w:val="single"/>
        </w:rPr>
      </w:pPr>
      <w:r>
        <w:rPr>
          <w:rFonts w:ascii="Arial" w:hAnsi="Arial" w:cs="Arial"/>
          <w:b/>
          <w:sz w:val="24"/>
          <w:szCs w:val="24"/>
          <w:u w:val="single"/>
        </w:rPr>
        <w:t xml:space="preserve">Year </w:t>
      </w:r>
      <w:r w:rsidR="00C615AA">
        <w:rPr>
          <w:rFonts w:ascii="Arial" w:hAnsi="Arial" w:cs="Arial"/>
          <w:b/>
          <w:sz w:val="24"/>
          <w:szCs w:val="24"/>
          <w:u w:val="single"/>
        </w:rPr>
        <w:t>5</w:t>
      </w:r>
      <w:r w:rsidR="0024345C">
        <w:rPr>
          <w:rFonts w:ascii="Arial" w:hAnsi="Arial" w:cs="Arial"/>
          <w:b/>
          <w:sz w:val="24"/>
          <w:szCs w:val="24"/>
          <w:u w:val="single"/>
        </w:rPr>
        <w:t xml:space="preserve"> Skills an</w:t>
      </w:r>
      <w:r>
        <w:rPr>
          <w:rFonts w:ascii="Arial" w:hAnsi="Arial" w:cs="Arial"/>
          <w:b/>
          <w:sz w:val="24"/>
          <w:szCs w:val="24"/>
          <w:u w:val="single"/>
        </w:rPr>
        <w:t xml:space="preserve">d </w:t>
      </w:r>
      <w:r w:rsidR="003E569E">
        <w:rPr>
          <w:rFonts w:ascii="Arial" w:hAnsi="Arial" w:cs="Arial"/>
          <w:b/>
          <w:sz w:val="24"/>
          <w:szCs w:val="24"/>
          <w:u w:val="single"/>
        </w:rPr>
        <w:t xml:space="preserve">Progression: </w:t>
      </w:r>
      <w:r w:rsidR="002302B9">
        <w:rPr>
          <w:rFonts w:ascii="Arial" w:hAnsi="Arial" w:cs="Arial"/>
          <w:b/>
          <w:sz w:val="24"/>
          <w:szCs w:val="24"/>
          <w:u w:val="single"/>
        </w:rPr>
        <w:t>History</w:t>
      </w:r>
    </w:p>
    <w:p w14:paraId="662B4FA1" w14:textId="77777777" w:rsidR="0024345C" w:rsidRDefault="0024345C" w:rsidP="0024345C">
      <w:pPr>
        <w:pStyle w:val="No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903"/>
        <w:gridCol w:w="4889"/>
        <w:gridCol w:w="4876"/>
      </w:tblGrid>
      <w:tr w:rsidR="0024345C" w14:paraId="7152B08B" w14:textId="77777777" w:rsidTr="00192D4F">
        <w:tc>
          <w:tcPr>
            <w:tcW w:w="4903" w:type="dxa"/>
          </w:tcPr>
          <w:p w14:paraId="269AC5D5" w14:textId="77777777" w:rsidR="0024345C" w:rsidRDefault="0024345C" w:rsidP="0024345C">
            <w:pPr>
              <w:pStyle w:val="NoSpacing"/>
              <w:rPr>
                <w:rFonts w:ascii="Arial" w:hAnsi="Arial" w:cs="Arial"/>
                <w:sz w:val="24"/>
                <w:szCs w:val="24"/>
              </w:rPr>
            </w:pPr>
            <w:r>
              <w:rPr>
                <w:rFonts w:ascii="Arial" w:hAnsi="Arial" w:cs="Arial"/>
                <w:sz w:val="24"/>
                <w:szCs w:val="24"/>
              </w:rPr>
              <w:t xml:space="preserve">NATIONAL CURRICULUM </w:t>
            </w:r>
          </w:p>
        </w:tc>
        <w:tc>
          <w:tcPr>
            <w:tcW w:w="4889" w:type="dxa"/>
          </w:tcPr>
          <w:p w14:paraId="1AA436E7" w14:textId="77777777" w:rsidR="0024345C" w:rsidRDefault="0024345C" w:rsidP="0024345C">
            <w:pPr>
              <w:pStyle w:val="NoSpacing"/>
              <w:jc w:val="center"/>
              <w:rPr>
                <w:rFonts w:ascii="Arial" w:hAnsi="Arial" w:cs="Arial"/>
                <w:sz w:val="24"/>
                <w:szCs w:val="24"/>
              </w:rPr>
            </w:pPr>
            <w:r>
              <w:rPr>
                <w:rFonts w:ascii="Arial" w:hAnsi="Arial" w:cs="Arial"/>
                <w:sz w:val="24"/>
                <w:szCs w:val="24"/>
              </w:rPr>
              <w:t>SKILLS AND PROGRESSION</w:t>
            </w:r>
          </w:p>
        </w:tc>
        <w:tc>
          <w:tcPr>
            <w:tcW w:w="4876" w:type="dxa"/>
          </w:tcPr>
          <w:p w14:paraId="28DAEA13" w14:textId="75BBF74D" w:rsidR="0024345C" w:rsidRDefault="00730F6C" w:rsidP="0024345C">
            <w:pPr>
              <w:pStyle w:val="NoSpacing"/>
              <w:jc w:val="center"/>
              <w:rPr>
                <w:rFonts w:ascii="Arial" w:hAnsi="Arial" w:cs="Arial"/>
                <w:sz w:val="24"/>
                <w:szCs w:val="24"/>
              </w:rPr>
            </w:pPr>
            <w:r>
              <w:rPr>
                <w:rFonts w:ascii="Arial" w:hAnsi="Arial" w:cs="Arial"/>
                <w:sz w:val="24"/>
                <w:szCs w:val="24"/>
              </w:rPr>
              <w:t>VOCABULARY</w:t>
            </w:r>
          </w:p>
        </w:tc>
      </w:tr>
      <w:tr w:rsidR="001F29DD" w14:paraId="7E151E3B" w14:textId="77777777" w:rsidTr="00192D4F">
        <w:tc>
          <w:tcPr>
            <w:tcW w:w="4903" w:type="dxa"/>
            <w:vMerge w:val="restart"/>
          </w:tcPr>
          <w:p w14:paraId="66656649" w14:textId="77777777" w:rsidR="001F29DD" w:rsidRPr="00CC02B0" w:rsidRDefault="001F29DD" w:rsidP="002302B9">
            <w:pPr>
              <w:pStyle w:val="NoSpacing"/>
              <w:rPr>
                <w:rFonts w:ascii="Arial" w:hAnsi="Arial" w:cs="Arial"/>
                <w:sz w:val="24"/>
                <w:szCs w:val="24"/>
              </w:rPr>
            </w:pPr>
          </w:p>
          <w:p w14:paraId="2E34FEA6" w14:textId="05D0B014" w:rsidR="001F29DD" w:rsidRPr="00CC02B0" w:rsidRDefault="001F29DD" w:rsidP="002302B9">
            <w:pPr>
              <w:pStyle w:val="NoSpacing"/>
              <w:numPr>
                <w:ilvl w:val="0"/>
                <w:numId w:val="9"/>
              </w:numPr>
              <w:rPr>
                <w:rFonts w:ascii="Arial" w:hAnsi="Arial" w:cs="Arial"/>
                <w:sz w:val="24"/>
                <w:szCs w:val="24"/>
              </w:rPr>
            </w:pPr>
            <w:r w:rsidRPr="00CC02B0">
              <w:rPr>
                <w:rFonts w:ascii="Arial" w:hAnsi="Arial" w:cs="Arial"/>
                <w:sz w:val="24"/>
                <w:szCs w:val="24"/>
              </w:rPr>
              <w:t xml:space="preserve">Changes in Britain from the Stone Age to the Iron Age. </w:t>
            </w:r>
          </w:p>
          <w:p w14:paraId="31FF9269" w14:textId="77777777" w:rsidR="001F29DD" w:rsidRPr="00CC02B0" w:rsidRDefault="001F29DD" w:rsidP="00437886">
            <w:pPr>
              <w:pStyle w:val="NoSpacing"/>
              <w:ind w:left="720"/>
              <w:rPr>
                <w:rFonts w:ascii="Arial" w:hAnsi="Arial" w:cs="Arial"/>
                <w:sz w:val="24"/>
                <w:szCs w:val="24"/>
              </w:rPr>
            </w:pPr>
          </w:p>
          <w:p w14:paraId="572DD13A" w14:textId="77777777" w:rsidR="001F29DD" w:rsidRPr="00CC02B0" w:rsidRDefault="001F29DD" w:rsidP="00437886">
            <w:pPr>
              <w:pStyle w:val="NoSpacing"/>
              <w:ind w:left="720"/>
              <w:rPr>
                <w:rFonts w:ascii="Arial" w:hAnsi="Arial" w:cs="Arial"/>
                <w:sz w:val="24"/>
                <w:szCs w:val="24"/>
              </w:rPr>
            </w:pPr>
          </w:p>
          <w:p w14:paraId="06FFF54A" w14:textId="34A097E2" w:rsidR="001F29DD" w:rsidRPr="00CC02B0" w:rsidRDefault="001F29DD" w:rsidP="002302B9">
            <w:pPr>
              <w:pStyle w:val="NoSpacing"/>
              <w:numPr>
                <w:ilvl w:val="0"/>
                <w:numId w:val="9"/>
              </w:numPr>
              <w:rPr>
                <w:rFonts w:ascii="Arial" w:hAnsi="Arial" w:cs="Arial"/>
                <w:sz w:val="24"/>
                <w:szCs w:val="24"/>
              </w:rPr>
            </w:pPr>
            <w:r w:rsidRPr="00CC02B0">
              <w:rPr>
                <w:rFonts w:ascii="Arial" w:hAnsi="Arial" w:cs="Arial"/>
                <w:sz w:val="24"/>
                <w:szCs w:val="24"/>
              </w:rPr>
              <w:t>The Roman Empire and its impact on Britain.</w:t>
            </w:r>
          </w:p>
          <w:p w14:paraId="0FEF8A37" w14:textId="77777777" w:rsidR="001F29DD" w:rsidRPr="00CC02B0" w:rsidRDefault="001F29DD" w:rsidP="00437886">
            <w:pPr>
              <w:pStyle w:val="NoSpacing"/>
              <w:ind w:left="720"/>
              <w:rPr>
                <w:rFonts w:ascii="Arial" w:hAnsi="Arial" w:cs="Arial"/>
                <w:sz w:val="24"/>
                <w:szCs w:val="24"/>
              </w:rPr>
            </w:pPr>
          </w:p>
          <w:p w14:paraId="2471C0B9" w14:textId="77777777" w:rsidR="001F29DD" w:rsidRPr="00CC02B0" w:rsidRDefault="001F29DD" w:rsidP="00437886">
            <w:pPr>
              <w:pStyle w:val="ListParagraph"/>
              <w:rPr>
                <w:rFonts w:ascii="Arial" w:hAnsi="Arial" w:cs="Arial"/>
                <w:sz w:val="24"/>
                <w:szCs w:val="24"/>
              </w:rPr>
            </w:pPr>
          </w:p>
          <w:p w14:paraId="0C7E8479" w14:textId="73961849" w:rsidR="001F29DD" w:rsidRPr="00CC02B0" w:rsidRDefault="001F29DD" w:rsidP="002302B9">
            <w:pPr>
              <w:pStyle w:val="NoSpacing"/>
              <w:numPr>
                <w:ilvl w:val="0"/>
                <w:numId w:val="9"/>
              </w:numPr>
              <w:rPr>
                <w:rFonts w:ascii="Arial" w:hAnsi="Arial" w:cs="Arial"/>
                <w:sz w:val="24"/>
                <w:szCs w:val="24"/>
              </w:rPr>
            </w:pPr>
            <w:r w:rsidRPr="00CC02B0">
              <w:rPr>
                <w:rFonts w:ascii="Arial" w:hAnsi="Arial" w:cs="Arial"/>
                <w:sz w:val="24"/>
                <w:szCs w:val="24"/>
              </w:rPr>
              <w:t>Britain’s settlement by Anglo-Saxons and Scots.</w:t>
            </w:r>
          </w:p>
          <w:p w14:paraId="602EA8D5" w14:textId="77777777" w:rsidR="001F29DD" w:rsidRPr="00CC02B0" w:rsidRDefault="001F29DD" w:rsidP="00437886">
            <w:pPr>
              <w:pStyle w:val="NoSpacing"/>
              <w:ind w:left="720"/>
              <w:rPr>
                <w:rFonts w:ascii="Arial" w:hAnsi="Arial" w:cs="Arial"/>
                <w:sz w:val="24"/>
                <w:szCs w:val="24"/>
              </w:rPr>
            </w:pPr>
          </w:p>
          <w:p w14:paraId="6CACBC78" w14:textId="77777777" w:rsidR="001F29DD" w:rsidRPr="00CC02B0" w:rsidRDefault="001F29DD" w:rsidP="00437886">
            <w:pPr>
              <w:pStyle w:val="ListParagraph"/>
              <w:rPr>
                <w:rFonts w:ascii="Arial" w:hAnsi="Arial" w:cs="Arial"/>
                <w:sz w:val="24"/>
                <w:szCs w:val="24"/>
              </w:rPr>
            </w:pPr>
          </w:p>
          <w:p w14:paraId="1F7A4371" w14:textId="790FE2CB" w:rsidR="001F29DD" w:rsidRPr="00CC02B0" w:rsidRDefault="001F29DD" w:rsidP="002302B9">
            <w:pPr>
              <w:pStyle w:val="NoSpacing"/>
              <w:numPr>
                <w:ilvl w:val="0"/>
                <w:numId w:val="9"/>
              </w:numPr>
              <w:rPr>
                <w:rFonts w:ascii="Arial" w:hAnsi="Arial" w:cs="Arial"/>
                <w:sz w:val="24"/>
                <w:szCs w:val="24"/>
              </w:rPr>
            </w:pPr>
            <w:r w:rsidRPr="00CC02B0">
              <w:rPr>
                <w:rFonts w:ascii="Arial" w:hAnsi="Arial" w:cs="Arial"/>
                <w:sz w:val="24"/>
                <w:szCs w:val="24"/>
              </w:rPr>
              <w:t>The Viking and Anglo-Saxon struggle for the Kingdom of England to the time of Edward the Confessor.</w:t>
            </w:r>
          </w:p>
          <w:p w14:paraId="717C89C4" w14:textId="77777777" w:rsidR="001F29DD" w:rsidRPr="00CC02B0" w:rsidRDefault="001F29DD" w:rsidP="00437886">
            <w:pPr>
              <w:pStyle w:val="NoSpacing"/>
              <w:ind w:left="720"/>
              <w:rPr>
                <w:rFonts w:ascii="Arial" w:hAnsi="Arial" w:cs="Arial"/>
                <w:sz w:val="24"/>
                <w:szCs w:val="24"/>
              </w:rPr>
            </w:pPr>
          </w:p>
          <w:p w14:paraId="307A1BB2" w14:textId="77777777" w:rsidR="001F29DD" w:rsidRPr="00CC02B0" w:rsidRDefault="001F29DD" w:rsidP="00437886">
            <w:pPr>
              <w:pStyle w:val="ListParagraph"/>
              <w:rPr>
                <w:rFonts w:ascii="Arial" w:hAnsi="Arial" w:cs="Arial"/>
                <w:sz w:val="24"/>
                <w:szCs w:val="24"/>
              </w:rPr>
            </w:pPr>
          </w:p>
          <w:p w14:paraId="79556CFF" w14:textId="77777777" w:rsidR="001F29DD" w:rsidRPr="00CC02B0" w:rsidRDefault="001F29DD" w:rsidP="002302B9">
            <w:pPr>
              <w:pStyle w:val="NoSpacing"/>
              <w:numPr>
                <w:ilvl w:val="0"/>
                <w:numId w:val="9"/>
              </w:numPr>
              <w:rPr>
                <w:rFonts w:ascii="Arial" w:hAnsi="Arial" w:cs="Arial"/>
                <w:sz w:val="24"/>
                <w:szCs w:val="24"/>
              </w:rPr>
            </w:pPr>
            <w:r w:rsidRPr="00CC02B0">
              <w:rPr>
                <w:rFonts w:ascii="Arial" w:hAnsi="Arial" w:cs="Arial"/>
                <w:sz w:val="24"/>
                <w:szCs w:val="24"/>
              </w:rPr>
              <w:t>A local history study.</w:t>
            </w:r>
          </w:p>
          <w:p w14:paraId="5D4371CA" w14:textId="51BE2681" w:rsidR="001F29DD" w:rsidRPr="00CC02B0" w:rsidRDefault="001F29DD" w:rsidP="00437886">
            <w:pPr>
              <w:pStyle w:val="ListParagraph"/>
              <w:rPr>
                <w:rFonts w:ascii="Arial" w:hAnsi="Arial" w:cs="Arial"/>
                <w:sz w:val="24"/>
                <w:szCs w:val="24"/>
              </w:rPr>
            </w:pPr>
          </w:p>
          <w:p w14:paraId="06D7F7E9" w14:textId="77777777" w:rsidR="001F29DD" w:rsidRPr="00CC02B0" w:rsidRDefault="001F29DD" w:rsidP="00437886">
            <w:pPr>
              <w:rPr>
                <w:rFonts w:ascii="Arial" w:hAnsi="Arial" w:cs="Arial"/>
                <w:sz w:val="24"/>
                <w:szCs w:val="24"/>
              </w:rPr>
            </w:pPr>
          </w:p>
          <w:p w14:paraId="2A2D7244" w14:textId="39A17406" w:rsidR="001F29DD" w:rsidRPr="00CC02B0" w:rsidRDefault="001F29DD" w:rsidP="002302B9">
            <w:pPr>
              <w:pStyle w:val="NoSpacing"/>
              <w:numPr>
                <w:ilvl w:val="0"/>
                <w:numId w:val="9"/>
              </w:numPr>
              <w:rPr>
                <w:rFonts w:ascii="Arial" w:hAnsi="Arial" w:cs="Arial"/>
                <w:sz w:val="24"/>
                <w:szCs w:val="24"/>
              </w:rPr>
            </w:pPr>
            <w:r w:rsidRPr="00CC02B0">
              <w:rPr>
                <w:rFonts w:ascii="Arial" w:hAnsi="Arial" w:cs="Arial"/>
                <w:sz w:val="24"/>
                <w:szCs w:val="24"/>
              </w:rPr>
              <w:t>A study of an aspect or theme in British history that extends pupils’ chronological knowledge beyond 1066.</w:t>
            </w:r>
          </w:p>
          <w:p w14:paraId="2C856BA1" w14:textId="29AFF528" w:rsidR="001F29DD" w:rsidRPr="00CC02B0" w:rsidRDefault="001F29DD" w:rsidP="00437886">
            <w:pPr>
              <w:pStyle w:val="ListParagraph"/>
              <w:rPr>
                <w:rFonts w:ascii="Arial" w:hAnsi="Arial" w:cs="Arial"/>
                <w:sz w:val="24"/>
                <w:szCs w:val="24"/>
              </w:rPr>
            </w:pPr>
          </w:p>
          <w:p w14:paraId="5E5CBFD1" w14:textId="2737AF49" w:rsidR="001F29DD" w:rsidRPr="00CC02B0" w:rsidRDefault="001F29DD" w:rsidP="00437886">
            <w:pPr>
              <w:pStyle w:val="ListParagraph"/>
              <w:rPr>
                <w:rFonts w:ascii="Arial" w:hAnsi="Arial" w:cs="Arial"/>
                <w:sz w:val="24"/>
                <w:szCs w:val="24"/>
              </w:rPr>
            </w:pPr>
          </w:p>
          <w:p w14:paraId="033E3DAC" w14:textId="77777777" w:rsidR="001F29DD" w:rsidRPr="00CC02B0" w:rsidRDefault="001F29DD" w:rsidP="00437886">
            <w:pPr>
              <w:rPr>
                <w:rFonts w:ascii="Arial" w:hAnsi="Arial" w:cs="Arial"/>
                <w:sz w:val="24"/>
                <w:szCs w:val="24"/>
              </w:rPr>
            </w:pPr>
          </w:p>
          <w:p w14:paraId="3F143C4B" w14:textId="2D50EAA1" w:rsidR="001F29DD" w:rsidRPr="00CC02B0" w:rsidRDefault="001F29DD" w:rsidP="00437886">
            <w:pPr>
              <w:pStyle w:val="NoSpacing"/>
              <w:numPr>
                <w:ilvl w:val="0"/>
                <w:numId w:val="9"/>
              </w:numPr>
              <w:rPr>
                <w:rFonts w:ascii="Arial" w:hAnsi="Arial" w:cs="Arial"/>
                <w:sz w:val="24"/>
                <w:szCs w:val="24"/>
              </w:rPr>
            </w:pPr>
            <w:r w:rsidRPr="00CC02B0">
              <w:rPr>
                <w:rFonts w:ascii="Arial" w:hAnsi="Arial" w:cs="Arial"/>
                <w:sz w:val="24"/>
                <w:szCs w:val="24"/>
              </w:rPr>
              <w:t xml:space="preserve">The achievements of the earliest civilizations – an overview of where and when the first civilizations appeared and a depth study of one of the following: Ancient Sumer; The Indus Valley; Ancient Egypt; The Shang Dynasty of Ancient China. </w:t>
            </w:r>
          </w:p>
          <w:p w14:paraId="077B301D" w14:textId="77777777" w:rsidR="001F29DD" w:rsidRPr="00CC02B0" w:rsidRDefault="001F29DD" w:rsidP="00437886">
            <w:pPr>
              <w:pStyle w:val="ListParagraph"/>
              <w:rPr>
                <w:rFonts w:ascii="Arial" w:hAnsi="Arial" w:cs="Arial"/>
                <w:sz w:val="24"/>
                <w:szCs w:val="24"/>
              </w:rPr>
            </w:pPr>
          </w:p>
          <w:p w14:paraId="55004C47" w14:textId="77777777" w:rsidR="001F29DD" w:rsidRPr="00CC02B0" w:rsidRDefault="001F29DD" w:rsidP="00437886">
            <w:pPr>
              <w:pStyle w:val="NoSpacing"/>
              <w:ind w:left="720"/>
              <w:rPr>
                <w:rFonts w:ascii="Arial" w:hAnsi="Arial" w:cs="Arial"/>
                <w:sz w:val="24"/>
                <w:szCs w:val="24"/>
              </w:rPr>
            </w:pPr>
          </w:p>
          <w:p w14:paraId="0659EFFA" w14:textId="17180FEB" w:rsidR="001F29DD" w:rsidRPr="00CC02B0" w:rsidRDefault="001F29DD" w:rsidP="00437886">
            <w:pPr>
              <w:pStyle w:val="NoSpacing"/>
              <w:numPr>
                <w:ilvl w:val="0"/>
                <w:numId w:val="9"/>
              </w:numPr>
              <w:rPr>
                <w:rFonts w:ascii="Arial" w:hAnsi="Arial" w:cs="Arial"/>
                <w:sz w:val="24"/>
                <w:szCs w:val="24"/>
              </w:rPr>
            </w:pPr>
            <w:r w:rsidRPr="00CC02B0">
              <w:rPr>
                <w:rFonts w:ascii="Arial" w:hAnsi="Arial" w:cs="Arial"/>
                <w:sz w:val="24"/>
                <w:szCs w:val="24"/>
              </w:rPr>
              <w:t>Ancient Greece – a study of Greek life and achievements and their influence on the western world.</w:t>
            </w:r>
          </w:p>
          <w:p w14:paraId="11275768" w14:textId="77777777" w:rsidR="001F29DD" w:rsidRPr="00CC02B0" w:rsidRDefault="001F29DD" w:rsidP="00437886">
            <w:pPr>
              <w:pStyle w:val="NoSpacing"/>
              <w:ind w:left="720"/>
              <w:rPr>
                <w:rFonts w:ascii="Arial" w:hAnsi="Arial" w:cs="Arial"/>
                <w:sz w:val="24"/>
                <w:szCs w:val="24"/>
              </w:rPr>
            </w:pPr>
          </w:p>
          <w:p w14:paraId="4B5E2322" w14:textId="190BDAAD" w:rsidR="001F29DD" w:rsidRPr="00CC02B0" w:rsidRDefault="001F29DD" w:rsidP="00DE4F5E">
            <w:pPr>
              <w:pStyle w:val="NoSpacing"/>
              <w:numPr>
                <w:ilvl w:val="0"/>
                <w:numId w:val="9"/>
              </w:numPr>
              <w:rPr>
                <w:rFonts w:ascii="Arial" w:hAnsi="Arial" w:cs="Arial"/>
                <w:sz w:val="24"/>
                <w:szCs w:val="24"/>
              </w:rPr>
            </w:pPr>
            <w:r w:rsidRPr="00CC02B0">
              <w:rPr>
                <w:rFonts w:ascii="Arial" w:hAnsi="Arial" w:cs="Arial"/>
                <w:sz w:val="24"/>
                <w:szCs w:val="24"/>
              </w:rPr>
              <w:t>A non-European society that provides contrasts with British history – one study chosen from: early Islamic civilization, including a study of Baghdad c. AD 900; Mayan civilization c. AD 900; Benin (West Africa) c. AD 900-1300.</w:t>
            </w:r>
          </w:p>
        </w:tc>
        <w:tc>
          <w:tcPr>
            <w:tcW w:w="4889" w:type="dxa"/>
          </w:tcPr>
          <w:p w14:paraId="060B74E1" w14:textId="5B1F3A03" w:rsidR="001F29DD" w:rsidRPr="00CC02B0" w:rsidRDefault="001F29DD" w:rsidP="00ED1A86">
            <w:pPr>
              <w:pStyle w:val="NoSpacing"/>
              <w:rPr>
                <w:rFonts w:ascii="Arial" w:hAnsi="Arial" w:cs="Arial"/>
                <w:sz w:val="24"/>
                <w:szCs w:val="24"/>
              </w:rPr>
            </w:pPr>
            <w:r w:rsidRPr="00CC02B0">
              <w:rPr>
                <w:rFonts w:ascii="Arial" w:hAnsi="Arial" w:cs="Arial"/>
                <w:sz w:val="24"/>
                <w:szCs w:val="24"/>
              </w:rPr>
              <w:lastRenderedPageBreak/>
              <w:t xml:space="preserve">Knowledge and understanding of events, </w:t>
            </w:r>
            <w:proofErr w:type="gramStart"/>
            <w:r w:rsidRPr="00CC02B0">
              <w:rPr>
                <w:rFonts w:ascii="Arial" w:hAnsi="Arial" w:cs="Arial"/>
                <w:sz w:val="24"/>
                <w:szCs w:val="24"/>
              </w:rPr>
              <w:t>people</w:t>
            </w:r>
            <w:proofErr w:type="gramEnd"/>
            <w:r w:rsidRPr="00CC02B0">
              <w:rPr>
                <w:rFonts w:ascii="Arial" w:hAnsi="Arial" w:cs="Arial"/>
                <w:sz w:val="24"/>
                <w:szCs w:val="24"/>
              </w:rPr>
              <w:t xml:space="preserve"> and changes in the past:</w:t>
            </w:r>
          </w:p>
          <w:p w14:paraId="580164FF" w14:textId="7F5A4ABE" w:rsidR="001F29DD" w:rsidRPr="00CC02B0" w:rsidRDefault="001F29DD" w:rsidP="00ED1A86">
            <w:pPr>
              <w:pStyle w:val="NoSpacing"/>
              <w:rPr>
                <w:rFonts w:ascii="Arial" w:hAnsi="Arial" w:cs="Arial"/>
                <w:sz w:val="24"/>
                <w:szCs w:val="24"/>
              </w:rPr>
            </w:pPr>
          </w:p>
          <w:p w14:paraId="14A9A34D" w14:textId="77777777"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Choose reliable sources of information to find out about the past.</w:t>
            </w:r>
          </w:p>
          <w:p w14:paraId="6CA0074B" w14:textId="77777777"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Give own reasons why changes may have occurred, backed up by evidence.</w:t>
            </w:r>
          </w:p>
          <w:p w14:paraId="2548E173" w14:textId="77777777"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Describe similarities and differences between some people, events and artefacts studied.</w:t>
            </w:r>
          </w:p>
          <w:p w14:paraId="59E889BB" w14:textId="77777777"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Describe how historical events studied affect/influence life today.</w:t>
            </w:r>
          </w:p>
          <w:p w14:paraId="1B8D5B30" w14:textId="75290345"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 xml:space="preserve">Make links between some of the features of past societies. (e.g. religion, houses, society, technology.) </w:t>
            </w:r>
          </w:p>
          <w:p w14:paraId="75CF3FA1" w14:textId="3E45EC77" w:rsidR="001F29DD" w:rsidRPr="00CC02B0" w:rsidRDefault="001F29DD" w:rsidP="001F29DD">
            <w:pPr>
              <w:pStyle w:val="NoSpacing"/>
              <w:rPr>
                <w:rFonts w:ascii="Arial" w:hAnsi="Arial" w:cs="Arial"/>
                <w:sz w:val="24"/>
                <w:szCs w:val="24"/>
              </w:rPr>
            </w:pPr>
          </w:p>
        </w:tc>
        <w:tc>
          <w:tcPr>
            <w:tcW w:w="4876" w:type="dxa"/>
            <w:vMerge w:val="restart"/>
          </w:tcPr>
          <w:p w14:paraId="0D6252B7" w14:textId="77777777" w:rsidR="001F29DD" w:rsidRDefault="001F29DD" w:rsidP="00D320F9">
            <w:pPr>
              <w:pStyle w:val="NoSpacing"/>
              <w:rPr>
                <w:rFonts w:ascii="Arial" w:hAnsi="Arial" w:cs="Arial"/>
                <w:sz w:val="24"/>
                <w:szCs w:val="24"/>
              </w:rPr>
            </w:pPr>
            <w:r>
              <w:rPr>
                <w:rFonts w:ascii="Arial" w:hAnsi="Arial" w:cs="Arial"/>
                <w:sz w:val="24"/>
                <w:szCs w:val="24"/>
              </w:rPr>
              <w:t>archives</w:t>
            </w:r>
          </w:p>
          <w:p w14:paraId="4196C1E2" w14:textId="2857248B" w:rsidR="001F29DD" w:rsidRDefault="001F29DD" w:rsidP="00D320F9">
            <w:pPr>
              <w:pStyle w:val="NoSpacing"/>
              <w:rPr>
                <w:rFonts w:ascii="Arial" w:hAnsi="Arial" w:cs="Arial"/>
                <w:sz w:val="24"/>
                <w:szCs w:val="24"/>
              </w:rPr>
            </w:pPr>
            <w:r>
              <w:rPr>
                <w:rFonts w:ascii="Arial" w:hAnsi="Arial" w:cs="Arial"/>
                <w:sz w:val="24"/>
                <w:szCs w:val="24"/>
              </w:rPr>
              <w:t>artefacts</w:t>
            </w:r>
          </w:p>
          <w:p w14:paraId="3221BDB1" w14:textId="59E063EE" w:rsidR="001F29DD" w:rsidRDefault="001F29DD" w:rsidP="00D320F9">
            <w:pPr>
              <w:pStyle w:val="NoSpacing"/>
              <w:rPr>
                <w:rFonts w:ascii="Arial" w:hAnsi="Arial" w:cs="Arial"/>
                <w:sz w:val="24"/>
                <w:szCs w:val="24"/>
              </w:rPr>
            </w:pPr>
            <w:r>
              <w:rPr>
                <w:rFonts w:ascii="Arial" w:hAnsi="Arial" w:cs="Arial"/>
                <w:sz w:val="24"/>
                <w:szCs w:val="24"/>
              </w:rPr>
              <w:t>enquiry</w:t>
            </w:r>
          </w:p>
          <w:p w14:paraId="6368D060" w14:textId="71C739DB" w:rsidR="001F29DD" w:rsidRDefault="001F29DD" w:rsidP="00D320F9">
            <w:pPr>
              <w:pStyle w:val="NoSpacing"/>
              <w:rPr>
                <w:rFonts w:ascii="Arial" w:hAnsi="Arial" w:cs="Arial"/>
                <w:sz w:val="24"/>
                <w:szCs w:val="24"/>
              </w:rPr>
            </w:pPr>
            <w:r>
              <w:rPr>
                <w:rFonts w:ascii="Arial" w:hAnsi="Arial" w:cs="Arial"/>
                <w:sz w:val="24"/>
                <w:szCs w:val="24"/>
              </w:rPr>
              <w:t>source (primary source)</w:t>
            </w:r>
          </w:p>
          <w:p w14:paraId="6A91ADFE" w14:textId="16D37FB6" w:rsidR="001F29DD" w:rsidRDefault="001F29DD" w:rsidP="00D320F9">
            <w:pPr>
              <w:pStyle w:val="NoSpacing"/>
              <w:rPr>
                <w:rFonts w:ascii="Arial" w:hAnsi="Arial" w:cs="Arial"/>
                <w:sz w:val="24"/>
                <w:szCs w:val="24"/>
              </w:rPr>
            </w:pPr>
            <w:r>
              <w:rPr>
                <w:rFonts w:ascii="Arial" w:hAnsi="Arial" w:cs="Arial"/>
                <w:sz w:val="24"/>
                <w:szCs w:val="24"/>
              </w:rPr>
              <w:t>interpretation (secondary source)</w:t>
            </w:r>
          </w:p>
          <w:p w14:paraId="4AD716E6" w14:textId="5801772B" w:rsidR="001F29DD" w:rsidRDefault="001F29DD" w:rsidP="00D320F9">
            <w:pPr>
              <w:pStyle w:val="NoSpacing"/>
              <w:rPr>
                <w:rFonts w:ascii="Arial" w:hAnsi="Arial" w:cs="Arial"/>
                <w:sz w:val="24"/>
                <w:szCs w:val="24"/>
              </w:rPr>
            </w:pPr>
            <w:r>
              <w:rPr>
                <w:rFonts w:ascii="Arial" w:hAnsi="Arial" w:cs="Arial"/>
                <w:sz w:val="24"/>
                <w:szCs w:val="24"/>
              </w:rPr>
              <w:t xml:space="preserve">opinion </w:t>
            </w:r>
          </w:p>
          <w:p w14:paraId="4B458F73" w14:textId="659B7505" w:rsidR="001F29DD" w:rsidRDefault="001F29DD" w:rsidP="00D320F9">
            <w:pPr>
              <w:pStyle w:val="NoSpacing"/>
              <w:rPr>
                <w:rFonts w:ascii="Arial" w:hAnsi="Arial" w:cs="Arial"/>
                <w:sz w:val="24"/>
                <w:szCs w:val="24"/>
              </w:rPr>
            </w:pPr>
            <w:r>
              <w:rPr>
                <w:rFonts w:ascii="Arial" w:hAnsi="Arial" w:cs="Arial"/>
                <w:sz w:val="24"/>
                <w:szCs w:val="24"/>
              </w:rPr>
              <w:t>fact</w:t>
            </w:r>
          </w:p>
          <w:p w14:paraId="17E51C4E" w14:textId="3AC0A01B" w:rsidR="001F29DD" w:rsidRDefault="001F29DD" w:rsidP="00D320F9">
            <w:pPr>
              <w:pStyle w:val="NoSpacing"/>
              <w:rPr>
                <w:rFonts w:ascii="Arial" w:hAnsi="Arial" w:cs="Arial"/>
                <w:sz w:val="24"/>
                <w:szCs w:val="24"/>
              </w:rPr>
            </w:pPr>
            <w:r>
              <w:rPr>
                <w:rFonts w:ascii="Arial" w:hAnsi="Arial" w:cs="Arial"/>
                <w:sz w:val="24"/>
                <w:szCs w:val="24"/>
              </w:rPr>
              <w:t>reliable</w:t>
            </w:r>
          </w:p>
          <w:p w14:paraId="0ACB0281" w14:textId="333C28E9" w:rsidR="001F29DD" w:rsidRDefault="001F29DD" w:rsidP="00D320F9">
            <w:pPr>
              <w:pStyle w:val="NoSpacing"/>
              <w:rPr>
                <w:rFonts w:ascii="Arial" w:hAnsi="Arial" w:cs="Arial"/>
                <w:sz w:val="24"/>
                <w:szCs w:val="24"/>
              </w:rPr>
            </w:pPr>
            <w:r>
              <w:rPr>
                <w:rFonts w:ascii="Arial" w:hAnsi="Arial" w:cs="Arial"/>
                <w:sz w:val="24"/>
                <w:szCs w:val="24"/>
              </w:rPr>
              <w:t>change</w:t>
            </w:r>
          </w:p>
          <w:p w14:paraId="25FA39D4" w14:textId="03CB0D10" w:rsidR="001F29DD" w:rsidRDefault="001F29DD" w:rsidP="00D320F9">
            <w:pPr>
              <w:pStyle w:val="NoSpacing"/>
              <w:rPr>
                <w:rFonts w:ascii="Arial" w:hAnsi="Arial" w:cs="Arial"/>
                <w:sz w:val="24"/>
                <w:szCs w:val="24"/>
              </w:rPr>
            </w:pPr>
            <w:r>
              <w:rPr>
                <w:rFonts w:ascii="Arial" w:hAnsi="Arial" w:cs="Arial"/>
                <w:sz w:val="24"/>
                <w:szCs w:val="24"/>
              </w:rPr>
              <w:t>continuity</w:t>
            </w:r>
          </w:p>
          <w:p w14:paraId="1FC0D98F" w14:textId="5828ED3F" w:rsidR="001F29DD" w:rsidRDefault="001F29DD" w:rsidP="00D320F9">
            <w:pPr>
              <w:pStyle w:val="NoSpacing"/>
              <w:rPr>
                <w:rFonts w:ascii="Arial" w:hAnsi="Arial" w:cs="Arial"/>
                <w:sz w:val="24"/>
                <w:szCs w:val="24"/>
              </w:rPr>
            </w:pPr>
            <w:r>
              <w:rPr>
                <w:rFonts w:ascii="Arial" w:hAnsi="Arial" w:cs="Arial"/>
                <w:sz w:val="24"/>
                <w:szCs w:val="24"/>
              </w:rPr>
              <w:t>consequences</w:t>
            </w:r>
          </w:p>
          <w:p w14:paraId="7C3F3386" w14:textId="77777777" w:rsidR="001F29DD" w:rsidRDefault="001F29DD" w:rsidP="00D320F9">
            <w:pPr>
              <w:pStyle w:val="NoSpacing"/>
              <w:rPr>
                <w:rFonts w:ascii="Arial" w:hAnsi="Arial" w:cs="Arial"/>
                <w:sz w:val="24"/>
                <w:szCs w:val="24"/>
              </w:rPr>
            </w:pPr>
            <w:r>
              <w:rPr>
                <w:rFonts w:ascii="Arial" w:hAnsi="Arial" w:cs="Arial"/>
                <w:sz w:val="24"/>
                <w:szCs w:val="24"/>
              </w:rPr>
              <w:t>influence</w:t>
            </w:r>
          </w:p>
          <w:p w14:paraId="4A01B1B4" w14:textId="1528F2B7" w:rsidR="001F29DD" w:rsidRDefault="001F29DD" w:rsidP="00D320F9">
            <w:pPr>
              <w:pStyle w:val="NoSpacing"/>
              <w:rPr>
                <w:rFonts w:ascii="Arial" w:hAnsi="Arial" w:cs="Arial"/>
                <w:sz w:val="24"/>
                <w:szCs w:val="24"/>
              </w:rPr>
            </w:pPr>
            <w:r>
              <w:rPr>
                <w:rFonts w:ascii="Arial" w:hAnsi="Arial" w:cs="Arial"/>
                <w:sz w:val="24"/>
                <w:szCs w:val="24"/>
              </w:rPr>
              <w:t>society(</w:t>
            </w:r>
            <w:proofErr w:type="spellStart"/>
            <w:r>
              <w:rPr>
                <w:rFonts w:ascii="Arial" w:hAnsi="Arial" w:cs="Arial"/>
                <w:sz w:val="24"/>
                <w:szCs w:val="24"/>
              </w:rPr>
              <w:t>ies</w:t>
            </w:r>
            <w:proofErr w:type="spellEnd"/>
            <w:r>
              <w:rPr>
                <w:rFonts w:ascii="Arial" w:hAnsi="Arial" w:cs="Arial"/>
                <w:sz w:val="24"/>
                <w:szCs w:val="24"/>
              </w:rPr>
              <w:t>)</w:t>
            </w:r>
          </w:p>
          <w:p w14:paraId="5EF404B6" w14:textId="7A5B865B" w:rsidR="001F29DD" w:rsidRDefault="001F29DD" w:rsidP="00D320F9">
            <w:pPr>
              <w:pStyle w:val="NoSpacing"/>
              <w:rPr>
                <w:rFonts w:ascii="Arial" w:hAnsi="Arial" w:cs="Arial"/>
                <w:sz w:val="24"/>
                <w:szCs w:val="24"/>
              </w:rPr>
            </w:pPr>
            <w:r>
              <w:rPr>
                <w:rFonts w:ascii="Arial" w:hAnsi="Arial" w:cs="Arial"/>
                <w:sz w:val="24"/>
                <w:szCs w:val="24"/>
              </w:rPr>
              <w:t>social</w:t>
            </w:r>
          </w:p>
          <w:p w14:paraId="35083322" w14:textId="77777777" w:rsidR="001F29DD" w:rsidRDefault="001F29DD" w:rsidP="00D320F9">
            <w:pPr>
              <w:pStyle w:val="NoSpacing"/>
              <w:rPr>
                <w:rFonts w:ascii="Arial" w:hAnsi="Arial" w:cs="Arial"/>
                <w:sz w:val="24"/>
                <w:szCs w:val="24"/>
              </w:rPr>
            </w:pPr>
            <w:r>
              <w:rPr>
                <w:rFonts w:ascii="Arial" w:hAnsi="Arial" w:cs="Arial"/>
                <w:sz w:val="24"/>
                <w:szCs w:val="24"/>
              </w:rPr>
              <w:t>religion</w:t>
            </w:r>
          </w:p>
          <w:p w14:paraId="5814124B" w14:textId="5BBD8F30" w:rsidR="001F29DD" w:rsidRDefault="001F29DD" w:rsidP="00D320F9">
            <w:pPr>
              <w:pStyle w:val="NoSpacing"/>
              <w:rPr>
                <w:rFonts w:ascii="Arial" w:hAnsi="Arial" w:cs="Arial"/>
                <w:sz w:val="24"/>
                <w:szCs w:val="24"/>
              </w:rPr>
            </w:pPr>
            <w:r>
              <w:rPr>
                <w:rFonts w:ascii="Arial" w:hAnsi="Arial" w:cs="Arial"/>
                <w:sz w:val="24"/>
                <w:szCs w:val="24"/>
              </w:rPr>
              <w:t>belief(s)</w:t>
            </w:r>
          </w:p>
          <w:p w14:paraId="05B1E9D0" w14:textId="6A4B1F96" w:rsidR="001F29DD" w:rsidRDefault="001F29DD" w:rsidP="00D320F9">
            <w:pPr>
              <w:pStyle w:val="NoSpacing"/>
              <w:rPr>
                <w:rFonts w:ascii="Arial" w:hAnsi="Arial" w:cs="Arial"/>
                <w:sz w:val="24"/>
                <w:szCs w:val="24"/>
              </w:rPr>
            </w:pPr>
            <w:r>
              <w:rPr>
                <w:rFonts w:ascii="Arial" w:hAnsi="Arial" w:cs="Arial"/>
                <w:sz w:val="24"/>
                <w:szCs w:val="24"/>
              </w:rPr>
              <w:t xml:space="preserve">political </w:t>
            </w:r>
          </w:p>
          <w:p w14:paraId="5F07ABB6" w14:textId="3CDF5E08" w:rsidR="001F29DD" w:rsidRDefault="001F29DD" w:rsidP="00D320F9">
            <w:pPr>
              <w:pStyle w:val="NoSpacing"/>
              <w:rPr>
                <w:rFonts w:ascii="Arial" w:hAnsi="Arial" w:cs="Arial"/>
                <w:sz w:val="24"/>
                <w:szCs w:val="24"/>
              </w:rPr>
            </w:pPr>
            <w:r>
              <w:rPr>
                <w:rFonts w:ascii="Arial" w:hAnsi="Arial" w:cs="Arial"/>
                <w:sz w:val="24"/>
                <w:szCs w:val="24"/>
              </w:rPr>
              <w:t>cultural</w:t>
            </w:r>
          </w:p>
          <w:p w14:paraId="3FA50407" w14:textId="218A1379" w:rsidR="001F29DD" w:rsidRDefault="000750AA" w:rsidP="00D320F9">
            <w:pPr>
              <w:pStyle w:val="NoSpacing"/>
              <w:rPr>
                <w:rFonts w:ascii="Arial" w:hAnsi="Arial" w:cs="Arial"/>
                <w:sz w:val="24"/>
                <w:szCs w:val="24"/>
              </w:rPr>
            </w:pPr>
            <w:r>
              <w:rPr>
                <w:rFonts w:ascii="Arial" w:hAnsi="Arial" w:cs="Arial"/>
                <w:sz w:val="24"/>
                <w:szCs w:val="24"/>
              </w:rPr>
              <w:t>heir</w:t>
            </w:r>
          </w:p>
          <w:p w14:paraId="0E7606D7" w14:textId="5F908193" w:rsidR="00F1200D" w:rsidRDefault="00F1200D" w:rsidP="00D320F9">
            <w:pPr>
              <w:pStyle w:val="NoSpacing"/>
              <w:rPr>
                <w:rFonts w:ascii="Arial" w:hAnsi="Arial" w:cs="Arial"/>
                <w:sz w:val="24"/>
                <w:szCs w:val="24"/>
              </w:rPr>
            </w:pPr>
            <w:r>
              <w:rPr>
                <w:rFonts w:ascii="Arial" w:hAnsi="Arial" w:cs="Arial"/>
                <w:sz w:val="24"/>
                <w:szCs w:val="24"/>
              </w:rPr>
              <w:t>peasant(s)</w:t>
            </w:r>
          </w:p>
          <w:p w14:paraId="45C7BE04" w14:textId="6638D4CD" w:rsidR="00F1200D" w:rsidRDefault="00F1200D" w:rsidP="00D320F9">
            <w:pPr>
              <w:pStyle w:val="NoSpacing"/>
              <w:rPr>
                <w:rFonts w:ascii="Arial" w:hAnsi="Arial" w:cs="Arial"/>
                <w:sz w:val="24"/>
                <w:szCs w:val="24"/>
              </w:rPr>
            </w:pPr>
            <w:r>
              <w:rPr>
                <w:rFonts w:ascii="Arial" w:hAnsi="Arial" w:cs="Arial"/>
                <w:sz w:val="24"/>
                <w:szCs w:val="24"/>
              </w:rPr>
              <w:t>monarchy</w:t>
            </w:r>
          </w:p>
          <w:p w14:paraId="2D489C9B" w14:textId="2DE8A599" w:rsidR="00F1200D" w:rsidRDefault="00F1200D" w:rsidP="00D320F9">
            <w:pPr>
              <w:pStyle w:val="NoSpacing"/>
              <w:rPr>
                <w:rFonts w:ascii="Arial" w:hAnsi="Arial" w:cs="Arial"/>
                <w:sz w:val="24"/>
                <w:szCs w:val="24"/>
              </w:rPr>
            </w:pPr>
            <w:r>
              <w:rPr>
                <w:rFonts w:ascii="Arial" w:hAnsi="Arial" w:cs="Arial"/>
                <w:sz w:val="24"/>
                <w:szCs w:val="24"/>
              </w:rPr>
              <w:t>monastery</w:t>
            </w:r>
          </w:p>
          <w:p w14:paraId="447B1DC6" w14:textId="6C17EADF" w:rsidR="001F29DD" w:rsidRDefault="001F29DD" w:rsidP="00D320F9">
            <w:pPr>
              <w:pStyle w:val="NoSpacing"/>
              <w:rPr>
                <w:rFonts w:ascii="Arial" w:hAnsi="Arial" w:cs="Arial"/>
                <w:sz w:val="24"/>
                <w:szCs w:val="24"/>
              </w:rPr>
            </w:pPr>
            <w:r>
              <w:rPr>
                <w:rFonts w:ascii="Arial" w:hAnsi="Arial" w:cs="Arial"/>
                <w:sz w:val="24"/>
                <w:szCs w:val="24"/>
              </w:rPr>
              <w:t>migration</w:t>
            </w:r>
          </w:p>
          <w:p w14:paraId="2CC7336E" w14:textId="57C76715" w:rsidR="001F29DD" w:rsidRDefault="001F29DD" w:rsidP="00D320F9">
            <w:pPr>
              <w:pStyle w:val="NoSpacing"/>
              <w:rPr>
                <w:rFonts w:ascii="Arial" w:hAnsi="Arial" w:cs="Arial"/>
                <w:sz w:val="24"/>
                <w:szCs w:val="24"/>
              </w:rPr>
            </w:pPr>
            <w:r>
              <w:rPr>
                <w:rFonts w:ascii="Arial" w:hAnsi="Arial" w:cs="Arial"/>
                <w:sz w:val="24"/>
                <w:szCs w:val="24"/>
              </w:rPr>
              <w:t>empire</w:t>
            </w:r>
          </w:p>
          <w:p w14:paraId="17CA7FAD" w14:textId="2F2FA329" w:rsidR="001F29DD" w:rsidRDefault="001F29DD" w:rsidP="00D320F9">
            <w:pPr>
              <w:pStyle w:val="NoSpacing"/>
              <w:rPr>
                <w:rFonts w:ascii="Arial" w:hAnsi="Arial" w:cs="Arial"/>
                <w:sz w:val="24"/>
                <w:szCs w:val="24"/>
              </w:rPr>
            </w:pPr>
            <w:r>
              <w:rPr>
                <w:rFonts w:ascii="Arial" w:hAnsi="Arial" w:cs="Arial"/>
                <w:sz w:val="24"/>
                <w:szCs w:val="24"/>
              </w:rPr>
              <w:t>conquer</w:t>
            </w:r>
          </w:p>
          <w:p w14:paraId="51932A6B" w14:textId="25B4E3EC" w:rsidR="001F29DD" w:rsidRDefault="001F29DD" w:rsidP="00D320F9">
            <w:pPr>
              <w:pStyle w:val="NoSpacing"/>
              <w:rPr>
                <w:rFonts w:ascii="Arial" w:hAnsi="Arial" w:cs="Arial"/>
                <w:sz w:val="24"/>
                <w:szCs w:val="24"/>
              </w:rPr>
            </w:pPr>
            <w:r>
              <w:rPr>
                <w:rFonts w:ascii="Arial" w:hAnsi="Arial" w:cs="Arial"/>
                <w:sz w:val="24"/>
                <w:szCs w:val="24"/>
              </w:rPr>
              <w:t>invade</w:t>
            </w:r>
          </w:p>
          <w:p w14:paraId="4159676D" w14:textId="1DE1AA66" w:rsidR="001F29DD" w:rsidRDefault="001F29DD" w:rsidP="00D320F9">
            <w:pPr>
              <w:pStyle w:val="NoSpacing"/>
              <w:rPr>
                <w:rFonts w:ascii="Arial" w:hAnsi="Arial" w:cs="Arial"/>
                <w:sz w:val="24"/>
                <w:szCs w:val="24"/>
              </w:rPr>
            </w:pPr>
            <w:r>
              <w:rPr>
                <w:rFonts w:ascii="Arial" w:hAnsi="Arial" w:cs="Arial"/>
                <w:sz w:val="24"/>
                <w:szCs w:val="24"/>
              </w:rPr>
              <w:t>invasion</w:t>
            </w:r>
          </w:p>
          <w:p w14:paraId="3B2B5F14" w14:textId="7552D0CF" w:rsidR="001F29DD" w:rsidRDefault="001F29DD" w:rsidP="00D320F9">
            <w:pPr>
              <w:pStyle w:val="NoSpacing"/>
              <w:rPr>
                <w:rFonts w:ascii="Arial" w:hAnsi="Arial" w:cs="Arial"/>
                <w:sz w:val="24"/>
                <w:szCs w:val="24"/>
              </w:rPr>
            </w:pPr>
            <w:r>
              <w:rPr>
                <w:rFonts w:ascii="Arial" w:hAnsi="Arial" w:cs="Arial"/>
                <w:sz w:val="24"/>
                <w:szCs w:val="24"/>
              </w:rPr>
              <w:t>revolt</w:t>
            </w:r>
          </w:p>
          <w:p w14:paraId="05219987" w14:textId="24D52D19" w:rsidR="001F29DD" w:rsidRDefault="001F29DD" w:rsidP="00D320F9">
            <w:pPr>
              <w:pStyle w:val="NoSpacing"/>
              <w:rPr>
                <w:rFonts w:ascii="Arial" w:hAnsi="Arial" w:cs="Arial"/>
                <w:sz w:val="24"/>
                <w:szCs w:val="24"/>
              </w:rPr>
            </w:pPr>
            <w:r>
              <w:rPr>
                <w:rFonts w:ascii="Arial" w:hAnsi="Arial" w:cs="Arial"/>
                <w:sz w:val="24"/>
                <w:szCs w:val="24"/>
              </w:rPr>
              <w:lastRenderedPageBreak/>
              <w:t>resistance</w:t>
            </w:r>
          </w:p>
          <w:p w14:paraId="07A6D6C5" w14:textId="7808600C" w:rsidR="001F29DD" w:rsidRDefault="001F29DD" w:rsidP="00D320F9">
            <w:pPr>
              <w:pStyle w:val="NoSpacing"/>
              <w:rPr>
                <w:rFonts w:ascii="Arial" w:hAnsi="Arial" w:cs="Arial"/>
                <w:sz w:val="24"/>
                <w:szCs w:val="24"/>
              </w:rPr>
            </w:pPr>
            <w:r>
              <w:rPr>
                <w:rFonts w:ascii="Arial" w:hAnsi="Arial" w:cs="Arial"/>
                <w:sz w:val="24"/>
                <w:szCs w:val="24"/>
              </w:rPr>
              <w:t>rebellion</w:t>
            </w:r>
          </w:p>
          <w:p w14:paraId="4F6C9D5F" w14:textId="0FAD244A" w:rsidR="001F29DD" w:rsidRDefault="001F29DD" w:rsidP="00D320F9">
            <w:pPr>
              <w:pStyle w:val="NoSpacing"/>
              <w:rPr>
                <w:rFonts w:ascii="Arial" w:hAnsi="Arial" w:cs="Arial"/>
                <w:sz w:val="24"/>
                <w:szCs w:val="24"/>
              </w:rPr>
            </w:pPr>
            <w:r>
              <w:rPr>
                <w:rFonts w:ascii="Arial" w:hAnsi="Arial" w:cs="Arial"/>
                <w:sz w:val="24"/>
                <w:szCs w:val="24"/>
              </w:rPr>
              <w:t>era</w:t>
            </w:r>
          </w:p>
          <w:p w14:paraId="0055D3A6" w14:textId="0919541A" w:rsidR="001F29DD" w:rsidRDefault="001F29DD" w:rsidP="00D320F9">
            <w:pPr>
              <w:pStyle w:val="NoSpacing"/>
              <w:rPr>
                <w:rFonts w:ascii="Arial" w:hAnsi="Arial" w:cs="Arial"/>
                <w:sz w:val="24"/>
                <w:szCs w:val="24"/>
              </w:rPr>
            </w:pPr>
            <w:r>
              <w:rPr>
                <w:rFonts w:ascii="Arial" w:hAnsi="Arial" w:cs="Arial"/>
                <w:sz w:val="24"/>
                <w:szCs w:val="24"/>
              </w:rPr>
              <w:t>period</w:t>
            </w:r>
          </w:p>
          <w:p w14:paraId="2BBC108F" w14:textId="0AF381A0" w:rsidR="001F29DD" w:rsidRDefault="001F29DD" w:rsidP="00D320F9">
            <w:pPr>
              <w:pStyle w:val="NoSpacing"/>
              <w:rPr>
                <w:rFonts w:ascii="Arial" w:hAnsi="Arial" w:cs="Arial"/>
                <w:sz w:val="24"/>
                <w:szCs w:val="24"/>
              </w:rPr>
            </w:pPr>
            <w:r>
              <w:rPr>
                <w:rFonts w:ascii="Arial" w:hAnsi="Arial" w:cs="Arial"/>
                <w:sz w:val="24"/>
                <w:szCs w:val="24"/>
              </w:rPr>
              <w:t>nation</w:t>
            </w:r>
          </w:p>
          <w:p w14:paraId="32B4B5E0" w14:textId="23774135" w:rsidR="001F29DD" w:rsidRDefault="001F29DD" w:rsidP="00D320F9">
            <w:pPr>
              <w:pStyle w:val="NoSpacing"/>
              <w:rPr>
                <w:rFonts w:ascii="Arial" w:hAnsi="Arial" w:cs="Arial"/>
                <w:sz w:val="24"/>
                <w:szCs w:val="24"/>
              </w:rPr>
            </w:pPr>
            <w:r>
              <w:rPr>
                <w:rFonts w:ascii="Arial" w:hAnsi="Arial" w:cs="Arial"/>
                <w:sz w:val="24"/>
                <w:szCs w:val="24"/>
              </w:rPr>
              <w:t>BC/BCE (Before Current Era)</w:t>
            </w:r>
          </w:p>
          <w:p w14:paraId="481D5FD3" w14:textId="2D5E5755" w:rsidR="001F29DD" w:rsidRDefault="001F29DD" w:rsidP="00D320F9">
            <w:pPr>
              <w:pStyle w:val="NoSpacing"/>
              <w:rPr>
                <w:rFonts w:ascii="Arial" w:hAnsi="Arial" w:cs="Arial"/>
                <w:sz w:val="24"/>
                <w:szCs w:val="24"/>
              </w:rPr>
            </w:pPr>
            <w:r>
              <w:rPr>
                <w:rFonts w:ascii="Arial" w:hAnsi="Arial" w:cs="Arial"/>
                <w:sz w:val="24"/>
                <w:szCs w:val="24"/>
              </w:rPr>
              <w:t>AD/CE (Current Era)</w:t>
            </w:r>
          </w:p>
          <w:p w14:paraId="17492967" w14:textId="3E89C6B1" w:rsidR="001F29DD" w:rsidRDefault="001F29DD" w:rsidP="00D320F9">
            <w:pPr>
              <w:pStyle w:val="NoSpacing"/>
              <w:rPr>
                <w:rFonts w:ascii="Arial" w:hAnsi="Arial" w:cs="Arial"/>
                <w:sz w:val="24"/>
                <w:szCs w:val="24"/>
              </w:rPr>
            </w:pPr>
            <w:r>
              <w:rPr>
                <w:rFonts w:ascii="Arial" w:hAnsi="Arial" w:cs="Arial"/>
                <w:sz w:val="24"/>
                <w:szCs w:val="24"/>
              </w:rPr>
              <w:t>chronological order</w:t>
            </w:r>
          </w:p>
          <w:p w14:paraId="46985149" w14:textId="201CB02C" w:rsidR="001F29DD" w:rsidRDefault="001F29DD" w:rsidP="00D320F9">
            <w:pPr>
              <w:pStyle w:val="NoSpacing"/>
              <w:rPr>
                <w:rFonts w:ascii="Arial" w:hAnsi="Arial" w:cs="Arial"/>
                <w:sz w:val="24"/>
                <w:szCs w:val="24"/>
              </w:rPr>
            </w:pPr>
            <w:r>
              <w:rPr>
                <w:rFonts w:ascii="Arial" w:hAnsi="Arial" w:cs="Arial"/>
                <w:sz w:val="24"/>
                <w:szCs w:val="24"/>
              </w:rPr>
              <w:t xml:space="preserve">millennium </w:t>
            </w:r>
          </w:p>
          <w:p w14:paraId="0672048D" w14:textId="26D316CD" w:rsidR="001F29DD" w:rsidRDefault="001F29DD" w:rsidP="00D320F9">
            <w:pPr>
              <w:pStyle w:val="NoSpacing"/>
              <w:rPr>
                <w:rFonts w:ascii="Arial" w:hAnsi="Arial" w:cs="Arial"/>
                <w:sz w:val="24"/>
                <w:szCs w:val="24"/>
              </w:rPr>
            </w:pPr>
          </w:p>
          <w:p w14:paraId="405146E3" w14:textId="77777777" w:rsidR="001F29DD" w:rsidRDefault="001F29DD" w:rsidP="00D320F9">
            <w:pPr>
              <w:pStyle w:val="NoSpacing"/>
              <w:rPr>
                <w:rFonts w:ascii="Arial" w:hAnsi="Arial" w:cs="Arial"/>
                <w:sz w:val="24"/>
                <w:szCs w:val="24"/>
              </w:rPr>
            </w:pPr>
          </w:p>
          <w:p w14:paraId="3CD37244" w14:textId="77777777" w:rsidR="001F29DD" w:rsidRDefault="001F29DD" w:rsidP="00D320F9">
            <w:pPr>
              <w:pStyle w:val="NoSpacing"/>
              <w:rPr>
                <w:rFonts w:ascii="Arial" w:hAnsi="Arial" w:cs="Arial"/>
                <w:sz w:val="24"/>
                <w:szCs w:val="24"/>
              </w:rPr>
            </w:pPr>
          </w:p>
          <w:p w14:paraId="2AC90D6F" w14:textId="5AFB951C" w:rsidR="001F29DD" w:rsidRPr="00CC02B0" w:rsidRDefault="001F29DD" w:rsidP="00D320F9">
            <w:pPr>
              <w:pStyle w:val="NoSpacing"/>
              <w:rPr>
                <w:rFonts w:ascii="Arial" w:hAnsi="Arial" w:cs="Arial"/>
                <w:sz w:val="24"/>
                <w:szCs w:val="24"/>
              </w:rPr>
            </w:pPr>
          </w:p>
        </w:tc>
      </w:tr>
      <w:tr w:rsidR="001F29DD" w14:paraId="69E43A99" w14:textId="77777777" w:rsidTr="00192D4F">
        <w:tc>
          <w:tcPr>
            <w:tcW w:w="4903" w:type="dxa"/>
            <w:vMerge/>
          </w:tcPr>
          <w:p w14:paraId="0B35C582" w14:textId="77777777" w:rsidR="001F29DD" w:rsidRPr="00CC02B0" w:rsidRDefault="001F29DD" w:rsidP="00611CC4">
            <w:pPr>
              <w:pStyle w:val="NoSpacing"/>
              <w:jc w:val="center"/>
              <w:rPr>
                <w:rFonts w:ascii="Arial" w:hAnsi="Arial" w:cs="Arial"/>
                <w:sz w:val="24"/>
                <w:szCs w:val="24"/>
              </w:rPr>
            </w:pPr>
          </w:p>
        </w:tc>
        <w:tc>
          <w:tcPr>
            <w:tcW w:w="4889" w:type="dxa"/>
          </w:tcPr>
          <w:p w14:paraId="1268D77B" w14:textId="54DE6DEF" w:rsidR="001F29DD" w:rsidRPr="00CC02B0" w:rsidRDefault="001F29DD" w:rsidP="00974B41">
            <w:pPr>
              <w:pStyle w:val="NoSpacing"/>
              <w:rPr>
                <w:rFonts w:ascii="Arial" w:hAnsi="Arial" w:cs="Arial"/>
                <w:sz w:val="24"/>
                <w:szCs w:val="24"/>
              </w:rPr>
            </w:pPr>
            <w:r w:rsidRPr="00CC02B0">
              <w:rPr>
                <w:rFonts w:ascii="Arial" w:hAnsi="Arial" w:cs="Arial"/>
                <w:sz w:val="24"/>
                <w:szCs w:val="24"/>
              </w:rPr>
              <w:t>Historical enquiry:</w:t>
            </w:r>
          </w:p>
          <w:p w14:paraId="742C5E2F" w14:textId="652634A5" w:rsidR="001F29DD" w:rsidRPr="00CC02B0" w:rsidRDefault="001F29DD" w:rsidP="00974B41">
            <w:pPr>
              <w:pStyle w:val="NoSpacing"/>
              <w:rPr>
                <w:rFonts w:ascii="Arial" w:hAnsi="Arial" w:cs="Arial"/>
                <w:sz w:val="24"/>
                <w:szCs w:val="24"/>
              </w:rPr>
            </w:pPr>
          </w:p>
          <w:p w14:paraId="0475D8D6" w14:textId="77777777"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Use documents, printed sources (e.g. archive materials) the Internet, databases, pictures, photographs, music, artefacts, historic buildings, visits to museums and galleries and visits to sites to collect evidence about the past.</w:t>
            </w:r>
          </w:p>
          <w:p w14:paraId="60F8ADE9" w14:textId="77777777"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lastRenderedPageBreak/>
              <w:t xml:space="preserve">Choose reliable sources of evidence to answer questions, realising that there is often not a single answer to historical questions. </w:t>
            </w:r>
          </w:p>
          <w:p w14:paraId="6C4B8480" w14:textId="17277D25"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 xml:space="preserve">Investigate own lines of enquiry by posing questions to answer. </w:t>
            </w:r>
          </w:p>
          <w:p w14:paraId="5358CD75" w14:textId="53A176C4" w:rsidR="001F29DD" w:rsidRPr="00CC02B0" w:rsidRDefault="001F29DD" w:rsidP="00974B41">
            <w:pPr>
              <w:pStyle w:val="NoSpacing"/>
              <w:rPr>
                <w:rFonts w:ascii="Arial" w:hAnsi="Arial" w:cs="Arial"/>
                <w:sz w:val="24"/>
                <w:szCs w:val="24"/>
              </w:rPr>
            </w:pPr>
          </w:p>
        </w:tc>
        <w:tc>
          <w:tcPr>
            <w:tcW w:w="4876" w:type="dxa"/>
            <w:vMerge/>
          </w:tcPr>
          <w:p w14:paraId="10CED594" w14:textId="77777777" w:rsidR="001F29DD" w:rsidRPr="00CC02B0" w:rsidRDefault="001F29DD" w:rsidP="00E668C2">
            <w:pPr>
              <w:pStyle w:val="NoSpacing"/>
              <w:rPr>
                <w:rFonts w:ascii="Arial" w:hAnsi="Arial" w:cs="Arial"/>
                <w:sz w:val="24"/>
                <w:szCs w:val="24"/>
              </w:rPr>
            </w:pPr>
          </w:p>
        </w:tc>
      </w:tr>
      <w:tr w:rsidR="001F29DD" w14:paraId="020C635C" w14:textId="77777777" w:rsidTr="00192D4F">
        <w:tc>
          <w:tcPr>
            <w:tcW w:w="4903" w:type="dxa"/>
            <w:vMerge/>
          </w:tcPr>
          <w:p w14:paraId="73A8E362" w14:textId="77777777" w:rsidR="001F29DD" w:rsidRPr="00CC02B0" w:rsidRDefault="001F29DD" w:rsidP="00611CC4">
            <w:pPr>
              <w:pStyle w:val="NoSpacing"/>
              <w:jc w:val="center"/>
              <w:rPr>
                <w:rFonts w:ascii="Arial" w:hAnsi="Arial" w:cs="Arial"/>
                <w:sz w:val="24"/>
                <w:szCs w:val="24"/>
              </w:rPr>
            </w:pPr>
          </w:p>
        </w:tc>
        <w:tc>
          <w:tcPr>
            <w:tcW w:w="4889" w:type="dxa"/>
          </w:tcPr>
          <w:p w14:paraId="03E6A390" w14:textId="410B4902" w:rsidR="001F29DD" w:rsidRPr="00CC02B0" w:rsidRDefault="001F29DD" w:rsidP="002302B9">
            <w:pPr>
              <w:pStyle w:val="NoSpacing"/>
              <w:rPr>
                <w:rFonts w:ascii="Arial" w:hAnsi="Arial" w:cs="Arial"/>
                <w:sz w:val="24"/>
                <w:szCs w:val="24"/>
              </w:rPr>
            </w:pPr>
            <w:r w:rsidRPr="00CC02B0">
              <w:rPr>
                <w:rFonts w:ascii="Arial" w:hAnsi="Arial" w:cs="Arial"/>
                <w:sz w:val="24"/>
                <w:szCs w:val="24"/>
              </w:rPr>
              <w:t>Chronological understanding:</w:t>
            </w:r>
          </w:p>
          <w:p w14:paraId="68FC972F" w14:textId="3D40CE86" w:rsidR="001F29DD" w:rsidRPr="00CC02B0" w:rsidRDefault="001F29DD" w:rsidP="002302B9">
            <w:pPr>
              <w:pStyle w:val="NoSpacing"/>
              <w:rPr>
                <w:rFonts w:ascii="Arial" w:hAnsi="Arial" w:cs="Arial"/>
                <w:sz w:val="24"/>
                <w:szCs w:val="24"/>
              </w:rPr>
            </w:pPr>
          </w:p>
          <w:p w14:paraId="14493DEA" w14:textId="77777777"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 xml:space="preserve">Understand that a timeline can be divided into BC (Before Christ) and AD (Anno Domini) </w:t>
            </w:r>
          </w:p>
          <w:p w14:paraId="3A5DA7B0" w14:textId="77777777"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 xml:space="preserve">Order significant events, </w:t>
            </w:r>
            <w:proofErr w:type="gramStart"/>
            <w:r w:rsidRPr="00CC02B0">
              <w:rPr>
                <w:rFonts w:ascii="Arial" w:hAnsi="Arial" w:cs="Arial"/>
                <w:sz w:val="24"/>
                <w:szCs w:val="24"/>
              </w:rPr>
              <w:t>movements</w:t>
            </w:r>
            <w:proofErr w:type="gramEnd"/>
            <w:r w:rsidRPr="00CC02B0">
              <w:rPr>
                <w:rFonts w:ascii="Arial" w:hAnsi="Arial" w:cs="Arial"/>
                <w:sz w:val="24"/>
                <w:szCs w:val="24"/>
              </w:rPr>
              <w:t xml:space="preserve"> and dates on a timeline.</w:t>
            </w:r>
          </w:p>
          <w:p w14:paraId="129EE09F" w14:textId="35F6CD2D" w:rsidR="001F29DD" w:rsidRPr="00CC02B0" w:rsidRDefault="001F29DD" w:rsidP="00C615AA">
            <w:pPr>
              <w:pStyle w:val="NoSpacing"/>
              <w:numPr>
                <w:ilvl w:val="0"/>
                <w:numId w:val="10"/>
              </w:numPr>
              <w:rPr>
                <w:rFonts w:ascii="Arial" w:hAnsi="Arial" w:cs="Arial"/>
                <w:sz w:val="24"/>
                <w:szCs w:val="24"/>
              </w:rPr>
            </w:pPr>
            <w:r w:rsidRPr="00CC02B0">
              <w:rPr>
                <w:rFonts w:ascii="Arial" w:hAnsi="Arial" w:cs="Arial"/>
                <w:sz w:val="24"/>
                <w:szCs w:val="24"/>
              </w:rPr>
              <w:t>Describe the main changes in a period in history.</w:t>
            </w:r>
          </w:p>
          <w:p w14:paraId="5FFE91FC" w14:textId="421D8F6C" w:rsidR="001F29DD" w:rsidRPr="00CC02B0" w:rsidRDefault="001F29DD" w:rsidP="002302B9">
            <w:pPr>
              <w:pStyle w:val="NoSpacing"/>
              <w:rPr>
                <w:rFonts w:ascii="Arial" w:hAnsi="Arial" w:cs="Arial"/>
                <w:sz w:val="24"/>
                <w:szCs w:val="24"/>
              </w:rPr>
            </w:pPr>
          </w:p>
        </w:tc>
        <w:tc>
          <w:tcPr>
            <w:tcW w:w="4876" w:type="dxa"/>
            <w:vMerge/>
          </w:tcPr>
          <w:p w14:paraId="44336091" w14:textId="77777777" w:rsidR="001F29DD" w:rsidRPr="00CC02B0" w:rsidRDefault="001F29DD" w:rsidP="00E668C2">
            <w:pPr>
              <w:pStyle w:val="NoSpacing"/>
              <w:rPr>
                <w:rFonts w:ascii="Arial" w:hAnsi="Arial" w:cs="Arial"/>
                <w:sz w:val="24"/>
                <w:szCs w:val="24"/>
              </w:rPr>
            </w:pPr>
          </w:p>
        </w:tc>
      </w:tr>
      <w:tr w:rsidR="001F29DD" w14:paraId="3838070A" w14:textId="77777777" w:rsidTr="00192D4F">
        <w:tc>
          <w:tcPr>
            <w:tcW w:w="4903" w:type="dxa"/>
            <w:vMerge/>
          </w:tcPr>
          <w:p w14:paraId="304C7B3E" w14:textId="77777777" w:rsidR="001F29DD" w:rsidRPr="00CC02B0" w:rsidRDefault="001F29DD" w:rsidP="00611CC4">
            <w:pPr>
              <w:pStyle w:val="NoSpacing"/>
              <w:jc w:val="center"/>
              <w:rPr>
                <w:rFonts w:ascii="Arial" w:hAnsi="Arial" w:cs="Arial"/>
                <w:sz w:val="24"/>
                <w:szCs w:val="24"/>
              </w:rPr>
            </w:pPr>
          </w:p>
        </w:tc>
        <w:tc>
          <w:tcPr>
            <w:tcW w:w="4889" w:type="dxa"/>
          </w:tcPr>
          <w:p w14:paraId="5037F119" w14:textId="10AB2AD1" w:rsidR="001F29DD" w:rsidRPr="00CC02B0" w:rsidRDefault="001F29DD" w:rsidP="00192D4F">
            <w:pPr>
              <w:pStyle w:val="NoSpacing"/>
              <w:rPr>
                <w:rFonts w:ascii="Arial" w:hAnsi="Arial" w:cs="Arial"/>
                <w:sz w:val="24"/>
                <w:szCs w:val="24"/>
              </w:rPr>
            </w:pPr>
            <w:r w:rsidRPr="00CC02B0">
              <w:rPr>
                <w:rFonts w:ascii="Arial" w:hAnsi="Arial" w:cs="Arial"/>
                <w:sz w:val="24"/>
                <w:szCs w:val="24"/>
              </w:rPr>
              <w:t>Historical Interpretation:</w:t>
            </w:r>
          </w:p>
          <w:p w14:paraId="11963CD7" w14:textId="4BA8BE53" w:rsidR="001F29DD" w:rsidRPr="00CC02B0" w:rsidRDefault="001F29DD" w:rsidP="00192D4F">
            <w:pPr>
              <w:pStyle w:val="NoSpacing"/>
              <w:rPr>
                <w:rFonts w:ascii="Arial" w:hAnsi="Arial" w:cs="Arial"/>
                <w:sz w:val="24"/>
                <w:szCs w:val="24"/>
              </w:rPr>
            </w:pPr>
          </w:p>
          <w:p w14:paraId="7C4A0DC7" w14:textId="77777777" w:rsidR="001F29DD" w:rsidRPr="00CC02B0" w:rsidRDefault="001F29DD" w:rsidP="00CC02B0">
            <w:pPr>
              <w:pStyle w:val="NoSpacing"/>
              <w:numPr>
                <w:ilvl w:val="0"/>
                <w:numId w:val="10"/>
              </w:numPr>
              <w:rPr>
                <w:rFonts w:ascii="Arial" w:hAnsi="Arial" w:cs="Arial"/>
                <w:sz w:val="24"/>
                <w:szCs w:val="24"/>
              </w:rPr>
            </w:pPr>
            <w:r w:rsidRPr="00CC02B0">
              <w:rPr>
                <w:rFonts w:ascii="Arial" w:hAnsi="Arial" w:cs="Arial"/>
                <w:sz w:val="24"/>
                <w:szCs w:val="24"/>
              </w:rPr>
              <w:t xml:space="preserve">Understand that some evidence from the past is propaganda, </w:t>
            </w:r>
            <w:proofErr w:type="gramStart"/>
            <w:r w:rsidRPr="00CC02B0">
              <w:rPr>
                <w:rFonts w:ascii="Arial" w:hAnsi="Arial" w:cs="Arial"/>
                <w:sz w:val="24"/>
                <w:szCs w:val="24"/>
              </w:rPr>
              <w:t>opinion</w:t>
            </w:r>
            <w:proofErr w:type="gramEnd"/>
            <w:r w:rsidRPr="00CC02B0">
              <w:rPr>
                <w:rFonts w:ascii="Arial" w:hAnsi="Arial" w:cs="Arial"/>
                <w:sz w:val="24"/>
                <w:szCs w:val="24"/>
              </w:rPr>
              <w:t xml:space="preserve"> or misinformation, and that this affects interpretations of history. </w:t>
            </w:r>
          </w:p>
          <w:p w14:paraId="5A7B8381" w14:textId="77777777" w:rsidR="001F29DD" w:rsidRPr="00CC02B0" w:rsidRDefault="001F29DD" w:rsidP="00CC02B0">
            <w:pPr>
              <w:pStyle w:val="NoSpacing"/>
              <w:numPr>
                <w:ilvl w:val="0"/>
                <w:numId w:val="10"/>
              </w:numPr>
              <w:rPr>
                <w:rFonts w:ascii="Arial" w:hAnsi="Arial" w:cs="Arial"/>
                <w:sz w:val="24"/>
                <w:szCs w:val="24"/>
              </w:rPr>
            </w:pPr>
            <w:r w:rsidRPr="00CC02B0">
              <w:rPr>
                <w:rFonts w:ascii="Arial" w:hAnsi="Arial" w:cs="Arial"/>
                <w:sz w:val="24"/>
                <w:szCs w:val="24"/>
              </w:rPr>
              <w:t xml:space="preserve">Give reasons why there may be different accounts of history. </w:t>
            </w:r>
          </w:p>
          <w:p w14:paraId="439C10A0" w14:textId="73D200F4" w:rsidR="001F29DD" w:rsidRPr="00CC02B0" w:rsidRDefault="001F29DD" w:rsidP="00CC02B0">
            <w:pPr>
              <w:pStyle w:val="NoSpacing"/>
              <w:numPr>
                <w:ilvl w:val="0"/>
                <w:numId w:val="10"/>
              </w:numPr>
              <w:rPr>
                <w:rFonts w:ascii="Arial" w:hAnsi="Arial" w:cs="Arial"/>
                <w:sz w:val="24"/>
                <w:szCs w:val="24"/>
              </w:rPr>
            </w:pPr>
            <w:r w:rsidRPr="00CC02B0">
              <w:rPr>
                <w:rFonts w:ascii="Arial" w:hAnsi="Arial" w:cs="Arial"/>
                <w:sz w:val="24"/>
                <w:szCs w:val="24"/>
              </w:rPr>
              <w:t xml:space="preserve">Evaluate evidence to choose the most reliable forms. </w:t>
            </w:r>
          </w:p>
          <w:p w14:paraId="12F5C03B" w14:textId="40A9E160" w:rsidR="001F29DD" w:rsidRPr="00CC02B0" w:rsidRDefault="001F29DD" w:rsidP="00192D4F">
            <w:pPr>
              <w:pStyle w:val="NoSpacing"/>
              <w:rPr>
                <w:rFonts w:ascii="Arial" w:hAnsi="Arial" w:cs="Arial"/>
                <w:sz w:val="24"/>
                <w:szCs w:val="24"/>
              </w:rPr>
            </w:pPr>
          </w:p>
        </w:tc>
        <w:tc>
          <w:tcPr>
            <w:tcW w:w="4876" w:type="dxa"/>
            <w:vMerge/>
          </w:tcPr>
          <w:p w14:paraId="78DC5865" w14:textId="77777777" w:rsidR="001F29DD" w:rsidRPr="00CC02B0" w:rsidRDefault="001F29DD" w:rsidP="00EB386A">
            <w:pPr>
              <w:pStyle w:val="NoSpacing"/>
              <w:rPr>
                <w:rFonts w:ascii="Arial" w:hAnsi="Arial" w:cs="Arial"/>
                <w:sz w:val="24"/>
                <w:szCs w:val="24"/>
              </w:rPr>
            </w:pPr>
          </w:p>
        </w:tc>
      </w:tr>
      <w:tr w:rsidR="001F29DD" w14:paraId="63E62DF1" w14:textId="77777777" w:rsidTr="00192D4F">
        <w:trPr>
          <w:trHeight w:val="1485"/>
        </w:trPr>
        <w:tc>
          <w:tcPr>
            <w:tcW w:w="4903" w:type="dxa"/>
            <w:vMerge/>
          </w:tcPr>
          <w:p w14:paraId="4956CC0C" w14:textId="77777777" w:rsidR="001F29DD" w:rsidRPr="00CC02B0" w:rsidRDefault="001F29DD" w:rsidP="00611CC4">
            <w:pPr>
              <w:pStyle w:val="NoSpacing"/>
              <w:jc w:val="center"/>
              <w:rPr>
                <w:rFonts w:ascii="Arial" w:hAnsi="Arial" w:cs="Arial"/>
                <w:sz w:val="24"/>
                <w:szCs w:val="24"/>
              </w:rPr>
            </w:pPr>
          </w:p>
        </w:tc>
        <w:tc>
          <w:tcPr>
            <w:tcW w:w="4889" w:type="dxa"/>
          </w:tcPr>
          <w:p w14:paraId="699EC900" w14:textId="51F55ED9" w:rsidR="001F29DD" w:rsidRPr="00CC02B0" w:rsidRDefault="001F29DD" w:rsidP="00192D4F">
            <w:pPr>
              <w:pStyle w:val="NoSpacing"/>
              <w:rPr>
                <w:rFonts w:ascii="Arial" w:hAnsi="Arial" w:cs="Arial"/>
                <w:sz w:val="24"/>
                <w:szCs w:val="24"/>
              </w:rPr>
            </w:pPr>
            <w:r w:rsidRPr="00CC02B0">
              <w:rPr>
                <w:rFonts w:ascii="Arial" w:hAnsi="Arial" w:cs="Arial"/>
                <w:sz w:val="24"/>
                <w:szCs w:val="24"/>
              </w:rPr>
              <w:t>Organisation and communication:</w:t>
            </w:r>
          </w:p>
          <w:p w14:paraId="054F1056" w14:textId="77777777" w:rsidR="001F29DD" w:rsidRPr="00CC02B0" w:rsidRDefault="001F29DD" w:rsidP="00192D4F">
            <w:pPr>
              <w:pStyle w:val="NoSpacing"/>
              <w:rPr>
                <w:rFonts w:ascii="Arial" w:hAnsi="Arial" w:cs="Arial"/>
                <w:sz w:val="24"/>
                <w:szCs w:val="24"/>
              </w:rPr>
            </w:pPr>
          </w:p>
          <w:p w14:paraId="3040F9E3" w14:textId="77777777" w:rsidR="001F29DD" w:rsidRPr="00CC02B0" w:rsidRDefault="001F29DD" w:rsidP="00AF6272">
            <w:pPr>
              <w:pStyle w:val="NoSpacing"/>
              <w:numPr>
                <w:ilvl w:val="0"/>
                <w:numId w:val="10"/>
              </w:numPr>
              <w:rPr>
                <w:rFonts w:ascii="Arial" w:hAnsi="Arial" w:cs="Arial"/>
                <w:sz w:val="24"/>
                <w:szCs w:val="24"/>
              </w:rPr>
            </w:pPr>
            <w:r w:rsidRPr="00CC02B0">
              <w:rPr>
                <w:rFonts w:ascii="Arial" w:hAnsi="Arial" w:cs="Arial"/>
                <w:sz w:val="24"/>
                <w:szCs w:val="24"/>
              </w:rPr>
              <w:t xml:space="preserve">Communicate ideas about from the past using different genres of writing, drawing, diagrams, data-handling, drama role-play, storytelling and using ICT. </w:t>
            </w:r>
          </w:p>
          <w:p w14:paraId="0F3F87CA" w14:textId="77777777" w:rsidR="001F29DD" w:rsidRPr="00CC02B0" w:rsidRDefault="001F29DD" w:rsidP="00AF6272">
            <w:pPr>
              <w:pStyle w:val="NoSpacing"/>
              <w:numPr>
                <w:ilvl w:val="0"/>
                <w:numId w:val="10"/>
              </w:numPr>
              <w:rPr>
                <w:rFonts w:ascii="Arial" w:hAnsi="Arial" w:cs="Arial"/>
                <w:sz w:val="24"/>
                <w:szCs w:val="24"/>
              </w:rPr>
            </w:pPr>
            <w:r w:rsidRPr="00CC02B0">
              <w:rPr>
                <w:rFonts w:ascii="Arial" w:hAnsi="Arial" w:cs="Arial"/>
                <w:sz w:val="24"/>
                <w:szCs w:val="24"/>
              </w:rPr>
              <w:t xml:space="preserve">Plan and present a self-directed project or research about the studied period.  </w:t>
            </w:r>
          </w:p>
          <w:p w14:paraId="21DEB9F5" w14:textId="47BF4179" w:rsidR="001F29DD" w:rsidRPr="00CC02B0" w:rsidRDefault="001F29DD" w:rsidP="00CC02B0">
            <w:pPr>
              <w:pStyle w:val="NoSpacing"/>
              <w:ind w:left="720"/>
              <w:rPr>
                <w:rFonts w:ascii="Arial" w:hAnsi="Arial" w:cs="Arial"/>
                <w:sz w:val="24"/>
                <w:szCs w:val="24"/>
              </w:rPr>
            </w:pPr>
          </w:p>
        </w:tc>
        <w:tc>
          <w:tcPr>
            <w:tcW w:w="4876" w:type="dxa"/>
            <w:vMerge/>
          </w:tcPr>
          <w:p w14:paraId="7890BE6C" w14:textId="77777777" w:rsidR="001F29DD" w:rsidRPr="00CC02B0" w:rsidRDefault="001F29DD" w:rsidP="00EB386A">
            <w:pPr>
              <w:pStyle w:val="NoSpacing"/>
              <w:rPr>
                <w:rFonts w:ascii="Arial" w:hAnsi="Arial" w:cs="Arial"/>
                <w:sz w:val="24"/>
                <w:szCs w:val="24"/>
              </w:rPr>
            </w:pPr>
          </w:p>
        </w:tc>
      </w:tr>
      <w:tr w:rsidR="00477C02" w14:paraId="0D329A0A" w14:textId="77777777" w:rsidTr="00436F2C">
        <w:trPr>
          <w:gridAfter w:val="2"/>
          <w:wAfter w:w="9765" w:type="dxa"/>
          <w:trHeight w:val="4465"/>
        </w:trPr>
        <w:tc>
          <w:tcPr>
            <w:tcW w:w="4903" w:type="dxa"/>
            <w:vMerge/>
          </w:tcPr>
          <w:p w14:paraId="6E3E1413" w14:textId="77777777" w:rsidR="00477C02" w:rsidRDefault="00477C02" w:rsidP="00477C02">
            <w:pPr>
              <w:pStyle w:val="NoSpacing"/>
              <w:jc w:val="center"/>
              <w:rPr>
                <w:rFonts w:ascii="Arial" w:hAnsi="Arial" w:cs="Arial"/>
                <w:sz w:val="24"/>
                <w:szCs w:val="24"/>
              </w:rPr>
            </w:pPr>
          </w:p>
        </w:tc>
      </w:tr>
    </w:tbl>
    <w:p w14:paraId="5872D749" w14:textId="77777777" w:rsidR="0024345C" w:rsidRPr="0024345C" w:rsidRDefault="0024345C" w:rsidP="0024345C">
      <w:pPr>
        <w:pStyle w:val="NoSpacing"/>
        <w:jc w:val="center"/>
        <w:rPr>
          <w:rFonts w:ascii="Arial" w:hAnsi="Arial" w:cs="Arial"/>
          <w:sz w:val="24"/>
          <w:szCs w:val="24"/>
        </w:rPr>
      </w:pPr>
    </w:p>
    <w:sectPr w:rsidR="0024345C" w:rsidRPr="0024345C" w:rsidSect="0024345C">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037"/>
    <w:multiLevelType w:val="hybridMultilevel"/>
    <w:tmpl w:val="D74AB270"/>
    <w:lvl w:ilvl="0" w:tplc="D6B67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A1A"/>
    <w:multiLevelType w:val="hybridMultilevel"/>
    <w:tmpl w:val="0F38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D189F"/>
    <w:multiLevelType w:val="hybridMultilevel"/>
    <w:tmpl w:val="EECED352"/>
    <w:lvl w:ilvl="0" w:tplc="12022C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53B6"/>
    <w:multiLevelType w:val="hybridMultilevel"/>
    <w:tmpl w:val="A722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1D56B9"/>
    <w:multiLevelType w:val="hybridMultilevel"/>
    <w:tmpl w:val="087A98A0"/>
    <w:lvl w:ilvl="0" w:tplc="BA468E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C5B24"/>
    <w:multiLevelType w:val="hybridMultilevel"/>
    <w:tmpl w:val="223A6318"/>
    <w:lvl w:ilvl="0" w:tplc="8FBC9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431B1F"/>
    <w:multiLevelType w:val="hybridMultilevel"/>
    <w:tmpl w:val="5EBCB010"/>
    <w:lvl w:ilvl="0" w:tplc="34A629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AA5BDE"/>
    <w:multiLevelType w:val="hybridMultilevel"/>
    <w:tmpl w:val="F210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F3B2D"/>
    <w:multiLevelType w:val="hybridMultilevel"/>
    <w:tmpl w:val="37A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ED0358"/>
    <w:multiLevelType w:val="hybridMultilevel"/>
    <w:tmpl w:val="321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9"/>
  </w:num>
  <w:num w:numId="5">
    <w:abstractNumId w:val="8"/>
  </w:num>
  <w:num w:numId="6">
    <w:abstractNumId w:val="1"/>
  </w:num>
  <w:num w:numId="7">
    <w:abstractNumId w:val="4"/>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5C"/>
    <w:rsid w:val="000750AA"/>
    <w:rsid w:val="00090ACE"/>
    <w:rsid w:val="00192D4F"/>
    <w:rsid w:val="001F29DD"/>
    <w:rsid w:val="002302B9"/>
    <w:rsid w:val="0024345C"/>
    <w:rsid w:val="0033771A"/>
    <w:rsid w:val="00375617"/>
    <w:rsid w:val="003B15F3"/>
    <w:rsid w:val="003E569E"/>
    <w:rsid w:val="00437886"/>
    <w:rsid w:val="00451160"/>
    <w:rsid w:val="00477C02"/>
    <w:rsid w:val="004858C4"/>
    <w:rsid w:val="00543982"/>
    <w:rsid w:val="00563216"/>
    <w:rsid w:val="0058555A"/>
    <w:rsid w:val="0058749E"/>
    <w:rsid w:val="005D163B"/>
    <w:rsid w:val="00636031"/>
    <w:rsid w:val="00730F6C"/>
    <w:rsid w:val="00810530"/>
    <w:rsid w:val="00820BEB"/>
    <w:rsid w:val="008E23BD"/>
    <w:rsid w:val="0090306E"/>
    <w:rsid w:val="00904233"/>
    <w:rsid w:val="00933C56"/>
    <w:rsid w:val="00974B41"/>
    <w:rsid w:val="00997E3C"/>
    <w:rsid w:val="009A2304"/>
    <w:rsid w:val="00A33C15"/>
    <w:rsid w:val="00A47E04"/>
    <w:rsid w:val="00A57CFF"/>
    <w:rsid w:val="00A77908"/>
    <w:rsid w:val="00AB778F"/>
    <w:rsid w:val="00AD6935"/>
    <w:rsid w:val="00AF6272"/>
    <w:rsid w:val="00B40549"/>
    <w:rsid w:val="00BB69AC"/>
    <w:rsid w:val="00C166F2"/>
    <w:rsid w:val="00C4390F"/>
    <w:rsid w:val="00C615AA"/>
    <w:rsid w:val="00C85383"/>
    <w:rsid w:val="00CC02B0"/>
    <w:rsid w:val="00D320F9"/>
    <w:rsid w:val="00DE4F5E"/>
    <w:rsid w:val="00DF2B1D"/>
    <w:rsid w:val="00E30ADF"/>
    <w:rsid w:val="00E668C2"/>
    <w:rsid w:val="00E83E9A"/>
    <w:rsid w:val="00EB386A"/>
    <w:rsid w:val="00ED1A86"/>
    <w:rsid w:val="00F000EC"/>
    <w:rsid w:val="00F12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7820"/>
  <w15:docId w15:val="{29B322C3-DC54-41E3-A623-89CF91E6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5C"/>
    <w:pPr>
      <w:spacing w:after="0" w:line="240" w:lineRule="auto"/>
    </w:pPr>
  </w:style>
  <w:style w:type="table" w:styleId="TableGrid">
    <w:name w:val="Table Grid"/>
    <w:basedOn w:val="TableNormal"/>
    <w:uiPriority w:val="59"/>
    <w:rsid w:val="0024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45C"/>
    <w:pPr>
      <w:ind w:left="720"/>
      <w:contextualSpacing/>
    </w:pPr>
  </w:style>
  <w:style w:type="paragraph" w:styleId="BalloonText">
    <w:name w:val="Balloon Text"/>
    <w:basedOn w:val="Normal"/>
    <w:link w:val="BalloonTextChar"/>
    <w:uiPriority w:val="99"/>
    <w:semiHidden/>
    <w:unhideWhenUsed/>
    <w:rsid w:val="00ED1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 Leighanne</dc:creator>
  <cp:lastModifiedBy>Samina Chaudhry</cp:lastModifiedBy>
  <cp:revision>4</cp:revision>
  <cp:lastPrinted>2019-07-03T12:47:00Z</cp:lastPrinted>
  <dcterms:created xsi:type="dcterms:W3CDTF">2020-06-11T18:31:00Z</dcterms:created>
  <dcterms:modified xsi:type="dcterms:W3CDTF">2020-06-11T18:45:00Z</dcterms:modified>
</cp:coreProperties>
</file>