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320"/>
        <w:tblW w:w="12129" w:type="dxa"/>
        <w:tblLook w:val="04A0" w:firstRow="1" w:lastRow="0" w:firstColumn="1" w:lastColumn="0" w:noHBand="0" w:noVBand="1"/>
      </w:tblPr>
      <w:tblGrid>
        <w:gridCol w:w="1179"/>
        <w:gridCol w:w="2026"/>
        <w:gridCol w:w="2029"/>
        <w:gridCol w:w="2039"/>
        <w:gridCol w:w="2021"/>
        <w:gridCol w:w="1434"/>
        <w:gridCol w:w="1401"/>
      </w:tblGrid>
      <w:tr w:rsidR="00811B8D" w14:paraId="5D2B7E1F" w14:textId="77777777" w:rsidTr="00811B8D">
        <w:trPr>
          <w:trHeight w:val="996"/>
        </w:trPr>
        <w:tc>
          <w:tcPr>
            <w:tcW w:w="1179" w:type="dxa"/>
          </w:tcPr>
          <w:p w14:paraId="64562014" w14:textId="77777777" w:rsidR="00811B8D" w:rsidRDefault="00811B8D" w:rsidP="00811B8D"/>
        </w:tc>
        <w:tc>
          <w:tcPr>
            <w:tcW w:w="4055" w:type="dxa"/>
            <w:gridSpan w:val="2"/>
          </w:tcPr>
          <w:p w14:paraId="571983D1" w14:textId="77777777" w:rsidR="00811B8D" w:rsidRPr="00C03678" w:rsidRDefault="00811B8D" w:rsidP="00811B8D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4060" w:type="dxa"/>
            <w:gridSpan w:val="2"/>
          </w:tcPr>
          <w:p w14:paraId="08E2DFFE" w14:textId="77777777" w:rsidR="00811B8D" w:rsidRPr="00C03678" w:rsidRDefault="007E6DD1" w:rsidP="00811B8D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2835" w:type="dxa"/>
            <w:gridSpan w:val="2"/>
          </w:tcPr>
          <w:p w14:paraId="02B7B871" w14:textId="77777777" w:rsidR="00811B8D" w:rsidRPr="00C03678" w:rsidRDefault="007E6DD1" w:rsidP="00811B8D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Summer</w:t>
            </w:r>
          </w:p>
        </w:tc>
      </w:tr>
      <w:tr w:rsidR="00811B8D" w14:paraId="5301410A" w14:textId="77777777" w:rsidTr="002F7BE3">
        <w:trPr>
          <w:trHeight w:val="618"/>
        </w:trPr>
        <w:tc>
          <w:tcPr>
            <w:tcW w:w="1179" w:type="dxa"/>
            <w:vMerge w:val="restart"/>
          </w:tcPr>
          <w:p w14:paraId="68925882" w14:textId="77777777" w:rsidR="00811B8D" w:rsidRPr="00C03678" w:rsidRDefault="00811B8D" w:rsidP="00811B8D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1</w:t>
            </w:r>
          </w:p>
        </w:tc>
        <w:tc>
          <w:tcPr>
            <w:tcW w:w="2026" w:type="dxa"/>
            <w:vMerge w:val="restart"/>
            <w:shd w:val="clear" w:color="auto" w:fill="8496B0" w:themeFill="text2" w:themeFillTint="99"/>
          </w:tcPr>
          <w:p w14:paraId="515A5DA0" w14:textId="4E32C9A9" w:rsidR="00811B8D" w:rsidRDefault="00CE2169" w:rsidP="00147DA4">
            <w:pPr>
              <w:jc w:val="center"/>
            </w:pPr>
            <w:r>
              <w:t>Everyday materials</w:t>
            </w:r>
          </w:p>
        </w:tc>
        <w:tc>
          <w:tcPr>
            <w:tcW w:w="2029" w:type="dxa"/>
            <w:shd w:val="clear" w:color="auto" w:fill="FF0000"/>
          </w:tcPr>
          <w:p w14:paraId="12C69A45" w14:textId="77777777" w:rsidR="00811B8D" w:rsidRDefault="00CE2169" w:rsidP="00147DA4">
            <w:pPr>
              <w:jc w:val="center"/>
            </w:pPr>
            <w:r>
              <w:t xml:space="preserve">Animals including </w:t>
            </w:r>
            <w:r w:rsidRPr="002F7BE3">
              <w:rPr>
                <w:b/>
              </w:rPr>
              <w:t>humans</w:t>
            </w:r>
          </w:p>
        </w:tc>
        <w:tc>
          <w:tcPr>
            <w:tcW w:w="2039" w:type="dxa"/>
            <w:shd w:val="clear" w:color="auto" w:fill="8496B0" w:themeFill="text2" w:themeFillTint="99"/>
          </w:tcPr>
          <w:p w14:paraId="6819060E" w14:textId="77777777" w:rsidR="00811B8D" w:rsidRDefault="00811B8D" w:rsidP="00147DA4">
            <w:pPr>
              <w:jc w:val="center"/>
            </w:pPr>
            <w:r>
              <w:t>Everyday materials</w:t>
            </w:r>
          </w:p>
        </w:tc>
        <w:tc>
          <w:tcPr>
            <w:tcW w:w="2021" w:type="dxa"/>
            <w:shd w:val="clear" w:color="auto" w:fill="FF0000"/>
          </w:tcPr>
          <w:p w14:paraId="230A41BF" w14:textId="77777777" w:rsidR="00811B8D" w:rsidRDefault="00811B8D" w:rsidP="00147DA4">
            <w:pPr>
              <w:jc w:val="center"/>
            </w:pPr>
            <w:r w:rsidRPr="002F7BE3">
              <w:rPr>
                <w:b/>
              </w:rPr>
              <w:t>Animals</w:t>
            </w:r>
            <w:r>
              <w:t xml:space="preserve"> including humans</w:t>
            </w:r>
          </w:p>
        </w:tc>
        <w:tc>
          <w:tcPr>
            <w:tcW w:w="1434" w:type="dxa"/>
            <w:vMerge w:val="restart"/>
            <w:shd w:val="clear" w:color="auto" w:fill="00B050"/>
          </w:tcPr>
          <w:p w14:paraId="5B88FD20" w14:textId="77777777" w:rsidR="00811B8D" w:rsidRDefault="00811B8D" w:rsidP="00147DA4">
            <w:pPr>
              <w:jc w:val="center"/>
            </w:pPr>
            <w:r>
              <w:t>Plants</w:t>
            </w:r>
          </w:p>
        </w:tc>
        <w:tc>
          <w:tcPr>
            <w:tcW w:w="1401" w:type="dxa"/>
            <w:shd w:val="clear" w:color="auto" w:fill="00B050"/>
          </w:tcPr>
          <w:p w14:paraId="31638C11" w14:textId="77777777" w:rsidR="00811B8D" w:rsidRDefault="00811B8D" w:rsidP="00147DA4">
            <w:pPr>
              <w:jc w:val="center"/>
            </w:pPr>
            <w:r>
              <w:t>Plants</w:t>
            </w:r>
          </w:p>
        </w:tc>
      </w:tr>
      <w:tr w:rsidR="00811B8D" w14:paraId="6434FD91" w14:textId="77777777" w:rsidTr="00CE2169">
        <w:trPr>
          <w:trHeight w:val="618"/>
        </w:trPr>
        <w:tc>
          <w:tcPr>
            <w:tcW w:w="1179" w:type="dxa"/>
            <w:vMerge/>
          </w:tcPr>
          <w:p w14:paraId="722906CE" w14:textId="77777777" w:rsidR="00811B8D" w:rsidRPr="00C03678" w:rsidRDefault="00811B8D" w:rsidP="00811B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6" w:type="dxa"/>
            <w:vMerge/>
            <w:shd w:val="clear" w:color="auto" w:fill="8496B0" w:themeFill="text2" w:themeFillTint="99"/>
          </w:tcPr>
          <w:p w14:paraId="2AF6F570" w14:textId="77777777" w:rsidR="00811B8D" w:rsidRDefault="00811B8D" w:rsidP="00147DA4">
            <w:pPr>
              <w:jc w:val="center"/>
            </w:pPr>
          </w:p>
        </w:tc>
        <w:tc>
          <w:tcPr>
            <w:tcW w:w="2029" w:type="dxa"/>
            <w:shd w:val="clear" w:color="auto" w:fill="BDD6EE" w:themeFill="accent1" w:themeFillTint="66"/>
          </w:tcPr>
          <w:p w14:paraId="5F32930A" w14:textId="77777777" w:rsidR="00811B8D" w:rsidRDefault="002F7BE3" w:rsidP="00147DA4">
            <w:pPr>
              <w:jc w:val="center"/>
            </w:pPr>
            <w:r>
              <w:t>Seasonal Change</w:t>
            </w:r>
          </w:p>
        </w:tc>
        <w:tc>
          <w:tcPr>
            <w:tcW w:w="2039" w:type="dxa"/>
            <w:shd w:val="clear" w:color="auto" w:fill="BDD6EE" w:themeFill="accent1" w:themeFillTint="66"/>
          </w:tcPr>
          <w:p w14:paraId="323FE02B" w14:textId="77777777" w:rsidR="00811B8D" w:rsidRDefault="00811B8D" w:rsidP="00147DA4">
            <w:pPr>
              <w:jc w:val="center"/>
            </w:pPr>
          </w:p>
        </w:tc>
        <w:tc>
          <w:tcPr>
            <w:tcW w:w="2021" w:type="dxa"/>
            <w:shd w:val="clear" w:color="auto" w:fill="BDD6EE" w:themeFill="accent1" w:themeFillTint="66"/>
          </w:tcPr>
          <w:p w14:paraId="57879CEC" w14:textId="77777777" w:rsidR="00811B8D" w:rsidRDefault="00811B8D" w:rsidP="00147DA4">
            <w:pPr>
              <w:jc w:val="center"/>
            </w:pPr>
            <w:r>
              <w:t>Seasonal Change</w:t>
            </w:r>
          </w:p>
        </w:tc>
        <w:tc>
          <w:tcPr>
            <w:tcW w:w="1434" w:type="dxa"/>
            <w:vMerge/>
            <w:shd w:val="clear" w:color="auto" w:fill="00B050"/>
          </w:tcPr>
          <w:p w14:paraId="089BF8A2" w14:textId="77777777" w:rsidR="00811B8D" w:rsidRDefault="00811B8D" w:rsidP="00147DA4">
            <w:pPr>
              <w:jc w:val="center"/>
            </w:pPr>
          </w:p>
        </w:tc>
        <w:tc>
          <w:tcPr>
            <w:tcW w:w="1401" w:type="dxa"/>
            <w:shd w:val="clear" w:color="auto" w:fill="BDD6EE" w:themeFill="accent1" w:themeFillTint="66"/>
          </w:tcPr>
          <w:p w14:paraId="629E0BBB" w14:textId="77777777" w:rsidR="00811B8D" w:rsidRDefault="00811B8D" w:rsidP="00147DA4">
            <w:pPr>
              <w:jc w:val="center"/>
            </w:pPr>
            <w:r>
              <w:t>Seasonal Change</w:t>
            </w:r>
          </w:p>
        </w:tc>
      </w:tr>
      <w:tr w:rsidR="00D52D1A" w14:paraId="193CDDDC" w14:textId="77777777" w:rsidTr="007B703E">
        <w:trPr>
          <w:trHeight w:val="996"/>
        </w:trPr>
        <w:tc>
          <w:tcPr>
            <w:tcW w:w="1179" w:type="dxa"/>
          </w:tcPr>
          <w:p w14:paraId="5FF08E72" w14:textId="77777777" w:rsidR="00D52D1A" w:rsidRPr="00C03678" w:rsidRDefault="00D52D1A" w:rsidP="00811B8D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2</w:t>
            </w:r>
          </w:p>
        </w:tc>
        <w:tc>
          <w:tcPr>
            <w:tcW w:w="2026" w:type="dxa"/>
            <w:shd w:val="clear" w:color="auto" w:fill="8496B0" w:themeFill="text2" w:themeFillTint="99"/>
          </w:tcPr>
          <w:p w14:paraId="2A95A566" w14:textId="77777777" w:rsidR="00D52D1A" w:rsidRDefault="00D52D1A" w:rsidP="00147DA4">
            <w:pPr>
              <w:jc w:val="center"/>
            </w:pPr>
            <w:r>
              <w:t>Everyday materials</w:t>
            </w:r>
          </w:p>
        </w:tc>
        <w:tc>
          <w:tcPr>
            <w:tcW w:w="2029" w:type="dxa"/>
            <w:shd w:val="clear" w:color="auto" w:fill="FF0000"/>
          </w:tcPr>
          <w:p w14:paraId="49F708CE" w14:textId="77777777" w:rsidR="00D52D1A" w:rsidRDefault="00D52D1A" w:rsidP="00147DA4">
            <w:pPr>
              <w:jc w:val="center"/>
            </w:pPr>
            <w:r w:rsidRPr="002F7BE3">
              <w:t>Animals</w:t>
            </w:r>
            <w:r>
              <w:t xml:space="preserve"> including </w:t>
            </w:r>
            <w:r w:rsidRPr="002F7BE3">
              <w:rPr>
                <w:b/>
              </w:rPr>
              <w:t>humans</w:t>
            </w:r>
          </w:p>
        </w:tc>
        <w:tc>
          <w:tcPr>
            <w:tcW w:w="4060" w:type="dxa"/>
            <w:gridSpan w:val="2"/>
            <w:shd w:val="clear" w:color="auto" w:fill="00B050"/>
          </w:tcPr>
          <w:p w14:paraId="25199D01" w14:textId="77777777" w:rsidR="00D52D1A" w:rsidRDefault="00D52D1A" w:rsidP="00147DA4">
            <w:pPr>
              <w:jc w:val="center"/>
            </w:pPr>
            <w:r>
              <w:t>Living things and their habitats</w:t>
            </w:r>
          </w:p>
          <w:p w14:paraId="62A904DB" w14:textId="77777777" w:rsidR="00D52D1A" w:rsidRDefault="00D52D1A" w:rsidP="00147DA4">
            <w:pPr>
              <w:jc w:val="center"/>
            </w:pPr>
          </w:p>
        </w:tc>
        <w:tc>
          <w:tcPr>
            <w:tcW w:w="1434" w:type="dxa"/>
            <w:shd w:val="clear" w:color="auto" w:fill="00B050"/>
          </w:tcPr>
          <w:p w14:paraId="092C2911" w14:textId="77777777" w:rsidR="00D52D1A" w:rsidRDefault="00D52D1A" w:rsidP="00147DA4">
            <w:pPr>
              <w:jc w:val="center"/>
            </w:pPr>
            <w:r>
              <w:t>Plants</w:t>
            </w:r>
          </w:p>
        </w:tc>
        <w:tc>
          <w:tcPr>
            <w:tcW w:w="1401" w:type="dxa"/>
            <w:shd w:val="clear" w:color="auto" w:fill="FF0000"/>
          </w:tcPr>
          <w:p w14:paraId="7E302D0A" w14:textId="77777777" w:rsidR="00D52D1A" w:rsidRDefault="00D52D1A" w:rsidP="00147DA4">
            <w:pPr>
              <w:jc w:val="center"/>
            </w:pPr>
            <w:r w:rsidRPr="002F7BE3">
              <w:rPr>
                <w:b/>
              </w:rPr>
              <w:t xml:space="preserve">Animals </w:t>
            </w:r>
            <w:r>
              <w:t xml:space="preserve">including </w:t>
            </w:r>
            <w:r w:rsidRPr="002F7BE3">
              <w:t>humans</w:t>
            </w:r>
          </w:p>
        </w:tc>
      </w:tr>
      <w:tr w:rsidR="00811B8D" w14:paraId="6719314F" w14:textId="77777777" w:rsidTr="009038D4">
        <w:trPr>
          <w:trHeight w:val="996"/>
        </w:trPr>
        <w:tc>
          <w:tcPr>
            <w:tcW w:w="1179" w:type="dxa"/>
          </w:tcPr>
          <w:p w14:paraId="4F17F2E6" w14:textId="77777777" w:rsidR="00811B8D" w:rsidRPr="00C03678" w:rsidRDefault="00811B8D" w:rsidP="00811B8D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3</w:t>
            </w:r>
          </w:p>
        </w:tc>
        <w:tc>
          <w:tcPr>
            <w:tcW w:w="2026" w:type="dxa"/>
            <w:shd w:val="clear" w:color="auto" w:fill="0070C0"/>
          </w:tcPr>
          <w:p w14:paraId="64CE4150" w14:textId="77777777" w:rsidR="00811B8D" w:rsidRDefault="00811B8D" w:rsidP="00147DA4">
            <w:pPr>
              <w:jc w:val="center"/>
            </w:pPr>
            <w:r>
              <w:t>Forces &amp; Magnets</w:t>
            </w:r>
          </w:p>
        </w:tc>
        <w:tc>
          <w:tcPr>
            <w:tcW w:w="2029" w:type="dxa"/>
            <w:shd w:val="clear" w:color="auto" w:fill="FF0000"/>
          </w:tcPr>
          <w:p w14:paraId="57AC7925" w14:textId="77777777" w:rsidR="00811B8D" w:rsidRDefault="00CE2169" w:rsidP="00147DA4">
            <w:pPr>
              <w:jc w:val="center"/>
            </w:pPr>
            <w:r>
              <w:t xml:space="preserve">Animals including </w:t>
            </w:r>
            <w:r w:rsidRPr="002F7BE3">
              <w:rPr>
                <w:b/>
              </w:rPr>
              <w:t>humans</w:t>
            </w:r>
          </w:p>
        </w:tc>
        <w:tc>
          <w:tcPr>
            <w:tcW w:w="2039" w:type="dxa"/>
            <w:shd w:val="clear" w:color="auto" w:fill="FFFFFF" w:themeFill="background1"/>
          </w:tcPr>
          <w:p w14:paraId="0EB06D8A" w14:textId="77777777" w:rsidR="00811B8D" w:rsidRDefault="00811B8D" w:rsidP="00147DA4">
            <w:pPr>
              <w:jc w:val="center"/>
            </w:pPr>
            <w:r>
              <w:t>Rocks</w:t>
            </w:r>
          </w:p>
        </w:tc>
        <w:tc>
          <w:tcPr>
            <w:tcW w:w="2021" w:type="dxa"/>
            <w:shd w:val="clear" w:color="auto" w:fill="FFC000"/>
          </w:tcPr>
          <w:p w14:paraId="21670C98" w14:textId="77777777" w:rsidR="00811B8D" w:rsidRDefault="00CE2169" w:rsidP="00147DA4">
            <w:pPr>
              <w:jc w:val="center"/>
            </w:pPr>
            <w:r>
              <w:t>Light</w:t>
            </w:r>
          </w:p>
        </w:tc>
        <w:tc>
          <w:tcPr>
            <w:tcW w:w="1434" w:type="dxa"/>
            <w:shd w:val="clear" w:color="auto" w:fill="00B050"/>
          </w:tcPr>
          <w:p w14:paraId="095AE54F" w14:textId="77777777" w:rsidR="00811B8D" w:rsidRDefault="00811B8D" w:rsidP="00147DA4">
            <w:pPr>
              <w:jc w:val="center"/>
            </w:pPr>
            <w:r>
              <w:t>Plants</w:t>
            </w:r>
          </w:p>
        </w:tc>
        <w:tc>
          <w:tcPr>
            <w:tcW w:w="1401" w:type="dxa"/>
            <w:shd w:val="clear" w:color="auto" w:fill="00B050"/>
          </w:tcPr>
          <w:p w14:paraId="7F1BC31D" w14:textId="77777777" w:rsidR="00811B8D" w:rsidRDefault="00811B8D" w:rsidP="00147DA4">
            <w:pPr>
              <w:jc w:val="center"/>
            </w:pPr>
            <w:r>
              <w:t>Plants</w:t>
            </w:r>
          </w:p>
        </w:tc>
      </w:tr>
      <w:tr w:rsidR="00D52D1A" w14:paraId="1FB59A4C" w14:textId="77777777" w:rsidTr="00C679B9">
        <w:trPr>
          <w:trHeight w:val="924"/>
        </w:trPr>
        <w:tc>
          <w:tcPr>
            <w:tcW w:w="1179" w:type="dxa"/>
          </w:tcPr>
          <w:p w14:paraId="4C85949E" w14:textId="77777777" w:rsidR="00D52D1A" w:rsidRPr="00C03678" w:rsidRDefault="00D52D1A" w:rsidP="00811B8D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4</w:t>
            </w:r>
          </w:p>
        </w:tc>
        <w:tc>
          <w:tcPr>
            <w:tcW w:w="2026" w:type="dxa"/>
            <w:shd w:val="clear" w:color="auto" w:fill="FFFF00"/>
          </w:tcPr>
          <w:p w14:paraId="3BA340F9" w14:textId="30AD5EC9" w:rsidR="00D52D1A" w:rsidRDefault="00C679B9" w:rsidP="00C679B9">
            <w:pPr>
              <w:jc w:val="center"/>
            </w:pPr>
            <w:r>
              <w:t xml:space="preserve">Electricity </w:t>
            </w:r>
            <w:bookmarkStart w:id="0" w:name="_GoBack"/>
            <w:bookmarkEnd w:id="0"/>
          </w:p>
        </w:tc>
        <w:tc>
          <w:tcPr>
            <w:tcW w:w="2029" w:type="dxa"/>
            <w:shd w:val="clear" w:color="auto" w:fill="FF0000"/>
          </w:tcPr>
          <w:p w14:paraId="0100668E" w14:textId="77777777" w:rsidR="00D52D1A" w:rsidRDefault="00D52D1A" w:rsidP="00147DA4">
            <w:pPr>
              <w:jc w:val="center"/>
            </w:pPr>
            <w:r>
              <w:t xml:space="preserve">Animals including </w:t>
            </w:r>
            <w:r w:rsidRPr="002F7BE3">
              <w:rPr>
                <w:b/>
              </w:rPr>
              <w:t>humans</w:t>
            </w:r>
          </w:p>
        </w:tc>
        <w:tc>
          <w:tcPr>
            <w:tcW w:w="4060" w:type="dxa"/>
            <w:gridSpan w:val="2"/>
            <w:shd w:val="clear" w:color="auto" w:fill="5B9BD5" w:themeFill="accent1"/>
          </w:tcPr>
          <w:p w14:paraId="076AFDC0" w14:textId="77777777" w:rsidR="00D52D1A" w:rsidRDefault="00D52D1A" w:rsidP="00147DA4">
            <w:pPr>
              <w:jc w:val="center"/>
            </w:pPr>
            <w:r>
              <w:t>States of Matter</w:t>
            </w:r>
          </w:p>
          <w:p w14:paraId="2E957004" w14:textId="77777777" w:rsidR="00D52D1A" w:rsidRPr="003403DF" w:rsidRDefault="00D52D1A" w:rsidP="00147DA4">
            <w:pPr>
              <w:jc w:val="center"/>
              <w:rPr>
                <w:color w:val="FF0000"/>
              </w:rPr>
            </w:pPr>
          </w:p>
        </w:tc>
        <w:tc>
          <w:tcPr>
            <w:tcW w:w="1434" w:type="dxa"/>
            <w:shd w:val="clear" w:color="auto" w:fill="00B050"/>
          </w:tcPr>
          <w:p w14:paraId="35F71073" w14:textId="77777777" w:rsidR="00D52D1A" w:rsidRDefault="00D52D1A" w:rsidP="00147DA4">
            <w:pPr>
              <w:jc w:val="center"/>
            </w:pPr>
            <w:r>
              <w:t>Living things and their habitats</w:t>
            </w:r>
          </w:p>
        </w:tc>
        <w:tc>
          <w:tcPr>
            <w:tcW w:w="1401" w:type="dxa"/>
            <w:shd w:val="clear" w:color="auto" w:fill="auto"/>
          </w:tcPr>
          <w:p w14:paraId="623ED671" w14:textId="061A1A38" w:rsidR="00D52D1A" w:rsidRDefault="00C679B9" w:rsidP="00147DA4">
            <w:pPr>
              <w:jc w:val="center"/>
            </w:pPr>
            <w:r>
              <w:t>Sound</w:t>
            </w:r>
          </w:p>
        </w:tc>
      </w:tr>
      <w:tr w:rsidR="00934A12" w14:paraId="252481C0" w14:textId="77777777" w:rsidTr="00FE1784">
        <w:trPr>
          <w:trHeight w:val="1246"/>
        </w:trPr>
        <w:tc>
          <w:tcPr>
            <w:tcW w:w="1179" w:type="dxa"/>
          </w:tcPr>
          <w:p w14:paraId="14ED2902" w14:textId="77777777" w:rsidR="00934A12" w:rsidRPr="00C03678" w:rsidRDefault="00934A12" w:rsidP="00811B8D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5</w:t>
            </w:r>
          </w:p>
        </w:tc>
        <w:tc>
          <w:tcPr>
            <w:tcW w:w="2026" w:type="dxa"/>
            <w:shd w:val="clear" w:color="auto" w:fill="8496B0" w:themeFill="text2" w:themeFillTint="99"/>
          </w:tcPr>
          <w:p w14:paraId="694AEB92" w14:textId="77777777" w:rsidR="00934A12" w:rsidRDefault="00934A12" w:rsidP="00147DA4">
            <w:pPr>
              <w:jc w:val="center"/>
            </w:pPr>
            <w:r w:rsidRPr="00F22479">
              <w:rPr>
                <w:b/>
              </w:rPr>
              <w:t>Properties</w:t>
            </w:r>
            <w:r>
              <w:t xml:space="preserve"> and changes of materials</w:t>
            </w:r>
          </w:p>
        </w:tc>
        <w:tc>
          <w:tcPr>
            <w:tcW w:w="2029" w:type="dxa"/>
            <w:shd w:val="clear" w:color="auto" w:fill="FF0000"/>
          </w:tcPr>
          <w:p w14:paraId="7A3C2291" w14:textId="77777777" w:rsidR="00934A12" w:rsidRDefault="00934A12" w:rsidP="00147DA4">
            <w:pPr>
              <w:jc w:val="center"/>
            </w:pPr>
            <w:r>
              <w:t xml:space="preserve">Animals including </w:t>
            </w:r>
            <w:r w:rsidRPr="002F7BE3">
              <w:rPr>
                <w:b/>
              </w:rPr>
              <w:t>humans</w:t>
            </w:r>
          </w:p>
        </w:tc>
        <w:tc>
          <w:tcPr>
            <w:tcW w:w="2039" w:type="dxa"/>
          </w:tcPr>
          <w:p w14:paraId="70070F68" w14:textId="77777777" w:rsidR="00934A12" w:rsidRDefault="00934A12" w:rsidP="00147DA4">
            <w:pPr>
              <w:jc w:val="center"/>
            </w:pPr>
            <w:r>
              <w:t>Earth and space</w:t>
            </w:r>
          </w:p>
        </w:tc>
        <w:tc>
          <w:tcPr>
            <w:tcW w:w="2021" w:type="dxa"/>
            <w:shd w:val="clear" w:color="auto" w:fill="8496B0" w:themeFill="text2" w:themeFillTint="99"/>
          </w:tcPr>
          <w:p w14:paraId="59E6F700" w14:textId="77777777" w:rsidR="00934A12" w:rsidRDefault="002F6735" w:rsidP="00147DA4">
            <w:pPr>
              <w:jc w:val="center"/>
            </w:pPr>
            <w:r w:rsidRPr="002F6735">
              <w:t xml:space="preserve">Properties and </w:t>
            </w:r>
            <w:r w:rsidRPr="00F22479">
              <w:rPr>
                <w:b/>
              </w:rPr>
              <w:t>changes</w:t>
            </w:r>
            <w:r w:rsidRPr="002F6735">
              <w:t xml:space="preserve"> of materials</w:t>
            </w:r>
          </w:p>
        </w:tc>
        <w:tc>
          <w:tcPr>
            <w:tcW w:w="1434" w:type="dxa"/>
            <w:shd w:val="clear" w:color="auto" w:fill="00B050"/>
          </w:tcPr>
          <w:p w14:paraId="0C9E9C56" w14:textId="77777777" w:rsidR="00934A12" w:rsidRDefault="00934A12" w:rsidP="00147DA4">
            <w:pPr>
              <w:jc w:val="center"/>
            </w:pPr>
            <w:r>
              <w:t>Living things and their habitats</w:t>
            </w:r>
          </w:p>
        </w:tc>
        <w:tc>
          <w:tcPr>
            <w:tcW w:w="1401" w:type="dxa"/>
            <w:shd w:val="clear" w:color="auto" w:fill="0070C0"/>
          </w:tcPr>
          <w:p w14:paraId="3BE040D8" w14:textId="77777777" w:rsidR="00934A12" w:rsidRDefault="00934A12" w:rsidP="00147DA4">
            <w:pPr>
              <w:jc w:val="center"/>
            </w:pPr>
            <w:r>
              <w:t>Forces</w:t>
            </w:r>
          </w:p>
        </w:tc>
      </w:tr>
      <w:tr w:rsidR="00D52D1A" w14:paraId="067F776E" w14:textId="77777777" w:rsidTr="009038D4">
        <w:trPr>
          <w:trHeight w:val="996"/>
        </w:trPr>
        <w:tc>
          <w:tcPr>
            <w:tcW w:w="1179" w:type="dxa"/>
          </w:tcPr>
          <w:p w14:paraId="04927014" w14:textId="77777777" w:rsidR="00D52D1A" w:rsidRPr="00C03678" w:rsidRDefault="00D52D1A" w:rsidP="00811B8D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6</w:t>
            </w:r>
          </w:p>
        </w:tc>
        <w:tc>
          <w:tcPr>
            <w:tcW w:w="2026" w:type="dxa"/>
            <w:shd w:val="clear" w:color="auto" w:fill="FFFF00"/>
          </w:tcPr>
          <w:p w14:paraId="00E27421" w14:textId="77777777" w:rsidR="00D52D1A" w:rsidRDefault="00D52D1A" w:rsidP="00147DA4">
            <w:pPr>
              <w:jc w:val="center"/>
            </w:pPr>
            <w:r>
              <w:t>Electricity</w:t>
            </w:r>
          </w:p>
        </w:tc>
        <w:tc>
          <w:tcPr>
            <w:tcW w:w="2029" w:type="dxa"/>
            <w:shd w:val="clear" w:color="auto" w:fill="FF0000"/>
          </w:tcPr>
          <w:p w14:paraId="0A8DC6B2" w14:textId="77777777" w:rsidR="00D52D1A" w:rsidRDefault="00D52D1A" w:rsidP="00147DA4">
            <w:pPr>
              <w:jc w:val="center"/>
            </w:pPr>
            <w:r>
              <w:t xml:space="preserve">Animals including </w:t>
            </w:r>
            <w:r w:rsidRPr="009A3DE5">
              <w:t>humans</w:t>
            </w:r>
          </w:p>
        </w:tc>
        <w:tc>
          <w:tcPr>
            <w:tcW w:w="4060" w:type="dxa"/>
            <w:gridSpan w:val="2"/>
            <w:shd w:val="clear" w:color="auto" w:fill="FFFFFF" w:themeFill="background1"/>
          </w:tcPr>
          <w:p w14:paraId="7C0C50AF" w14:textId="77777777" w:rsidR="00D52D1A" w:rsidRDefault="00D52D1A" w:rsidP="00147DA4">
            <w:pPr>
              <w:jc w:val="center"/>
            </w:pPr>
            <w:r>
              <w:t>Evolution and inheritance</w:t>
            </w:r>
          </w:p>
        </w:tc>
        <w:tc>
          <w:tcPr>
            <w:tcW w:w="1434" w:type="dxa"/>
            <w:shd w:val="clear" w:color="auto" w:fill="00B050"/>
          </w:tcPr>
          <w:p w14:paraId="7F8053DA" w14:textId="77777777" w:rsidR="00D52D1A" w:rsidRDefault="00D52D1A" w:rsidP="00147DA4">
            <w:pPr>
              <w:jc w:val="center"/>
            </w:pPr>
            <w:r>
              <w:t>Livings things and their habitats</w:t>
            </w:r>
          </w:p>
        </w:tc>
        <w:tc>
          <w:tcPr>
            <w:tcW w:w="1401" w:type="dxa"/>
            <w:shd w:val="clear" w:color="auto" w:fill="FFC000"/>
          </w:tcPr>
          <w:p w14:paraId="791DC79B" w14:textId="77777777" w:rsidR="00D52D1A" w:rsidRDefault="00D52D1A" w:rsidP="00147DA4">
            <w:pPr>
              <w:jc w:val="center"/>
            </w:pPr>
            <w:r>
              <w:t>Light</w:t>
            </w:r>
          </w:p>
        </w:tc>
      </w:tr>
    </w:tbl>
    <w:p w14:paraId="63155CA6" w14:textId="77777777" w:rsidR="001A35FC" w:rsidRPr="007762FA" w:rsidRDefault="007762FA" w:rsidP="00C03678">
      <w:pPr>
        <w:jc w:val="center"/>
        <w:rPr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5903428" wp14:editId="482DB2EE">
            <wp:simplePos x="0" y="0"/>
            <wp:positionH relativeFrom="column">
              <wp:posOffset>-510639</wp:posOffset>
            </wp:positionH>
            <wp:positionV relativeFrom="paragraph">
              <wp:posOffset>478</wp:posOffset>
            </wp:positionV>
            <wp:extent cx="1033145" cy="96964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C362A7B" wp14:editId="6508783D">
            <wp:simplePos x="0" y="0"/>
            <wp:positionH relativeFrom="column">
              <wp:posOffset>8560617</wp:posOffset>
            </wp:positionH>
            <wp:positionV relativeFrom="paragraph">
              <wp:posOffset>58</wp:posOffset>
            </wp:positionV>
            <wp:extent cx="1033145" cy="9696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678">
        <w:rPr>
          <w:sz w:val="32"/>
          <w:szCs w:val="32"/>
        </w:rPr>
        <w:t xml:space="preserve"> </w:t>
      </w:r>
      <w:r w:rsidR="00C03678" w:rsidRPr="007762FA">
        <w:rPr>
          <w:b/>
          <w:sz w:val="36"/>
          <w:szCs w:val="36"/>
        </w:rPr>
        <w:t>Kelvin Grove Primary School: Science Overview</w:t>
      </w:r>
    </w:p>
    <w:sectPr w:rsidR="001A35FC" w:rsidRPr="007762FA" w:rsidSect="004F02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AD5E3" w14:textId="77777777" w:rsidR="00C03678" w:rsidRDefault="00C03678" w:rsidP="00C03678">
      <w:pPr>
        <w:spacing w:after="0" w:line="240" w:lineRule="auto"/>
      </w:pPr>
      <w:r>
        <w:separator/>
      </w:r>
    </w:p>
  </w:endnote>
  <w:endnote w:type="continuationSeparator" w:id="0">
    <w:p w14:paraId="74721328" w14:textId="77777777" w:rsidR="00C03678" w:rsidRDefault="00C03678" w:rsidP="00C0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9A7E9" w14:textId="77777777" w:rsidR="00C03678" w:rsidRDefault="00C03678" w:rsidP="00C03678">
      <w:pPr>
        <w:spacing w:after="0" w:line="240" w:lineRule="auto"/>
      </w:pPr>
      <w:r>
        <w:separator/>
      </w:r>
    </w:p>
  </w:footnote>
  <w:footnote w:type="continuationSeparator" w:id="0">
    <w:p w14:paraId="4B462EBE" w14:textId="77777777" w:rsidR="00C03678" w:rsidRDefault="00C03678" w:rsidP="00C03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04"/>
    <w:rsid w:val="00000E83"/>
    <w:rsid w:val="000711C8"/>
    <w:rsid w:val="000C5747"/>
    <w:rsid w:val="000D7830"/>
    <w:rsid w:val="001270F6"/>
    <w:rsid w:val="00147DA4"/>
    <w:rsid w:val="0019261F"/>
    <w:rsid w:val="001A35FC"/>
    <w:rsid w:val="002A13F0"/>
    <w:rsid w:val="002F6735"/>
    <w:rsid w:val="002F7BE3"/>
    <w:rsid w:val="0031401A"/>
    <w:rsid w:val="003403DF"/>
    <w:rsid w:val="003D2DD3"/>
    <w:rsid w:val="003E770E"/>
    <w:rsid w:val="003F093F"/>
    <w:rsid w:val="004657BD"/>
    <w:rsid w:val="004A03A4"/>
    <w:rsid w:val="004F0204"/>
    <w:rsid w:val="005C030B"/>
    <w:rsid w:val="006A5187"/>
    <w:rsid w:val="00727061"/>
    <w:rsid w:val="007321B1"/>
    <w:rsid w:val="007762FA"/>
    <w:rsid w:val="007B703E"/>
    <w:rsid w:val="007D434C"/>
    <w:rsid w:val="007E6DD1"/>
    <w:rsid w:val="0080550A"/>
    <w:rsid w:val="00811B8D"/>
    <w:rsid w:val="00861E8C"/>
    <w:rsid w:val="008B7641"/>
    <w:rsid w:val="009038D4"/>
    <w:rsid w:val="00934A12"/>
    <w:rsid w:val="0097115F"/>
    <w:rsid w:val="009A3DE5"/>
    <w:rsid w:val="009E5A4D"/>
    <w:rsid w:val="00A32E36"/>
    <w:rsid w:val="00A83FE9"/>
    <w:rsid w:val="00B023D5"/>
    <w:rsid w:val="00B266E9"/>
    <w:rsid w:val="00B662DE"/>
    <w:rsid w:val="00C03678"/>
    <w:rsid w:val="00C4018C"/>
    <w:rsid w:val="00C679B9"/>
    <w:rsid w:val="00CC01CB"/>
    <w:rsid w:val="00CE2169"/>
    <w:rsid w:val="00CE4E19"/>
    <w:rsid w:val="00D52D1A"/>
    <w:rsid w:val="00D93153"/>
    <w:rsid w:val="00DF5BCE"/>
    <w:rsid w:val="00F22479"/>
    <w:rsid w:val="00F6669F"/>
    <w:rsid w:val="00F71518"/>
    <w:rsid w:val="00F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A5332"/>
  <w15:chartTrackingRefBased/>
  <w15:docId w15:val="{DDAB9413-7398-41C8-9AC3-2CE17D12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678"/>
  </w:style>
  <w:style w:type="paragraph" w:styleId="Footer">
    <w:name w:val="footer"/>
    <w:basedOn w:val="Normal"/>
    <w:link w:val="FooterChar"/>
    <w:uiPriority w:val="99"/>
    <w:unhideWhenUsed/>
    <w:rsid w:val="00C03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Hutton</dc:creator>
  <cp:keywords/>
  <dc:description/>
  <cp:lastModifiedBy>T Hutton</cp:lastModifiedBy>
  <cp:revision>45</cp:revision>
  <dcterms:created xsi:type="dcterms:W3CDTF">2020-07-01T09:15:00Z</dcterms:created>
  <dcterms:modified xsi:type="dcterms:W3CDTF">2020-07-08T08:38:00Z</dcterms:modified>
</cp:coreProperties>
</file>