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4.999999999998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7"/>
        <w:gridCol w:w="1456"/>
        <w:gridCol w:w="1663"/>
        <w:gridCol w:w="1178"/>
        <w:gridCol w:w="523"/>
        <w:gridCol w:w="3118"/>
        <w:tblGridChange w:id="0">
          <w:tblGrid>
            <w:gridCol w:w="2127"/>
            <w:gridCol w:w="1456"/>
            <w:gridCol w:w="1663"/>
            <w:gridCol w:w="1178"/>
            <w:gridCol w:w="523"/>
            <w:gridCol w:w="3118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d9d9d9" w:val="clear"/>
            <w:vAlign w:val="top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PERSONAL DETAILS</w:t>
            </w:r>
          </w:p>
        </w:tc>
      </w:tr>
      <w:tr>
        <w:trPr>
          <w:cantSplit w:val="0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Child’s name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Year Group: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Date of birth: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Male / Female</w:t>
            </w:r>
          </w:p>
        </w:tc>
      </w:tr>
      <w:tr>
        <w:trPr>
          <w:cantSplit w:val="0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Current Setting:</w:t>
            </w:r>
          </w:p>
        </w:tc>
      </w:tr>
      <w:tr>
        <w:trPr>
          <w:cantSplit w:val="0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SEN status:</w:t>
            </w:r>
          </w:p>
        </w:tc>
      </w:tr>
      <w:tr>
        <w:trPr>
          <w:cantSplit w:val="0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Does the child have Top Up? If so, how much?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Is an EHC plan being initiated?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Yes/No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Date: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Medical Information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Referral Date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LAC: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FSM: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Ethnicity:</w:t>
            </w:r>
          </w:p>
        </w:tc>
      </w:tr>
    </w:tbl>
    <w:p w:rsidR="00000000" w:rsidDel="00000000" w:rsidP="00000000" w:rsidRDefault="00000000" w:rsidRPr="00000000" w14:paraId="0000003E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00000000002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83"/>
        <w:gridCol w:w="2841"/>
        <w:gridCol w:w="3641"/>
        <w:tblGridChange w:id="0">
          <w:tblGrid>
            <w:gridCol w:w="3583"/>
            <w:gridCol w:w="2841"/>
            <w:gridCol w:w="3641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EARLY YEARS TEACHER ASSESSMENT INFORMATION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PSE: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C&amp;L: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PD: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Reading: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Writing: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Maths:</w:t>
            </w:r>
          </w:p>
        </w:tc>
      </w:tr>
    </w:tbl>
    <w:p w:rsidR="00000000" w:rsidDel="00000000" w:rsidP="00000000" w:rsidRDefault="00000000" w:rsidRPr="00000000" w14:paraId="00000048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5.000000000002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83"/>
        <w:gridCol w:w="2841"/>
        <w:gridCol w:w="3641"/>
        <w:tblGridChange w:id="0">
          <w:tblGrid>
            <w:gridCol w:w="3583"/>
            <w:gridCol w:w="2841"/>
            <w:gridCol w:w="3641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0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TEACHER ASSESSMENT INFORMATION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Reading: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Writing: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Maths:</w:t>
            </w:r>
          </w:p>
        </w:tc>
      </w:tr>
    </w:tbl>
    <w:p w:rsidR="00000000" w:rsidDel="00000000" w:rsidP="00000000" w:rsidRDefault="00000000" w:rsidRPr="00000000" w14:paraId="000000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20"/>
          <w:tab w:val="left" w:pos="7460"/>
        </w:tabs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65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04"/>
        <w:gridCol w:w="5061"/>
        <w:tblGridChange w:id="0">
          <w:tblGrid>
            <w:gridCol w:w="5004"/>
            <w:gridCol w:w="5061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 w14:paraId="000000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ATTENDANCE TO DATE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Possible: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Actual:</w:t>
            </w:r>
          </w:p>
        </w:tc>
      </w:tr>
    </w:tbl>
    <w:p w:rsidR="00000000" w:rsidDel="00000000" w:rsidP="00000000" w:rsidRDefault="00000000" w:rsidRPr="00000000" w14:paraId="000000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20"/>
          <w:tab w:val="left" w:pos="7460"/>
        </w:tabs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65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7"/>
        <w:gridCol w:w="2693"/>
        <w:gridCol w:w="2551"/>
        <w:gridCol w:w="3544"/>
        <w:tblGridChange w:id="0">
          <w:tblGrid>
            <w:gridCol w:w="1277"/>
            <w:gridCol w:w="2693"/>
            <w:gridCol w:w="2551"/>
            <w:gridCol w:w="3544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EXCLUSIONS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Is the child currently at risk of exclusion?  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Yes / No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No. of days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Reasons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Next steps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20"/>
          <w:tab w:val="left" w:pos="7460"/>
        </w:tabs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12.0" w:type="dxa"/>
        <w:jc w:val="left"/>
        <w:tblInd w:w="-7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2"/>
        <w:gridCol w:w="3969"/>
        <w:gridCol w:w="1701"/>
        <w:tblGridChange w:id="0">
          <w:tblGrid>
            <w:gridCol w:w="4442"/>
            <w:gridCol w:w="3969"/>
            <w:gridCol w:w="1701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0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PARENT/CARER AGREEMENT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I/We confirm that I am/we consent to this referral being made. </w:t>
            </w:r>
          </w:p>
          <w:p w:rsidR="00000000" w:rsidDel="00000000" w:rsidP="00000000" w:rsidRDefault="00000000" w:rsidRPr="00000000" w14:paraId="000000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I/We understand that all information submitted with this referral will be shared at panel so a decision can be made about next steps.</w:t>
            </w:r>
          </w:p>
          <w:p w:rsidR="00000000" w:rsidDel="00000000" w:rsidP="00000000" w:rsidRDefault="00000000" w:rsidRPr="00000000" w14:paraId="000000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I/We understand that this referral is for outreach support only and does not guarantee my child a place within the specialist resource base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Date</w:t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20"/>
          <w:tab w:val="left" w:pos="7460"/>
        </w:tabs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7"/>
        <w:tblW w:w="10320.0" w:type="dxa"/>
        <w:jc w:val="left"/>
        <w:tblInd w:w="-10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5"/>
        <w:gridCol w:w="2025"/>
        <w:gridCol w:w="1860"/>
        <w:gridCol w:w="1110"/>
        <w:gridCol w:w="3660"/>
        <w:tblGridChange w:id="0">
          <w:tblGrid>
            <w:gridCol w:w="1665"/>
            <w:gridCol w:w="2025"/>
            <w:gridCol w:w="1860"/>
            <w:gridCol w:w="1110"/>
            <w:gridCol w:w="3660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5"/>
            <w:shd w:fill="d9d9d9" w:val="clear"/>
            <w:vAlign w:val="top"/>
          </w:tcPr>
          <w:p w:rsidR="00000000" w:rsidDel="00000000" w:rsidP="00000000" w:rsidRDefault="00000000" w:rsidRPr="00000000" w14:paraId="000000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ind w:right="798.5433070866151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SCHOOL/SETTING AGREEMENT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Email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Head Teacher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SENDCo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Class teacher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320.0" w:type="dxa"/>
        <w:jc w:val="left"/>
        <w:tblInd w:w="-10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5"/>
        <w:gridCol w:w="1035"/>
        <w:gridCol w:w="3600"/>
        <w:gridCol w:w="3840"/>
        <w:tblGridChange w:id="0">
          <w:tblGrid>
            <w:gridCol w:w="1845"/>
            <w:gridCol w:w="1035"/>
            <w:gridCol w:w="3600"/>
            <w:gridCol w:w="384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-425.1968503937008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Areas of need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Range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Strengths (including hobbies and interests):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Difficulties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B">
            <w:pPr>
              <w:tabs>
                <w:tab w:val="left" w:pos="720"/>
                <w:tab w:val="left" w:pos="1440"/>
                <w:tab w:val="left" w:pos="2160"/>
                <w:tab w:val="left" w:pos="2840"/>
                <w:tab w:val="left" w:pos="4153"/>
              </w:tabs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Communication and Interaction</w:t>
            </w:r>
          </w:p>
          <w:p w:rsidR="00000000" w:rsidDel="00000000" w:rsidP="00000000" w:rsidRDefault="00000000" w:rsidRPr="00000000" w14:paraId="0000009C">
            <w:pPr>
              <w:tabs>
                <w:tab w:val="left" w:pos="720"/>
                <w:tab w:val="left" w:pos="1440"/>
                <w:tab w:val="left" w:pos="2160"/>
                <w:tab w:val="left" w:pos="2840"/>
                <w:tab w:val="left" w:pos="4153"/>
              </w:tabs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0">
            <w:pPr>
              <w:tabs>
                <w:tab w:val="left" w:pos="720"/>
                <w:tab w:val="left" w:pos="1440"/>
                <w:tab w:val="left" w:pos="2160"/>
                <w:tab w:val="left" w:pos="2840"/>
                <w:tab w:val="left" w:pos="4153"/>
              </w:tabs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Cognition and Learning</w:t>
            </w:r>
          </w:p>
          <w:p w:rsidR="00000000" w:rsidDel="00000000" w:rsidP="00000000" w:rsidRDefault="00000000" w:rsidRPr="00000000" w14:paraId="000000A1">
            <w:pPr>
              <w:tabs>
                <w:tab w:val="left" w:pos="720"/>
                <w:tab w:val="left" w:pos="1440"/>
                <w:tab w:val="left" w:pos="2160"/>
                <w:tab w:val="left" w:pos="2840"/>
                <w:tab w:val="left" w:pos="4153"/>
              </w:tabs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tabs>
                <w:tab w:val="left" w:pos="720"/>
                <w:tab w:val="left" w:pos="1440"/>
                <w:tab w:val="left" w:pos="2160"/>
                <w:tab w:val="left" w:pos="2840"/>
                <w:tab w:val="left" w:pos="4153"/>
              </w:tabs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Social, Emotional and Mental Health </w:t>
            </w:r>
          </w:p>
          <w:p w:rsidR="00000000" w:rsidDel="00000000" w:rsidP="00000000" w:rsidRDefault="00000000" w:rsidRPr="00000000" w14:paraId="000000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Sensory and / or Physical needs </w:t>
            </w:r>
          </w:p>
          <w:p w:rsidR="00000000" w:rsidDel="00000000" w:rsidP="00000000" w:rsidRDefault="00000000" w:rsidRPr="00000000" w14:paraId="000000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20"/>
          <w:tab w:val="left" w:pos="7460"/>
        </w:tabs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20"/>
          <w:tab w:val="left" w:pos="7460"/>
        </w:tabs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20"/>
          <w:tab w:val="left" w:pos="7460"/>
        </w:tabs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90.0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6"/>
        <w:gridCol w:w="2260"/>
        <w:gridCol w:w="2418"/>
        <w:gridCol w:w="2126"/>
        <w:tblGridChange w:id="0">
          <w:tblGrid>
            <w:gridCol w:w="3686"/>
            <w:gridCol w:w="2260"/>
            <w:gridCol w:w="2418"/>
            <w:gridCol w:w="2126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d9d9d9" w:val="clear"/>
            <w:vAlign w:val="top"/>
          </w:tcPr>
          <w:p w:rsidR="00000000" w:rsidDel="00000000" w:rsidP="00000000" w:rsidRDefault="00000000" w:rsidRPr="00000000" w14:paraId="000000B3">
            <w:pPr>
              <w:tabs>
                <w:tab w:val="left" w:pos="720"/>
                <w:tab w:val="left" w:pos="1440"/>
                <w:tab w:val="left" w:pos="2160"/>
                <w:tab w:val="left" w:pos="2840"/>
                <w:tab w:val="center" w:pos="4153"/>
                <w:tab w:val="left" w:pos="680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BARRIERS TO LEARNING (please highlight all relevant needs)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Language processing (response time)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Attention seeking (adults and peers)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Self-Harm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Fine/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Gross motor-skills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Expressive language (word finding, order, sentence structure)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Sexualised language/</w:t>
            </w:r>
          </w:p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behaviours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Emotionally vulnerable/self esteem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Medical condition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Receptive language (understanding)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Controlling behaviours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Obsessive/compulsive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Physical self-care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Social Skills/Interac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tion/Friendships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Defiance to adults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Anxiety/depression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Personal care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Difficulties following instructions/Listening/Attention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Aggression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Over dependence on adults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Organisation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Difficulties sharing/taking turns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Unpredictable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Parenting/home life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Sensory</w:t>
            </w:r>
          </w:p>
        </w:tc>
      </w:tr>
    </w:tbl>
    <w:p w:rsidR="00000000" w:rsidDel="00000000" w:rsidP="00000000" w:rsidRDefault="00000000" w:rsidRPr="00000000" w14:paraId="00000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20"/>
          <w:tab w:val="left" w:pos="7460"/>
        </w:tabs>
        <w:rPr>
          <w:rFonts w:ascii="Calibri" w:cs="Calibri" w:eastAsia="Calibri" w:hAnsi="Calibri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632.0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1770"/>
        <w:gridCol w:w="5460"/>
        <w:tblGridChange w:id="0">
          <w:tblGrid>
            <w:gridCol w:w="3402"/>
            <w:gridCol w:w="1770"/>
            <w:gridCol w:w="546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REFERRALS </w:t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Agency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Date of referral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Contact information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Educational Psychologist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Social Care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Children and Young People Service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Early Help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Youth Justice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SALT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School Nurse/Paediatrician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Emotional Resilience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Specific intervention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Portage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Early Bird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Occupational Therapy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Physiotherapy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Continence Service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tabs>
          <w:tab w:val="left" w:pos="720"/>
          <w:tab w:val="left" w:pos="14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20"/>
          <w:tab w:val="left" w:pos="7460"/>
        </w:tabs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BEHAVIOUR MANAGEMENT STRATEGIES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20"/>
          <w:tab w:val="left" w:pos="7460"/>
        </w:tabs>
        <w:rPr>
          <w:rFonts w:ascii="Calibri" w:cs="Calibri" w:eastAsia="Calibri" w:hAnsi="Calibri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065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3"/>
        <w:gridCol w:w="6662"/>
        <w:tblGridChange w:id="0">
          <w:tblGrid>
            <w:gridCol w:w="3403"/>
            <w:gridCol w:w="666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Strategy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Describe how the strategy was implemented and any outcomes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Involvement of parents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Allocation of key worker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Assessment of special educational needs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Individual behaviour plan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Advice from Educational Psychologist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Internal exclusion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Support from teaching assistant (1:1, sessions duration)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Portage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20"/>
          <w:tab w:val="left" w:pos="7460"/>
        </w:tabs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20"/>
          <w:tab w:val="left" w:pos="7460"/>
        </w:tabs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065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Reason for Referral: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20"/>
          <w:tab w:val="left" w:pos="7460"/>
        </w:tabs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20"/>
          <w:tab w:val="left" w:pos="7460"/>
        </w:tabs>
        <w:ind w:left="-851" w:firstLine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THE FOLLOWING DOCUMENTATION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u w:val="single"/>
          <w:vertAlign w:val="baseline"/>
          <w:rtl w:val="0"/>
        </w:rPr>
        <w:t xml:space="preserve">MUST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BE COMPLETED BY THE HEADTEACHER / SENDCO / OR RELEVANT ALTERNATIVE PROVISION AND THE FOLLOWING PAPERWORK INCLUDED WITH THE REFERRAL: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20"/>
          <w:tab w:val="left" w:pos="7460"/>
        </w:tabs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123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55"/>
        <w:gridCol w:w="1468"/>
        <w:tblGridChange w:id="0">
          <w:tblGrid>
            <w:gridCol w:w="7655"/>
            <w:gridCol w:w="146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Provision Maps (2 Terms)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Minutes From Early Help Meetings (If Appropriate)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Action Plans or IEP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5">
            <w:pPr>
              <w:tabs>
                <w:tab w:val="left" w:pos="720"/>
                <w:tab w:val="left" w:pos="144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Early Years Profile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Report From EP or Early Years Team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EHCP (If Applicable)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Risk Assessment / Positive Handling Plan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0"/>
                <w:tab w:val="left" w:pos="7460"/>
              </w:tabs>
              <w:rPr>
                <w:rFonts w:ascii="Calibri" w:cs="Calibri" w:eastAsia="Calibri" w:hAnsi="Calibri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20"/>
          <w:tab w:val="left" w:pos="7460"/>
        </w:tabs>
        <w:rPr>
          <w:rFonts w:ascii="Calibri" w:cs="Calibri" w:eastAsia="Calibri" w:hAnsi="Calibri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tabs>
          <w:tab w:val="left" w:pos="720"/>
          <w:tab w:val="left" w:pos="1440"/>
        </w:tabs>
        <w:ind w:left="-709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PLEASE RETURN THIS FORM AND ALL THE REQUIRED DOCUMENTATION AT LEAST 7 DAYS BEFORE PANEL MEETING TO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2"/>
            <w:szCs w:val="22"/>
            <w:u w:val="single"/>
            <w:vertAlign w:val="baseline"/>
            <w:rtl w:val="0"/>
          </w:rPr>
          <w:t xml:space="preserve">adocherty@hebburnlakes.co.uk</w:t>
        </w:r>
      </w:hyperlink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or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2"/>
            <w:szCs w:val="22"/>
            <w:u w:val="single"/>
            <w:rtl w:val="0"/>
          </w:rPr>
          <w:t xml:space="preserve">ahearn@fellgate.s-tyneside.sch.uk</w:t>
        </w:r>
      </w:hyperlink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3F">
      <w:pPr>
        <w:tabs>
          <w:tab w:val="left" w:pos="720"/>
          <w:tab w:val="left" w:pos="1440"/>
        </w:tabs>
        <w:ind w:left="-709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tabs>
          <w:tab w:val="left" w:pos="720"/>
          <w:tab w:val="left" w:pos="1440"/>
          <w:tab w:val="left" w:pos="180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920"/>
          <w:tab w:val="left" w:pos="7460"/>
        </w:tabs>
        <w:ind w:left="-709" w:firstLine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PANEL MEETINGS WILL TAKE PLACE THE FIRST WEDNESDAY OF EVERY MONTH EXCEPT SEPTEMBER.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tabs>
          <w:tab w:val="left" w:pos="720"/>
          <w:tab w:val="left" w:pos="1440"/>
          <w:tab w:val="left" w:pos="180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920"/>
          <w:tab w:val="left" w:pos="7460"/>
        </w:tabs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20"/>
          <w:tab w:val="left" w:pos="7460"/>
        </w:tabs>
        <w:ind w:left="-709" w:firstLine="0"/>
        <w:rPr>
          <w:rFonts w:ascii="Calibri" w:cs="Calibri" w:eastAsia="Calibri" w:hAnsi="Calibri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All information will be shared at panel and a decision sent to school within 7 working days.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vertAlign w:val="baseline"/>
          <w:rtl w:val="0"/>
        </w:rPr>
        <w:t xml:space="preserve"> If the referral form is not fully completed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it will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vertAlign w:val="baseline"/>
          <w:rtl w:val="0"/>
        </w:rPr>
        <w:t xml:space="preserve">not be considered at panel.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20"/>
          <w:tab w:val="left" w:pos="7460"/>
        </w:tabs>
        <w:ind w:left="-709" w:firstLine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20"/>
          <w:tab w:val="left" w:pos="7460"/>
        </w:tabs>
        <w:ind w:left="-709" w:firstLine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Please note this referral does not guarantee the child a place within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specialist resource base.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20"/>
          <w:tab w:val="left" w:pos="7460"/>
        </w:tabs>
        <w:ind w:left="-709" w:firstLine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20"/>
          <w:tab w:val="left" w:pos="7460"/>
        </w:tabs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20"/>
          <w:tab w:val="left" w:pos="746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  </w:t>
        <w:tab/>
        <w:t xml:space="preserve">       </w:t>
      </w:r>
    </w:p>
    <w:sectPr>
      <w:headerReference r:id="rId9" w:type="default"/>
      <w:footerReference r:id="rId10" w:type="default"/>
      <w:footerReference r:id="rId11" w:type="even"/>
      <w:pgSz w:h="16838" w:w="11906" w:orient="portrait"/>
      <w:pgMar w:bottom="1440" w:top="1440" w:left="1800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mic Sans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2980"/>
      </w:tabs>
      <w:spacing w:after="0" w:before="0" w:line="240" w:lineRule="auto"/>
      <w:ind w:left="-993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1"/>
        <w:sz w:val="28"/>
        <w:szCs w:val="28"/>
      </w:rPr>
      <w:drawing>
        <wp:inline distB="114300" distT="114300" distL="114300" distR="114300">
          <wp:extent cx="652463" cy="652463"/>
          <wp:effectExtent b="0" l="0" r="0" t="0"/>
          <wp:docPr id="117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2463" cy="6524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114300" distR="114300">
          <wp:extent cx="589915" cy="695960"/>
          <wp:effectExtent b="0" l="0" r="0" t="0"/>
          <wp:docPr id="117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9915" cy="6959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990600</wp:posOffset>
              </wp:positionH>
              <wp:positionV relativeFrom="paragraph">
                <wp:posOffset>50800</wp:posOffset>
              </wp:positionV>
              <wp:extent cx="3181350" cy="495300"/>
              <wp:effectExtent b="0" l="0" r="0" t="0"/>
              <wp:wrapNone/>
              <wp:docPr id="117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83900" y="3560925"/>
                        <a:ext cx="31242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2857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Outreach Referral Passport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990600</wp:posOffset>
              </wp:positionH>
              <wp:positionV relativeFrom="paragraph">
                <wp:posOffset>50800</wp:posOffset>
              </wp:positionV>
              <wp:extent cx="3181350" cy="495300"/>
              <wp:effectExtent b="0" l="0" r="0" t="0"/>
              <wp:wrapNone/>
              <wp:docPr id="117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81350" cy="495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GB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513"/>
        <w:tab w:val="right" w:leader="none" w:pos="902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docherty@hebburnlakes.co.uk" TargetMode="External"/><Relationship Id="rId8" Type="http://schemas.openxmlformats.org/officeDocument/2006/relationships/hyperlink" Target="mailto:ahearn@fellgate.s-tyneside.sch.u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qqB+jpGauo2dVXiJt3bd4TDiug==">AMUW2mUrSyReb5t4e7NxixBCq4JlPmbWYmWd+WhMKf7FfkZD/lhJQjYULs32lZCzh0bUOQAAvWGMadEG2SwMsTwnz+L3i0yKXpB0fxxRdGz+2+rnIQlg7szgK2kOD2gpLazI9XfFWO4R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2021-12-13T16:57:00Z</dcterms:created>
  <dc:creator>Docherty, Angela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