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14"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spacing w:before="220" w:lineRule="auto"/>
        <w:ind w:left="0" w:right="2247"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Poppins" w:cs="Poppins" w:eastAsia="Poppins" w:hAnsi="Poppins"/>
          <w:b w:val="1"/>
          <w:sz w:val="72"/>
          <w:szCs w:val="72"/>
        </w:rPr>
      </w:pPr>
      <w:r w:rsidDel="00000000" w:rsidR="00000000" w:rsidRPr="00000000">
        <w:rPr>
          <w:rFonts w:ascii="Poppins" w:cs="Poppins" w:eastAsia="Poppins" w:hAnsi="Poppins"/>
          <w:b w:val="1"/>
          <w:sz w:val="72"/>
          <w:szCs w:val="72"/>
          <w:rtl w:val="0"/>
        </w:rPr>
        <w:t xml:space="preserve">Early Years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Poppins" w:cs="Poppins" w:eastAsia="Poppins" w:hAnsi="Poppins"/>
          <w:b w:val="1"/>
          <w:i w:val="0"/>
          <w:smallCaps w:val="0"/>
          <w:strike w:val="0"/>
          <w:color w:val="000000"/>
          <w:sz w:val="72"/>
          <w:szCs w:val="72"/>
          <w:u w:val="none"/>
          <w:shd w:fill="auto" w:val="clear"/>
          <w:vertAlign w:val="baseline"/>
        </w:rPr>
      </w:pPr>
      <w:r w:rsidDel="00000000" w:rsidR="00000000" w:rsidRPr="00000000">
        <w:rPr>
          <w:rFonts w:ascii="Poppins" w:cs="Poppins" w:eastAsia="Poppins" w:hAnsi="Poppins"/>
          <w:b w:val="1"/>
          <w:sz w:val="72"/>
          <w:szCs w:val="72"/>
          <w:rtl w:val="0"/>
        </w:rPr>
        <w:t xml:space="preserve">Admissions Policy</w:t>
      </w:r>
      <w:r w:rsidDel="00000000" w:rsidR="00000000" w:rsidRPr="00000000">
        <w:rPr>
          <w:rtl w:val="0"/>
        </w:rPr>
      </w:r>
    </w:p>
    <w:p w:rsidR="00000000" w:rsidDel="00000000" w:rsidP="00000000" w:rsidRDefault="00000000" w:rsidRPr="00000000" w14:paraId="00000006">
      <w:pPr>
        <w:pStyle w:val="Heading4"/>
        <w:ind w:left="0" w:firstLine="0"/>
        <w:rPr>
          <w:rFonts w:ascii="Poppins" w:cs="Poppins" w:eastAsia="Poppins" w:hAnsi="Poppins"/>
          <w:sz w:val="24"/>
          <w:szCs w:val="24"/>
        </w:rPr>
      </w:pPr>
      <w:r w:rsidDel="00000000" w:rsidR="00000000" w:rsidRPr="00000000">
        <w:rPr>
          <w:rtl w:val="0"/>
        </w:rPr>
      </w:r>
    </w:p>
    <w:p w:rsidR="00000000" w:rsidDel="00000000" w:rsidP="00000000" w:rsidRDefault="00000000" w:rsidRPr="00000000" w14:paraId="00000007">
      <w:pPr>
        <w:spacing w:after="240" w:before="240" w:lineRule="auto"/>
        <w:rPr>
          <w:rFonts w:ascii="Poppins" w:cs="Poppins" w:eastAsia="Poppins" w:hAnsi="Poppins"/>
          <w:b w:val="1"/>
          <w:sz w:val="28"/>
          <w:szCs w:val="28"/>
        </w:rPr>
      </w:pPr>
      <w:r w:rsidDel="00000000" w:rsidR="00000000" w:rsidRPr="00000000">
        <w:rPr>
          <w:rFonts w:ascii="Poppins" w:cs="Poppins" w:eastAsia="Poppins" w:hAnsi="Poppins"/>
          <w:b w:val="1"/>
          <w:sz w:val="28"/>
          <w:szCs w:val="28"/>
          <w:rtl w:val="0"/>
        </w:rPr>
        <w:t xml:space="preserve">Hebburn Lakes Primary is a happy, successful, supportive school where </w:t>
      </w:r>
      <w:r w:rsidDel="00000000" w:rsidR="00000000" w:rsidRPr="00000000">
        <w:rPr>
          <w:rFonts w:ascii="Poppins" w:cs="Poppins" w:eastAsia="Poppins" w:hAnsi="Poppins"/>
          <w:b w:val="1"/>
          <w:i w:val="1"/>
          <w:sz w:val="28"/>
          <w:szCs w:val="28"/>
          <w:rtl w:val="0"/>
        </w:rPr>
        <w:t xml:space="preserve">we aim to be the best we can be</w:t>
      </w:r>
      <w:r w:rsidDel="00000000" w:rsidR="00000000" w:rsidRPr="00000000">
        <w:rPr>
          <w:rFonts w:ascii="Poppins" w:cs="Poppins" w:eastAsia="Poppins" w:hAnsi="Poppins"/>
          <w:b w:val="1"/>
          <w:sz w:val="28"/>
          <w:szCs w:val="28"/>
          <w:rtl w:val="0"/>
        </w:rPr>
        <w:t xml:space="preserve">. We take pride in our children learning in a positive, safe and welcoming environment, and through the delivery of a rich and varied curriculum we:</w:t>
      </w:r>
    </w:p>
    <w:p w:rsidR="00000000" w:rsidDel="00000000" w:rsidP="00000000" w:rsidRDefault="00000000" w:rsidRPr="00000000" w14:paraId="00000008">
      <w:pPr>
        <w:spacing w:after="240" w:before="240" w:lineRule="auto"/>
        <w:rPr>
          <w:rFonts w:ascii="Poppins" w:cs="Poppins" w:eastAsia="Poppins" w:hAnsi="Poppins"/>
          <w:b w:val="1"/>
          <w:sz w:val="28"/>
          <w:szCs w:val="28"/>
        </w:rPr>
      </w:pPr>
      <w:r w:rsidDel="00000000" w:rsidR="00000000" w:rsidRPr="00000000">
        <w:rPr>
          <w:rFonts w:ascii="Poppins" w:cs="Poppins" w:eastAsia="Poppins" w:hAnsi="Poppins"/>
          <w:b w:val="1"/>
          <w:color w:val="b51f43"/>
          <w:sz w:val="28"/>
          <w:szCs w:val="28"/>
          <w:rtl w:val="0"/>
        </w:rPr>
        <w:t xml:space="preserve">Work</w:t>
      </w:r>
      <w:r w:rsidDel="00000000" w:rsidR="00000000" w:rsidRPr="00000000">
        <w:rPr>
          <w:rFonts w:ascii="Poppins" w:cs="Poppins" w:eastAsia="Poppins" w:hAnsi="Poppins"/>
          <w:b w:val="1"/>
          <w:color w:val="ff0000"/>
          <w:sz w:val="28"/>
          <w:szCs w:val="28"/>
          <w:rtl w:val="0"/>
        </w:rPr>
        <w:t xml:space="preserve"> </w:t>
      </w:r>
      <w:r w:rsidDel="00000000" w:rsidR="00000000" w:rsidRPr="00000000">
        <w:rPr>
          <w:rFonts w:ascii="Poppins" w:cs="Poppins" w:eastAsia="Poppins" w:hAnsi="Poppins"/>
          <w:b w:val="1"/>
          <w:color w:val="55558a"/>
          <w:sz w:val="28"/>
          <w:szCs w:val="28"/>
          <w:rtl w:val="0"/>
        </w:rPr>
        <w:t xml:space="preserve">Together</w:t>
      </w:r>
      <w:r w:rsidDel="00000000" w:rsidR="00000000" w:rsidRPr="00000000">
        <w:rPr>
          <w:rFonts w:ascii="Poppins" w:cs="Poppins" w:eastAsia="Poppins" w:hAnsi="Poppins"/>
          <w:b w:val="1"/>
          <w:color w:val="ff0000"/>
          <w:sz w:val="28"/>
          <w:szCs w:val="28"/>
          <w:rtl w:val="0"/>
        </w:rPr>
        <w:t xml:space="preserve"> </w:t>
      </w:r>
      <w:r w:rsidDel="00000000" w:rsidR="00000000" w:rsidRPr="00000000">
        <w:rPr>
          <w:rFonts w:ascii="Poppins" w:cs="Poppins" w:eastAsia="Poppins" w:hAnsi="Poppins"/>
          <w:b w:val="1"/>
          <w:sz w:val="28"/>
          <w:szCs w:val="28"/>
          <w:rtl w:val="0"/>
        </w:rPr>
        <w:t xml:space="preserve">setting the highest expectations and levels of respect for each other,</w:t>
      </w:r>
    </w:p>
    <w:p w:rsidR="00000000" w:rsidDel="00000000" w:rsidP="00000000" w:rsidRDefault="00000000" w:rsidRPr="00000000" w14:paraId="00000009">
      <w:pPr>
        <w:spacing w:after="240" w:before="240" w:lineRule="auto"/>
        <w:rPr>
          <w:rFonts w:ascii="Poppins" w:cs="Poppins" w:eastAsia="Poppins" w:hAnsi="Poppins"/>
          <w:b w:val="1"/>
          <w:sz w:val="28"/>
          <w:szCs w:val="28"/>
        </w:rPr>
      </w:pPr>
      <w:r w:rsidDel="00000000" w:rsidR="00000000" w:rsidRPr="00000000">
        <w:rPr>
          <w:rFonts w:ascii="Poppins" w:cs="Poppins" w:eastAsia="Poppins" w:hAnsi="Poppins"/>
          <w:b w:val="1"/>
          <w:color w:val="168fc2"/>
          <w:sz w:val="28"/>
          <w:szCs w:val="28"/>
          <w:rtl w:val="0"/>
        </w:rPr>
        <w:t xml:space="preserve">Learn</w:t>
      </w:r>
      <w:r w:rsidDel="00000000" w:rsidR="00000000" w:rsidRPr="00000000">
        <w:rPr>
          <w:rFonts w:ascii="Poppins" w:cs="Poppins" w:eastAsia="Poppins" w:hAnsi="Poppins"/>
          <w:b w:val="1"/>
          <w:color w:val="00b050"/>
          <w:sz w:val="28"/>
          <w:szCs w:val="28"/>
          <w:rtl w:val="0"/>
        </w:rPr>
        <w:t xml:space="preserve"> </w:t>
      </w:r>
      <w:r w:rsidDel="00000000" w:rsidR="00000000" w:rsidRPr="00000000">
        <w:rPr>
          <w:rFonts w:ascii="Poppins" w:cs="Poppins" w:eastAsia="Poppins" w:hAnsi="Poppins"/>
          <w:b w:val="1"/>
          <w:color w:val="55558a"/>
          <w:sz w:val="28"/>
          <w:szCs w:val="28"/>
          <w:rtl w:val="0"/>
        </w:rPr>
        <w:t xml:space="preserve">Together</w:t>
      </w:r>
      <w:r w:rsidDel="00000000" w:rsidR="00000000" w:rsidRPr="00000000">
        <w:rPr>
          <w:rFonts w:ascii="Poppins" w:cs="Poppins" w:eastAsia="Poppins" w:hAnsi="Poppins"/>
          <w:b w:val="1"/>
          <w:color w:val="7030a0"/>
          <w:sz w:val="28"/>
          <w:szCs w:val="28"/>
          <w:rtl w:val="0"/>
        </w:rPr>
        <w:t xml:space="preserve"> </w:t>
      </w:r>
      <w:r w:rsidDel="00000000" w:rsidR="00000000" w:rsidRPr="00000000">
        <w:rPr>
          <w:rFonts w:ascii="Poppins" w:cs="Poppins" w:eastAsia="Poppins" w:hAnsi="Poppins"/>
          <w:b w:val="1"/>
          <w:sz w:val="28"/>
          <w:szCs w:val="28"/>
          <w:rtl w:val="0"/>
        </w:rPr>
        <w:t xml:space="preserve">by having the courage and confidence to take risks and</w:t>
      </w:r>
    </w:p>
    <w:p w:rsidR="00000000" w:rsidDel="00000000" w:rsidP="00000000" w:rsidRDefault="00000000" w:rsidRPr="00000000" w14:paraId="0000000A">
      <w:pPr>
        <w:spacing w:after="240" w:before="240" w:lineRule="auto"/>
        <w:rPr>
          <w:rFonts w:ascii="Poppins" w:cs="Poppins" w:eastAsia="Poppins" w:hAnsi="Poppins"/>
          <w:b w:val="1"/>
          <w:sz w:val="28"/>
          <w:szCs w:val="28"/>
        </w:rPr>
      </w:pPr>
      <w:r w:rsidDel="00000000" w:rsidR="00000000" w:rsidRPr="00000000">
        <w:rPr>
          <w:rFonts w:ascii="Poppins" w:cs="Poppins" w:eastAsia="Poppins" w:hAnsi="Poppins"/>
          <w:b w:val="1"/>
          <w:color w:val="029c6c"/>
          <w:sz w:val="28"/>
          <w:szCs w:val="28"/>
          <w:rtl w:val="0"/>
        </w:rPr>
        <w:t xml:space="preserve">Achieve</w:t>
      </w:r>
      <w:r w:rsidDel="00000000" w:rsidR="00000000" w:rsidRPr="00000000">
        <w:rPr>
          <w:rFonts w:ascii="Poppins" w:cs="Poppins" w:eastAsia="Poppins" w:hAnsi="Poppins"/>
          <w:b w:val="1"/>
          <w:color w:val="7030a0"/>
          <w:sz w:val="28"/>
          <w:szCs w:val="28"/>
          <w:rtl w:val="0"/>
        </w:rPr>
        <w:t xml:space="preserve"> </w:t>
      </w:r>
      <w:r w:rsidDel="00000000" w:rsidR="00000000" w:rsidRPr="00000000">
        <w:rPr>
          <w:rFonts w:ascii="Poppins" w:cs="Poppins" w:eastAsia="Poppins" w:hAnsi="Poppins"/>
          <w:b w:val="1"/>
          <w:color w:val="55558a"/>
          <w:sz w:val="28"/>
          <w:szCs w:val="28"/>
          <w:rtl w:val="0"/>
        </w:rPr>
        <w:t xml:space="preserve">Together</w:t>
      </w:r>
      <w:r w:rsidDel="00000000" w:rsidR="00000000" w:rsidRPr="00000000">
        <w:rPr>
          <w:rFonts w:ascii="Poppins" w:cs="Poppins" w:eastAsia="Poppins" w:hAnsi="Poppins"/>
          <w:b w:val="1"/>
          <w:color w:val="7030a0"/>
          <w:sz w:val="28"/>
          <w:szCs w:val="28"/>
          <w:rtl w:val="0"/>
        </w:rPr>
        <w:t xml:space="preserve"> </w:t>
      </w:r>
      <w:r w:rsidDel="00000000" w:rsidR="00000000" w:rsidRPr="00000000">
        <w:rPr>
          <w:rFonts w:ascii="Poppins" w:cs="Poppins" w:eastAsia="Poppins" w:hAnsi="Poppins"/>
          <w:b w:val="1"/>
          <w:sz w:val="28"/>
          <w:szCs w:val="28"/>
          <w:rtl w:val="0"/>
        </w:rPr>
        <w:t xml:space="preserve">through aspiring to be the best we can be throughout our journey to become independent lifelong learners.</w:t>
      </w:r>
    </w:p>
    <w:p w:rsidR="00000000" w:rsidDel="00000000" w:rsidP="00000000" w:rsidRDefault="00000000" w:rsidRPr="00000000" w14:paraId="0000000B">
      <w:pPr>
        <w:spacing w:after="240" w:before="240" w:line="670" w:lineRule="auto"/>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PoliCy Approved by Governing Body:</w:t>
      </w:r>
    </w:p>
    <w:p w:rsidR="00000000" w:rsidDel="00000000" w:rsidP="00000000" w:rsidRDefault="00000000" w:rsidRPr="00000000" w14:paraId="0000000C">
      <w:pPr>
        <w:spacing w:after="240" w:before="240" w:line="670" w:lineRule="auto"/>
        <w:rPr>
          <w:rFonts w:ascii="Poppins" w:cs="Poppins" w:eastAsia="Poppins" w:hAnsi="Poppins"/>
          <w:b w:val="1"/>
          <w:sz w:val="24"/>
          <w:szCs w:val="24"/>
          <w:shd w:fill="b51f43" w:val="clear"/>
        </w:rPr>
      </w:pPr>
      <w:r w:rsidDel="00000000" w:rsidR="00000000" w:rsidRPr="00000000">
        <w:rPr>
          <w:rFonts w:ascii="Poppins" w:cs="Poppins" w:eastAsia="Poppins" w:hAnsi="Poppins"/>
          <w:b w:val="1"/>
          <w:sz w:val="24"/>
          <w:szCs w:val="24"/>
          <w:rtl w:val="0"/>
        </w:rPr>
        <w:t xml:space="preserve">Chair of governors             </w:t>
      </w:r>
      <w:r w:rsidDel="00000000" w:rsidR="00000000" w:rsidRPr="00000000">
        <w:rPr>
          <w:rFonts w:ascii="Poppins" w:cs="Poppins" w:eastAsia="Poppins" w:hAnsi="Poppins"/>
          <w:b w:val="1"/>
          <w:sz w:val="24"/>
          <w:szCs w:val="24"/>
        </w:rPr>
        <w:drawing>
          <wp:inline distB="114300" distT="114300" distL="114300" distR="114300">
            <wp:extent cx="695949" cy="512113"/>
            <wp:effectExtent b="0" l="0" r="0" t="0"/>
            <wp:docPr id="10"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695949" cy="512113"/>
                    </a:xfrm>
                    <a:prstGeom prst="rect"/>
                    <a:ln/>
                  </pic:spPr>
                </pic:pic>
              </a:graphicData>
            </a:graphic>
          </wp:inline>
        </w:drawing>
      </w:r>
      <w:r w:rsidDel="00000000" w:rsidR="00000000" w:rsidRPr="00000000">
        <w:rPr>
          <w:rFonts w:ascii="Poppins" w:cs="Poppins" w:eastAsia="Poppins" w:hAnsi="Poppins"/>
          <w:b w:val="1"/>
          <w:sz w:val="24"/>
          <w:szCs w:val="24"/>
          <w:rtl w:val="0"/>
        </w:rPr>
        <w:t xml:space="preserve">                                    Date October 2023</w:t>
      </w:r>
      <w:r w:rsidDel="00000000" w:rsidR="00000000" w:rsidRPr="00000000">
        <w:rPr>
          <w:rtl w:val="0"/>
        </w:rPr>
      </w:r>
    </w:p>
    <w:p w:rsidR="00000000" w:rsidDel="00000000" w:rsidP="00000000" w:rsidRDefault="00000000" w:rsidRPr="00000000" w14:paraId="0000000D">
      <w:pPr>
        <w:spacing w:after="240" w:before="240" w:line="670" w:lineRule="auto"/>
        <w:rPr>
          <w:rFonts w:ascii="Poppins" w:cs="Poppins" w:eastAsia="Poppins" w:hAnsi="Poppins"/>
          <w:b w:val="1"/>
          <w:sz w:val="24"/>
          <w:szCs w:val="24"/>
          <w:shd w:fill="b51f43" w:val="clear"/>
        </w:rPr>
      </w:pPr>
      <w:r w:rsidDel="00000000" w:rsidR="00000000" w:rsidRPr="00000000">
        <w:rPr>
          <w:rFonts w:ascii="Poppins" w:cs="Poppins" w:eastAsia="Poppins" w:hAnsi="Poppins"/>
          <w:b w:val="1"/>
          <w:sz w:val="24"/>
          <w:szCs w:val="24"/>
          <w:rtl w:val="0"/>
        </w:rPr>
        <w:t xml:space="preserve">Head T</w:t>
      </w:r>
      <w:r w:rsidDel="00000000" w:rsidR="00000000" w:rsidRPr="00000000">
        <w:rPr>
          <w:rFonts w:ascii="Poppins" w:cs="Poppins" w:eastAsia="Poppins" w:hAnsi="Poppins"/>
          <w:b w:val="1"/>
          <w:sz w:val="24"/>
          <w:szCs w:val="24"/>
          <w:rtl w:val="0"/>
        </w:rPr>
        <w:t xml:space="preserve">eacher:</w:t>
      </w:r>
      <w:r w:rsidDel="00000000" w:rsidR="00000000" w:rsidRPr="00000000">
        <w:rPr>
          <w:rFonts w:ascii="Poppins" w:cs="Poppins" w:eastAsia="Poppins" w:hAnsi="Poppins"/>
          <w:sz w:val="24"/>
          <w:szCs w:val="24"/>
          <w:rtl w:val="0"/>
        </w:rPr>
        <w:t xml:space="preserve"> </w:t>
      </w:r>
      <w:r w:rsidDel="00000000" w:rsidR="00000000" w:rsidRPr="00000000">
        <w:rPr>
          <w:rFonts w:ascii="Poppins" w:cs="Poppins" w:eastAsia="Poppins" w:hAnsi="Poppins"/>
          <w:b w:val="1"/>
          <w:sz w:val="24"/>
          <w:szCs w:val="24"/>
          <w:rtl w:val="0"/>
        </w:rPr>
        <w:t xml:space="preserve">         </w:t>
      </w:r>
      <w:r w:rsidDel="00000000" w:rsidR="00000000" w:rsidRPr="00000000">
        <w:rPr>
          <w:rFonts w:ascii="Poppins" w:cs="Poppins" w:eastAsia="Poppins" w:hAnsi="Poppins"/>
          <w:b w:val="1"/>
          <w:sz w:val="24"/>
          <w:szCs w:val="24"/>
        </w:rPr>
        <w:drawing>
          <wp:inline distB="114300" distT="114300" distL="114300" distR="114300">
            <wp:extent cx="1260751" cy="500063"/>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260751" cy="500063"/>
                    </a:xfrm>
                    <a:prstGeom prst="rect"/>
                    <a:ln/>
                  </pic:spPr>
                </pic:pic>
              </a:graphicData>
            </a:graphic>
          </wp:inline>
        </w:drawing>
      </w:r>
      <w:r w:rsidDel="00000000" w:rsidR="00000000" w:rsidRPr="00000000">
        <w:rPr>
          <w:rFonts w:ascii="Poppins" w:cs="Poppins" w:eastAsia="Poppins" w:hAnsi="Poppins"/>
          <w:b w:val="1"/>
          <w:sz w:val="24"/>
          <w:szCs w:val="24"/>
          <w:rtl w:val="0"/>
        </w:rPr>
        <w:t xml:space="preserve">          Date:  October 2023</w:t>
      </w:r>
      <w:r w:rsidDel="00000000" w:rsidR="00000000" w:rsidRPr="00000000">
        <w:rPr>
          <w:rtl w:val="0"/>
        </w:rPr>
      </w:r>
    </w:p>
    <w:p w:rsidR="00000000" w:rsidDel="00000000" w:rsidP="00000000" w:rsidRDefault="00000000" w:rsidRPr="00000000" w14:paraId="0000000E">
      <w:pPr>
        <w:rPr>
          <w:rFonts w:ascii="Poppins" w:cs="Poppins" w:eastAsia="Poppins" w:hAnsi="Poppins"/>
          <w:sz w:val="24"/>
          <w:szCs w:val="24"/>
        </w:rPr>
        <w:sectPr>
          <w:headerReference r:id="rId9" w:type="default"/>
          <w:headerReference r:id="rId10" w:type="first"/>
          <w:footerReference r:id="rId11" w:type="default"/>
          <w:footerReference r:id="rId12" w:type="first"/>
          <w:pgSz w:h="16840" w:w="11910" w:orient="portrait"/>
          <w:pgMar w:bottom="380" w:top="1520" w:left="1300" w:right="1680" w:header="360" w:footer="185"/>
          <w:pgNumType w:start="1"/>
        </w:sectPr>
      </w:pPr>
      <w:r w:rsidDel="00000000" w:rsidR="00000000" w:rsidRPr="00000000">
        <w:rPr>
          <w:rFonts w:ascii="Poppins" w:cs="Poppins" w:eastAsia="Poppins" w:hAnsi="Poppins"/>
          <w:sz w:val="24"/>
          <w:szCs w:val="24"/>
          <w:rtl w:val="0"/>
        </w:rPr>
        <w:t xml:space="preserve">Review Date: July 2024</w:t>
      </w:r>
      <w:r w:rsidDel="00000000" w:rsidR="00000000" w:rsidRPr="00000000">
        <w:rPr>
          <w:rtl w:val="0"/>
        </w:rPr>
      </w:r>
    </w:p>
    <w:p w:rsidR="00000000" w:rsidDel="00000000" w:rsidP="00000000" w:rsidRDefault="00000000" w:rsidRPr="00000000" w14:paraId="0000000F">
      <w:pPr>
        <w:spacing w:before="90" w:lineRule="auto"/>
        <w:ind w:left="0" w:right="-621.2598425196836"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All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eligible three and four year olds are currently entitled to 570 hours of free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provision a year, over a minimum of 38 weeks of the year. This equates to 15 hours free early learning and care per week, for 38 weeks per year during term time, across a minimum of three days.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6"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 additional 15 hours of free childcare per week (up to 570 free hours) is available for families where both parents are working (or the sole parent is working in a lone parent family) and each parent earns the equivalent of 16 hours a week at the national minimum or living wage and earns less than £100,00 a year.</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spacing w:before="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aims are:</w:t>
      </w:r>
    </w:p>
    <w:p w:rsidR="00000000" w:rsidDel="00000000" w:rsidP="00000000" w:rsidRDefault="00000000" w:rsidRPr="00000000" w14:paraId="0000001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71"/>
        </w:tabs>
        <w:spacing w:after="0" w:before="1" w:line="240" w:lineRule="auto"/>
        <w:ind w:left="970" w:right="119" w:hanging="852"/>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ensure access and entitlement to the benefits of high quality child </w:t>
      </w:r>
      <w:r w:rsidDel="00000000" w:rsidR="00000000" w:rsidRPr="00000000">
        <w:rPr>
          <w:rFonts w:ascii="Calibri" w:cs="Calibri" w:eastAsia="Calibri" w:hAnsi="Calibri"/>
          <w:sz w:val="24"/>
          <w:szCs w:val="24"/>
          <w:rtl w:val="0"/>
        </w:rPr>
        <w:t xml:space="preserve">centered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nursery education on a fair and equitable basis.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71"/>
        </w:tabs>
        <w:spacing w:after="0" w:before="1" w:line="240" w:lineRule="auto"/>
        <w:ind w:left="970" w:right="115" w:hanging="852"/>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help promote consistency of practice and procedure between </w:t>
      </w:r>
      <w:r w:rsidDel="00000000" w:rsidR="00000000" w:rsidRPr="00000000">
        <w:rPr>
          <w:rFonts w:ascii="Calibri" w:cs="Calibri" w:eastAsia="Calibri" w:hAnsi="Calibri"/>
          <w:sz w:val="24"/>
          <w:szCs w:val="24"/>
          <w:rtl w:val="0"/>
        </w:rPr>
        <w:t xml:space="preserve">Early Years</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education and Key Stage 1.</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71"/>
        </w:tabs>
        <w:spacing w:after="0" w:before="0" w:line="240" w:lineRule="auto"/>
        <w:ind w:left="970" w:right="123" w:hanging="852"/>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ensure, as far as possible, that all children who gain a place will fully benefit from nursery education so we will make the very best of our resources.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71"/>
        </w:tabs>
        <w:spacing w:after="0" w:before="0" w:line="272" w:lineRule="auto"/>
        <w:ind w:left="970" w:right="113" w:hanging="852"/>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provide high quality child </w:t>
      </w:r>
      <w:r w:rsidDel="00000000" w:rsidR="00000000" w:rsidRPr="00000000">
        <w:rPr>
          <w:rFonts w:ascii="Calibri" w:cs="Calibri" w:eastAsia="Calibri" w:hAnsi="Calibri"/>
          <w:sz w:val="24"/>
          <w:szCs w:val="24"/>
          <w:rtl w:val="0"/>
        </w:rPr>
        <w:t xml:space="preserve">centered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nursery education to children and families in our local community within a school setting.</w:t>
      </w:r>
    </w:p>
    <w:p w:rsidR="00000000" w:rsidDel="00000000" w:rsidP="00000000" w:rsidRDefault="00000000" w:rsidRPr="00000000" w14:paraId="0000001B">
      <w:pPr>
        <w:pStyle w:val="Heading2"/>
        <w:tabs>
          <w:tab w:val="left" w:leader="none" w:pos="970"/>
          <w:tab w:val="left" w:leader="none" w:pos="971"/>
        </w:tabs>
        <w:spacing w:after="0" w:before="231"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Nursery Session Options</w:t>
      </w:r>
    </w:p>
    <w:p w:rsidR="00000000" w:rsidDel="00000000" w:rsidP="00000000" w:rsidRDefault="00000000" w:rsidRPr="00000000" w14:paraId="0000001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71"/>
        </w:tabs>
        <w:spacing w:after="0" w:before="240" w:line="240" w:lineRule="auto"/>
        <w:ind w:left="970" w:right="126" w:hanging="852"/>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All children aged 3 and over are entitled to 15 hours government funded nursery education per week during term time.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71"/>
        </w:tabs>
        <w:spacing w:after="0" w:before="0" w:line="240" w:lineRule="auto"/>
        <w:ind w:left="970" w:right="117" w:hanging="852"/>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Parents will be asked to state a preference for either 5 morning sessions or 5 afternoon sessions for their 15 hour entitlement. Children eligible for the additional 15 hours (extended entitlement at 30 hours) can state their preferred additional hours on the relevant page of the application form.</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71"/>
        </w:tabs>
        <w:spacing w:after="0" w:before="0" w:line="240" w:lineRule="auto"/>
        <w:ind w:left="970" w:right="118" w:hanging="852"/>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Whenever possible first preference of sessions will be offered, but preferences will be allocated subject to availability and are not guaranteed. If the preferred session is unavailable, the child will be offered an alternative session.</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970"/>
          <w:tab w:val="left" w:leader="none" w:pos="971"/>
        </w:tabs>
        <w:spacing w:after="0" w:before="0" w:line="240" w:lineRule="auto"/>
        <w:ind w:left="970" w:right="0" w:hanging="852"/>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Offer times (Mondays to Fridays during term time, </w:t>
      </w:r>
      <w:r w:rsidDel="00000000" w:rsidR="00000000" w:rsidRPr="00000000">
        <w:rPr>
          <w:rFonts w:ascii="Calibri" w:cs="Calibri" w:eastAsia="Calibri" w:hAnsi="Calibri"/>
          <w:sz w:val="24"/>
          <w:szCs w:val="24"/>
          <w:rtl w:val="0"/>
        </w:rPr>
        <w:t xml:space="preserve">with the exception of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staff training days).</w:t>
      </w:r>
    </w:p>
    <w:p w:rsidR="00000000" w:rsidDel="00000000" w:rsidP="00000000" w:rsidRDefault="00000000" w:rsidRPr="00000000" w14:paraId="00000023">
      <w:pPr>
        <w:pStyle w:val="Heading2"/>
        <w:tabs>
          <w:tab w:val="left" w:leader="none" w:pos="970"/>
          <w:tab w:val="left" w:leader="none" w:pos="971"/>
        </w:tabs>
        <w:spacing w:after="0" w:before="234"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Part Time and Full Time Places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114" w:firstLine="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nursery offers full time places which will be offered in priority to children in accordance with our admissions criteria. This care may form part of the extended 30 hours entitlement introduced by the government in September 2017 to parents who meet the eligibility criteria</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11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114"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114"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114"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11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Provision offered at Hebburn Lakes Nursery</w:t>
      </w:r>
    </w:p>
    <w:tbl>
      <w:tblPr>
        <w:tblStyle w:val="Table1"/>
        <w:tblW w:w="93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7.5"/>
        <w:gridCol w:w="2327.5"/>
        <w:gridCol w:w="2327.5"/>
        <w:gridCol w:w="2327.5"/>
        <w:tblGridChange w:id="0">
          <w:tblGrid>
            <w:gridCol w:w="2327.5"/>
            <w:gridCol w:w="2327.5"/>
            <w:gridCol w:w="2327.5"/>
            <w:gridCol w:w="2327.5"/>
          </w:tblGrid>
        </w:tblGridChange>
      </w:tblGrid>
      <w:tr>
        <w:trPr>
          <w:cantSplit w:val="0"/>
          <w:trHeight w:val="400" w:hRule="atLeast"/>
          <w:tblHeader w:val="0"/>
        </w:trPr>
        <w:tc>
          <w:tcPr>
            <w:gridSpan w:val="2"/>
          </w:tcPr>
          <w:p w:rsidR="00000000" w:rsidDel="00000000" w:rsidP="00000000" w:rsidRDefault="00000000" w:rsidRPr="00000000" w14:paraId="0000002B">
            <w:pPr>
              <w:spacing w:line="253" w:lineRule="auto"/>
              <w:ind w:left="10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Extended full time care:</w:t>
            </w:r>
          </w:p>
        </w:tc>
        <w:tc>
          <w:tcPr>
            <w:gridSpan w:val="2"/>
          </w:tcPr>
          <w:p w:rsidR="00000000" w:rsidDel="00000000" w:rsidP="00000000" w:rsidRDefault="00000000" w:rsidRPr="00000000" w14:paraId="0000002D">
            <w:pPr>
              <w:spacing w:line="253" w:lineRule="auto"/>
              <w:ind w:left="10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8.30 am- 3.30 pm</w:t>
            </w:r>
          </w:p>
        </w:tc>
      </w:tr>
      <w:tr>
        <w:trPr>
          <w:cantSplit w:val="0"/>
          <w:trHeight w:val="400" w:hRule="atLeast"/>
          <w:tblHeader w:val="0"/>
        </w:trPr>
        <w:tc>
          <w:tcPr>
            <w:gridSpan w:val="2"/>
          </w:tcPr>
          <w:p w:rsidR="00000000" w:rsidDel="00000000" w:rsidP="00000000" w:rsidRDefault="00000000" w:rsidRPr="00000000" w14:paraId="0000002F">
            <w:pPr>
              <w:spacing w:line="271" w:lineRule="auto"/>
              <w:ind w:left="10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Morning session:</w:t>
            </w:r>
          </w:p>
        </w:tc>
        <w:tc>
          <w:tcPr>
            <w:gridSpan w:val="2"/>
          </w:tcPr>
          <w:p w:rsidR="00000000" w:rsidDel="00000000" w:rsidP="00000000" w:rsidRDefault="00000000" w:rsidRPr="00000000" w14:paraId="00000031">
            <w:pPr>
              <w:spacing w:line="271" w:lineRule="auto"/>
              <w:ind w:left="10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8.30am to 11.30am</w:t>
            </w:r>
          </w:p>
        </w:tc>
      </w:tr>
      <w:tr>
        <w:trPr>
          <w:cantSplit w:val="0"/>
          <w:trHeight w:val="400" w:hRule="atLeast"/>
          <w:tblHeader w:val="0"/>
        </w:trPr>
        <w:tc>
          <w:tcPr>
            <w:gridSpan w:val="2"/>
          </w:tcPr>
          <w:p w:rsidR="00000000" w:rsidDel="00000000" w:rsidP="00000000" w:rsidRDefault="00000000" w:rsidRPr="00000000" w14:paraId="00000033">
            <w:pPr>
              <w:spacing w:line="271" w:lineRule="auto"/>
              <w:ind w:left="10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Afternoon session:</w:t>
            </w:r>
          </w:p>
        </w:tc>
        <w:tc>
          <w:tcPr>
            <w:gridSpan w:val="2"/>
          </w:tcPr>
          <w:p w:rsidR="00000000" w:rsidDel="00000000" w:rsidP="00000000" w:rsidRDefault="00000000" w:rsidRPr="00000000" w14:paraId="00000035">
            <w:pPr>
              <w:spacing w:line="271" w:lineRule="auto"/>
              <w:ind w:left="10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12.30pm to 3.30pm</w:t>
            </w:r>
          </w:p>
        </w:tc>
      </w:tr>
      <w:tr>
        <w:trPr>
          <w:cantSplit w:val="0"/>
          <w:trHeight w:val="400" w:hRule="atLeast"/>
          <w:tblHeader w:val="0"/>
        </w:trPr>
        <w:tc>
          <w:tcPr>
            <w:gridSpan w:val="2"/>
          </w:tcPr>
          <w:p w:rsidR="00000000" w:rsidDel="00000000" w:rsidP="00000000" w:rsidRDefault="00000000" w:rsidRPr="00000000" w14:paraId="00000037">
            <w:pPr>
              <w:ind w:left="10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Extended hours for lunchtime known as “Wraparound Care” – incurs an extra cost.</w:t>
            </w:r>
          </w:p>
        </w:tc>
        <w:tc>
          <w:tcPr>
            <w:gridSpan w:val="2"/>
          </w:tcPr>
          <w:p w:rsidR="00000000" w:rsidDel="00000000" w:rsidP="00000000" w:rsidRDefault="00000000" w:rsidRPr="00000000" w14:paraId="00000039">
            <w:pPr>
              <w:spacing w:line="271" w:lineRule="auto"/>
              <w:ind w:left="10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11.30-12.30pm  £1.80 daily extra cost</w:t>
            </w:r>
          </w:p>
          <w:p w:rsidR="00000000" w:rsidDel="00000000" w:rsidP="00000000" w:rsidRDefault="00000000" w:rsidRPr="00000000" w14:paraId="0000003A">
            <w:pPr>
              <w:spacing w:before="1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ind w:left="103" w:right="3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The daily cost of Wraparound Care” can be used as Tax Free, via HMRC; however this payment must be paid in advance as it secures the child’s place over lunchtime and </w:t>
            </w:r>
            <w:r w:rsidDel="00000000" w:rsidR="00000000" w:rsidRPr="00000000">
              <w:rPr>
                <w:rFonts w:ascii="Calibri" w:cs="Calibri" w:eastAsia="Calibri" w:hAnsi="Calibri"/>
                <w:sz w:val="24"/>
                <w:szCs w:val="24"/>
                <w:rtl w:val="0"/>
              </w:rPr>
              <w:t xml:space="preserve">it is to be paid when the child is absent to continue to secure the place.</w:t>
            </w:r>
            <w:r w:rsidDel="00000000" w:rsidR="00000000" w:rsidRPr="00000000">
              <w:rPr>
                <w:rtl w:val="0"/>
              </w:rPr>
            </w:r>
          </w:p>
        </w:tc>
      </w:tr>
      <w:tr>
        <w:trPr>
          <w:cantSplit w:val="0"/>
          <w:trHeight w:val="400" w:hRule="atLeast"/>
          <w:tblHeader w:val="0"/>
        </w:trPr>
        <w:tc>
          <w:tcPr>
            <w:gridSpan w:val="2"/>
          </w:tcPr>
          <w:p w:rsidR="00000000" w:rsidDel="00000000" w:rsidP="00000000" w:rsidRDefault="00000000" w:rsidRPr="00000000" w14:paraId="0000003D">
            <w:pPr>
              <w:spacing w:line="271" w:lineRule="auto"/>
              <w:ind w:left="10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Meal time arrangements</w:t>
            </w:r>
          </w:p>
        </w:tc>
        <w:tc>
          <w:tcPr>
            <w:gridSpan w:val="2"/>
          </w:tcPr>
          <w:p w:rsidR="00000000" w:rsidDel="00000000" w:rsidP="00000000" w:rsidRDefault="00000000" w:rsidRPr="00000000" w14:paraId="0000003F">
            <w:pPr>
              <w:spacing w:line="242" w:lineRule="auto"/>
              <w:ind w:left="10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lunch available at £2.20 daily or parents may provide a home packed lunch</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114"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ind w:right="118"/>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Parents and carers should note that a place in the nursery unit does not guarantee a place in reception. Parents wishing their children to attend Hebburn Lakes Primary School must still go through the usual admissions procedure within the specified time frame.</w:t>
      </w:r>
    </w:p>
    <w:p w:rsidR="00000000" w:rsidDel="00000000" w:rsidP="00000000" w:rsidRDefault="00000000" w:rsidRPr="00000000" w14:paraId="00000043">
      <w:pPr>
        <w:ind w:right="118"/>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ind w:right="118"/>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Expressions of interest list</w:t>
      </w:r>
    </w:p>
    <w:p w:rsidR="00000000" w:rsidDel="00000000" w:rsidP="00000000" w:rsidRDefault="00000000" w:rsidRPr="00000000" w14:paraId="00000045">
      <w:pPr>
        <w:numPr>
          <w:ilvl w:val="0"/>
          <w:numId w:val="2"/>
        </w:numPr>
        <w:ind w:left="720" w:right="1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will maintain a list of the name, address and telephone number of parents who are interested in a place in the nursery for their child, together with the name and D.O.B. of the child and the date of registration.</w:t>
      </w:r>
    </w:p>
    <w:p w:rsidR="00000000" w:rsidDel="00000000" w:rsidP="00000000" w:rsidRDefault="00000000" w:rsidRPr="00000000" w14:paraId="00000046">
      <w:pPr>
        <w:ind w:left="720" w:right="11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numPr>
          <w:ilvl w:val="0"/>
          <w:numId w:val="2"/>
        </w:numPr>
        <w:ind w:left="720" w:right="1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child will be placed on the list until the term of their second birthday.</w:t>
      </w:r>
    </w:p>
    <w:p w:rsidR="00000000" w:rsidDel="00000000" w:rsidP="00000000" w:rsidRDefault="00000000" w:rsidRPr="00000000" w14:paraId="00000048">
      <w:pPr>
        <w:ind w:left="720" w:right="11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numPr>
          <w:ilvl w:val="0"/>
          <w:numId w:val="2"/>
        </w:numPr>
        <w:ind w:left="720" w:right="1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list will not operate on a "first come, first served" basis. The length of time children are on the list in no way influences the decisions about places. The children will be offered a place in our nursery the term after their third birthday if there is a place available.</w:t>
      </w:r>
    </w:p>
    <w:p w:rsidR="00000000" w:rsidDel="00000000" w:rsidP="00000000" w:rsidRDefault="00000000" w:rsidRPr="00000000" w14:paraId="0000004A">
      <w:pPr>
        <w:ind w:left="720" w:right="11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numPr>
          <w:ilvl w:val="0"/>
          <w:numId w:val="2"/>
        </w:numPr>
        <w:ind w:left="720" w:right="1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will be sent an application form accompanied by an information letter the term before their child is due to begin nursery, with </w:t>
      </w:r>
      <w:r w:rsidDel="00000000" w:rsidR="00000000" w:rsidRPr="00000000">
        <w:rPr>
          <w:rFonts w:ascii="Calibri" w:cs="Calibri" w:eastAsia="Calibri" w:hAnsi="Calibri"/>
          <w:sz w:val="24"/>
          <w:szCs w:val="24"/>
          <w:rtl w:val="0"/>
        </w:rPr>
        <w:t xml:space="preserve">planned date</w:t>
      </w:r>
      <w:r w:rsidDel="00000000" w:rsidR="00000000" w:rsidRPr="00000000">
        <w:rPr>
          <w:rFonts w:ascii="Calibri" w:cs="Calibri" w:eastAsia="Calibri" w:hAnsi="Calibri"/>
          <w:sz w:val="24"/>
          <w:szCs w:val="24"/>
          <w:rtl w:val="0"/>
        </w:rPr>
        <w:t xml:space="preserve">s to invite children and parents/carers to ”stay and play nursery workshops.” </w:t>
      </w:r>
      <w:r w:rsidDel="00000000" w:rsidR="00000000" w:rsidRPr="00000000">
        <w:rPr>
          <w:rFonts w:ascii="Calibri" w:cs="Calibri" w:eastAsia="Calibri" w:hAnsi="Calibri"/>
          <w:sz w:val="24"/>
          <w:szCs w:val="24"/>
          <w:rtl w:val="0"/>
        </w:rPr>
        <w:t xml:space="preserve">Completed forms should be returned to the school by the return date shown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Parents must confirm acceptance of the offer of a place by the confirmation date on the forms so that children on the waiting list can be offered unfilled places.</w:t>
      </w:r>
      <w:r w:rsidDel="00000000" w:rsidR="00000000" w:rsidRPr="00000000">
        <w:rPr>
          <w:rtl w:val="0"/>
        </w:rPr>
      </w:r>
    </w:p>
    <w:p w:rsidR="00000000" w:rsidDel="00000000" w:rsidP="00000000" w:rsidRDefault="00000000" w:rsidRPr="00000000" w14:paraId="0000004C">
      <w:pPr>
        <w:ind w:left="720" w:right="11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numPr>
          <w:ilvl w:val="0"/>
          <w:numId w:val="2"/>
        </w:numPr>
        <w:ind w:left="720" w:right="118"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will be offered the opportunity to visit the nursery, prior to submitting a completed application.</w:t>
      </w:r>
    </w:p>
    <w:p w:rsidR="00000000" w:rsidDel="00000000" w:rsidP="00000000" w:rsidRDefault="00000000" w:rsidRPr="00000000" w14:paraId="0000004E">
      <w:pPr>
        <w:tabs>
          <w:tab w:val="left" w:leader="none" w:pos="1131"/>
        </w:tabs>
        <w:spacing w:before="1" w:lineRule="auto"/>
        <w:ind w:right="12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tabs>
          <w:tab w:val="left" w:leader="none" w:pos="1131"/>
        </w:tabs>
        <w:spacing w:before="1" w:lineRule="auto"/>
        <w:ind w:right="12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tabs>
          <w:tab w:val="left" w:leader="none" w:pos="1131"/>
        </w:tabs>
        <w:spacing w:before="10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tabs>
          <w:tab w:val="left" w:leader="none" w:pos="1131"/>
        </w:tabs>
        <w:spacing w:before="10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tabs>
          <w:tab w:val="left" w:leader="none" w:pos="1131"/>
        </w:tabs>
        <w:spacing w:before="10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Criteria for admission to the nursery</w:t>
      </w:r>
    </w:p>
    <w:p w:rsidR="00000000" w:rsidDel="00000000" w:rsidP="00000000" w:rsidRDefault="00000000" w:rsidRPr="00000000" w14:paraId="00000053">
      <w:pPr>
        <w:tabs>
          <w:tab w:val="left" w:leader="none" w:pos="1131"/>
        </w:tabs>
        <w:spacing w:before="1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nursery at Hebburn Lakes Primary School ha</w:t>
      </w:r>
      <w:r w:rsidDel="00000000" w:rsidR="00000000" w:rsidRPr="00000000">
        <w:rPr>
          <w:rFonts w:ascii="Calibri" w:cs="Calibri" w:eastAsia="Calibri" w:hAnsi="Calibri"/>
          <w:sz w:val="24"/>
          <w:szCs w:val="24"/>
          <w:rtl w:val="0"/>
        </w:rPr>
        <w:t xml:space="preserve">s 26 places in each of the morning and afternoon sessions, i.e.26 children in the morning and 26 childre</w:t>
      </w:r>
      <w:r w:rsidDel="00000000" w:rsidR="00000000" w:rsidRPr="00000000">
        <w:rPr>
          <w:rFonts w:ascii="Calibri" w:cs="Calibri" w:eastAsia="Calibri" w:hAnsi="Calibri"/>
          <w:sz w:val="24"/>
          <w:szCs w:val="24"/>
          <w:rtl w:val="0"/>
        </w:rPr>
        <w:t xml:space="preserve">n in the afternoon. The nursery operates on the basis of three intakes per school year, September, January and April. Children are eligible to take up a place in the nursery in the </w:t>
      </w:r>
      <w:r w:rsidDel="00000000" w:rsidR="00000000" w:rsidRPr="00000000">
        <w:rPr>
          <w:rFonts w:ascii="Calibri" w:cs="Calibri" w:eastAsia="Calibri" w:hAnsi="Calibri"/>
          <w:b w:val="1"/>
          <w:sz w:val="24"/>
          <w:szCs w:val="24"/>
          <w:rtl w:val="0"/>
        </w:rPr>
        <w:t xml:space="preserve">term following their third birthday</w:t>
      </w:r>
      <w:r w:rsidDel="00000000" w:rsidR="00000000" w:rsidRPr="00000000">
        <w:rPr>
          <w:rFonts w:ascii="Calibri" w:cs="Calibri" w:eastAsia="Calibri" w:hAnsi="Calibri"/>
          <w:sz w:val="24"/>
          <w:szCs w:val="24"/>
          <w:rtl w:val="0"/>
        </w:rPr>
        <w:t xml:space="preserve">. Places will be awarded in accordance with the following order of priority:</w:t>
      </w:r>
    </w:p>
    <w:p w:rsidR="00000000" w:rsidDel="00000000" w:rsidP="00000000" w:rsidRDefault="00000000" w:rsidRPr="00000000" w14:paraId="00000054">
      <w:pPr>
        <w:tabs>
          <w:tab w:val="left" w:leader="none" w:pos="1131"/>
        </w:tabs>
        <w:spacing w:after="240" w:before="2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pStyle w:val="Heading3"/>
        <w:tabs>
          <w:tab w:val="left" w:leader="none" w:pos="1131"/>
        </w:tabs>
        <w:spacing w:line="240" w:lineRule="auto"/>
        <w:ind w:left="0" w:right="940" w:firstLine="0"/>
        <w:jc w:val="both"/>
        <w:rPr>
          <w:rFonts w:ascii="Calibri" w:cs="Calibri" w:eastAsia="Calibri" w:hAnsi="Calibri"/>
          <w:sz w:val="24"/>
          <w:szCs w:val="24"/>
        </w:rPr>
      </w:pPr>
      <w:bookmarkStart w:colFirst="0" w:colLast="0" w:name="_heading=h.ak4qkwgza1on" w:id="0"/>
      <w:bookmarkEnd w:id="0"/>
      <w:r w:rsidDel="00000000" w:rsidR="00000000" w:rsidRPr="00000000">
        <w:rPr>
          <w:rFonts w:ascii="Calibri" w:cs="Calibri" w:eastAsia="Calibri" w:hAnsi="Calibri"/>
          <w:sz w:val="24"/>
          <w:szCs w:val="24"/>
          <w:rtl w:val="0"/>
        </w:rPr>
        <w:t xml:space="preserve">In all cases of twins/multiple birth children, the school will guarantee that all children will be offered places.</w:t>
      </w:r>
    </w:p>
    <w:p w:rsidR="00000000" w:rsidDel="00000000" w:rsidP="00000000" w:rsidRDefault="00000000" w:rsidRPr="00000000" w14:paraId="00000056">
      <w:pPr>
        <w:pStyle w:val="Heading3"/>
        <w:tabs>
          <w:tab w:val="left" w:leader="none" w:pos="1131"/>
        </w:tabs>
        <w:spacing w:line="240" w:lineRule="auto"/>
        <w:ind w:left="0" w:right="940" w:firstLine="0"/>
        <w:jc w:val="both"/>
        <w:rPr>
          <w:rFonts w:ascii="Calibri" w:cs="Calibri" w:eastAsia="Calibri" w:hAnsi="Calibri"/>
          <w:sz w:val="24"/>
          <w:szCs w:val="24"/>
        </w:rPr>
      </w:pPr>
      <w:bookmarkStart w:colFirst="0" w:colLast="0" w:name="_heading=h.itumq9ls5kz7" w:id="1"/>
      <w:bookmarkEnd w:id="1"/>
      <w:r w:rsidDel="00000000" w:rsidR="00000000" w:rsidRPr="00000000">
        <w:rPr>
          <w:rtl w:val="0"/>
        </w:rPr>
      </w:r>
    </w:p>
    <w:p w:rsidR="00000000" w:rsidDel="00000000" w:rsidP="00000000" w:rsidRDefault="00000000" w:rsidRPr="00000000" w14:paraId="00000057">
      <w:pPr>
        <w:pStyle w:val="Heading3"/>
        <w:numPr>
          <w:ilvl w:val="0"/>
          <w:numId w:val="1"/>
        </w:numPr>
        <w:tabs>
          <w:tab w:val="left" w:leader="none" w:pos="1131"/>
        </w:tabs>
        <w:spacing w:line="240" w:lineRule="auto"/>
        <w:ind w:left="720" w:right="940" w:hanging="360"/>
        <w:jc w:val="both"/>
        <w:rPr>
          <w:rFonts w:ascii="Calibri" w:cs="Calibri" w:eastAsia="Calibri" w:hAnsi="Calibri"/>
          <w:i w:val="0"/>
          <w:sz w:val="24"/>
          <w:szCs w:val="24"/>
        </w:rPr>
      </w:pPr>
      <w:bookmarkStart w:colFirst="0" w:colLast="0" w:name="_heading=h.boz1359chu5c" w:id="2"/>
      <w:bookmarkEnd w:id="2"/>
      <w:r w:rsidDel="00000000" w:rsidR="00000000" w:rsidRPr="00000000">
        <w:rPr>
          <w:rFonts w:ascii="Calibri" w:cs="Calibri" w:eastAsia="Calibri" w:hAnsi="Calibri"/>
          <w:i w:val="0"/>
          <w:sz w:val="24"/>
          <w:szCs w:val="24"/>
          <w:rtl w:val="0"/>
        </w:rPr>
        <w:t xml:space="preserve"> A 'Looked After Child' or a child who was previously looked after but immediately after being looked after became subject to an adoption, residence, or special guardianship order.</w:t>
      </w:r>
    </w:p>
    <w:p w:rsidR="00000000" w:rsidDel="00000000" w:rsidP="00000000" w:rsidRDefault="00000000" w:rsidRPr="00000000" w14:paraId="00000058">
      <w:pPr>
        <w:tabs>
          <w:tab w:val="left" w:leader="none" w:pos="1131"/>
        </w:tabs>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pStyle w:val="Heading3"/>
        <w:numPr>
          <w:ilvl w:val="0"/>
          <w:numId w:val="1"/>
        </w:numPr>
        <w:tabs>
          <w:tab w:val="left" w:leader="none" w:pos="1131"/>
        </w:tabs>
        <w:spacing w:line="240" w:lineRule="auto"/>
        <w:ind w:left="720" w:right="940" w:hanging="360"/>
        <w:jc w:val="both"/>
        <w:rPr>
          <w:rFonts w:ascii="Calibri" w:cs="Calibri" w:eastAsia="Calibri" w:hAnsi="Calibri"/>
          <w:i w:val="0"/>
          <w:sz w:val="24"/>
          <w:szCs w:val="24"/>
        </w:rPr>
      </w:pPr>
      <w:bookmarkStart w:colFirst="0" w:colLast="0" w:name="_heading=h.sfzlvz329l4p" w:id="3"/>
      <w:bookmarkEnd w:id="3"/>
      <w:r w:rsidDel="00000000" w:rsidR="00000000" w:rsidRPr="00000000">
        <w:rPr>
          <w:rFonts w:ascii="Calibri" w:cs="Calibri" w:eastAsia="Calibri" w:hAnsi="Calibri"/>
          <w:i w:val="0"/>
          <w:sz w:val="24"/>
          <w:szCs w:val="24"/>
          <w:rtl w:val="0"/>
        </w:rPr>
        <w:t xml:space="preserve">Children with an Education Health Care </w:t>
      </w:r>
    </w:p>
    <w:p w:rsidR="00000000" w:rsidDel="00000000" w:rsidP="00000000" w:rsidRDefault="00000000" w:rsidRPr="00000000" w14:paraId="0000005A">
      <w:pPr>
        <w:tabs>
          <w:tab w:val="left" w:leader="none" w:pos="1131"/>
        </w:tabs>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pStyle w:val="Heading3"/>
        <w:numPr>
          <w:ilvl w:val="0"/>
          <w:numId w:val="1"/>
        </w:numPr>
        <w:tabs>
          <w:tab w:val="left" w:leader="none" w:pos="1131"/>
        </w:tabs>
        <w:spacing w:line="240" w:lineRule="auto"/>
        <w:ind w:left="720" w:right="940" w:hanging="360"/>
        <w:jc w:val="both"/>
        <w:rPr>
          <w:rFonts w:ascii="Calibri" w:cs="Calibri" w:eastAsia="Calibri" w:hAnsi="Calibri"/>
          <w:i w:val="0"/>
          <w:sz w:val="24"/>
          <w:szCs w:val="24"/>
        </w:rPr>
      </w:pPr>
      <w:bookmarkStart w:colFirst="0" w:colLast="0" w:name="_heading=h.dqtfhnbqt5" w:id="4"/>
      <w:bookmarkEnd w:id="4"/>
      <w:r w:rsidDel="00000000" w:rsidR="00000000" w:rsidRPr="00000000">
        <w:rPr>
          <w:rFonts w:ascii="Calibri" w:cs="Calibri" w:eastAsia="Calibri" w:hAnsi="Calibri"/>
          <w:i w:val="0"/>
          <w:sz w:val="24"/>
          <w:szCs w:val="24"/>
          <w:rtl w:val="0"/>
        </w:rPr>
        <w:t xml:space="preserve">Concurrent sibling link (an older brother or sister attending the school at the same time and residing at the same address, to include adoptive siblings, half siblings, step siblings and long term fostered children).</w:t>
      </w:r>
    </w:p>
    <w:p w:rsidR="00000000" w:rsidDel="00000000" w:rsidP="00000000" w:rsidRDefault="00000000" w:rsidRPr="00000000" w14:paraId="0000005C">
      <w:pPr>
        <w:tabs>
          <w:tab w:val="left" w:leader="none" w:pos="1131"/>
        </w:tabs>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pStyle w:val="Heading3"/>
        <w:tabs>
          <w:tab w:val="left" w:leader="none" w:pos="1131"/>
        </w:tabs>
        <w:spacing w:line="240" w:lineRule="auto"/>
        <w:ind w:left="0" w:right="940" w:firstLine="0"/>
        <w:jc w:val="both"/>
        <w:rPr>
          <w:rFonts w:ascii="Calibri" w:cs="Calibri" w:eastAsia="Calibri" w:hAnsi="Calibri"/>
          <w:i w:val="0"/>
          <w:sz w:val="24"/>
          <w:szCs w:val="24"/>
        </w:rPr>
      </w:pPr>
      <w:bookmarkStart w:colFirst="0" w:colLast="0" w:name="_heading=h.1dui9j1oskgd" w:id="5"/>
      <w:bookmarkEnd w:id="5"/>
      <w:r w:rsidDel="00000000" w:rsidR="00000000" w:rsidRPr="00000000">
        <w:rPr>
          <w:rFonts w:ascii="Calibri" w:cs="Calibri" w:eastAsia="Calibri" w:hAnsi="Calibri"/>
          <w:i w:val="0"/>
          <w:sz w:val="24"/>
          <w:szCs w:val="24"/>
          <w:rtl w:val="0"/>
        </w:rPr>
        <w:t xml:space="preserve">    </w:t>
        <w:tab/>
        <w:t xml:space="preserve"> 3.1 Children living within the School catchment area.</w:t>
      </w:r>
    </w:p>
    <w:p w:rsidR="00000000" w:rsidDel="00000000" w:rsidP="00000000" w:rsidRDefault="00000000" w:rsidRPr="00000000" w14:paraId="0000005E">
      <w:pPr>
        <w:tabs>
          <w:tab w:val="left" w:leader="none" w:pos="1131"/>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pStyle w:val="Heading3"/>
        <w:tabs>
          <w:tab w:val="left" w:leader="none" w:pos="1131"/>
        </w:tabs>
        <w:spacing w:line="240" w:lineRule="auto"/>
        <w:ind w:left="0" w:right="940" w:firstLine="0"/>
        <w:jc w:val="both"/>
        <w:rPr>
          <w:rFonts w:ascii="Calibri" w:cs="Calibri" w:eastAsia="Calibri" w:hAnsi="Calibri"/>
          <w:i w:val="0"/>
          <w:sz w:val="24"/>
          <w:szCs w:val="24"/>
        </w:rPr>
      </w:pPr>
      <w:bookmarkStart w:colFirst="0" w:colLast="0" w:name="_heading=h.881vcdqhhn66" w:id="6"/>
      <w:bookmarkEnd w:id="6"/>
      <w:r w:rsidDel="00000000" w:rsidR="00000000" w:rsidRPr="00000000">
        <w:rPr>
          <w:rFonts w:ascii="Calibri" w:cs="Calibri" w:eastAsia="Calibri" w:hAnsi="Calibri"/>
          <w:i w:val="0"/>
          <w:sz w:val="24"/>
          <w:szCs w:val="24"/>
          <w:rtl w:val="0"/>
        </w:rPr>
        <w:t xml:space="preserve">    </w:t>
        <w:tab/>
        <w:t xml:space="preserve">3.2 Children living outside of the School catchment area.</w:t>
      </w:r>
    </w:p>
    <w:p w:rsidR="00000000" w:rsidDel="00000000" w:rsidP="00000000" w:rsidRDefault="00000000" w:rsidRPr="00000000" w14:paraId="00000060">
      <w:pPr>
        <w:tabs>
          <w:tab w:val="left" w:leader="none" w:pos="1131"/>
        </w:tabs>
        <w:spacing w:after="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numPr>
          <w:ilvl w:val="0"/>
          <w:numId w:val="1"/>
        </w:numPr>
        <w:tabs>
          <w:tab w:val="left" w:leader="none" w:pos="1131"/>
        </w:tabs>
        <w:spacing w:after="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Children without a sibling link</w:t>
      </w:r>
    </w:p>
    <w:p w:rsidR="00000000" w:rsidDel="00000000" w:rsidP="00000000" w:rsidRDefault="00000000" w:rsidRPr="00000000" w14:paraId="00000062">
      <w:pPr>
        <w:tabs>
          <w:tab w:val="left" w:leader="none" w:pos="1131"/>
        </w:tabs>
        <w:spacing w:after="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4.1  Children living with the School catchment area</w:t>
      </w:r>
    </w:p>
    <w:p w:rsidR="00000000" w:rsidDel="00000000" w:rsidP="00000000" w:rsidRDefault="00000000" w:rsidRPr="00000000" w14:paraId="00000063">
      <w:pPr>
        <w:tabs>
          <w:tab w:val="left" w:leader="none" w:pos="1131"/>
        </w:tabs>
        <w:spacing w:after="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rtl w:val="0"/>
        </w:rPr>
        <w:t xml:space="preserve">4.2   Children living outside of the School catchment area</w:t>
      </w:r>
    </w:p>
    <w:p w:rsidR="00000000" w:rsidDel="00000000" w:rsidP="00000000" w:rsidRDefault="00000000" w:rsidRPr="00000000" w14:paraId="00000064">
      <w:pPr>
        <w:tabs>
          <w:tab w:val="left" w:leader="none" w:pos="1131"/>
        </w:tabs>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more than one child meets the criteria, those living closer to the school will receive higher priority. This will be determined by the shortest distance measured as a straight line, from the Ordnance Survey coordinates for the parental home residence (including flats) to the school main entrance, using South Tyneside Council’s Geographic Information System (GIS</w:t>
      </w:r>
    </w:p>
    <w:p w:rsidR="00000000" w:rsidDel="00000000" w:rsidP="00000000" w:rsidRDefault="00000000" w:rsidRPr="00000000" w14:paraId="00000065">
      <w:pPr>
        <w:tabs>
          <w:tab w:val="left" w:leader="none" w:pos="1131"/>
        </w:tabs>
        <w:ind w:left="0" w:right="1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tabs>
          <w:tab w:val="left" w:leader="none" w:pos="1131"/>
        </w:tabs>
        <w:ind w:left="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Nursery intake and operation of the waiting list</w:t>
      </w:r>
    </w:p>
    <w:p w:rsidR="00000000" w:rsidDel="00000000" w:rsidP="00000000" w:rsidRDefault="00000000" w:rsidRPr="00000000" w14:paraId="00000067">
      <w:pPr>
        <w:tabs>
          <w:tab w:val="left" w:leader="none" w:pos="1131"/>
        </w:tabs>
        <w:ind w:left="0" w:right="1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tabs>
          <w:tab w:val="left" w:leader="none" w:pos="1131"/>
        </w:tabs>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nursery will have a three term point of entry at the beginning of each term for children who are already 3 years old.</w:t>
      </w:r>
    </w:p>
    <w:p w:rsidR="00000000" w:rsidDel="00000000" w:rsidP="00000000" w:rsidRDefault="00000000" w:rsidRPr="00000000" w14:paraId="00000069">
      <w:pPr>
        <w:tabs>
          <w:tab w:val="left" w:leader="none" w:pos="1131"/>
        </w:tabs>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bl>
      <w:tblPr>
        <w:tblStyle w:val="Table2"/>
        <w:tblW w:w="88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gridCol w:w="5325"/>
        <w:tblGridChange w:id="0">
          <w:tblGrid>
            <w:gridCol w:w="3510"/>
            <w:gridCol w:w="5325"/>
          </w:tblGrid>
        </w:tblGridChange>
      </w:tblGrid>
      <w:tr>
        <w:trPr>
          <w:cantSplit w:val="0"/>
          <w:trHeight w:val="555" w:hRule="atLeast"/>
          <w:tblHeader w:val="0"/>
        </w:trPr>
        <w:tc>
          <w:tcPr>
            <w:tcBorders>
              <w:top w:color="000009" w:space="0" w:sz="8" w:val="single"/>
              <w:left w:color="000009" w:space="0" w:sz="8" w:val="single"/>
              <w:bottom w:color="000009" w:space="0" w:sz="8" w:val="single"/>
              <w:right w:color="000009" w:space="0" w:sz="8" w:val="single"/>
            </w:tcBorders>
            <w:shd w:fill="edebe0" w:val="clear"/>
            <w:tcMar>
              <w:top w:w="0.0" w:type="dxa"/>
              <w:left w:w="0.0" w:type="dxa"/>
              <w:bottom w:w="0.0" w:type="dxa"/>
              <w:right w:w="0.0" w:type="dxa"/>
            </w:tcMar>
            <w:vAlign w:val="top"/>
          </w:tcPr>
          <w:p w:rsidR="00000000" w:rsidDel="00000000" w:rsidP="00000000" w:rsidRDefault="00000000" w:rsidRPr="00000000" w14:paraId="0000006A">
            <w:pPr>
              <w:tabs>
                <w:tab w:val="left" w:leader="none" w:pos="1131"/>
              </w:tabs>
              <w:spacing w:after="240" w:before="240"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child is born between</w:t>
            </w:r>
          </w:p>
        </w:tc>
        <w:tc>
          <w:tcPr>
            <w:tcBorders>
              <w:top w:color="000009" w:space="0" w:sz="8" w:val="single"/>
              <w:left w:color="000000" w:space="0" w:sz="0" w:val="nil"/>
              <w:bottom w:color="000009" w:space="0" w:sz="8" w:val="single"/>
              <w:right w:color="000009" w:space="0" w:sz="8" w:val="single"/>
            </w:tcBorders>
            <w:shd w:fill="edebe0" w:val="clear"/>
            <w:tcMar>
              <w:top w:w="0.0" w:type="dxa"/>
              <w:left w:w="0.0" w:type="dxa"/>
              <w:bottom w:w="0.0" w:type="dxa"/>
              <w:right w:w="0.0" w:type="dxa"/>
            </w:tcMar>
            <w:vAlign w:val="top"/>
          </w:tcPr>
          <w:p w:rsidR="00000000" w:rsidDel="00000000" w:rsidP="00000000" w:rsidRDefault="00000000" w:rsidRPr="00000000" w14:paraId="0000006B">
            <w:pPr>
              <w:tabs>
                <w:tab w:val="left" w:leader="none" w:pos="1131"/>
              </w:tabs>
              <w:spacing w:after="240" w:before="240" w:line="276" w:lineRule="auto"/>
              <w:ind w:left="2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eligible for a free 15 hour placement or if meeting financial criteria a free 30 hour placement</w:t>
            </w:r>
          </w:p>
        </w:tc>
      </w:tr>
      <w:tr>
        <w:trPr>
          <w:cantSplit w:val="0"/>
          <w:trHeight w:val="285" w:hRule="atLeast"/>
          <w:tblHeader w:val="0"/>
        </w:trPr>
        <w:tc>
          <w:tcPr>
            <w:tcBorders>
              <w:top w:color="000000" w:space="0" w:sz="0" w:val="nil"/>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6C">
            <w:pPr>
              <w:tabs>
                <w:tab w:val="left" w:leader="none" w:pos="1131"/>
              </w:tabs>
              <w:spacing w:after="240" w:before="240"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1st September and 31st December</w:t>
            </w:r>
          </w:p>
        </w:tc>
        <w:tc>
          <w:tcPr>
            <w:tcBorders>
              <w:top w:color="000000" w:space="0" w:sz="0" w:val="nil"/>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6D">
            <w:pPr>
              <w:tabs>
                <w:tab w:val="left" w:leader="none" w:pos="1131"/>
              </w:tabs>
              <w:spacing w:after="240" w:before="240" w:lineRule="auto"/>
              <w:ind w:left="2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Spring term</w:t>
            </w:r>
          </w:p>
        </w:tc>
      </w:tr>
      <w:tr>
        <w:trPr>
          <w:cantSplit w:val="0"/>
          <w:trHeight w:val="285" w:hRule="atLeast"/>
          <w:tblHeader w:val="0"/>
        </w:trPr>
        <w:tc>
          <w:tcPr>
            <w:tcBorders>
              <w:top w:color="000000" w:space="0" w:sz="0" w:val="nil"/>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6E">
            <w:pPr>
              <w:tabs>
                <w:tab w:val="left" w:leader="none" w:pos="1131"/>
              </w:tabs>
              <w:spacing w:after="240" w:before="240"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1st January and 31st March</w:t>
            </w:r>
          </w:p>
        </w:tc>
        <w:tc>
          <w:tcPr>
            <w:tcBorders>
              <w:top w:color="000000" w:space="0" w:sz="0" w:val="nil"/>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6F">
            <w:pPr>
              <w:tabs>
                <w:tab w:val="left" w:leader="none" w:pos="1131"/>
              </w:tabs>
              <w:spacing w:after="240" w:before="240" w:lineRule="auto"/>
              <w:ind w:left="2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term</w:t>
            </w:r>
          </w:p>
        </w:tc>
      </w:tr>
      <w:tr>
        <w:trPr>
          <w:cantSplit w:val="0"/>
          <w:trHeight w:val="285" w:hRule="atLeast"/>
          <w:tblHeader w:val="0"/>
        </w:trPr>
        <w:tc>
          <w:tcPr>
            <w:tcBorders>
              <w:top w:color="000000" w:space="0" w:sz="0" w:val="nil"/>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70">
            <w:pPr>
              <w:tabs>
                <w:tab w:val="left" w:leader="none" w:pos="1131"/>
              </w:tabs>
              <w:spacing w:after="240" w:before="240" w:lineRule="auto"/>
              <w:ind w:lef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1st April and 31st August</w:t>
            </w:r>
          </w:p>
        </w:tc>
        <w:tc>
          <w:tcPr>
            <w:tcBorders>
              <w:top w:color="000000" w:space="0" w:sz="0" w:val="nil"/>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71">
            <w:pPr>
              <w:tabs>
                <w:tab w:val="left" w:leader="none" w:pos="1131"/>
              </w:tabs>
              <w:spacing w:after="240" w:before="240" w:lineRule="auto"/>
              <w:ind w:left="2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Autumn term</w:t>
            </w:r>
          </w:p>
        </w:tc>
      </w:tr>
    </w:tbl>
    <w:p w:rsidR="00000000" w:rsidDel="00000000" w:rsidP="00000000" w:rsidRDefault="00000000" w:rsidRPr="00000000" w14:paraId="00000072">
      <w:pPr>
        <w:tabs>
          <w:tab w:val="left" w:leader="none" w:pos="1131"/>
        </w:tabs>
        <w:spacing w:line="296.72727272727275" w:lineRule="auto"/>
        <w:ind w:left="0" w:right="120" w:firstLine="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tabs>
          <w:tab w:val="left" w:leader="none" w:pos="1131"/>
        </w:tabs>
        <w:spacing w:line="296.72727272727275"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will be the opportunity for children and parents to attend ‘stay and play’ workshops in nursery during the term before they start.</w:t>
      </w:r>
    </w:p>
    <w:p w:rsidR="00000000" w:rsidDel="00000000" w:rsidP="00000000" w:rsidRDefault="00000000" w:rsidRPr="00000000" w14:paraId="00000074">
      <w:pPr>
        <w:tabs>
          <w:tab w:val="left" w:leader="none" w:pos="1131"/>
        </w:tabs>
        <w:spacing w:before="1" w:lineRule="auto"/>
        <w:ind w:right="12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tabs>
          <w:tab w:val="left" w:leader="none" w:pos="1131"/>
        </w:tabs>
        <w:spacing w:after="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Admission decisions</w:t>
      </w:r>
    </w:p>
    <w:p w:rsidR="00000000" w:rsidDel="00000000" w:rsidP="00000000" w:rsidRDefault="00000000" w:rsidRPr="00000000" w14:paraId="00000076">
      <w:pPr>
        <w:tabs>
          <w:tab w:val="left" w:leader="none" w:pos="1131"/>
        </w:tabs>
        <w:spacing w:before="240" w:lineRule="auto"/>
        <w:ind w:left="0" w:right="1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Governing Body makes the final decision to offer a place and this will be based on the criteria and procedures laid out in </w:t>
      </w: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of this admission policy. Being offered a place does not guarantee first preference with regards to session options. Parents can refuse the offer made.</w:t>
      </w:r>
    </w:p>
    <w:p w:rsidR="00000000" w:rsidDel="00000000" w:rsidP="00000000" w:rsidRDefault="00000000" w:rsidRPr="00000000" w14:paraId="00000077">
      <w:pPr>
        <w:tabs>
          <w:tab w:val="left" w:leader="none" w:pos="1131"/>
        </w:tabs>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i w:val="0"/>
          <w:sz w:val="24"/>
          <w:szCs w:val="24"/>
          <w:rtl w:val="0"/>
        </w:rPr>
        <w:t xml:space="preserve">The offer of a nursery place DOES NOT in any way mean automatic entitlement to a place in the Reception Class at </w:t>
      </w:r>
      <w:r w:rsidDel="00000000" w:rsidR="00000000" w:rsidRPr="00000000">
        <w:rPr>
          <w:rFonts w:ascii="Calibri" w:cs="Calibri" w:eastAsia="Calibri" w:hAnsi="Calibri"/>
          <w:b w:val="1"/>
          <w:sz w:val="24"/>
          <w:szCs w:val="24"/>
          <w:rtl w:val="0"/>
        </w:rPr>
        <w:t xml:space="preserve">Hebburn Lakes</w:t>
      </w:r>
      <w:r w:rsidDel="00000000" w:rsidR="00000000" w:rsidRPr="00000000">
        <w:rPr>
          <w:rFonts w:ascii="Calibri" w:cs="Calibri" w:eastAsia="Calibri" w:hAnsi="Calibri"/>
          <w:b w:val="1"/>
          <w:i w:val="0"/>
          <w:sz w:val="24"/>
          <w:szCs w:val="24"/>
          <w:rtl w:val="0"/>
        </w:rPr>
        <w:t xml:space="preserve"> Primary.</w:t>
      </w:r>
      <w:r w:rsidDel="00000000" w:rsidR="00000000" w:rsidRPr="00000000">
        <w:rPr>
          <w:rtl w:val="0"/>
        </w:rPr>
      </w:r>
    </w:p>
    <w:p w:rsidR="00000000" w:rsidDel="00000000" w:rsidP="00000000" w:rsidRDefault="00000000" w:rsidRPr="00000000" w14:paraId="00000078">
      <w:pPr>
        <w:tabs>
          <w:tab w:val="left" w:leader="none" w:pos="1131"/>
        </w:tabs>
        <w:spacing w:before="220"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Oversubscription Policy</w:t>
      </w:r>
    </w:p>
    <w:p w:rsidR="00000000" w:rsidDel="00000000" w:rsidP="00000000" w:rsidRDefault="00000000" w:rsidRPr="00000000" w14:paraId="00000079">
      <w:pPr>
        <w:tabs>
          <w:tab w:val="left" w:leader="none" w:pos="1131"/>
        </w:tabs>
        <w:spacing w:befor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nursery is over-subscribed for a three-year-old place, applications for entry in the school year will be ranked according to the criteria set out in </w:t>
      </w: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of this policy.</w:t>
      </w:r>
    </w:p>
    <w:p w:rsidR="00000000" w:rsidDel="00000000" w:rsidP="00000000" w:rsidRDefault="00000000" w:rsidRPr="00000000" w14:paraId="0000007A">
      <w:pPr>
        <w:tabs>
          <w:tab w:val="left" w:leader="none" w:pos="1131"/>
        </w:tabs>
        <w:spacing w:after="240" w:befor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Leavers during the year</w:t>
      </w:r>
    </w:p>
    <w:p w:rsidR="00000000" w:rsidDel="00000000" w:rsidP="00000000" w:rsidRDefault="00000000" w:rsidRPr="00000000" w14:paraId="0000007B">
      <w:pPr>
        <w:tabs>
          <w:tab w:val="left" w:leader="none" w:pos="1131"/>
        </w:tabs>
        <w:spacing w:before="240" w:line="312" w:lineRule="auto"/>
        <w:ind w:left="0" w:right="8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or carers wishing to withdraw their child from nursery will forfeit the place and need to re-apply through the normal admissions policy</w:t>
      </w:r>
    </w:p>
    <w:p w:rsidR="00000000" w:rsidDel="00000000" w:rsidP="00000000" w:rsidRDefault="00000000" w:rsidRPr="00000000" w14:paraId="0000007C">
      <w:pPr>
        <w:tabs>
          <w:tab w:val="left" w:leader="none" w:pos="1131"/>
        </w:tabs>
        <w:spacing w:before="240" w:line="312" w:lineRule="auto"/>
        <w:ind w:left="0" w:right="8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tabs>
          <w:tab w:val="left" w:leader="none" w:pos="1131"/>
        </w:tabs>
        <w:spacing w:after="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Attendance and loss of nursery place</w:t>
      </w:r>
    </w:p>
    <w:p w:rsidR="00000000" w:rsidDel="00000000" w:rsidP="00000000" w:rsidRDefault="00000000" w:rsidRPr="00000000" w14:paraId="0000007E">
      <w:pPr>
        <w:tabs>
          <w:tab w:val="left" w:leader="none" w:pos="1131"/>
        </w:tabs>
        <w:spacing w:after="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child’s attendance and/or punctuality are poor (less than 80%) or erratic the nursery teacher will talk to parents/carers and remind them that for the child to benefit fully from nursery education, attendance needs to be regular and punctual due to the great demand for places.</w:t>
      </w:r>
    </w:p>
    <w:p w:rsidR="00000000" w:rsidDel="00000000" w:rsidP="00000000" w:rsidRDefault="00000000" w:rsidRPr="00000000" w14:paraId="0000007F">
      <w:pPr>
        <w:tabs>
          <w:tab w:val="left" w:leader="none" w:pos="1131"/>
        </w:tabs>
        <w:spacing w:after="240" w:before="240"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5.2</w:t>
      </w:r>
      <w:r w:rsidDel="00000000" w:rsidR="00000000" w:rsidRPr="00000000">
        <w:rPr>
          <w:rFonts w:ascii="Calibri" w:cs="Calibri" w:eastAsia="Calibri" w:hAnsi="Calibri"/>
          <w:sz w:val="24"/>
          <w:szCs w:val="24"/>
          <w:rtl w:val="0"/>
        </w:rPr>
        <w:t xml:space="preserve"> If after a period of two weeks’ attendance and punctuality remain poor, a letter will be sent to the parents/carers inviting them to meet with the Head Teacher or member of the Senior management team.</w:t>
      </w:r>
    </w:p>
    <w:p w:rsidR="00000000" w:rsidDel="00000000" w:rsidP="00000000" w:rsidRDefault="00000000" w:rsidRPr="00000000" w14:paraId="00000080">
      <w:pPr>
        <w:tabs>
          <w:tab w:val="left" w:leader="none" w:pos="1131"/>
        </w:tabs>
        <w:spacing w:after="240" w:before="240" w:line="296.72727272727275"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5.3</w:t>
      </w:r>
      <w:r w:rsidDel="00000000" w:rsidR="00000000" w:rsidRPr="00000000">
        <w:rPr>
          <w:rFonts w:ascii="Calibri" w:cs="Calibri" w:eastAsia="Calibri" w:hAnsi="Calibri"/>
          <w:sz w:val="24"/>
          <w:szCs w:val="24"/>
          <w:rtl w:val="0"/>
        </w:rPr>
        <w:t xml:space="preserve">   If, following the meeting, there is no sustained improvement in attendance within an agreed period, then the child may lose their place. P</w:t>
      </w:r>
      <w:r w:rsidDel="00000000" w:rsidR="00000000" w:rsidRPr="00000000">
        <w:rPr>
          <w:rFonts w:ascii="Calibri" w:cs="Calibri" w:eastAsia="Calibri" w:hAnsi="Calibri"/>
          <w:sz w:val="24"/>
          <w:szCs w:val="24"/>
          <w:rtl w:val="0"/>
        </w:rPr>
        <w:t xml:space="preserve">arents/carers will be notified of the loss of place in writing.</w:t>
      </w:r>
      <w:r w:rsidDel="00000000" w:rsidR="00000000" w:rsidRPr="00000000">
        <w:rPr>
          <w:rtl w:val="0"/>
        </w:rPr>
      </w:r>
    </w:p>
    <w:p w:rsidR="00000000" w:rsidDel="00000000" w:rsidP="00000000" w:rsidRDefault="00000000" w:rsidRPr="00000000" w14:paraId="00000081">
      <w:pPr>
        <w:tabs>
          <w:tab w:val="left" w:leader="none" w:pos="1131"/>
        </w:tabs>
        <w:spacing w:after="240" w:before="240" w:line="296.72727272727275" w:lineRule="auto"/>
        <w:ind w:right="12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5.4</w:t>
      </w:r>
      <w:r w:rsidDel="00000000" w:rsidR="00000000" w:rsidRPr="00000000">
        <w:rPr>
          <w:rFonts w:ascii="Calibri" w:cs="Calibri" w:eastAsia="Calibri" w:hAnsi="Calibri"/>
          <w:sz w:val="24"/>
          <w:szCs w:val="24"/>
          <w:rtl w:val="0"/>
        </w:rPr>
        <w:t xml:space="preserve">  If a child is absent for a period of three weeks without any contact from the parents/carers and the school has been unable to make contact within this time, the child may lose their place and it may be offered to someone else. This will be decided by the Head Teacher, and a letter explaining the situation will be sent to the parent/carer.</w:t>
      </w:r>
    </w:p>
    <w:p w:rsidR="00000000" w:rsidDel="00000000" w:rsidP="00000000" w:rsidRDefault="00000000" w:rsidRPr="00000000" w14:paraId="00000082">
      <w:pPr>
        <w:tabs>
          <w:tab w:val="left" w:leader="none" w:pos="1131"/>
        </w:tabs>
        <w:spacing w:after="240" w:befor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5.5</w:t>
      </w:r>
      <w:r w:rsidDel="00000000" w:rsidR="00000000" w:rsidRPr="00000000">
        <w:rPr>
          <w:rFonts w:ascii="Calibri" w:cs="Calibri" w:eastAsia="Calibri" w:hAnsi="Calibri"/>
          <w:sz w:val="24"/>
          <w:szCs w:val="24"/>
          <w:rtl w:val="0"/>
        </w:rPr>
        <w:t xml:space="preserve">  As a school, we do not authorize holidays in term time. If you feel there are exceptional circumstances as to why you need to take your child out of school during this time, </w:t>
      </w:r>
      <w:r w:rsidDel="00000000" w:rsidR="00000000" w:rsidRPr="00000000">
        <w:rPr>
          <w:rFonts w:ascii="Calibri" w:cs="Calibri" w:eastAsia="Calibri" w:hAnsi="Calibri"/>
          <w:sz w:val="24"/>
          <w:szCs w:val="24"/>
          <w:rtl w:val="0"/>
        </w:rPr>
        <w:t xml:space="preserve">a holiday request form must be completed.</w:t>
      </w:r>
      <w:r w:rsidDel="00000000" w:rsidR="00000000" w:rsidRPr="00000000">
        <w:rPr>
          <w:rtl w:val="0"/>
        </w:rPr>
      </w:r>
    </w:p>
    <w:p w:rsidR="00000000" w:rsidDel="00000000" w:rsidP="00000000" w:rsidRDefault="00000000" w:rsidRPr="00000000" w14:paraId="00000083">
      <w:pPr>
        <w:tabs>
          <w:tab w:val="left" w:leader="none" w:pos="1131"/>
        </w:tabs>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Transfer from nursery into reception</w:t>
      </w:r>
    </w:p>
    <w:p w:rsidR="00000000" w:rsidDel="00000000" w:rsidP="00000000" w:rsidRDefault="00000000" w:rsidRPr="00000000" w14:paraId="00000084">
      <w:pPr>
        <w:pStyle w:val="Heading4"/>
        <w:tabs>
          <w:tab w:val="left" w:leader="none" w:pos="1131"/>
        </w:tabs>
        <w:spacing w:before="240" w:lineRule="auto"/>
        <w:ind w:left="0" w:right="800" w:firstLine="0"/>
        <w:rPr>
          <w:rFonts w:ascii="Calibri" w:cs="Calibri" w:eastAsia="Calibri" w:hAnsi="Calibri"/>
          <w:sz w:val="24"/>
          <w:szCs w:val="24"/>
        </w:rPr>
      </w:pPr>
      <w:bookmarkStart w:colFirst="0" w:colLast="0" w:name="_heading=h.ev1n60m9ludf" w:id="7"/>
      <w:bookmarkEnd w:id="7"/>
      <w:r w:rsidDel="00000000" w:rsidR="00000000" w:rsidRPr="00000000">
        <w:rPr>
          <w:rFonts w:ascii="Calibri" w:cs="Calibri" w:eastAsia="Calibri" w:hAnsi="Calibri"/>
          <w:sz w:val="24"/>
          <w:szCs w:val="24"/>
          <w:rtl w:val="0"/>
        </w:rPr>
        <w:t xml:space="preserve">6.1</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sz w:val="24"/>
          <w:szCs w:val="24"/>
          <w:rtl w:val="0"/>
        </w:rPr>
        <w:t xml:space="preserve">All parents and carers must be aware that a place in the nursery does not guarantee a place in the school and that they must still go through the correct South Tyneside Council admissions procedure to obtain a place in Hebburn Lakes Primary School for their child/ children.</w:t>
      </w:r>
    </w:p>
    <w:p w:rsidR="00000000" w:rsidDel="00000000" w:rsidP="00000000" w:rsidRDefault="00000000" w:rsidRPr="00000000" w14:paraId="00000085">
      <w:pPr>
        <w:tabs>
          <w:tab w:val="left" w:leader="none" w:pos="1131"/>
        </w:tabs>
        <w:rPr>
          <w:rFonts w:ascii="Calibri" w:cs="Calibri" w:eastAsia="Calibri" w:hAnsi="Calibri"/>
          <w:sz w:val="24"/>
          <w:szCs w:val="24"/>
        </w:rPr>
      </w:pPr>
      <w:r w:rsidDel="00000000" w:rsidR="00000000" w:rsidRPr="00000000">
        <w:rPr>
          <w:rtl w:val="0"/>
        </w:rPr>
      </w:r>
    </w:p>
    <w:tbl>
      <w:tblPr>
        <w:tblStyle w:val="Table3"/>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30"/>
        <w:gridCol w:w="6720"/>
        <w:tblGridChange w:id="0">
          <w:tblGrid>
            <w:gridCol w:w="2130"/>
            <w:gridCol w:w="6720"/>
          </w:tblGrid>
        </w:tblGridChange>
      </w:tblGrid>
      <w:tr>
        <w:trPr>
          <w:cantSplit w:val="0"/>
          <w:trHeight w:val="630" w:hRule="atLeast"/>
          <w:tblHeader w:val="0"/>
        </w:trPr>
        <w:tc>
          <w:tcPr>
            <w:tcBorders>
              <w:top w:color="000009" w:space="0" w:sz="8" w:val="single"/>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86">
            <w:pPr>
              <w:tabs>
                <w:tab w:val="left" w:leader="none" w:pos="1131"/>
              </w:tabs>
              <w:spacing w:after="240" w:before="240" w:lineRule="auto"/>
              <w:ind w:left="10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September 2023 8.30am</w:t>
            </w:r>
          </w:p>
        </w:tc>
        <w:tc>
          <w:tcPr>
            <w:tcBorders>
              <w:top w:color="000009" w:space="0" w:sz="8" w:val="single"/>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87">
            <w:pPr>
              <w:tabs>
                <w:tab w:val="left" w:leader="none" w:pos="1131"/>
              </w:tabs>
              <w:spacing w:after="240" w:before="240" w:lineRule="auto"/>
              <w:ind w:left="100" w:right="136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Common Application form made available to parents on-line or paper copy (on request only)</w:t>
            </w:r>
          </w:p>
        </w:tc>
      </w:tr>
      <w:tr>
        <w:trPr>
          <w:cantSplit w:val="0"/>
          <w:trHeight w:val="1560" w:hRule="atLeast"/>
          <w:tblHeader w:val="0"/>
        </w:trPr>
        <w:tc>
          <w:tcPr>
            <w:tcBorders>
              <w:top w:color="000000" w:space="0" w:sz="0" w:val="nil"/>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88">
            <w:pPr>
              <w:tabs>
                <w:tab w:val="left" w:leader="none" w:pos="1131"/>
              </w:tabs>
              <w:spacing w:line="277.0909090909091" w:lineRule="auto"/>
              <w:ind w:left="20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16th January 2024 NATIONAL CLOSING DAY</w:t>
            </w:r>
          </w:p>
        </w:tc>
        <w:tc>
          <w:tcPr>
            <w:tcBorders>
              <w:top w:color="000000" w:space="0" w:sz="0" w:val="nil"/>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89">
            <w:pPr>
              <w:tabs>
                <w:tab w:val="left" w:leader="none" w:pos="1131"/>
              </w:tabs>
              <w:spacing w:after="240" w:before="240" w:line="312"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Deadline date for applications to be received. Any applications received after this date will be considered as 'late' applications.</w:t>
            </w:r>
          </w:p>
          <w:p w:rsidR="00000000" w:rsidDel="00000000" w:rsidP="00000000" w:rsidRDefault="00000000" w:rsidRPr="00000000" w14:paraId="0000008A">
            <w:pPr>
              <w:tabs>
                <w:tab w:val="left" w:leader="none" w:pos="1131"/>
              </w:tabs>
              <w:spacing w:before="240"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Online system is not available after the deadline date.</w:t>
            </w:r>
          </w:p>
        </w:tc>
      </w:tr>
      <w:tr>
        <w:trPr>
          <w:cantSplit w:val="0"/>
          <w:trHeight w:val="3450" w:hRule="atLeast"/>
          <w:tblHeader w:val="0"/>
        </w:trPr>
        <w:tc>
          <w:tcPr>
            <w:tcBorders>
              <w:top w:color="000000" w:space="0" w:sz="0" w:val="nil"/>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8B">
            <w:pPr>
              <w:tabs>
                <w:tab w:val="left" w:leader="none" w:pos="1131"/>
              </w:tabs>
              <w:spacing w:after="240" w:before="240" w:line="277.0909090909091" w:lineRule="auto"/>
              <w:ind w:left="100" w:right="78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By the end of February 2024</w:t>
            </w:r>
          </w:p>
        </w:tc>
        <w:tc>
          <w:tcPr>
            <w:tcBorders>
              <w:top w:color="000000" w:space="0" w:sz="0" w:val="nil"/>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8C">
            <w:pPr>
              <w:tabs>
                <w:tab w:val="left" w:leader="none" w:pos="1131"/>
              </w:tabs>
              <w:spacing w:line="312" w:lineRule="auto"/>
              <w:ind w:left="0" w:righ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sz w:val="24"/>
                <w:szCs w:val="24"/>
                <w:rtl w:val="0"/>
              </w:rPr>
              <w:t xml:space="preserve">ll parents who have completed and returned their application will be sent an acknowledgement to confirm that we have received and are processing their application.</w:t>
            </w:r>
            <w:r w:rsidDel="00000000" w:rsidR="00000000" w:rsidRPr="00000000">
              <w:rPr>
                <w:rtl w:val="0"/>
              </w:rPr>
            </w:r>
          </w:p>
          <w:p w:rsidR="00000000" w:rsidDel="00000000" w:rsidP="00000000" w:rsidRDefault="00000000" w:rsidRPr="00000000" w14:paraId="0000008D">
            <w:pPr>
              <w:tabs>
                <w:tab w:val="left" w:leader="none" w:pos="1131"/>
              </w:tabs>
              <w:spacing w:before="240" w:line="307.2" w:lineRule="auto"/>
              <w:ind w:left="0" w:righ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f you applied online, you will receive an acknowledgement to your email account.</w:t>
            </w:r>
          </w:p>
          <w:p w:rsidR="00000000" w:rsidDel="00000000" w:rsidP="00000000" w:rsidRDefault="00000000" w:rsidRPr="00000000" w14:paraId="0000008E">
            <w:pPr>
              <w:tabs>
                <w:tab w:val="left" w:leader="none" w:pos="1131"/>
              </w:tabs>
              <w:spacing w:before="240" w:line="312" w:lineRule="auto"/>
              <w:ind w:left="0" w:righ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completed a paper application, you will be sent an acknowledgement letter through the post.</w:t>
            </w:r>
            <w:r w:rsidDel="00000000" w:rsidR="00000000" w:rsidRPr="00000000">
              <w:rPr>
                <w:rtl w:val="0"/>
              </w:rPr>
            </w:r>
          </w:p>
        </w:tc>
      </w:tr>
      <w:tr>
        <w:trPr>
          <w:cantSplit w:val="0"/>
          <w:trHeight w:val="2415" w:hRule="atLeast"/>
          <w:tblHeader w:val="0"/>
        </w:trPr>
        <w:tc>
          <w:tcPr>
            <w:tcBorders>
              <w:top w:color="000000" w:space="0" w:sz="0" w:val="nil"/>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8F">
            <w:pPr>
              <w:tabs>
                <w:tab w:val="left" w:leader="none" w:pos="1131"/>
              </w:tabs>
              <w:spacing w:line="277.0909090909091" w:lineRule="auto"/>
              <w:ind w:left="200" w:right="36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Tuesday 16th April 2024</w:t>
            </w:r>
          </w:p>
        </w:tc>
        <w:tc>
          <w:tcPr>
            <w:tcBorders>
              <w:top w:color="000000" w:space="0" w:sz="0" w:val="nil"/>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90">
            <w:pPr>
              <w:tabs>
                <w:tab w:val="left" w:leader="none" w:pos="1131"/>
              </w:tabs>
              <w:spacing w:after="240" w:before="240" w:line="321.8181818181818"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Offer Day' - P</w:t>
            </w:r>
            <w:r w:rsidDel="00000000" w:rsidR="00000000" w:rsidRPr="00000000">
              <w:rPr>
                <w:rFonts w:ascii="Calibri" w:cs="Calibri" w:eastAsia="Calibri" w:hAnsi="Calibri"/>
                <w:sz w:val="24"/>
                <w:szCs w:val="24"/>
                <w:rtl w:val="0"/>
              </w:rPr>
              <w:t xml:space="preserve">arents will be notified which school their child has been offered.</w:t>
            </w:r>
          </w:p>
          <w:p w:rsidR="00000000" w:rsidDel="00000000" w:rsidP="00000000" w:rsidRDefault="00000000" w:rsidRPr="00000000" w14:paraId="00000091">
            <w:pPr>
              <w:tabs>
                <w:tab w:val="left" w:leader="none" w:pos="1131"/>
              </w:tabs>
              <w:spacing w:after="240" w:before="240" w:line="321.8181818181818"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applied online, you will be notified by email.</w:t>
            </w:r>
          </w:p>
          <w:p w:rsidR="00000000" w:rsidDel="00000000" w:rsidP="00000000" w:rsidRDefault="00000000" w:rsidRPr="00000000" w14:paraId="00000092">
            <w:pPr>
              <w:tabs>
                <w:tab w:val="left" w:leader="none" w:pos="1131"/>
              </w:tabs>
              <w:spacing w:before="240"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completed a paper application, a letter will be sent to you by 2nd class post.</w:t>
            </w:r>
          </w:p>
        </w:tc>
      </w:tr>
      <w:tr>
        <w:trPr>
          <w:cantSplit w:val="0"/>
          <w:trHeight w:val="2205" w:hRule="atLeast"/>
          <w:tblHeader w:val="0"/>
        </w:trPr>
        <w:tc>
          <w:tcPr>
            <w:tcBorders>
              <w:top w:color="000000" w:space="0" w:sz="0" w:val="nil"/>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93">
            <w:pPr>
              <w:tabs>
                <w:tab w:val="left" w:leader="none" w:pos="1131"/>
              </w:tabs>
              <w:spacing w:after="240" w:before="240" w:lineRule="auto"/>
              <w:ind w:left="100" w:right="12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April 2024 (dates TBC)</w:t>
            </w:r>
          </w:p>
        </w:tc>
        <w:tc>
          <w:tcPr>
            <w:tcBorders>
              <w:top w:color="000000" w:space="0" w:sz="0" w:val="nil"/>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94">
            <w:pPr>
              <w:tabs>
                <w:tab w:val="left" w:leader="none" w:pos="1131"/>
              </w:tabs>
              <w:spacing w:after="240" w:before="240" w:line="321.8181818181818"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Deadline for parents to:</w:t>
            </w:r>
          </w:p>
          <w:p w:rsidR="00000000" w:rsidDel="00000000" w:rsidP="00000000" w:rsidRDefault="00000000" w:rsidRPr="00000000" w14:paraId="00000095">
            <w:pPr>
              <w:tabs>
                <w:tab w:val="left" w:leader="none" w:pos="1131"/>
              </w:tabs>
              <w:spacing w:before="240" w:line="325.09090909090907"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 the school place offered (for oversubscribed schools only)</w:t>
            </w:r>
          </w:p>
          <w:p w:rsidR="00000000" w:rsidDel="00000000" w:rsidP="00000000" w:rsidRDefault="00000000" w:rsidRPr="00000000" w14:paraId="00000096">
            <w:pPr>
              <w:tabs>
                <w:tab w:val="left" w:leader="none" w:pos="1131"/>
              </w:tabs>
              <w:spacing w:before="240" w:line="325.09090909090907"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 to place their child's name on a waiting list</w:t>
            </w:r>
          </w:p>
          <w:p w:rsidR="00000000" w:rsidDel="00000000" w:rsidP="00000000" w:rsidRDefault="00000000" w:rsidRPr="00000000" w14:paraId="00000097">
            <w:pPr>
              <w:tabs>
                <w:tab w:val="left" w:leader="none" w:pos="1131"/>
              </w:tabs>
              <w:spacing w:before="240" w:line="325.09090909090907"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 an appeal form for primary schools</w:t>
            </w:r>
          </w:p>
        </w:tc>
      </w:tr>
      <w:tr>
        <w:trPr>
          <w:cantSplit w:val="0"/>
          <w:trHeight w:val="825" w:hRule="atLeast"/>
          <w:tblHeader w:val="0"/>
        </w:trPr>
        <w:tc>
          <w:tcPr>
            <w:tcBorders>
              <w:top w:color="000000" w:space="0" w:sz="0" w:val="nil"/>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98">
            <w:pPr>
              <w:tabs>
                <w:tab w:val="left" w:leader="none" w:pos="1131"/>
              </w:tabs>
              <w:spacing w:after="240" w:before="240" w:line="276" w:lineRule="auto"/>
              <w:ind w:left="3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April 2024</w:t>
            </w:r>
          </w:p>
        </w:tc>
        <w:tc>
          <w:tcPr>
            <w:tcBorders>
              <w:top w:color="000000" w:space="0" w:sz="0" w:val="nil"/>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99">
            <w:pPr>
              <w:tabs>
                <w:tab w:val="left" w:leader="none" w:pos="1131"/>
              </w:tabs>
              <w:spacing w:after="240" w:before="240" w:line="321.8181818181818"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Appeal forms sent out where requested.</w:t>
            </w:r>
          </w:p>
        </w:tc>
      </w:tr>
    </w:tbl>
    <w:p w:rsidR="00000000" w:rsidDel="00000000" w:rsidP="00000000" w:rsidRDefault="00000000" w:rsidRPr="00000000" w14:paraId="0000009A">
      <w:pPr>
        <w:tabs>
          <w:tab w:val="left" w:leader="none" w:pos="1131"/>
        </w:tabs>
        <w:spacing w:before="1" w:lineRule="auto"/>
        <w:ind w:right="123"/>
        <w:jc w:val="both"/>
        <w:rPr>
          <w:rFonts w:ascii="Calibri" w:cs="Calibri" w:eastAsia="Calibri" w:hAnsi="Calibri"/>
          <w:sz w:val="24"/>
          <w:szCs w:val="24"/>
        </w:rPr>
      </w:pPr>
      <w:r w:rsidDel="00000000" w:rsidR="00000000" w:rsidRPr="00000000">
        <w:rPr>
          <w:rtl w:val="0"/>
        </w:rPr>
      </w:r>
    </w:p>
    <w:tbl>
      <w:tblPr>
        <w:tblStyle w:val="Table4"/>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6840"/>
        <w:tblGridChange w:id="0">
          <w:tblGrid>
            <w:gridCol w:w="2010"/>
            <w:gridCol w:w="6840"/>
          </w:tblGrid>
        </w:tblGridChange>
      </w:tblGrid>
      <w:tr>
        <w:trPr>
          <w:cantSplit w:val="0"/>
          <w:trHeight w:val="1095" w:hRule="atLeast"/>
          <w:tblHeader w:val="0"/>
        </w:trPr>
        <w:tc>
          <w:tcPr>
            <w:tcBorders>
              <w:top w:color="000009" w:space="0" w:sz="8" w:val="single"/>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9B">
            <w:pPr>
              <w:tabs>
                <w:tab w:val="left" w:leader="none" w:pos="1131"/>
              </w:tabs>
              <w:spacing w:after="240" w:before="240" w:line="276" w:lineRule="auto"/>
              <w:ind w:left="3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April 2024</w:t>
            </w:r>
          </w:p>
        </w:tc>
        <w:tc>
          <w:tcPr>
            <w:tcBorders>
              <w:top w:color="000009" w:space="0" w:sz="8" w:val="single"/>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9C">
            <w:pPr>
              <w:tabs>
                <w:tab w:val="left" w:leader="none" w:pos="1131"/>
              </w:tabs>
              <w:spacing w:after="240" w:before="240" w:line="312"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places that have become available will be allocated from the waiting list in criteria order.</w:t>
            </w:r>
          </w:p>
        </w:tc>
      </w:tr>
      <w:tr>
        <w:trPr>
          <w:cantSplit w:val="0"/>
          <w:trHeight w:val="1200" w:hRule="atLeast"/>
          <w:tblHeader w:val="0"/>
        </w:trPr>
        <w:tc>
          <w:tcPr>
            <w:tcBorders>
              <w:top w:color="000000" w:space="0" w:sz="0" w:val="nil"/>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9D">
            <w:pPr>
              <w:tabs>
                <w:tab w:val="left" w:leader="none" w:pos="1131"/>
              </w:tabs>
              <w:spacing w:after="240" w:before="240" w:line="276" w:lineRule="auto"/>
              <w:ind w:left="3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May 2024</w:t>
            </w:r>
          </w:p>
        </w:tc>
        <w:tc>
          <w:tcPr>
            <w:tcBorders>
              <w:top w:color="000000" w:space="0" w:sz="0" w:val="nil"/>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9E">
            <w:pPr>
              <w:tabs>
                <w:tab w:val="left" w:leader="none" w:pos="1131"/>
              </w:tabs>
              <w:spacing w:line="312" w:lineRule="auto"/>
              <w:ind w:left="0" w:right="1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parents have not accepted the school place offered for oversubscribed schools, we will withdraw the offer of the school place (community schools only).</w:t>
            </w:r>
          </w:p>
        </w:tc>
      </w:tr>
      <w:tr>
        <w:trPr>
          <w:cantSplit w:val="0"/>
          <w:trHeight w:val="555" w:hRule="atLeast"/>
          <w:tblHeader w:val="0"/>
        </w:trPr>
        <w:tc>
          <w:tcPr>
            <w:tcBorders>
              <w:top w:color="000000" w:space="0" w:sz="0" w:val="nil"/>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9F">
            <w:pPr>
              <w:tabs>
                <w:tab w:val="left" w:leader="none" w:pos="1131"/>
              </w:tabs>
              <w:spacing w:after="240" w:before="240" w:line="276" w:lineRule="auto"/>
              <w:ind w:left="3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May 2024</w:t>
            </w:r>
          </w:p>
        </w:tc>
        <w:tc>
          <w:tcPr>
            <w:tcBorders>
              <w:top w:color="000000" w:space="0" w:sz="0" w:val="nil"/>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A0">
            <w:pPr>
              <w:tabs>
                <w:tab w:val="left" w:leader="none" w:pos="1131"/>
              </w:tabs>
              <w:spacing w:after="240" w:before="240" w:line="321.8181818181818"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Deadline for appeal forms to be returned.</w:t>
            </w:r>
          </w:p>
        </w:tc>
      </w:tr>
      <w:tr>
        <w:trPr>
          <w:cantSplit w:val="0"/>
          <w:trHeight w:val="555" w:hRule="atLeast"/>
          <w:tblHeader w:val="0"/>
        </w:trPr>
        <w:tc>
          <w:tcPr>
            <w:tcBorders>
              <w:top w:color="000000" w:space="0" w:sz="0" w:val="nil"/>
              <w:left w:color="000009" w:space="0" w:sz="8" w:val="single"/>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A1">
            <w:pPr>
              <w:tabs>
                <w:tab w:val="left" w:leader="none" w:pos="1131"/>
              </w:tabs>
              <w:spacing w:after="240" w:before="240" w:line="276" w:lineRule="auto"/>
              <w:ind w:left="34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June-July 2024</w:t>
            </w:r>
          </w:p>
        </w:tc>
        <w:tc>
          <w:tcPr>
            <w:tcBorders>
              <w:top w:color="000000" w:space="0" w:sz="0" w:val="nil"/>
              <w:left w:color="000000" w:space="0" w:sz="0" w:val="nil"/>
              <w:bottom w:color="000009" w:space="0" w:sz="8" w:val="single"/>
              <w:right w:color="000009" w:space="0" w:sz="8" w:val="single"/>
            </w:tcBorders>
            <w:tcMar>
              <w:top w:w="0.0" w:type="dxa"/>
              <w:left w:w="0.0" w:type="dxa"/>
              <w:bottom w:w="0.0" w:type="dxa"/>
              <w:right w:w="0.0" w:type="dxa"/>
            </w:tcMar>
            <w:vAlign w:val="top"/>
          </w:tcPr>
          <w:p w:rsidR="00000000" w:rsidDel="00000000" w:rsidP="00000000" w:rsidRDefault="00000000" w:rsidRPr="00000000" w14:paraId="000000A2">
            <w:pPr>
              <w:tabs>
                <w:tab w:val="left" w:leader="none" w:pos="1131"/>
              </w:tabs>
              <w:spacing w:after="240" w:before="240" w:line="321.8181818181818"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Appeals to be heard.</w:t>
            </w:r>
          </w:p>
        </w:tc>
      </w:tr>
    </w:tbl>
    <w:p w:rsidR="00000000" w:rsidDel="00000000" w:rsidP="00000000" w:rsidRDefault="00000000" w:rsidRPr="00000000" w14:paraId="000000A3">
      <w:pPr>
        <w:tabs>
          <w:tab w:val="left" w:leader="none" w:pos="1131"/>
        </w:tabs>
        <w:spacing w:before="1" w:lineRule="auto"/>
        <w:ind w:right="12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tabs>
          <w:tab w:val="left" w:leader="none" w:pos="1131"/>
        </w:tabs>
        <w:spacing w:before="1" w:lineRule="auto"/>
        <w:ind w:right="12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10"/>
          <w:tab w:val="left" w:leader="none" w:pos="1411"/>
        </w:tabs>
        <w:spacing w:after="0" w:before="93" w:line="312" w:lineRule="auto"/>
        <w:ind w:left="0" w:right="797"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sectPr>
      <w:headerReference r:id="rId13" w:type="default"/>
      <w:type w:val="nextPage"/>
      <w:pgSz w:h="16840" w:w="11910" w:orient="portrait"/>
      <w:pgMar w:bottom="380" w:top="1580" w:left="1300" w:right="1300" w:header="0" w:footer="185"/>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Ebrima"/>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Ebrima" w:cs="Ebrima" w:eastAsia="Ebrima" w:hAnsi="Ebrim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3276600</wp:posOffset>
              </wp:positionH>
              <wp:positionV relativeFrom="paragraph">
                <wp:posOffset>10426700</wp:posOffset>
              </wp:positionV>
              <wp:extent cx="125729" cy="159385"/>
              <wp:effectExtent b="0" l="0" r="0" t="0"/>
              <wp:wrapNone/>
              <wp:docPr id="6" name=""/>
              <a:graphic>
                <a:graphicData uri="http://schemas.microsoft.com/office/word/2010/wordprocessingShape">
                  <wps:wsp>
                    <wps:cNvSpPr/>
                    <wps:cNvPr id="2" name="Shape 2"/>
                    <wps:spPr>
                      <a:xfrm>
                        <a:off x="5833998" y="3705070"/>
                        <a:ext cx="116204" cy="149860"/>
                      </a:xfrm>
                      <a:custGeom>
                        <a:rect b="b" l="l" r="r" t="t"/>
                        <a:pathLst>
                          <a:path extrusionOk="0" h="149860" w="116204">
                            <a:moveTo>
                              <a:pt x="0" y="0"/>
                            </a:moveTo>
                            <a:lnTo>
                              <a:pt x="0" y="149860"/>
                            </a:lnTo>
                            <a:lnTo>
                              <a:pt x="116204" y="149860"/>
                            </a:lnTo>
                            <a:lnTo>
                              <a:pt x="116204" y="0"/>
                            </a:lnTo>
                            <a:close/>
                          </a:path>
                        </a:pathLst>
                      </a:custGeom>
                      <a:solidFill>
                        <a:srgbClr val="FFFFFF"/>
                      </a:solidFill>
                      <a:ln>
                        <a:noFill/>
                      </a:ln>
                    </wps:spPr>
                    <wps:txbx>
                      <w:txbxContent>
                        <w:p w:rsidR="00000000" w:rsidDel="00000000" w:rsidP="00000000" w:rsidRDefault="00000000" w:rsidRPr="00000000">
                          <w:pPr>
                            <w:spacing w:after="0" w:before="20.999999046325684" w:line="240"/>
                            <w:ind w:left="40" w:right="0" w:firstLine="4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 PAGE </w:t>
                          </w:r>
                          <w:r w:rsidDel="00000000" w:rsidR="00000000" w:rsidRPr="00000000">
                            <w:rPr>
                              <w:rFonts w:ascii="Ebrima" w:cs="Ebrima" w:eastAsia="Ebrima" w:hAnsi="Ebrima"/>
                              <w:b w:val="0"/>
                              <w:i w:val="0"/>
                              <w:smallCaps w:val="0"/>
                              <w:strike w:val="0"/>
                              <w:color w:val="000000"/>
                              <w:sz w:val="22"/>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3276600</wp:posOffset>
              </wp:positionH>
              <wp:positionV relativeFrom="paragraph">
                <wp:posOffset>10426700</wp:posOffset>
              </wp:positionV>
              <wp:extent cx="125729" cy="159385"/>
              <wp:effectExtent b="0" l="0" r="0" t="0"/>
              <wp:wrapNone/>
              <wp:docPr id="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25729" cy="15938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-571499</wp:posOffset>
          </wp:positionH>
          <wp:positionV relativeFrom="paragraph">
            <wp:posOffset>-200024</wp:posOffset>
          </wp:positionV>
          <wp:extent cx="1547813" cy="1547813"/>
          <wp:effectExtent b="0" l="0" r="0" t="0"/>
          <wp:wrapNone/>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47813" cy="15478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5181600</wp:posOffset>
          </wp:positionH>
          <wp:positionV relativeFrom="paragraph">
            <wp:posOffset>-114299</wp:posOffset>
          </wp:positionV>
          <wp:extent cx="1485900" cy="1485900"/>
          <wp:effectExtent b="0" l="0" r="0" t="0"/>
          <wp:wrapNone/>
          <wp:docPr id="9" name="image2.jpg"/>
          <a:graphic>
            <a:graphicData uri="http://schemas.openxmlformats.org/drawingml/2006/picture">
              <pic:pic>
                <pic:nvPicPr>
                  <pic:cNvPr id="0" name="image2.jpg"/>
                  <pic:cNvPicPr preferRelativeResize="0"/>
                </pic:nvPicPr>
                <pic:blipFill>
                  <a:blip r:embed="rId2"/>
                  <a:srcRect b="11000" l="12500" r="9500" t="11000"/>
                  <a:stretch>
                    <a:fillRect/>
                  </a:stretch>
                </pic:blipFill>
                <pic:spPr>
                  <a:xfrm>
                    <a:off x="0" y="0"/>
                    <a:ext cx="1485900" cy="14859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1552" w:hanging="711"/>
      </w:pPr>
      <w:rPr/>
    </w:lvl>
    <w:lvl w:ilvl="1">
      <w:start w:val="1"/>
      <w:numFmt w:val="decimal"/>
      <w:lvlText w:val="%1.%2"/>
      <w:lvlJc w:val="left"/>
      <w:pPr>
        <w:ind w:left="970" w:hanging="852"/>
      </w:pPr>
      <w:rPr>
        <w:rFonts w:ascii="Ebrima" w:cs="Ebrima" w:eastAsia="Ebrima" w:hAnsi="Ebrima"/>
        <w:b w:val="1"/>
        <w:sz w:val="22"/>
        <w:szCs w:val="22"/>
      </w:rPr>
    </w:lvl>
    <w:lvl w:ilvl="2">
      <w:start w:val="1"/>
      <w:numFmt w:val="decimal"/>
      <w:lvlText w:val="%1.%2.%3"/>
      <w:lvlJc w:val="left"/>
      <w:pPr>
        <w:ind w:left="1982" w:hanging="992.0000000000001"/>
      </w:pPr>
      <w:rPr>
        <w:rFonts w:ascii="Ebrima" w:cs="Ebrima" w:eastAsia="Ebrima" w:hAnsi="Ebrima"/>
        <w:sz w:val="20"/>
        <w:szCs w:val="20"/>
      </w:rPr>
    </w:lvl>
    <w:lvl w:ilvl="3">
      <w:start w:val="0"/>
      <w:numFmt w:val="bullet"/>
      <w:lvlText w:val="•"/>
      <w:lvlJc w:val="left"/>
      <w:pPr>
        <w:ind w:left="1420" w:hanging="992"/>
      </w:pPr>
      <w:rPr/>
    </w:lvl>
    <w:lvl w:ilvl="4">
      <w:start w:val="0"/>
      <w:numFmt w:val="bullet"/>
      <w:lvlText w:val="•"/>
      <w:lvlJc w:val="left"/>
      <w:pPr>
        <w:ind w:left="1560" w:hanging="992"/>
      </w:pPr>
      <w:rPr/>
    </w:lvl>
    <w:lvl w:ilvl="5">
      <w:start w:val="0"/>
      <w:numFmt w:val="bullet"/>
      <w:lvlText w:val="•"/>
      <w:lvlJc w:val="left"/>
      <w:pPr>
        <w:ind w:left="1980" w:hanging="992"/>
      </w:pPr>
      <w:rPr/>
    </w:lvl>
    <w:lvl w:ilvl="6">
      <w:start w:val="0"/>
      <w:numFmt w:val="bullet"/>
      <w:lvlText w:val="•"/>
      <w:lvlJc w:val="left"/>
      <w:pPr>
        <w:ind w:left="3445" w:hanging="992"/>
      </w:pPr>
      <w:rPr/>
    </w:lvl>
    <w:lvl w:ilvl="7">
      <w:start w:val="0"/>
      <w:numFmt w:val="bullet"/>
      <w:lvlText w:val="•"/>
      <w:lvlJc w:val="left"/>
      <w:pPr>
        <w:ind w:left="4910" w:hanging="992"/>
      </w:pPr>
      <w:rPr/>
    </w:lvl>
    <w:lvl w:ilvl="8">
      <w:start w:val="0"/>
      <w:numFmt w:val="bullet"/>
      <w:lvlText w:val="•"/>
      <w:lvlJc w:val="left"/>
      <w:pPr>
        <w:ind w:left="6375" w:hanging="992"/>
      </w:pPr>
      <w:rPr/>
    </w:lvl>
  </w:abstractNum>
  <w:abstractNum w:abstractNumId="4">
    <w:lvl w:ilvl="0">
      <w:start w:val="1"/>
      <w:numFmt w:val="decimal"/>
      <w:lvlText w:val="%1"/>
      <w:lvlJc w:val="left"/>
      <w:pPr>
        <w:ind w:left="970" w:hanging="852"/>
      </w:pPr>
      <w:rPr/>
    </w:lvl>
    <w:lvl w:ilvl="1">
      <w:start w:val="1"/>
      <w:numFmt w:val="decimal"/>
      <w:lvlText w:val="%1.%2"/>
      <w:lvlJc w:val="left"/>
      <w:pPr>
        <w:ind w:left="970" w:hanging="852"/>
      </w:pPr>
      <w:rPr>
        <w:rFonts w:ascii="Ebrima" w:cs="Ebrima" w:eastAsia="Ebrima" w:hAnsi="Ebrima"/>
        <w:b w:val="1"/>
        <w:sz w:val="22"/>
        <w:szCs w:val="22"/>
      </w:rPr>
    </w:lvl>
    <w:lvl w:ilvl="2">
      <w:start w:val="0"/>
      <w:numFmt w:val="bullet"/>
      <w:lvlText w:val="•"/>
      <w:lvlJc w:val="left"/>
      <w:pPr>
        <w:ind w:left="2645" w:hanging="852"/>
      </w:pPr>
      <w:rPr/>
    </w:lvl>
    <w:lvl w:ilvl="3">
      <w:start w:val="0"/>
      <w:numFmt w:val="bullet"/>
      <w:lvlText w:val="•"/>
      <w:lvlJc w:val="left"/>
      <w:pPr>
        <w:ind w:left="3477" w:hanging="852"/>
      </w:pPr>
      <w:rPr/>
    </w:lvl>
    <w:lvl w:ilvl="4">
      <w:start w:val="0"/>
      <w:numFmt w:val="bullet"/>
      <w:lvlText w:val="•"/>
      <w:lvlJc w:val="left"/>
      <w:pPr>
        <w:ind w:left="4310" w:hanging="852"/>
      </w:pPr>
      <w:rPr/>
    </w:lvl>
    <w:lvl w:ilvl="5">
      <w:start w:val="0"/>
      <w:numFmt w:val="bullet"/>
      <w:lvlText w:val="•"/>
      <w:lvlJc w:val="left"/>
      <w:pPr>
        <w:ind w:left="5143" w:hanging="852"/>
      </w:pPr>
      <w:rPr/>
    </w:lvl>
    <w:lvl w:ilvl="6">
      <w:start w:val="0"/>
      <w:numFmt w:val="bullet"/>
      <w:lvlText w:val="•"/>
      <w:lvlJc w:val="left"/>
      <w:pPr>
        <w:ind w:left="5975" w:hanging="852"/>
      </w:pPr>
      <w:rPr/>
    </w:lvl>
    <w:lvl w:ilvl="7">
      <w:start w:val="0"/>
      <w:numFmt w:val="bullet"/>
      <w:lvlText w:val="•"/>
      <w:lvlJc w:val="left"/>
      <w:pPr>
        <w:ind w:left="6808" w:hanging="852.0000000000009"/>
      </w:pPr>
      <w:rPr/>
    </w:lvl>
    <w:lvl w:ilvl="8">
      <w:start w:val="0"/>
      <w:numFmt w:val="bullet"/>
      <w:lvlText w:val="•"/>
      <w:lvlJc w:val="left"/>
      <w:pPr>
        <w:ind w:left="7641" w:hanging="852"/>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rima" w:cs="Ebrima" w:eastAsia="Ebrima" w:hAnsi="Ebrim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31" w:lineRule="auto"/>
      <w:ind w:left="1748"/>
    </w:pPr>
    <w:rPr>
      <w:rFonts w:ascii="Ebrima" w:cs="Ebrima" w:eastAsia="Ebrima" w:hAnsi="Ebrima"/>
      <w:b w:val="1"/>
      <w:sz w:val="48"/>
      <w:szCs w:val="48"/>
    </w:rPr>
  </w:style>
  <w:style w:type="paragraph" w:styleId="Heading2">
    <w:name w:val="heading 2"/>
    <w:basedOn w:val="Normal"/>
    <w:next w:val="Normal"/>
    <w:pPr>
      <w:ind w:left="970" w:hanging="710"/>
    </w:pPr>
    <w:rPr>
      <w:rFonts w:ascii="Ebrima" w:cs="Ebrima" w:eastAsia="Ebrima" w:hAnsi="Ebrima"/>
      <w:b w:val="1"/>
      <w:sz w:val="24"/>
      <w:szCs w:val="24"/>
    </w:rPr>
  </w:style>
  <w:style w:type="paragraph" w:styleId="Heading3">
    <w:name w:val="heading 3"/>
    <w:basedOn w:val="Normal"/>
    <w:next w:val="Normal"/>
    <w:pPr>
      <w:spacing w:line="272" w:lineRule="auto"/>
      <w:ind w:left="970"/>
    </w:pPr>
    <w:rPr>
      <w:rFonts w:ascii="Ebrima" w:cs="Ebrima" w:eastAsia="Ebrima" w:hAnsi="Ebrima"/>
      <w:i w:val="1"/>
      <w:sz w:val="21"/>
      <w:szCs w:val="21"/>
    </w:rPr>
  </w:style>
  <w:style w:type="paragraph" w:styleId="Heading4">
    <w:name w:val="heading 4"/>
    <w:basedOn w:val="Normal"/>
    <w:next w:val="Normal"/>
    <w:pPr>
      <w:ind w:left="118"/>
      <w:jc w:val="both"/>
    </w:pPr>
    <w:rPr>
      <w:rFonts w:ascii="Ebrima" w:cs="Ebrima" w:eastAsia="Ebrima" w:hAnsi="Ebrima"/>
      <w:b w:val="1"/>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Ebrima" w:cs="Ebrima" w:eastAsia="Ebrima" w:hAnsi="Ebrima"/>
    </w:rPr>
  </w:style>
  <w:style w:type="paragraph" w:styleId="BodyText">
    <w:name w:val="Body Text"/>
    <w:basedOn w:val="Normal"/>
    <w:uiPriority w:val="1"/>
    <w:qFormat w:val="1"/>
    <w:pPr/>
    <w:rPr>
      <w:rFonts w:ascii="Ebrima" w:cs="Ebrima" w:eastAsia="Ebrima" w:hAnsi="Ebrima"/>
      <w:sz w:val="20"/>
      <w:szCs w:val="20"/>
    </w:rPr>
  </w:style>
  <w:style w:type="paragraph" w:styleId="Heading1">
    <w:name w:val="Heading 1"/>
    <w:basedOn w:val="Normal"/>
    <w:uiPriority w:val="1"/>
    <w:qFormat w:val="1"/>
    <w:pPr>
      <w:spacing w:before="131"/>
      <w:ind w:left="1748"/>
      <w:outlineLvl w:val="1"/>
    </w:pPr>
    <w:rPr>
      <w:rFonts w:ascii="Ebrima" w:cs="Ebrima" w:eastAsia="Ebrima" w:hAnsi="Ebrima"/>
      <w:b w:val="1"/>
      <w:bCs w:val="1"/>
      <w:sz w:val="48"/>
      <w:szCs w:val="48"/>
    </w:rPr>
  </w:style>
  <w:style w:type="paragraph" w:styleId="Heading2">
    <w:name w:val="Heading 2"/>
    <w:basedOn w:val="Normal"/>
    <w:uiPriority w:val="1"/>
    <w:qFormat w:val="1"/>
    <w:pPr>
      <w:ind w:left="970" w:hanging="710"/>
      <w:outlineLvl w:val="2"/>
    </w:pPr>
    <w:rPr>
      <w:rFonts w:ascii="Ebrima" w:cs="Ebrima" w:eastAsia="Ebrima" w:hAnsi="Ebrima"/>
      <w:b w:val="1"/>
      <w:bCs w:val="1"/>
      <w:sz w:val="24"/>
      <w:szCs w:val="24"/>
    </w:rPr>
  </w:style>
  <w:style w:type="paragraph" w:styleId="Heading3">
    <w:name w:val="Heading 3"/>
    <w:basedOn w:val="Normal"/>
    <w:uiPriority w:val="1"/>
    <w:qFormat w:val="1"/>
    <w:pPr>
      <w:spacing w:line="272" w:lineRule="exact"/>
      <w:ind w:left="970"/>
      <w:outlineLvl w:val="3"/>
    </w:pPr>
    <w:rPr>
      <w:rFonts w:ascii="Ebrima" w:cs="Ebrima" w:eastAsia="Ebrima" w:hAnsi="Ebrima"/>
      <w:i w:val="1"/>
      <w:sz w:val="21"/>
      <w:szCs w:val="21"/>
    </w:rPr>
  </w:style>
  <w:style w:type="paragraph" w:styleId="Heading4">
    <w:name w:val="Heading 4"/>
    <w:basedOn w:val="Normal"/>
    <w:uiPriority w:val="1"/>
    <w:qFormat w:val="1"/>
    <w:pPr>
      <w:ind w:left="118"/>
      <w:jc w:val="both"/>
      <w:outlineLvl w:val="4"/>
    </w:pPr>
    <w:rPr>
      <w:rFonts w:ascii="Ebrima" w:cs="Ebrima" w:eastAsia="Ebrima" w:hAnsi="Ebrima"/>
      <w:b w:val="1"/>
      <w:bCs w:val="1"/>
      <w:sz w:val="20"/>
      <w:szCs w:val="20"/>
    </w:rPr>
  </w:style>
  <w:style w:type="paragraph" w:styleId="ListParagraph">
    <w:name w:val="List Paragraph"/>
    <w:basedOn w:val="Normal"/>
    <w:uiPriority w:val="1"/>
    <w:qFormat w:val="1"/>
    <w:pPr>
      <w:ind w:left="970" w:hanging="852"/>
      <w:jc w:val="both"/>
    </w:pPr>
    <w:rPr>
      <w:rFonts w:ascii="Ebrima" w:cs="Ebrima" w:eastAsia="Ebrima" w:hAnsi="Ebrima"/>
    </w:rPr>
  </w:style>
  <w:style w:type="paragraph" w:styleId="TableParagraph">
    <w:name w:val="Table Paragraph"/>
    <w:basedOn w:val="Normal"/>
    <w:uiPriority w:val="1"/>
    <w:qFormat w:val="1"/>
    <w:pPr>
      <w:spacing w:line="271" w:lineRule="exact"/>
      <w:ind w:left="103"/>
    </w:pPr>
    <w:rPr>
      <w:rFonts w:ascii="Ebrima" w:cs="Ebrima" w:eastAsia="Ebrima" w:hAnsi="Ebrim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header" Target="head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T2EomuvsJcSxnSweKOQIuB3y7A==">CgMxLjAyDmguYWs0cWt3Z3phMW9uMg5oLml0dW1xOWxzNWt6NzIOaC5ib3oxMzU5Y2h1NWMyDmguc2Z6bHZ6MzI5bDRwMgxoLmRxdGZobmJxdDUyDmguMWR1aTlqMW9za2dkMg5oLjg4MXZjZHFoaG42NjIOaC5ldjFuNjBtOWx1ZGY4AHIhMWdMeXV6YkxHR3RWaUx6UHpiZkJkQllVUTl6LVVaY2Q0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2023-10-05T11:11:21Z</dcterms:created>
  <dc:creator>DevlinAL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2016</vt:lpwstr>
  </property>
  <property fmtid="{D5CDD505-2E9C-101B-9397-08002B2CF9AE}" pid="4" name="LastSaved">
    <vt:filetime>2023-10-05T00:00:00Z</vt:filetime>
  </property>
</Properties>
</file>