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0A09" w14:textId="77777777" w:rsidR="004C7335" w:rsidRPr="00C81164" w:rsidRDefault="002100D5" w:rsidP="00C81164">
      <w:pPr>
        <w:tabs>
          <w:tab w:val="left" w:pos="567"/>
        </w:tabs>
        <w:jc w:val="center"/>
        <w:rPr>
          <w:rFonts w:ascii="SassoonPrimaryType" w:hAnsi="SassoonPrimaryType" w:cs="Arial"/>
          <w:b/>
          <w:sz w:val="32"/>
          <w:szCs w:val="32"/>
          <w:u w:val="single"/>
          <w:lang w:eastAsia="en-GB"/>
        </w:rPr>
      </w:pPr>
      <w:r w:rsidRPr="00C81164">
        <w:rPr>
          <w:rFonts w:ascii="SassoonPrimaryType" w:hAnsi="SassoonPrimaryType" w:cs="Arial"/>
          <w:b/>
          <w:sz w:val="32"/>
          <w:szCs w:val="32"/>
          <w:u w:val="single"/>
          <w:lang w:eastAsia="en-GB"/>
        </w:rPr>
        <w:t>Early Years Foundation Stage</w:t>
      </w:r>
      <w:r w:rsidR="004C7335" w:rsidRPr="00C81164">
        <w:rPr>
          <w:rFonts w:ascii="SassoonPrimaryType" w:hAnsi="SassoonPrimaryType" w:cs="Arial"/>
          <w:b/>
          <w:sz w:val="32"/>
          <w:szCs w:val="32"/>
          <w:u w:val="single"/>
          <w:lang w:eastAsia="en-GB"/>
        </w:rPr>
        <w:t xml:space="preserve"> </w:t>
      </w:r>
      <w:r w:rsidR="009E34A3" w:rsidRPr="00C81164">
        <w:rPr>
          <w:rFonts w:ascii="SassoonPrimaryType" w:hAnsi="SassoonPrimaryType" w:cs="Arial"/>
          <w:b/>
          <w:sz w:val="32"/>
          <w:szCs w:val="32"/>
          <w:u w:val="single"/>
          <w:lang w:eastAsia="en-GB"/>
        </w:rPr>
        <w:t xml:space="preserve">Policy </w:t>
      </w:r>
      <w:r w:rsidR="004C7335" w:rsidRPr="00C81164">
        <w:rPr>
          <w:rFonts w:ascii="SassoonPrimaryType" w:hAnsi="SassoonPrimaryType" w:cs="Arial"/>
          <w:b/>
          <w:sz w:val="32"/>
          <w:szCs w:val="32"/>
          <w:u w:val="single"/>
          <w:lang w:eastAsia="en-GB"/>
        </w:rPr>
        <w:t>at Hadrian School</w:t>
      </w:r>
    </w:p>
    <w:p w14:paraId="23E6E512" w14:textId="77777777" w:rsidR="004C7335" w:rsidRPr="00C81164" w:rsidRDefault="004C7335" w:rsidP="004C7335">
      <w:pPr>
        <w:rPr>
          <w:rFonts w:ascii="SassoonPrimaryType" w:hAnsi="SassoonPrimaryType" w:cs="Arial"/>
          <w:sz w:val="24"/>
          <w:szCs w:val="24"/>
          <w:lang w:eastAsia="en-GB"/>
        </w:rPr>
      </w:pPr>
    </w:p>
    <w:p w14:paraId="6BEEA94C" w14:textId="77777777" w:rsidR="002100D5" w:rsidRDefault="002100D5" w:rsidP="002100D5">
      <w:pPr>
        <w:spacing w:before="120" w:after="120"/>
        <w:outlineLvl w:val="0"/>
        <w:rPr>
          <w:rFonts w:ascii="SassoonPrimaryType" w:eastAsia="Calibri" w:hAnsi="SassoonPrimaryType" w:cs="Arial"/>
          <w:b/>
          <w:sz w:val="24"/>
          <w:szCs w:val="24"/>
          <w:u w:val="single"/>
        </w:rPr>
      </w:pPr>
      <w:r w:rsidRPr="00C81164">
        <w:rPr>
          <w:rFonts w:ascii="SassoonPrimaryType" w:eastAsia="Calibri" w:hAnsi="SassoonPrimaryType" w:cs="Arial"/>
          <w:b/>
          <w:sz w:val="24"/>
          <w:szCs w:val="24"/>
          <w:u w:val="single"/>
        </w:rPr>
        <w:t>Aims</w:t>
      </w:r>
      <w:r w:rsidR="001D1967">
        <w:rPr>
          <w:rFonts w:ascii="SassoonPrimaryType" w:eastAsia="Calibri" w:hAnsi="SassoonPrimaryType" w:cs="Arial"/>
          <w:b/>
          <w:sz w:val="24"/>
          <w:szCs w:val="24"/>
          <w:u w:val="single"/>
        </w:rPr>
        <w:t xml:space="preserve"> and Introduction</w:t>
      </w:r>
      <w:r w:rsidRPr="00C81164">
        <w:rPr>
          <w:rFonts w:ascii="SassoonPrimaryType" w:eastAsia="Calibri" w:hAnsi="SassoonPrimaryType" w:cs="Arial"/>
          <w:b/>
          <w:sz w:val="24"/>
          <w:szCs w:val="24"/>
          <w:u w:val="single"/>
        </w:rPr>
        <w:br/>
      </w:r>
    </w:p>
    <w:p w14:paraId="3DE1A692" w14:textId="77777777" w:rsidR="00491F50" w:rsidRPr="001D1967" w:rsidRDefault="00491F50" w:rsidP="00491F50">
      <w:pPr>
        <w:autoSpaceDE w:val="0"/>
        <w:autoSpaceDN w:val="0"/>
        <w:adjustRightInd w:val="0"/>
        <w:jc w:val="both"/>
        <w:rPr>
          <w:rFonts w:ascii="SassoonPrimaryInfant" w:hAnsi="SassoonPrimaryInfant" w:cs="Calibri"/>
          <w:color w:val="000000"/>
          <w:sz w:val="24"/>
          <w:szCs w:val="24"/>
          <w:lang w:eastAsia="en-GB"/>
        </w:rPr>
      </w:pPr>
      <w:r w:rsidRPr="001D1967">
        <w:rPr>
          <w:rFonts w:ascii="SassoonPrimaryInfant" w:hAnsi="SassoonPrimaryInfant" w:cs="Calibri"/>
          <w:color w:val="000000"/>
          <w:sz w:val="24"/>
          <w:szCs w:val="24"/>
          <w:lang w:eastAsia="en-GB"/>
        </w:rPr>
        <w:t xml:space="preserve">We are </w:t>
      </w:r>
      <w:r>
        <w:rPr>
          <w:rFonts w:ascii="SassoonPrimaryInfant" w:hAnsi="SassoonPrimaryInfant" w:cs="Calibri"/>
          <w:color w:val="000000"/>
          <w:sz w:val="24"/>
          <w:szCs w:val="24"/>
          <w:lang w:eastAsia="en-GB"/>
        </w:rPr>
        <w:t>primary</w:t>
      </w:r>
      <w:r w:rsidRPr="001D1967">
        <w:rPr>
          <w:rFonts w:ascii="SassoonPrimaryInfant" w:hAnsi="SassoonPrimaryInfant" w:cs="Calibri"/>
          <w:color w:val="000000"/>
          <w:sz w:val="24"/>
          <w:szCs w:val="24"/>
          <w:lang w:eastAsia="en-GB"/>
        </w:rPr>
        <w:t xml:space="preserve"> school</w:t>
      </w:r>
      <w:r>
        <w:rPr>
          <w:rFonts w:ascii="SassoonPrimaryInfant" w:hAnsi="SassoonPrimaryInfant" w:cs="Calibri"/>
          <w:color w:val="000000"/>
          <w:sz w:val="24"/>
          <w:szCs w:val="24"/>
          <w:lang w:eastAsia="en-GB"/>
        </w:rPr>
        <w:t xml:space="preserve"> with specialist resources</w:t>
      </w:r>
      <w:r w:rsidRPr="001D1967">
        <w:rPr>
          <w:rFonts w:ascii="SassoonPrimaryInfant" w:hAnsi="SassoonPrimaryInfant" w:cs="Calibri"/>
          <w:color w:val="000000"/>
          <w:sz w:val="24"/>
          <w:szCs w:val="24"/>
          <w:lang w:eastAsia="en-GB"/>
        </w:rPr>
        <w:t xml:space="preserve"> for children and young people aged between </w:t>
      </w:r>
      <w:r>
        <w:rPr>
          <w:rFonts w:ascii="SassoonPrimaryInfant" w:hAnsi="SassoonPrimaryInfant" w:cs="Calibri"/>
          <w:color w:val="000000"/>
          <w:sz w:val="24"/>
          <w:szCs w:val="24"/>
          <w:lang w:eastAsia="en-GB"/>
        </w:rPr>
        <w:t>three</w:t>
      </w:r>
      <w:r w:rsidRPr="001D1967">
        <w:rPr>
          <w:rFonts w:ascii="SassoonPrimaryInfant" w:hAnsi="SassoonPrimaryInfant" w:cs="Calibri"/>
          <w:color w:val="000000"/>
          <w:sz w:val="24"/>
          <w:szCs w:val="24"/>
          <w:lang w:eastAsia="en-GB"/>
        </w:rPr>
        <w:t xml:space="preserve"> and </w:t>
      </w:r>
      <w:r>
        <w:rPr>
          <w:rFonts w:ascii="SassoonPrimaryInfant" w:hAnsi="SassoonPrimaryInfant" w:cs="Calibri"/>
          <w:color w:val="000000"/>
          <w:sz w:val="24"/>
          <w:szCs w:val="24"/>
          <w:lang w:eastAsia="en-GB"/>
        </w:rPr>
        <w:t>eleven</w:t>
      </w:r>
      <w:r w:rsidRPr="001D1967">
        <w:rPr>
          <w:rFonts w:ascii="SassoonPrimaryInfant" w:hAnsi="SassoonPrimaryInfant" w:cs="Calibri"/>
          <w:color w:val="000000"/>
          <w:sz w:val="24"/>
          <w:szCs w:val="24"/>
          <w:lang w:eastAsia="en-GB"/>
        </w:rPr>
        <w:t xml:space="preserve"> years</w:t>
      </w:r>
      <w:r>
        <w:rPr>
          <w:rFonts w:ascii="SassoonPrimaryInfant" w:hAnsi="SassoonPrimaryInfant" w:cs="Calibri"/>
          <w:color w:val="000000"/>
          <w:sz w:val="24"/>
          <w:szCs w:val="24"/>
          <w:lang w:eastAsia="en-GB"/>
        </w:rPr>
        <w:t>,</w:t>
      </w:r>
      <w:r w:rsidRPr="001D1967">
        <w:rPr>
          <w:rFonts w:ascii="SassoonPrimaryInfant" w:hAnsi="SassoonPrimaryInfant" w:cs="Calibri"/>
          <w:color w:val="000000"/>
          <w:sz w:val="24"/>
          <w:szCs w:val="24"/>
          <w:lang w:eastAsia="en-GB"/>
        </w:rPr>
        <w:t xml:space="preserve"> with Severe Learning Difficulties, Profound and Multiple Learning Difficulties, Multi-Sensory Impairment and Autistic Spectrum Condition. All pupils have an Education Health Care Plan. </w:t>
      </w:r>
    </w:p>
    <w:p w14:paraId="14C0007D" w14:textId="77777777" w:rsidR="00491F50" w:rsidRDefault="00491F50" w:rsidP="00491F50">
      <w:pPr>
        <w:spacing w:before="120" w:after="120"/>
        <w:jc w:val="both"/>
        <w:outlineLvl w:val="0"/>
        <w:rPr>
          <w:rFonts w:ascii="SassoonPrimaryInfant" w:hAnsi="SassoonPrimaryInfant" w:cs="Calibri"/>
          <w:color w:val="000000"/>
          <w:sz w:val="24"/>
          <w:szCs w:val="24"/>
          <w:lang w:eastAsia="en-GB"/>
        </w:rPr>
      </w:pPr>
      <w:r w:rsidRPr="001D1967">
        <w:rPr>
          <w:rFonts w:ascii="SassoonPrimaryInfant" w:hAnsi="SassoonPrimaryInfant" w:cs="Calibri"/>
          <w:color w:val="000000"/>
          <w:sz w:val="24"/>
          <w:szCs w:val="24"/>
          <w:lang w:eastAsia="en-GB"/>
        </w:rPr>
        <w:t xml:space="preserve">New admissions to our school have an Education Health Care Plan in place prior to admission, which is made through the EHCP process and managed via the SEN Team at </w:t>
      </w:r>
      <w:r>
        <w:rPr>
          <w:rFonts w:ascii="SassoonPrimaryInfant" w:hAnsi="SassoonPrimaryInfant" w:cs="Calibri"/>
          <w:color w:val="000000"/>
          <w:sz w:val="24"/>
          <w:szCs w:val="24"/>
          <w:lang w:eastAsia="en-GB"/>
        </w:rPr>
        <w:t>Newcastle City</w:t>
      </w:r>
      <w:r w:rsidRPr="001D1967">
        <w:rPr>
          <w:rFonts w:ascii="SassoonPrimaryInfant" w:hAnsi="SassoonPrimaryInfant" w:cs="Calibri"/>
          <w:color w:val="000000"/>
          <w:sz w:val="24"/>
          <w:szCs w:val="24"/>
          <w:lang w:eastAsia="en-GB"/>
        </w:rPr>
        <w:t xml:space="preserve"> Council.</w:t>
      </w:r>
    </w:p>
    <w:p w14:paraId="24DF7FE6" w14:textId="4181334D" w:rsidR="00491F50" w:rsidRPr="001D1967" w:rsidRDefault="00491F50" w:rsidP="00491F50">
      <w:pPr>
        <w:spacing w:before="120" w:after="120"/>
        <w:jc w:val="both"/>
        <w:outlineLvl w:val="0"/>
        <w:rPr>
          <w:rFonts w:ascii="SassoonPrimaryInfant" w:eastAsia="Calibri" w:hAnsi="SassoonPrimaryInfant" w:cs="Arial"/>
          <w:b/>
          <w:sz w:val="24"/>
          <w:szCs w:val="24"/>
          <w:u w:val="single"/>
        </w:rPr>
      </w:pPr>
      <w:r>
        <w:rPr>
          <w:rFonts w:ascii="SassoonPrimaryInfant" w:hAnsi="SassoonPrimaryInfant" w:cs="Calibri"/>
          <w:color w:val="000000"/>
          <w:sz w:val="24"/>
          <w:szCs w:val="24"/>
          <w:lang w:eastAsia="en-GB"/>
        </w:rPr>
        <w:t>Prior to a child commencing a pre-school</w:t>
      </w:r>
      <w:r w:rsidR="001618FD">
        <w:rPr>
          <w:rFonts w:ascii="SassoonPrimaryInfant" w:hAnsi="SassoonPrimaryInfant" w:cs="Calibri"/>
          <w:color w:val="000000"/>
          <w:sz w:val="24"/>
          <w:szCs w:val="24"/>
          <w:lang w:eastAsia="en-GB"/>
        </w:rPr>
        <w:t xml:space="preserve"> or reception class</w:t>
      </w:r>
      <w:r>
        <w:rPr>
          <w:rFonts w:ascii="SassoonPrimaryInfant" w:hAnsi="SassoonPrimaryInfant" w:cs="Calibri"/>
          <w:color w:val="000000"/>
          <w:sz w:val="24"/>
          <w:szCs w:val="24"/>
          <w:lang w:eastAsia="en-GB"/>
        </w:rPr>
        <w:t xml:space="preserve"> placement at Hadrian School, we will endeavour to visit the child at home or in their pre-school</w:t>
      </w:r>
      <w:r w:rsidR="001618FD">
        <w:rPr>
          <w:rFonts w:ascii="SassoonPrimaryInfant" w:hAnsi="SassoonPrimaryInfant" w:cs="Calibri"/>
          <w:color w:val="000000"/>
          <w:sz w:val="24"/>
          <w:szCs w:val="24"/>
          <w:lang w:eastAsia="en-GB"/>
        </w:rPr>
        <w:t>/nursery</w:t>
      </w:r>
      <w:r>
        <w:rPr>
          <w:rFonts w:ascii="SassoonPrimaryInfant" w:hAnsi="SassoonPrimaryInfant" w:cs="Calibri"/>
          <w:color w:val="000000"/>
          <w:sz w:val="24"/>
          <w:szCs w:val="24"/>
          <w:lang w:eastAsia="en-GB"/>
        </w:rPr>
        <w:t xml:space="preserve"> placement and parents</w:t>
      </w:r>
      <w:r w:rsidR="00FB6A57">
        <w:rPr>
          <w:rFonts w:ascii="SassoonPrimaryInfant" w:hAnsi="SassoonPrimaryInfant" w:cs="Calibri"/>
          <w:color w:val="000000"/>
          <w:sz w:val="24"/>
          <w:szCs w:val="24"/>
          <w:lang w:eastAsia="en-GB"/>
        </w:rPr>
        <w:t xml:space="preserve"> and </w:t>
      </w:r>
      <w:r>
        <w:rPr>
          <w:rFonts w:ascii="SassoonPrimaryInfant" w:hAnsi="SassoonPrimaryInfant" w:cs="Calibri"/>
          <w:color w:val="000000"/>
          <w:sz w:val="24"/>
          <w:szCs w:val="24"/>
          <w:lang w:eastAsia="en-GB"/>
        </w:rPr>
        <w:t>carer</w:t>
      </w:r>
      <w:r w:rsidR="00FB6A57">
        <w:rPr>
          <w:rFonts w:ascii="SassoonPrimaryInfant" w:hAnsi="SassoonPrimaryInfant" w:cs="Calibri"/>
          <w:color w:val="000000"/>
          <w:sz w:val="24"/>
          <w:szCs w:val="24"/>
          <w:lang w:eastAsia="en-GB"/>
        </w:rPr>
        <w:t>s</w:t>
      </w:r>
      <w:r>
        <w:rPr>
          <w:rFonts w:ascii="SassoonPrimaryInfant" w:hAnsi="SassoonPrimaryInfant" w:cs="Calibri"/>
          <w:color w:val="000000"/>
          <w:sz w:val="24"/>
          <w:szCs w:val="24"/>
          <w:lang w:eastAsia="en-GB"/>
        </w:rPr>
        <w:t xml:space="preserve"> will be given the opportunity to visit Hadrian with their child. A planned programme of transition will be arranged depending on the child’s needs. Places are offered at Hadrian on a </w:t>
      </w:r>
      <w:proofErr w:type="gramStart"/>
      <w:r>
        <w:rPr>
          <w:rFonts w:ascii="SassoonPrimaryInfant" w:hAnsi="SassoonPrimaryInfant" w:cs="Calibri"/>
          <w:color w:val="000000"/>
          <w:sz w:val="24"/>
          <w:szCs w:val="24"/>
          <w:lang w:eastAsia="en-GB"/>
        </w:rPr>
        <w:t>full time</w:t>
      </w:r>
      <w:proofErr w:type="gramEnd"/>
      <w:r>
        <w:rPr>
          <w:rFonts w:ascii="SassoonPrimaryInfant" w:hAnsi="SassoonPrimaryInfant" w:cs="Calibri"/>
          <w:color w:val="000000"/>
          <w:sz w:val="24"/>
          <w:szCs w:val="24"/>
          <w:lang w:eastAsia="en-GB"/>
        </w:rPr>
        <w:t xml:space="preserve"> basis.  </w:t>
      </w:r>
    </w:p>
    <w:p w14:paraId="2D3A4EC8" w14:textId="77777777" w:rsidR="00491F50" w:rsidRDefault="00491F50" w:rsidP="002100D5">
      <w:pPr>
        <w:spacing w:after="120"/>
        <w:rPr>
          <w:rFonts w:ascii="SassoonPrimaryType" w:eastAsia="Calibri" w:hAnsi="SassoonPrimaryType" w:cs="Arial"/>
          <w:b/>
          <w:sz w:val="24"/>
          <w:szCs w:val="24"/>
          <w:u w:val="single"/>
        </w:rPr>
      </w:pPr>
    </w:p>
    <w:p w14:paraId="30ED1949" w14:textId="77777777" w:rsidR="002100D5" w:rsidRPr="00C81164" w:rsidRDefault="002100D5" w:rsidP="002100D5">
      <w:pPr>
        <w:spacing w:after="120"/>
        <w:rPr>
          <w:rFonts w:ascii="SassoonPrimaryType" w:eastAsia="MS Mincho" w:hAnsi="SassoonPrimaryType" w:cs="Arial"/>
          <w:sz w:val="24"/>
          <w:szCs w:val="24"/>
          <w:lang w:val="en-US"/>
        </w:rPr>
      </w:pPr>
      <w:r w:rsidRPr="00C81164">
        <w:rPr>
          <w:rFonts w:ascii="SassoonPrimaryType" w:eastAsia="MS Mincho" w:hAnsi="SassoonPrimaryType" w:cs="Arial"/>
          <w:b/>
          <w:sz w:val="24"/>
          <w:szCs w:val="24"/>
          <w:lang w:val="en-US"/>
        </w:rPr>
        <w:t>This policy aims to ensure:</w:t>
      </w:r>
      <w:r w:rsidRPr="00C81164">
        <w:rPr>
          <w:rFonts w:ascii="SassoonPrimaryType" w:eastAsia="MS Mincho" w:hAnsi="SassoonPrimaryType" w:cs="Arial"/>
          <w:sz w:val="24"/>
          <w:szCs w:val="24"/>
          <w:lang w:val="en-US"/>
        </w:rPr>
        <w:br/>
      </w:r>
    </w:p>
    <w:p w14:paraId="12EFDC11" w14:textId="77777777" w:rsidR="002A4132" w:rsidRDefault="002100D5" w:rsidP="002A4132">
      <w:pPr>
        <w:numPr>
          <w:ilvl w:val="0"/>
          <w:numId w:val="14"/>
        </w:numPr>
        <w:ind w:left="568" w:hanging="284"/>
        <w:jc w:val="both"/>
        <w:rPr>
          <w:rFonts w:ascii="SassoonPrimaryType" w:eastAsia="MS Mincho" w:hAnsi="SassoonPrimaryType" w:cs="Arial"/>
          <w:sz w:val="24"/>
          <w:szCs w:val="24"/>
          <w:lang w:val="en-US"/>
        </w:rPr>
      </w:pPr>
      <w:r w:rsidRPr="00C81164">
        <w:rPr>
          <w:rFonts w:ascii="SassoonPrimaryType" w:eastAsia="MS Mincho" w:hAnsi="SassoonPrimaryType" w:cs="Arial"/>
          <w:sz w:val="24"/>
          <w:szCs w:val="24"/>
          <w:lang w:val="en-US"/>
        </w:rPr>
        <w:t xml:space="preserve">That </w:t>
      </w:r>
      <w:r w:rsidR="001C3FC6" w:rsidRPr="00C81164">
        <w:rPr>
          <w:rFonts w:ascii="SassoonPrimaryType" w:eastAsia="MS Mincho" w:hAnsi="SassoonPrimaryType" w:cs="Arial"/>
          <w:sz w:val="24"/>
          <w:szCs w:val="24"/>
          <w:lang w:val="en-US"/>
        </w:rPr>
        <w:t>our youngest children</w:t>
      </w:r>
      <w:r w:rsidRPr="00C81164">
        <w:rPr>
          <w:rFonts w:ascii="SassoonPrimaryType" w:eastAsia="MS Mincho" w:hAnsi="SassoonPrimaryType" w:cs="Arial"/>
          <w:sz w:val="24"/>
          <w:szCs w:val="24"/>
          <w:lang w:val="en-US"/>
        </w:rPr>
        <w:t xml:space="preserve"> have access to an appropriate broad and balanced curriculum, whi</w:t>
      </w:r>
      <w:r w:rsidR="001C3FC6" w:rsidRPr="00C81164">
        <w:rPr>
          <w:rFonts w:ascii="SassoonPrimaryType" w:eastAsia="MS Mincho" w:hAnsi="SassoonPrimaryType" w:cs="Arial"/>
          <w:sz w:val="24"/>
          <w:szCs w:val="24"/>
          <w:lang w:val="en-US"/>
        </w:rPr>
        <w:t xml:space="preserve">ch builds on their learning, </w:t>
      </w:r>
      <w:r w:rsidRPr="00C81164">
        <w:rPr>
          <w:rFonts w:ascii="SassoonPrimaryType" w:eastAsia="MS Mincho" w:hAnsi="SassoonPrimaryType" w:cs="Arial"/>
          <w:sz w:val="24"/>
          <w:szCs w:val="24"/>
          <w:lang w:val="en-US"/>
        </w:rPr>
        <w:t>development</w:t>
      </w:r>
      <w:r w:rsidR="001C3FC6" w:rsidRPr="00C81164">
        <w:rPr>
          <w:rFonts w:ascii="SassoonPrimaryType" w:eastAsia="MS Mincho" w:hAnsi="SassoonPrimaryType" w:cs="Arial"/>
          <w:sz w:val="24"/>
          <w:szCs w:val="24"/>
          <w:lang w:val="en-US"/>
        </w:rPr>
        <w:t xml:space="preserve"> and life </w:t>
      </w:r>
      <w:r w:rsidR="00C81164" w:rsidRPr="00C81164">
        <w:rPr>
          <w:rFonts w:ascii="SassoonPrimaryType" w:eastAsia="MS Mincho" w:hAnsi="SassoonPrimaryType" w:cs="Arial"/>
          <w:sz w:val="24"/>
          <w:szCs w:val="24"/>
          <w:lang w:val="en-US"/>
        </w:rPr>
        <w:t>experiences</w:t>
      </w:r>
      <w:r w:rsidRPr="00C81164">
        <w:rPr>
          <w:rFonts w:ascii="SassoonPrimaryType" w:eastAsia="MS Mincho" w:hAnsi="SassoonPrimaryType" w:cs="Arial"/>
          <w:sz w:val="24"/>
          <w:szCs w:val="24"/>
          <w:lang w:val="en-US"/>
        </w:rPr>
        <w:t xml:space="preserve"> as described in their Education, Health and Care Plan</w:t>
      </w:r>
    </w:p>
    <w:p w14:paraId="16DA23C9" w14:textId="77777777" w:rsidR="002A4132" w:rsidRPr="002A4132" w:rsidRDefault="002A4132" w:rsidP="002A4132">
      <w:pPr>
        <w:numPr>
          <w:ilvl w:val="0"/>
          <w:numId w:val="14"/>
        </w:numPr>
        <w:ind w:left="568" w:hanging="284"/>
        <w:jc w:val="both"/>
        <w:rPr>
          <w:rFonts w:ascii="SassoonPrimaryType" w:eastAsia="MS Mincho" w:hAnsi="SassoonPrimaryType" w:cs="Arial"/>
          <w:sz w:val="24"/>
          <w:szCs w:val="24"/>
          <w:lang w:val="en-US"/>
        </w:rPr>
      </w:pPr>
      <w:r>
        <w:rPr>
          <w:rFonts w:ascii="SassoonPrimaryType" w:hAnsi="SassoonPrimaryType" w:cs="Calibri"/>
          <w:color w:val="000000"/>
          <w:sz w:val="24"/>
          <w:szCs w:val="24"/>
          <w:lang w:eastAsia="en-GB"/>
        </w:rPr>
        <w:t>We offer</w:t>
      </w:r>
      <w:r w:rsidRPr="002A4132">
        <w:rPr>
          <w:rFonts w:ascii="SassoonPrimaryType" w:hAnsi="SassoonPrimaryType" w:cs="Calibri"/>
          <w:color w:val="000000"/>
          <w:sz w:val="24"/>
          <w:szCs w:val="24"/>
          <w:lang w:eastAsia="en-GB"/>
        </w:rPr>
        <w:t xml:space="preserve"> consistent, high-quali</w:t>
      </w:r>
      <w:r>
        <w:rPr>
          <w:rFonts w:ascii="SassoonPrimaryType" w:hAnsi="SassoonPrimaryType" w:cs="Calibri"/>
          <w:color w:val="000000"/>
          <w:sz w:val="24"/>
          <w:szCs w:val="24"/>
          <w:lang w:eastAsia="en-GB"/>
        </w:rPr>
        <w:t xml:space="preserve">ty care for </w:t>
      </w:r>
      <w:proofErr w:type="gramStart"/>
      <w:r>
        <w:rPr>
          <w:rFonts w:ascii="SassoonPrimaryType" w:hAnsi="SassoonPrimaryType" w:cs="Calibri"/>
          <w:color w:val="000000"/>
          <w:sz w:val="24"/>
          <w:szCs w:val="24"/>
          <w:lang w:eastAsia="en-GB"/>
        </w:rPr>
        <w:t>all of</w:t>
      </w:r>
      <w:proofErr w:type="gramEnd"/>
      <w:r>
        <w:rPr>
          <w:rFonts w:ascii="SassoonPrimaryType" w:hAnsi="SassoonPrimaryType" w:cs="Calibri"/>
          <w:color w:val="000000"/>
          <w:sz w:val="24"/>
          <w:szCs w:val="24"/>
          <w:lang w:eastAsia="en-GB"/>
        </w:rPr>
        <w:t xml:space="preserve"> our children, through our whole school ‘Thrive’ approach</w:t>
      </w:r>
      <w:r w:rsidR="00CE74E6">
        <w:rPr>
          <w:rFonts w:ascii="SassoonPrimaryType" w:hAnsi="SassoonPrimaryType" w:cs="Calibri"/>
          <w:color w:val="000000"/>
          <w:sz w:val="24"/>
          <w:szCs w:val="24"/>
          <w:lang w:eastAsia="en-GB"/>
        </w:rPr>
        <w:t>, which supports each child to develop self-regulation and executive function</w:t>
      </w:r>
      <w:r w:rsidRPr="002A4132">
        <w:rPr>
          <w:rFonts w:ascii="SassoonPrimaryType" w:hAnsi="SassoonPrimaryType" w:cs="Calibri"/>
          <w:color w:val="000000"/>
          <w:sz w:val="24"/>
          <w:szCs w:val="24"/>
          <w:lang w:eastAsia="en-GB"/>
        </w:rPr>
        <w:t xml:space="preserve"> </w:t>
      </w:r>
    </w:p>
    <w:p w14:paraId="499BA4EB" w14:textId="05FFB622" w:rsidR="002100D5" w:rsidRPr="002A4132" w:rsidRDefault="002100D5" w:rsidP="002A4132">
      <w:pPr>
        <w:pStyle w:val="ListParagraph"/>
        <w:numPr>
          <w:ilvl w:val="0"/>
          <w:numId w:val="14"/>
        </w:numPr>
        <w:ind w:left="567"/>
        <w:jc w:val="both"/>
        <w:rPr>
          <w:rFonts w:ascii="SassoonPrimaryType" w:eastAsia="MS Mincho" w:hAnsi="SassoonPrimaryType" w:cs="Arial"/>
          <w:sz w:val="24"/>
          <w:szCs w:val="24"/>
          <w:lang w:val="en-US"/>
        </w:rPr>
      </w:pPr>
      <w:r w:rsidRPr="002A4132">
        <w:rPr>
          <w:rFonts w:ascii="SassoonPrimaryType" w:eastAsia="MS Mincho" w:hAnsi="SassoonPrimaryType" w:cs="Arial"/>
          <w:sz w:val="24"/>
          <w:szCs w:val="24"/>
          <w:lang w:val="en-US"/>
        </w:rPr>
        <w:t>We nurture and develop a close working partnership between staff, professionals and parents and</w:t>
      </w:r>
      <w:r w:rsidR="00FB6A57">
        <w:rPr>
          <w:rFonts w:ascii="SassoonPrimaryType" w:eastAsia="MS Mincho" w:hAnsi="SassoonPrimaryType" w:cs="Arial"/>
          <w:sz w:val="24"/>
          <w:szCs w:val="24"/>
          <w:lang w:val="en-US"/>
        </w:rPr>
        <w:t xml:space="preserve"> </w:t>
      </w:r>
      <w:r w:rsidRPr="002A4132">
        <w:rPr>
          <w:rFonts w:ascii="SassoonPrimaryType" w:eastAsia="MS Mincho" w:hAnsi="SassoonPrimaryType" w:cs="Arial"/>
          <w:sz w:val="24"/>
          <w:szCs w:val="24"/>
          <w:lang w:val="en-US"/>
        </w:rPr>
        <w:t xml:space="preserve">carers, to enable our children to </w:t>
      </w:r>
      <w:r w:rsidR="00D56650" w:rsidRPr="002A4132">
        <w:rPr>
          <w:rFonts w:ascii="SassoonPrimaryType" w:eastAsia="MS Mincho" w:hAnsi="SassoonPrimaryType" w:cs="Arial"/>
          <w:sz w:val="24"/>
          <w:szCs w:val="24"/>
          <w:lang w:val="en-US"/>
        </w:rPr>
        <w:t>reach their full potential</w:t>
      </w:r>
      <w:r w:rsidRPr="002A4132">
        <w:rPr>
          <w:rFonts w:ascii="SassoonPrimaryType" w:eastAsia="MS Mincho" w:hAnsi="SassoonPrimaryType" w:cs="Arial"/>
          <w:sz w:val="24"/>
          <w:szCs w:val="24"/>
          <w:lang w:val="en-US"/>
        </w:rPr>
        <w:t xml:space="preserve"> and </w:t>
      </w:r>
      <w:r w:rsidR="001C3FC6" w:rsidRPr="002A4132">
        <w:rPr>
          <w:rFonts w:ascii="SassoonPrimaryType" w:eastAsia="MS Mincho" w:hAnsi="SassoonPrimaryType" w:cs="Arial"/>
          <w:sz w:val="24"/>
          <w:szCs w:val="24"/>
          <w:lang w:val="en-US"/>
        </w:rPr>
        <w:t>develop</w:t>
      </w:r>
      <w:r w:rsidRPr="002A4132">
        <w:rPr>
          <w:rFonts w:ascii="SassoonPrimaryType" w:eastAsia="MS Mincho" w:hAnsi="SassoonPrimaryType" w:cs="Arial"/>
          <w:sz w:val="24"/>
          <w:szCs w:val="24"/>
          <w:lang w:val="en-US"/>
        </w:rPr>
        <w:t xml:space="preserve"> the skills that are important to each individual child</w:t>
      </w:r>
    </w:p>
    <w:p w14:paraId="7312AF79" w14:textId="0D95A901" w:rsidR="00966B67" w:rsidRPr="006E3ED6" w:rsidRDefault="00966B67" w:rsidP="00966B67">
      <w:pPr>
        <w:numPr>
          <w:ilvl w:val="0"/>
          <w:numId w:val="14"/>
        </w:numPr>
        <w:ind w:left="567" w:hanging="283"/>
        <w:jc w:val="both"/>
        <w:rPr>
          <w:rFonts w:ascii="SassoonPrimaryType" w:eastAsia="MS Mincho" w:hAnsi="SassoonPrimaryType" w:cs="Arial"/>
          <w:sz w:val="24"/>
          <w:szCs w:val="24"/>
          <w:lang w:val="en-US"/>
        </w:rPr>
      </w:pPr>
      <w:r w:rsidRPr="00966B67">
        <w:rPr>
          <w:rFonts w:ascii="SassoonPrimaryType" w:hAnsi="SassoonPrimaryType" w:cs="Calibri"/>
          <w:color w:val="000000"/>
          <w:sz w:val="23"/>
          <w:szCs w:val="23"/>
          <w:lang w:eastAsia="en-GB"/>
        </w:rPr>
        <w:t>We develop a strong partnership with parents</w:t>
      </w:r>
      <w:r>
        <w:rPr>
          <w:rFonts w:ascii="SassoonPrimaryType" w:hAnsi="SassoonPrimaryType" w:cs="Calibri"/>
          <w:color w:val="000000"/>
          <w:sz w:val="23"/>
          <w:szCs w:val="23"/>
          <w:lang w:eastAsia="en-GB"/>
        </w:rPr>
        <w:t xml:space="preserve"> and carers</w:t>
      </w:r>
      <w:r w:rsidRPr="00966B67">
        <w:rPr>
          <w:rFonts w:ascii="SassoonPrimaryType" w:hAnsi="SassoonPrimaryType" w:cs="Calibri"/>
          <w:color w:val="000000"/>
          <w:sz w:val="23"/>
          <w:szCs w:val="23"/>
          <w:lang w:eastAsia="en-GB"/>
        </w:rPr>
        <w:t xml:space="preserve"> through posi</w:t>
      </w:r>
      <w:r>
        <w:rPr>
          <w:rFonts w:ascii="SassoonPrimaryType" w:hAnsi="SassoonPrimaryType" w:cs="Calibri"/>
          <w:color w:val="000000"/>
          <w:sz w:val="23"/>
          <w:szCs w:val="23"/>
          <w:lang w:eastAsia="en-GB"/>
        </w:rPr>
        <w:t>tive and regular communications</w:t>
      </w:r>
      <w:r w:rsidRPr="00966B67">
        <w:rPr>
          <w:rFonts w:ascii="SassoonPrimaryType" w:hAnsi="SassoonPrimaryType" w:cs="Calibri"/>
          <w:color w:val="000000"/>
          <w:sz w:val="23"/>
          <w:szCs w:val="23"/>
          <w:lang w:eastAsia="en-GB"/>
        </w:rPr>
        <w:t xml:space="preserve"> </w:t>
      </w:r>
    </w:p>
    <w:p w14:paraId="2EE2A893" w14:textId="77777777" w:rsidR="006E3ED6" w:rsidRDefault="006E3ED6" w:rsidP="006E3ED6">
      <w:pPr>
        <w:numPr>
          <w:ilvl w:val="0"/>
          <w:numId w:val="14"/>
        </w:numPr>
        <w:ind w:left="567" w:hanging="283"/>
        <w:jc w:val="both"/>
        <w:rPr>
          <w:rFonts w:ascii="SassoonPrimaryType" w:eastAsia="MS Mincho" w:hAnsi="SassoonPrimaryType" w:cs="Arial"/>
          <w:sz w:val="24"/>
          <w:szCs w:val="24"/>
          <w:lang w:val="en-US"/>
        </w:rPr>
      </w:pPr>
      <w:r w:rsidRPr="00C81164">
        <w:rPr>
          <w:rFonts w:ascii="SassoonPrimaryType" w:eastAsia="MS Mincho" w:hAnsi="SassoonPrimaryType" w:cs="Arial"/>
          <w:sz w:val="24"/>
          <w:szCs w:val="24"/>
          <w:lang w:val="en-US"/>
        </w:rPr>
        <w:t>Every child is included and supported through equality of opportunity a</w:t>
      </w:r>
      <w:r>
        <w:rPr>
          <w:rFonts w:ascii="SassoonPrimaryType" w:eastAsia="MS Mincho" w:hAnsi="SassoonPrimaryType" w:cs="Arial"/>
          <w:sz w:val="24"/>
          <w:szCs w:val="24"/>
          <w:lang w:val="en-US"/>
        </w:rPr>
        <w:t>nd anti-discriminatory practice</w:t>
      </w:r>
    </w:p>
    <w:p w14:paraId="4869CD5E" w14:textId="77777777" w:rsidR="002A4132" w:rsidRDefault="002A4132" w:rsidP="006E3ED6">
      <w:pPr>
        <w:numPr>
          <w:ilvl w:val="0"/>
          <w:numId w:val="14"/>
        </w:numPr>
        <w:ind w:left="567" w:hanging="283"/>
        <w:jc w:val="both"/>
        <w:rPr>
          <w:rFonts w:ascii="SassoonPrimaryType" w:eastAsia="MS Mincho" w:hAnsi="SassoonPrimaryType" w:cs="Arial"/>
          <w:sz w:val="24"/>
          <w:szCs w:val="24"/>
          <w:lang w:val="en-US"/>
        </w:rPr>
      </w:pPr>
      <w:r>
        <w:rPr>
          <w:rFonts w:ascii="SassoonPrimaryType" w:eastAsia="MS Mincho" w:hAnsi="SassoonPrimaryType" w:cs="Arial"/>
          <w:sz w:val="24"/>
          <w:szCs w:val="24"/>
          <w:lang w:val="en-US"/>
        </w:rPr>
        <w:t xml:space="preserve">We implement effective and appropriate assessment strategies, using ipsative assessment, to track progress for each child  </w:t>
      </w:r>
    </w:p>
    <w:p w14:paraId="1DF8714F" w14:textId="77777777" w:rsidR="006E3ED6" w:rsidRPr="00966B67" w:rsidRDefault="006E3ED6" w:rsidP="006E3ED6">
      <w:pPr>
        <w:ind w:left="284"/>
        <w:jc w:val="both"/>
        <w:rPr>
          <w:rFonts w:ascii="SassoonPrimaryType" w:eastAsia="MS Mincho" w:hAnsi="SassoonPrimaryType" w:cs="Arial"/>
          <w:sz w:val="24"/>
          <w:szCs w:val="24"/>
          <w:lang w:val="en-US"/>
        </w:rPr>
      </w:pPr>
    </w:p>
    <w:p w14:paraId="5F1F953A" w14:textId="77777777" w:rsidR="002100D5" w:rsidRPr="00C81164" w:rsidRDefault="002100D5" w:rsidP="002100D5">
      <w:pPr>
        <w:spacing w:before="120" w:after="120"/>
        <w:outlineLvl w:val="0"/>
        <w:rPr>
          <w:rFonts w:ascii="SassoonPrimaryType" w:eastAsia="Calibri" w:hAnsi="SassoonPrimaryType" w:cs="Arial"/>
          <w:b/>
          <w:sz w:val="24"/>
          <w:szCs w:val="24"/>
          <w:u w:val="single"/>
        </w:rPr>
      </w:pPr>
      <w:bookmarkStart w:id="0" w:name="_Toc494184733"/>
      <w:r w:rsidRPr="00C81164">
        <w:rPr>
          <w:rFonts w:ascii="SassoonPrimaryType" w:eastAsia="Calibri" w:hAnsi="SassoonPrimaryType" w:cs="Arial"/>
          <w:b/>
          <w:sz w:val="24"/>
          <w:szCs w:val="24"/>
          <w:u w:val="single"/>
        </w:rPr>
        <w:t>Legislation</w:t>
      </w:r>
      <w:bookmarkEnd w:id="0"/>
      <w:r w:rsidRPr="00C81164">
        <w:rPr>
          <w:rFonts w:ascii="SassoonPrimaryType" w:eastAsia="Calibri" w:hAnsi="SassoonPrimaryType" w:cs="Arial"/>
          <w:b/>
          <w:sz w:val="24"/>
          <w:szCs w:val="24"/>
          <w:u w:val="single"/>
        </w:rPr>
        <w:br/>
      </w:r>
    </w:p>
    <w:p w14:paraId="59ACAE61" w14:textId="77777777" w:rsidR="002100D5" w:rsidRPr="00C81164" w:rsidRDefault="002100D5" w:rsidP="002100D5">
      <w:pPr>
        <w:spacing w:after="120"/>
        <w:jc w:val="both"/>
        <w:rPr>
          <w:rFonts w:ascii="SassoonPrimaryType" w:eastAsia="MS Mincho" w:hAnsi="SassoonPrimaryType" w:cs="Arial"/>
          <w:b/>
          <w:sz w:val="24"/>
          <w:szCs w:val="24"/>
          <w:lang w:val="en-US"/>
        </w:rPr>
      </w:pPr>
      <w:r w:rsidRPr="00C81164">
        <w:rPr>
          <w:rFonts w:ascii="SassoonPrimaryType" w:eastAsia="MS Mincho" w:hAnsi="SassoonPrimaryType" w:cs="Arial"/>
          <w:b/>
          <w:sz w:val="24"/>
          <w:szCs w:val="24"/>
        </w:rPr>
        <w:t xml:space="preserve">This policy is based on requirements set out in the </w:t>
      </w:r>
      <w:hyperlink r:id="rId7" w:history="1">
        <w:r w:rsidRPr="00C81164">
          <w:rPr>
            <w:rFonts w:ascii="SassoonPrimaryType" w:eastAsia="MS Mincho" w:hAnsi="SassoonPrimaryType" w:cs="Arial"/>
            <w:b/>
            <w:sz w:val="24"/>
            <w:szCs w:val="24"/>
            <w:lang w:val="en-US"/>
          </w:rPr>
          <w:t>statutory framework for the Early Years Foundation Stage (EYFS) that applies from September 202</w:t>
        </w:r>
        <w:r w:rsidR="00A95574" w:rsidRPr="00C81164">
          <w:rPr>
            <w:rFonts w:ascii="SassoonPrimaryType" w:eastAsia="MS Mincho" w:hAnsi="SassoonPrimaryType" w:cs="Arial"/>
            <w:b/>
            <w:sz w:val="24"/>
            <w:szCs w:val="24"/>
            <w:lang w:val="en-US"/>
          </w:rPr>
          <w:t>5</w:t>
        </w:r>
      </w:hyperlink>
      <w:r w:rsidRPr="00C81164">
        <w:rPr>
          <w:rFonts w:ascii="SassoonPrimaryType" w:eastAsia="MS Mincho" w:hAnsi="SassoonPrimaryType" w:cs="Arial"/>
          <w:b/>
          <w:sz w:val="24"/>
          <w:szCs w:val="24"/>
          <w:lang w:val="en-US"/>
        </w:rPr>
        <w:t>:</w:t>
      </w:r>
    </w:p>
    <w:p w14:paraId="50AAB70C" w14:textId="77777777" w:rsidR="002100D5" w:rsidRPr="00C81164" w:rsidRDefault="002100D5" w:rsidP="00966B67">
      <w:pPr>
        <w:pStyle w:val="Default"/>
        <w:numPr>
          <w:ilvl w:val="0"/>
          <w:numId w:val="21"/>
        </w:numPr>
        <w:jc w:val="both"/>
        <w:rPr>
          <w:rFonts w:ascii="SassoonPrimaryType" w:hAnsi="SassoonPrimaryType"/>
          <w:b/>
        </w:rPr>
      </w:pPr>
      <w:r w:rsidRPr="00C81164">
        <w:rPr>
          <w:rFonts w:ascii="SassoonPrimaryType" w:hAnsi="SassoonPrimaryType"/>
          <w:b/>
        </w:rPr>
        <w:t xml:space="preserve">The New EYFS Framework </w:t>
      </w:r>
    </w:p>
    <w:p w14:paraId="403D3235" w14:textId="77777777" w:rsidR="002100D5" w:rsidRPr="00C81164" w:rsidRDefault="002100D5" w:rsidP="002100D5">
      <w:pPr>
        <w:pStyle w:val="Default"/>
        <w:jc w:val="both"/>
        <w:rPr>
          <w:rFonts w:ascii="SassoonPrimaryType" w:hAnsi="SassoonPrimaryType"/>
        </w:rPr>
      </w:pPr>
    </w:p>
    <w:p w14:paraId="06BBF5D9" w14:textId="77777777" w:rsidR="002100D5" w:rsidRPr="00C81164" w:rsidRDefault="002100D5" w:rsidP="002100D5">
      <w:pPr>
        <w:pStyle w:val="Default"/>
        <w:jc w:val="both"/>
        <w:rPr>
          <w:rFonts w:ascii="SassoonPrimaryType" w:hAnsi="SassoonPrimaryType"/>
          <w:b/>
        </w:rPr>
      </w:pPr>
      <w:r w:rsidRPr="00C81164">
        <w:rPr>
          <w:rFonts w:ascii="SassoonPrimaryType" w:hAnsi="SassoonPrimaryType"/>
          <w:b/>
        </w:rPr>
        <w:t xml:space="preserve">The EYFS is based upon four principles: </w:t>
      </w:r>
    </w:p>
    <w:p w14:paraId="73D32A18" w14:textId="77777777" w:rsidR="002100D5" w:rsidRPr="00C81164" w:rsidRDefault="002100D5" w:rsidP="002100D5">
      <w:pPr>
        <w:pStyle w:val="Default"/>
        <w:jc w:val="both"/>
        <w:rPr>
          <w:rFonts w:ascii="SassoonPrimaryType" w:hAnsi="SassoonPrimaryType"/>
        </w:rPr>
      </w:pPr>
    </w:p>
    <w:p w14:paraId="0702D7A1" w14:textId="77777777" w:rsidR="002100D5" w:rsidRPr="00C81164" w:rsidRDefault="002100D5" w:rsidP="002100D5">
      <w:pPr>
        <w:pStyle w:val="Default"/>
        <w:numPr>
          <w:ilvl w:val="0"/>
          <w:numId w:val="19"/>
        </w:numPr>
        <w:spacing w:after="34"/>
        <w:jc w:val="both"/>
        <w:rPr>
          <w:rFonts w:ascii="SassoonPrimaryType" w:hAnsi="SassoonPrimaryType"/>
        </w:rPr>
      </w:pPr>
      <w:r w:rsidRPr="00C81164">
        <w:rPr>
          <w:rFonts w:ascii="SassoonPrimaryType" w:hAnsi="SassoonPrimaryType"/>
          <w:b/>
          <w:bCs/>
        </w:rPr>
        <w:t xml:space="preserve">A Unique Child </w:t>
      </w:r>
      <w:r w:rsidRPr="00C81164">
        <w:rPr>
          <w:rFonts w:ascii="SassoonPrimaryType" w:hAnsi="SassoonPrimaryType"/>
        </w:rPr>
        <w:t xml:space="preserve">– developing resilient, capable, confident and self-assured individuals </w:t>
      </w:r>
    </w:p>
    <w:p w14:paraId="1316E72D" w14:textId="77777777" w:rsidR="002100D5" w:rsidRPr="00C81164" w:rsidRDefault="002100D5" w:rsidP="002100D5">
      <w:pPr>
        <w:pStyle w:val="Default"/>
        <w:numPr>
          <w:ilvl w:val="0"/>
          <w:numId w:val="19"/>
        </w:numPr>
        <w:spacing w:after="34"/>
        <w:jc w:val="both"/>
        <w:rPr>
          <w:rFonts w:ascii="SassoonPrimaryType" w:hAnsi="SassoonPrimaryType"/>
        </w:rPr>
      </w:pPr>
      <w:r w:rsidRPr="00C81164">
        <w:rPr>
          <w:rFonts w:ascii="SassoonPrimaryType" w:hAnsi="SassoonPrimaryType"/>
          <w:b/>
          <w:bCs/>
        </w:rPr>
        <w:lastRenderedPageBreak/>
        <w:t xml:space="preserve">Positive Relationships </w:t>
      </w:r>
      <w:r w:rsidRPr="00C81164">
        <w:rPr>
          <w:rFonts w:ascii="SassoonPrimaryType" w:hAnsi="SassoonPrimaryType"/>
        </w:rPr>
        <w:t>– supporting the children in becoming strong and independent</w:t>
      </w:r>
    </w:p>
    <w:p w14:paraId="70AF58D9" w14:textId="77777777" w:rsidR="002100D5" w:rsidRPr="00C81164" w:rsidRDefault="002100D5" w:rsidP="002100D5">
      <w:pPr>
        <w:pStyle w:val="Default"/>
        <w:numPr>
          <w:ilvl w:val="0"/>
          <w:numId w:val="19"/>
        </w:numPr>
        <w:spacing w:after="34"/>
        <w:jc w:val="both"/>
        <w:rPr>
          <w:rFonts w:ascii="SassoonPrimaryType" w:hAnsi="SassoonPrimaryType"/>
        </w:rPr>
      </w:pPr>
      <w:r w:rsidRPr="00C81164">
        <w:rPr>
          <w:rFonts w:ascii="SassoonPrimaryType" w:hAnsi="SassoonPrimaryType"/>
          <w:b/>
          <w:bCs/>
        </w:rPr>
        <w:t xml:space="preserve">Enabling Environments </w:t>
      </w:r>
      <w:r w:rsidRPr="00C81164">
        <w:rPr>
          <w:rFonts w:ascii="SassoonPrimaryType" w:hAnsi="SassoonPrimaryType"/>
        </w:rPr>
        <w:t>– where opportunities and experiences respond to the individual needs of the child by developing a strong partnership between practitioners, parents/carers and the child</w:t>
      </w:r>
    </w:p>
    <w:p w14:paraId="11F0832E" w14:textId="77777777" w:rsidR="002100D5" w:rsidRPr="00C81164" w:rsidRDefault="002100D5" w:rsidP="002100D5">
      <w:pPr>
        <w:pStyle w:val="Default"/>
        <w:numPr>
          <w:ilvl w:val="0"/>
          <w:numId w:val="19"/>
        </w:numPr>
        <w:jc w:val="both"/>
        <w:rPr>
          <w:rFonts w:ascii="SassoonPrimaryType" w:hAnsi="SassoonPrimaryType"/>
        </w:rPr>
      </w:pPr>
      <w:r w:rsidRPr="00C81164">
        <w:rPr>
          <w:rFonts w:ascii="SassoonPrimaryType" w:hAnsi="SassoonPrimaryType"/>
          <w:b/>
          <w:bCs/>
        </w:rPr>
        <w:t xml:space="preserve">Learning and developing </w:t>
      </w:r>
      <w:r w:rsidRPr="00C81164">
        <w:rPr>
          <w:rFonts w:ascii="SassoonPrimaryType" w:hAnsi="SassoonPrimaryType"/>
        </w:rPr>
        <w:t>– an acknowledgement that children learn in different ways and at different rates.</w:t>
      </w:r>
    </w:p>
    <w:p w14:paraId="52E54969" w14:textId="77777777" w:rsidR="002100D5" w:rsidRPr="00C81164" w:rsidRDefault="002100D5" w:rsidP="002100D5">
      <w:pPr>
        <w:pStyle w:val="Default"/>
        <w:jc w:val="both"/>
        <w:rPr>
          <w:rFonts w:ascii="SassoonPrimaryType" w:hAnsi="SassoonPrimaryType"/>
        </w:rPr>
      </w:pPr>
    </w:p>
    <w:p w14:paraId="413E28D8" w14:textId="77777777" w:rsidR="008F3F5F" w:rsidRDefault="008F3F5F" w:rsidP="002100D5">
      <w:pPr>
        <w:pStyle w:val="Default"/>
        <w:jc w:val="both"/>
        <w:rPr>
          <w:rFonts w:ascii="SassoonPrimaryType" w:hAnsi="SassoonPrimaryType"/>
        </w:rPr>
      </w:pPr>
      <w:r w:rsidRPr="008F3F5F">
        <w:rPr>
          <w:rFonts w:ascii="SassoonPrimaryType" w:hAnsi="SassoonPrimaryType"/>
          <w:noProof/>
          <w:lang w:eastAsia="en-GB"/>
        </w:rPr>
        <w:drawing>
          <wp:inline distT="0" distB="0" distL="0" distR="0" wp14:anchorId="61DF070C" wp14:editId="441E53D1">
            <wp:extent cx="6000750" cy="112387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9394" cy="1132989"/>
                    </a:xfrm>
                    <a:prstGeom prst="rect">
                      <a:avLst/>
                    </a:prstGeom>
                    <a:noFill/>
                    <a:ln>
                      <a:noFill/>
                    </a:ln>
                  </pic:spPr>
                </pic:pic>
              </a:graphicData>
            </a:graphic>
          </wp:inline>
        </w:drawing>
      </w:r>
    </w:p>
    <w:p w14:paraId="08B1CF4C" w14:textId="77777777" w:rsidR="009E566D" w:rsidRDefault="009E566D" w:rsidP="002100D5">
      <w:pPr>
        <w:pStyle w:val="Default"/>
        <w:jc w:val="both"/>
        <w:rPr>
          <w:rFonts w:ascii="SassoonPrimaryType" w:hAnsi="SassoonPrimaryType"/>
        </w:rPr>
      </w:pPr>
    </w:p>
    <w:p w14:paraId="286A4E82" w14:textId="77777777" w:rsidR="009E566D" w:rsidRDefault="009E566D" w:rsidP="002100D5">
      <w:pPr>
        <w:pStyle w:val="Default"/>
        <w:jc w:val="both"/>
        <w:rPr>
          <w:rFonts w:ascii="SassoonPrimaryType" w:hAnsi="SassoonPrimaryType"/>
        </w:rPr>
      </w:pPr>
    </w:p>
    <w:p w14:paraId="11529809" w14:textId="77777777" w:rsidR="002100D5" w:rsidRPr="00C81164" w:rsidRDefault="002100D5" w:rsidP="002100D5">
      <w:pPr>
        <w:pStyle w:val="Default"/>
        <w:jc w:val="both"/>
        <w:rPr>
          <w:rFonts w:ascii="SassoonPrimaryType" w:hAnsi="SassoonPrimaryType"/>
        </w:rPr>
      </w:pPr>
      <w:r w:rsidRPr="00C81164">
        <w:rPr>
          <w:rFonts w:ascii="SassoonPrimaryType" w:hAnsi="SassoonPrimaryType"/>
        </w:rPr>
        <w:t xml:space="preserve">Staff must consider the individual needs, interests, and development of each child in their class, and must use this information to plan a challenging and enjoyable experience for each child in all areas of learning and development. Staff working with the youngest children are expected to ensure a strong foundation for children’s development in the three </w:t>
      </w:r>
      <w:r w:rsidRPr="00C81164">
        <w:rPr>
          <w:rFonts w:ascii="SassoonPrimaryType" w:hAnsi="SassoonPrimaryType"/>
          <w:b/>
        </w:rPr>
        <w:t>prime areas</w:t>
      </w:r>
      <w:r w:rsidRPr="00C81164">
        <w:rPr>
          <w:rFonts w:ascii="SassoonPrimaryType" w:hAnsi="SassoonPrimaryType"/>
        </w:rPr>
        <w:t xml:space="preserve">. The </w:t>
      </w:r>
      <w:r w:rsidRPr="00C81164">
        <w:rPr>
          <w:rFonts w:ascii="SassoonPrimaryType" w:hAnsi="SassoonPrimaryType"/>
          <w:b/>
        </w:rPr>
        <w:t>specific areas</w:t>
      </w:r>
      <w:r w:rsidRPr="00C81164">
        <w:rPr>
          <w:rFonts w:ascii="SassoonPrimaryType" w:hAnsi="SassoonPrimaryType"/>
        </w:rPr>
        <w:t xml:space="preserve"> of learning provide children with a broad curriculum and with opportunities to strengthen and apply the prime areas of learning. This is particularly important in developing language and extending vocabulary.</w:t>
      </w:r>
    </w:p>
    <w:p w14:paraId="04DA59FF" w14:textId="77777777" w:rsidR="00C81164" w:rsidRPr="00C81164" w:rsidRDefault="00C81164" w:rsidP="002100D5">
      <w:pPr>
        <w:pStyle w:val="Default"/>
        <w:jc w:val="both"/>
        <w:rPr>
          <w:rFonts w:ascii="SassoonPrimaryType" w:hAnsi="SassoonPrimaryType"/>
        </w:rPr>
      </w:pPr>
    </w:p>
    <w:tbl>
      <w:tblPr>
        <w:tblStyle w:val="TableGrid"/>
        <w:tblW w:w="0" w:type="auto"/>
        <w:tblLook w:val="04A0" w:firstRow="1" w:lastRow="0" w:firstColumn="1" w:lastColumn="0" w:noHBand="0" w:noVBand="1"/>
      </w:tblPr>
      <w:tblGrid>
        <w:gridCol w:w="4664"/>
        <w:gridCol w:w="4352"/>
      </w:tblGrid>
      <w:tr w:rsidR="002100D5" w:rsidRPr="00C81164" w14:paraId="5521E5AC" w14:textId="77777777" w:rsidTr="0061372F">
        <w:trPr>
          <w:trHeight w:val="300"/>
        </w:trPr>
        <w:tc>
          <w:tcPr>
            <w:tcW w:w="5098" w:type="dxa"/>
          </w:tcPr>
          <w:p w14:paraId="47BB476E" w14:textId="77777777" w:rsidR="002100D5" w:rsidRPr="00C81164" w:rsidRDefault="002100D5" w:rsidP="0061372F">
            <w:pPr>
              <w:pStyle w:val="Default"/>
              <w:rPr>
                <w:rFonts w:ascii="SassoonPrimaryType" w:hAnsi="SassoonPrimaryType"/>
                <w:b/>
              </w:rPr>
            </w:pPr>
            <w:r w:rsidRPr="00C81164">
              <w:rPr>
                <w:rFonts w:ascii="SassoonPrimaryType" w:hAnsi="SassoonPrimaryType"/>
                <w:b/>
              </w:rPr>
              <w:t>Areas of learning and development</w:t>
            </w:r>
          </w:p>
          <w:p w14:paraId="76B01ED9" w14:textId="77777777" w:rsidR="002100D5" w:rsidRPr="00C81164" w:rsidRDefault="002100D5" w:rsidP="0061372F">
            <w:pPr>
              <w:pStyle w:val="Default"/>
              <w:rPr>
                <w:rFonts w:ascii="SassoonPrimaryType" w:hAnsi="SassoonPrimaryType"/>
              </w:rPr>
            </w:pPr>
          </w:p>
        </w:tc>
        <w:tc>
          <w:tcPr>
            <w:tcW w:w="4754" w:type="dxa"/>
          </w:tcPr>
          <w:p w14:paraId="5D9C6D81" w14:textId="77777777" w:rsidR="002100D5" w:rsidRPr="00C81164" w:rsidRDefault="002100D5" w:rsidP="0061372F">
            <w:pPr>
              <w:pStyle w:val="Default"/>
              <w:jc w:val="both"/>
              <w:rPr>
                <w:rFonts w:ascii="SassoonPrimaryType" w:hAnsi="SassoonPrimaryType"/>
                <w:b/>
              </w:rPr>
            </w:pPr>
            <w:r w:rsidRPr="00C81164">
              <w:rPr>
                <w:rFonts w:ascii="SassoonPrimaryType" w:hAnsi="SassoonPrimaryType"/>
                <w:b/>
              </w:rPr>
              <w:t>Birth to 5 matters aspects</w:t>
            </w:r>
          </w:p>
        </w:tc>
      </w:tr>
      <w:tr w:rsidR="002100D5" w:rsidRPr="00C81164" w14:paraId="1474133A" w14:textId="77777777" w:rsidTr="0061372F">
        <w:trPr>
          <w:trHeight w:val="271"/>
        </w:trPr>
        <w:tc>
          <w:tcPr>
            <w:tcW w:w="5098" w:type="dxa"/>
            <w:shd w:val="clear" w:color="auto" w:fill="FFFF00"/>
          </w:tcPr>
          <w:p w14:paraId="1074E256" w14:textId="77777777" w:rsidR="002100D5" w:rsidRPr="00C81164" w:rsidRDefault="002100D5" w:rsidP="0061372F">
            <w:pPr>
              <w:pStyle w:val="Default"/>
              <w:rPr>
                <w:rFonts w:ascii="SassoonPrimaryType" w:hAnsi="SassoonPrimaryType"/>
                <w:b/>
              </w:rPr>
            </w:pPr>
            <w:r w:rsidRPr="00C81164">
              <w:rPr>
                <w:rFonts w:ascii="SassoonPrimaryType" w:hAnsi="SassoonPrimaryType"/>
                <w:b/>
              </w:rPr>
              <w:t>Prime areas:</w:t>
            </w:r>
          </w:p>
        </w:tc>
        <w:tc>
          <w:tcPr>
            <w:tcW w:w="4754" w:type="dxa"/>
            <w:shd w:val="clear" w:color="auto" w:fill="FFFF00"/>
          </w:tcPr>
          <w:p w14:paraId="6F1BB177" w14:textId="77777777" w:rsidR="002100D5" w:rsidRPr="00C81164" w:rsidRDefault="002100D5" w:rsidP="0061372F">
            <w:pPr>
              <w:pStyle w:val="Default"/>
              <w:jc w:val="both"/>
              <w:rPr>
                <w:rFonts w:ascii="SassoonPrimaryType" w:hAnsi="SassoonPrimaryType"/>
                <w:b/>
              </w:rPr>
            </w:pPr>
          </w:p>
        </w:tc>
      </w:tr>
      <w:tr w:rsidR="002100D5" w:rsidRPr="00C81164" w14:paraId="38D44C6A" w14:textId="77777777" w:rsidTr="0061372F">
        <w:trPr>
          <w:trHeight w:val="286"/>
        </w:trPr>
        <w:tc>
          <w:tcPr>
            <w:tcW w:w="5098" w:type="dxa"/>
            <w:vMerge w:val="restart"/>
          </w:tcPr>
          <w:p w14:paraId="44124840" w14:textId="77777777" w:rsidR="002100D5" w:rsidRPr="00C81164" w:rsidRDefault="002100D5" w:rsidP="0061372F">
            <w:pPr>
              <w:pStyle w:val="Default"/>
              <w:jc w:val="both"/>
              <w:rPr>
                <w:rFonts w:ascii="SassoonPrimaryType" w:hAnsi="SassoonPrimaryType"/>
              </w:rPr>
            </w:pPr>
            <w:r w:rsidRPr="00C81164">
              <w:rPr>
                <w:rFonts w:ascii="SassoonPrimaryType" w:hAnsi="SassoonPrimaryType"/>
              </w:rPr>
              <w:t xml:space="preserve">Personal, social and emotional </w:t>
            </w:r>
          </w:p>
          <w:p w14:paraId="0C6A913A" w14:textId="77777777" w:rsidR="002100D5" w:rsidRPr="00C81164" w:rsidRDefault="002100D5" w:rsidP="0061372F">
            <w:pPr>
              <w:pStyle w:val="Default"/>
              <w:jc w:val="both"/>
              <w:rPr>
                <w:rFonts w:ascii="SassoonPrimaryType" w:hAnsi="SassoonPrimaryType"/>
              </w:rPr>
            </w:pPr>
          </w:p>
        </w:tc>
        <w:tc>
          <w:tcPr>
            <w:tcW w:w="4754" w:type="dxa"/>
          </w:tcPr>
          <w:p w14:paraId="6F52069B" w14:textId="77777777" w:rsidR="002100D5" w:rsidRPr="00C81164" w:rsidRDefault="002100D5" w:rsidP="0061372F">
            <w:pPr>
              <w:pStyle w:val="Default"/>
              <w:rPr>
                <w:rFonts w:ascii="SassoonPrimaryType" w:hAnsi="SassoonPrimaryType"/>
              </w:rPr>
            </w:pPr>
            <w:r w:rsidRPr="00C81164">
              <w:rPr>
                <w:rFonts w:ascii="SassoonPrimaryType" w:hAnsi="SassoonPrimaryType"/>
              </w:rPr>
              <w:t>Making relationships</w:t>
            </w:r>
          </w:p>
        </w:tc>
      </w:tr>
      <w:tr w:rsidR="002100D5" w:rsidRPr="00C81164" w14:paraId="5729221F" w14:textId="77777777" w:rsidTr="0061372F">
        <w:trPr>
          <w:trHeight w:val="285"/>
        </w:trPr>
        <w:tc>
          <w:tcPr>
            <w:tcW w:w="5098" w:type="dxa"/>
            <w:vMerge/>
          </w:tcPr>
          <w:p w14:paraId="43844BC2" w14:textId="77777777" w:rsidR="002100D5" w:rsidRPr="00C81164" w:rsidRDefault="002100D5" w:rsidP="0061372F">
            <w:pPr>
              <w:pStyle w:val="Default"/>
              <w:jc w:val="both"/>
              <w:rPr>
                <w:rFonts w:ascii="SassoonPrimaryType" w:hAnsi="SassoonPrimaryType"/>
              </w:rPr>
            </w:pPr>
          </w:p>
        </w:tc>
        <w:tc>
          <w:tcPr>
            <w:tcW w:w="4754" w:type="dxa"/>
          </w:tcPr>
          <w:p w14:paraId="455B35BB" w14:textId="77777777" w:rsidR="002100D5" w:rsidRPr="00C81164" w:rsidRDefault="002100D5" w:rsidP="0061372F">
            <w:pPr>
              <w:pStyle w:val="Default"/>
              <w:rPr>
                <w:rFonts w:ascii="SassoonPrimaryType" w:hAnsi="SassoonPrimaryType"/>
              </w:rPr>
            </w:pPr>
            <w:r w:rsidRPr="00C81164">
              <w:rPr>
                <w:rFonts w:ascii="SassoonPrimaryType" w:hAnsi="SassoonPrimaryType"/>
              </w:rPr>
              <w:t>Sense of self</w:t>
            </w:r>
          </w:p>
        </w:tc>
      </w:tr>
      <w:tr w:rsidR="002100D5" w:rsidRPr="00C81164" w14:paraId="3225331E" w14:textId="77777777" w:rsidTr="0061372F">
        <w:trPr>
          <w:trHeight w:val="288"/>
        </w:trPr>
        <w:tc>
          <w:tcPr>
            <w:tcW w:w="5098" w:type="dxa"/>
            <w:vMerge/>
          </w:tcPr>
          <w:p w14:paraId="600EDB46" w14:textId="77777777" w:rsidR="002100D5" w:rsidRPr="00C81164" w:rsidRDefault="002100D5" w:rsidP="0061372F">
            <w:pPr>
              <w:pStyle w:val="Default"/>
              <w:jc w:val="both"/>
              <w:rPr>
                <w:rFonts w:ascii="SassoonPrimaryType" w:hAnsi="SassoonPrimaryType"/>
              </w:rPr>
            </w:pPr>
          </w:p>
        </w:tc>
        <w:tc>
          <w:tcPr>
            <w:tcW w:w="4754" w:type="dxa"/>
          </w:tcPr>
          <w:p w14:paraId="34FEE85E" w14:textId="77777777" w:rsidR="002100D5" w:rsidRPr="00C81164" w:rsidRDefault="002100D5" w:rsidP="0061372F">
            <w:pPr>
              <w:pStyle w:val="Default"/>
              <w:rPr>
                <w:rFonts w:ascii="SassoonPrimaryType" w:hAnsi="SassoonPrimaryType"/>
              </w:rPr>
            </w:pPr>
            <w:r w:rsidRPr="00C81164">
              <w:rPr>
                <w:rFonts w:ascii="SassoonPrimaryType" w:hAnsi="SassoonPrimaryType"/>
              </w:rPr>
              <w:t>Understanding feelings</w:t>
            </w:r>
          </w:p>
        </w:tc>
      </w:tr>
      <w:tr w:rsidR="002100D5" w:rsidRPr="00C81164" w14:paraId="11872044" w14:textId="77777777" w:rsidTr="0061372F">
        <w:trPr>
          <w:trHeight w:val="253"/>
        </w:trPr>
        <w:tc>
          <w:tcPr>
            <w:tcW w:w="5098" w:type="dxa"/>
            <w:vMerge w:val="restart"/>
          </w:tcPr>
          <w:p w14:paraId="5826DEFD" w14:textId="77777777" w:rsidR="002100D5" w:rsidRPr="00C81164" w:rsidRDefault="002100D5" w:rsidP="0061372F">
            <w:pPr>
              <w:pStyle w:val="Default"/>
              <w:jc w:val="both"/>
              <w:rPr>
                <w:rFonts w:ascii="SassoonPrimaryType" w:hAnsi="SassoonPrimaryType"/>
              </w:rPr>
            </w:pPr>
            <w:r w:rsidRPr="00C81164">
              <w:rPr>
                <w:rFonts w:ascii="SassoonPrimaryType" w:hAnsi="SassoonPrimaryType"/>
              </w:rPr>
              <w:t xml:space="preserve">Physical development </w:t>
            </w:r>
          </w:p>
          <w:p w14:paraId="664568A0" w14:textId="77777777" w:rsidR="002100D5" w:rsidRPr="00C81164" w:rsidRDefault="002100D5" w:rsidP="0061372F">
            <w:pPr>
              <w:pStyle w:val="Default"/>
              <w:jc w:val="both"/>
              <w:rPr>
                <w:rFonts w:ascii="SassoonPrimaryType" w:hAnsi="SassoonPrimaryType"/>
              </w:rPr>
            </w:pPr>
          </w:p>
        </w:tc>
        <w:tc>
          <w:tcPr>
            <w:tcW w:w="4754" w:type="dxa"/>
          </w:tcPr>
          <w:p w14:paraId="0FCB9E5D" w14:textId="77777777" w:rsidR="002100D5" w:rsidRPr="00C81164" w:rsidRDefault="002100D5" w:rsidP="0061372F">
            <w:pPr>
              <w:pStyle w:val="Default"/>
              <w:rPr>
                <w:rFonts w:ascii="SassoonPrimaryType" w:hAnsi="SassoonPrimaryType"/>
              </w:rPr>
            </w:pPr>
            <w:r w:rsidRPr="00C81164">
              <w:rPr>
                <w:rFonts w:ascii="SassoonPrimaryType" w:hAnsi="SassoonPrimaryType"/>
              </w:rPr>
              <w:t>Moving and handling</w:t>
            </w:r>
          </w:p>
        </w:tc>
      </w:tr>
      <w:tr w:rsidR="002100D5" w:rsidRPr="00C81164" w14:paraId="67C9F028" w14:textId="77777777" w:rsidTr="0061372F">
        <w:trPr>
          <w:trHeight w:val="370"/>
        </w:trPr>
        <w:tc>
          <w:tcPr>
            <w:tcW w:w="5098" w:type="dxa"/>
            <w:vMerge/>
          </w:tcPr>
          <w:p w14:paraId="07ED9950" w14:textId="77777777" w:rsidR="002100D5" w:rsidRPr="00C81164" w:rsidRDefault="002100D5" w:rsidP="0061372F">
            <w:pPr>
              <w:pStyle w:val="Default"/>
              <w:jc w:val="both"/>
              <w:rPr>
                <w:rFonts w:ascii="SassoonPrimaryType" w:hAnsi="SassoonPrimaryType"/>
              </w:rPr>
            </w:pPr>
          </w:p>
        </w:tc>
        <w:tc>
          <w:tcPr>
            <w:tcW w:w="4754" w:type="dxa"/>
          </w:tcPr>
          <w:p w14:paraId="411F45EA" w14:textId="77777777" w:rsidR="002100D5" w:rsidRPr="00C81164" w:rsidRDefault="002100D5" w:rsidP="0061372F">
            <w:pPr>
              <w:pStyle w:val="Default"/>
              <w:rPr>
                <w:rFonts w:ascii="SassoonPrimaryType" w:hAnsi="SassoonPrimaryType"/>
              </w:rPr>
            </w:pPr>
            <w:r w:rsidRPr="00C81164">
              <w:rPr>
                <w:rFonts w:ascii="SassoonPrimaryType" w:hAnsi="SassoonPrimaryType"/>
              </w:rPr>
              <w:t>Health and self-care</w:t>
            </w:r>
          </w:p>
        </w:tc>
      </w:tr>
      <w:tr w:rsidR="002100D5" w:rsidRPr="00C81164" w14:paraId="707AB37E" w14:textId="77777777" w:rsidTr="0061372F">
        <w:trPr>
          <w:trHeight w:val="225"/>
        </w:trPr>
        <w:tc>
          <w:tcPr>
            <w:tcW w:w="5098" w:type="dxa"/>
            <w:vMerge w:val="restart"/>
          </w:tcPr>
          <w:p w14:paraId="490F19AE" w14:textId="77777777" w:rsidR="002100D5" w:rsidRPr="00C81164" w:rsidRDefault="002100D5" w:rsidP="0061372F">
            <w:pPr>
              <w:pStyle w:val="Default"/>
              <w:jc w:val="both"/>
              <w:rPr>
                <w:rFonts w:ascii="SassoonPrimaryType" w:hAnsi="SassoonPrimaryType"/>
              </w:rPr>
            </w:pPr>
            <w:r w:rsidRPr="00C81164">
              <w:rPr>
                <w:rFonts w:ascii="SassoonPrimaryType" w:hAnsi="SassoonPrimaryType"/>
              </w:rPr>
              <w:t>Communication and language</w:t>
            </w:r>
          </w:p>
          <w:p w14:paraId="6358F84F" w14:textId="77777777" w:rsidR="002100D5" w:rsidRPr="00C81164" w:rsidRDefault="002100D5" w:rsidP="0061372F">
            <w:pPr>
              <w:pStyle w:val="Default"/>
              <w:jc w:val="both"/>
              <w:rPr>
                <w:rFonts w:ascii="SassoonPrimaryType" w:hAnsi="SassoonPrimaryType"/>
              </w:rPr>
            </w:pPr>
          </w:p>
          <w:p w14:paraId="673ACF34" w14:textId="77777777" w:rsidR="002100D5" w:rsidRPr="00C81164" w:rsidRDefault="002100D5" w:rsidP="0061372F">
            <w:pPr>
              <w:pStyle w:val="Default"/>
              <w:jc w:val="both"/>
              <w:rPr>
                <w:rFonts w:ascii="SassoonPrimaryType" w:hAnsi="SassoonPrimaryType"/>
              </w:rPr>
            </w:pPr>
          </w:p>
        </w:tc>
        <w:tc>
          <w:tcPr>
            <w:tcW w:w="4754" w:type="dxa"/>
          </w:tcPr>
          <w:p w14:paraId="562BFC4B" w14:textId="77777777" w:rsidR="002100D5" w:rsidRPr="00C81164" w:rsidRDefault="002100D5" w:rsidP="0061372F">
            <w:pPr>
              <w:pStyle w:val="Default"/>
              <w:rPr>
                <w:rFonts w:ascii="SassoonPrimaryType" w:hAnsi="SassoonPrimaryType"/>
              </w:rPr>
            </w:pPr>
            <w:r w:rsidRPr="00C81164">
              <w:rPr>
                <w:rFonts w:ascii="SassoonPrimaryType" w:hAnsi="SassoonPrimaryType"/>
              </w:rPr>
              <w:t>Listening and attention</w:t>
            </w:r>
          </w:p>
        </w:tc>
      </w:tr>
      <w:tr w:rsidR="002100D5" w:rsidRPr="00C81164" w14:paraId="1D69174F" w14:textId="77777777" w:rsidTr="0061372F">
        <w:trPr>
          <w:trHeight w:val="395"/>
        </w:trPr>
        <w:tc>
          <w:tcPr>
            <w:tcW w:w="5098" w:type="dxa"/>
            <w:vMerge/>
          </w:tcPr>
          <w:p w14:paraId="2E44D858" w14:textId="77777777" w:rsidR="002100D5" w:rsidRPr="00C81164" w:rsidRDefault="002100D5" w:rsidP="0061372F">
            <w:pPr>
              <w:pStyle w:val="Default"/>
              <w:jc w:val="both"/>
              <w:rPr>
                <w:rFonts w:ascii="SassoonPrimaryType" w:hAnsi="SassoonPrimaryType"/>
              </w:rPr>
            </w:pPr>
          </w:p>
        </w:tc>
        <w:tc>
          <w:tcPr>
            <w:tcW w:w="4754" w:type="dxa"/>
          </w:tcPr>
          <w:p w14:paraId="222C6D48" w14:textId="77777777" w:rsidR="002100D5" w:rsidRPr="00C81164" w:rsidRDefault="002100D5" w:rsidP="0061372F">
            <w:pPr>
              <w:pStyle w:val="Default"/>
              <w:rPr>
                <w:rFonts w:ascii="SassoonPrimaryType" w:hAnsi="SassoonPrimaryType"/>
              </w:rPr>
            </w:pPr>
            <w:r w:rsidRPr="00C81164">
              <w:rPr>
                <w:rFonts w:ascii="SassoonPrimaryType" w:hAnsi="SassoonPrimaryType"/>
              </w:rPr>
              <w:t>Understanding</w:t>
            </w:r>
          </w:p>
        </w:tc>
      </w:tr>
      <w:tr w:rsidR="002100D5" w:rsidRPr="00C81164" w14:paraId="601E0E96" w14:textId="77777777" w:rsidTr="0061372F">
        <w:trPr>
          <w:trHeight w:val="345"/>
        </w:trPr>
        <w:tc>
          <w:tcPr>
            <w:tcW w:w="5098" w:type="dxa"/>
            <w:vMerge/>
          </w:tcPr>
          <w:p w14:paraId="63AFF55C" w14:textId="77777777" w:rsidR="002100D5" w:rsidRPr="00C81164" w:rsidRDefault="002100D5" w:rsidP="0061372F">
            <w:pPr>
              <w:pStyle w:val="Default"/>
              <w:jc w:val="both"/>
              <w:rPr>
                <w:rFonts w:ascii="SassoonPrimaryType" w:hAnsi="SassoonPrimaryType"/>
              </w:rPr>
            </w:pPr>
          </w:p>
        </w:tc>
        <w:tc>
          <w:tcPr>
            <w:tcW w:w="4754" w:type="dxa"/>
          </w:tcPr>
          <w:p w14:paraId="7064A515" w14:textId="77777777" w:rsidR="002100D5" w:rsidRPr="00C81164" w:rsidRDefault="002100D5" w:rsidP="0061372F">
            <w:pPr>
              <w:pStyle w:val="Default"/>
              <w:rPr>
                <w:rFonts w:ascii="SassoonPrimaryType" w:hAnsi="SassoonPrimaryType"/>
              </w:rPr>
            </w:pPr>
            <w:r w:rsidRPr="00C81164">
              <w:rPr>
                <w:rFonts w:ascii="SassoonPrimaryType" w:hAnsi="SassoonPrimaryType"/>
              </w:rPr>
              <w:t>Speaking</w:t>
            </w:r>
          </w:p>
        </w:tc>
      </w:tr>
      <w:tr w:rsidR="002100D5" w:rsidRPr="00C81164" w14:paraId="09A5095A" w14:textId="77777777" w:rsidTr="0061372F">
        <w:trPr>
          <w:trHeight w:val="324"/>
        </w:trPr>
        <w:tc>
          <w:tcPr>
            <w:tcW w:w="5098" w:type="dxa"/>
            <w:shd w:val="clear" w:color="auto" w:fill="FFFF00"/>
          </w:tcPr>
          <w:p w14:paraId="7C228959" w14:textId="77777777" w:rsidR="002100D5" w:rsidRPr="00C81164" w:rsidRDefault="002100D5" w:rsidP="0061372F">
            <w:pPr>
              <w:pStyle w:val="Default"/>
              <w:jc w:val="both"/>
              <w:rPr>
                <w:rFonts w:ascii="SassoonPrimaryType" w:hAnsi="SassoonPrimaryType"/>
                <w:b/>
              </w:rPr>
            </w:pPr>
            <w:r w:rsidRPr="00C81164">
              <w:rPr>
                <w:rFonts w:ascii="SassoonPrimaryType" w:hAnsi="SassoonPrimaryType"/>
                <w:b/>
              </w:rPr>
              <w:t>Specific areas:</w:t>
            </w:r>
          </w:p>
        </w:tc>
        <w:tc>
          <w:tcPr>
            <w:tcW w:w="4754" w:type="dxa"/>
            <w:tcBorders>
              <w:bottom w:val="single" w:sz="4" w:space="0" w:color="auto"/>
            </w:tcBorders>
            <w:shd w:val="clear" w:color="auto" w:fill="FFFF00"/>
          </w:tcPr>
          <w:p w14:paraId="53FC1B02" w14:textId="77777777" w:rsidR="002100D5" w:rsidRPr="00C81164" w:rsidRDefault="002100D5" w:rsidP="0061372F">
            <w:pPr>
              <w:pStyle w:val="Default"/>
              <w:rPr>
                <w:rFonts w:ascii="SassoonPrimaryType" w:hAnsi="SassoonPrimaryType"/>
              </w:rPr>
            </w:pPr>
          </w:p>
        </w:tc>
      </w:tr>
      <w:tr w:rsidR="002100D5" w:rsidRPr="00C81164" w14:paraId="7F7504F5" w14:textId="77777777" w:rsidTr="0061372F">
        <w:trPr>
          <w:trHeight w:val="326"/>
        </w:trPr>
        <w:tc>
          <w:tcPr>
            <w:tcW w:w="5098" w:type="dxa"/>
            <w:vMerge w:val="restart"/>
          </w:tcPr>
          <w:p w14:paraId="1B646B35" w14:textId="77777777" w:rsidR="002100D5" w:rsidRPr="00C81164" w:rsidRDefault="002100D5" w:rsidP="0061372F">
            <w:pPr>
              <w:pStyle w:val="Default"/>
              <w:jc w:val="both"/>
              <w:rPr>
                <w:rFonts w:ascii="SassoonPrimaryType" w:hAnsi="SassoonPrimaryType"/>
              </w:rPr>
            </w:pPr>
            <w:r w:rsidRPr="00C81164">
              <w:rPr>
                <w:rFonts w:ascii="SassoonPrimaryType" w:hAnsi="SassoonPrimaryType"/>
              </w:rPr>
              <w:t>Literacy</w:t>
            </w:r>
          </w:p>
        </w:tc>
        <w:tc>
          <w:tcPr>
            <w:tcW w:w="4754" w:type="dxa"/>
          </w:tcPr>
          <w:p w14:paraId="76719BDB" w14:textId="77777777" w:rsidR="002100D5" w:rsidRPr="00C81164" w:rsidRDefault="002100D5" w:rsidP="0061372F">
            <w:pPr>
              <w:pStyle w:val="Default"/>
              <w:jc w:val="both"/>
              <w:rPr>
                <w:rFonts w:ascii="SassoonPrimaryType" w:hAnsi="SassoonPrimaryType"/>
              </w:rPr>
            </w:pPr>
            <w:r w:rsidRPr="00C81164">
              <w:rPr>
                <w:rFonts w:ascii="SassoonPrimaryType" w:hAnsi="SassoonPrimaryType"/>
              </w:rPr>
              <w:t>Reading</w:t>
            </w:r>
          </w:p>
        </w:tc>
      </w:tr>
      <w:tr w:rsidR="002100D5" w:rsidRPr="00C81164" w14:paraId="3232DC0E" w14:textId="77777777" w:rsidTr="0061372F">
        <w:trPr>
          <w:trHeight w:val="326"/>
        </w:trPr>
        <w:tc>
          <w:tcPr>
            <w:tcW w:w="5098" w:type="dxa"/>
            <w:vMerge/>
          </w:tcPr>
          <w:p w14:paraId="474C3A7E" w14:textId="77777777" w:rsidR="002100D5" w:rsidRPr="00C81164" w:rsidRDefault="002100D5" w:rsidP="0061372F">
            <w:pPr>
              <w:pStyle w:val="Default"/>
              <w:jc w:val="both"/>
              <w:rPr>
                <w:rFonts w:ascii="SassoonPrimaryType" w:hAnsi="SassoonPrimaryType"/>
              </w:rPr>
            </w:pPr>
          </w:p>
        </w:tc>
        <w:tc>
          <w:tcPr>
            <w:tcW w:w="4754" w:type="dxa"/>
          </w:tcPr>
          <w:p w14:paraId="526CC79E" w14:textId="77777777" w:rsidR="002100D5" w:rsidRPr="00C81164" w:rsidRDefault="002100D5" w:rsidP="0061372F">
            <w:pPr>
              <w:pStyle w:val="Default"/>
              <w:jc w:val="both"/>
              <w:rPr>
                <w:rFonts w:ascii="SassoonPrimaryType" w:hAnsi="SassoonPrimaryType"/>
              </w:rPr>
            </w:pPr>
            <w:r w:rsidRPr="00C81164">
              <w:rPr>
                <w:rFonts w:ascii="SassoonPrimaryType" w:hAnsi="SassoonPrimaryType"/>
              </w:rPr>
              <w:t>Writing</w:t>
            </w:r>
          </w:p>
        </w:tc>
      </w:tr>
      <w:tr w:rsidR="002100D5" w:rsidRPr="00C81164" w14:paraId="59BF095A" w14:textId="77777777" w:rsidTr="0061372F">
        <w:trPr>
          <w:trHeight w:val="326"/>
        </w:trPr>
        <w:tc>
          <w:tcPr>
            <w:tcW w:w="5098" w:type="dxa"/>
          </w:tcPr>
          <w:p w14:paraId="6430CEE3" w14:textId="77777777" w:rsidR="002100D5" w:rsidRPr="00C81164" w:rsidRDefault="002100D5" w:rsidP="0061372F">
            <w:pPr>
              <w:pStyle w:val="Default"/>
              <w:jc w:val="both"/>
              <w:rPr>
                <w:rFonts w:ascii="SassoonPrimaryType" w:hAnsi="SassoonPrimaryType"/>
              </w:rPr>
            </w:pPr>
            <w:r w:rsidRPr="00C81164">
              <w:rPr>
                <w:rFonts w:ascii="SassoonPrimaryType" w:hAnsi="SassoonPrimaryType"/>
              </w:rPr>
              <w:t>Mathematics</w:t>
            </w:r>
          </w:p>
        </w:tc>
        <w:tc>
          <w:tcPr>
            <w:tcW w:w="4754" w:type="dxa"/>
          </w:tcPr>
          <w:p w14:paraId="3F7DD772" w14:textId="77777777" w:rsidR="002100D5" w:rsidRPr="00C81164" w:rsidRDefault="002100D5" w:rsidP="0061372F">
            <w:pPr>
              <w:pStyle w:val="Default"/>
              <w:jc w:val="both"/>
              <w:rPr>
                <w:rFonts w:ascii="SassoonPrimaryType" w:hAnsi="SassoonPrimaryType"/>
              </w:rPr>
            </w:pPr>
            <w:r w:rsidRPr="00C81164">
              <w:rPr>
                <w:rFonts w:ascii="SassoonPrimaryType" w:hAnsi="SassoonPrimaryType"/>
              </w:rPr>
              <w:t>Mathematics</w:t>
            </w:r>
          </w:p>
        </w:tc>
      </w:tr>
      <w:tr w:rsidR="002100D5" w:rsidRPr="00C81164" w14:paraId="2EEA7470" w14:textId="77777777" w:rsidTr="0061372F">
        <w:trPr>
          <w:trHeight w:val="326"/>
        </w:trPr>
        <w:tc>
          <w:tcPr>
            <w:tcW w:w="5098" w:type="dxa"/>
            <w:vMerge w:val="restart"/>
          </w:tcPr>
          <w:p w14:paraId="10D6B2D7" w14:textId="77777777" w:rsidR="002100D5" w:rsidRPr="00C81164" w:rsidRDefault="002100D5" w:rsidP="0061372F">
            <w:pPr>
              <w:pStyle w:val="Default"/>
              <w:jc w:val="both"/>
              <w:rPr>
                <w:rFonts w:ascii="SassoonPrimaryType" w:hAnsi="SassoonPrimaryType"/>
              </w:rPr>
            </w:pPr>
            <w:r w:rsidRPr="00C81164">
              <w:rPr>
                <w:rFonts w:ascii="SassoonPrimaryType" w:hAnsi="SassoonPrimaryType"/>
              </w:rPr>
              <w:t>Understanding the world</w:t>
            </w:r>
          </w:p>
        </w:tc>
        <w:tc>
          <w:tcPr>
            <w:tcW w:w="4754" w:type="dxa"/>
          </w:tcPr>
          <w:p w14:paraId="1797A039" w14:textId="77777777" w:rsidR="002100D5" w:rsidRPr="00C81164" w:rsidRDefault="002100D5" w:rsidP="0061372F">
            <w:pPr>
              <w:pStyle w:val="Default"/>
              <w:jc w:val="both"/>
              <w:rPr>
                <w:rFonts w:ascii="SassoonPrimaryType" w:hAnsi="SassoonPrimaryType"/>
              </w:rPr>
            </w:pPr>
            <w:r w:rsidRPr="00C81164">
              <w:rPr>
                <w:rFonts w:ascii="SassoonPrimaryType" w:hAnsi="SassoonPrimaryType"/>
              </w:rPr>
              <w:t>People and communities</w:t>
            </w:r>
          </w:p>
        </w:tc>
      </w:tr>
      <w:tr w:rsidR="002100D5" w:rsidRPr="00C81164" w14:paraId="029BD6E5" w14:textId="77777777" w:rsidTr="0061372F">
        <w:trPr>
          <w:trHeight w:val="326"/>
        </w:trPr>
        <w:tc>
          <w:tcPr>
            <w:tcW w:w="5098" w:type="dxa"/>
            <w:vMerge/>
          </w:tcPr>
          <w:p w14:paraId="7381BC55" w14:textId="77777777" w:rsidR="002100D5" w:rsidRPr="00C81164" w:rsidRDefault="002100D5" w:rsidP="0061372F">
            <w:pPr>
              <w:pStyle w:val="Default"/>
              <w:jc w:val="both"/>
              <w:rPr>
                <w:rFonts w:ascii="SassoonPrimaryType" w:hAnsi="SassoonPrimaryType"/>
              </w:rPr>
            </w:pPr>
          </w:p>
        </w:tc>
        <w:tc>
          <w:tcPr>
            <w:tcW w:w="4754" w:type="dxa"/>
          </w:tcPr>
          <w:p w14:paraId="53230C4D" w14:textId="77777777" w:rsidR="002100D5" w:rsidRPr="00C81164" w:rsidRDefault="002100D5" w:rsidP="0061372F">
            <w:pPr>
              <w:pStyle w:val="Default"/>
              <w:jc w:val="both"/>
              <w:rPr>
                <w:rFonts w:ascii="SassoonPrimaryType" w:hAnsi="SassoonPrimaryType"/>
              </w:rPr>
            </w:pPr>
            <w:r w:rsidRPr="00C81164">
              <w:rPr>
                <w:rFonts w:ascii="SassoonPrimaryType" w:hAnsi="SassoonPrimaryType"/>
              </w:rPr>
              <w:t>The world</w:t>
            </w:r>
          </w:p>
        </w:tc>
      </w:tr>
      <w:tr w:rsidR="002100D5" w:rsidRPr="00C81164" w14:paraId="6153101E" w14:textId="77777777" w:rsidTr="0061372F">
        <w:trPr>
          <w:trHeight w:val="326"/>
        </w:trPr>
        <w:tc>
          <w:tcPr>
            <w:tcW w:w="5098" w:type="dxa"/>
            <w:vMerge/>
          </w:tcPr>
          <w:p w14:paraId="2F8FB867" w14:textId="77777777" w:rsidR="002100D5" w:rsidRPr="00C81164" w:rsidRDefault="002100D5" w:rsidP="0061372F">
            <w:pPr>
              <w:pStyle w:val="Default"/>
              <w:jc w:val="both"/>
              <w:rPr>
                <w:rFonts w:ascii="SassoonPrimaryType" w:hAnsi="SassoonPrimaryType"/>
              </w:rPr>
            </w:pPr>
          </w:p>
        </w:tc>
        <w:tc>
          <w:tcPr>
            <w:tcW w:w="4754" w:type="dxa"/>
          </w:tcPr>
          <w:p w14:paraId="37A21D84" w14:textId="77777777" w:rsidR="002100D5" w:rsidRPr="00C81164" w:rsidRDefault="002100D5" w:rsidP="0061372F">
            <w:pPr>
              <w:pStyle w:val="Default"/>
              <w:jc w:val="both"/>
              <w:rPr>
                <w:rFonts w:ascii="SassoonPrimaryType" w:hAnsi="SassoonPrimaryType"/>
              </w:rPr>
            </w:pPr>
            <w:r w:rsidRPr="00C81164">
              <w:rPr>
                <w:rFonts w:ascii="SassoonPrimaryType" w:hAnsi="SassoonPrimaryType"/>
              </w:rPr>
              <w:t>Technology</w:t>
            </w:r>
          </w:p>
        </w:tc>
      </w:tr>
      <w:tr w:rsidR="002100D5" w:rsidRPr="00C81164" w14:paraId="696D2161" w14:textId="77777777" w:rsidTr="0061372F">
        <w:trPr>
          <w:trHeight w:val="326"/>
        </w:trPr>
        <w:tc>
          <w:tcPr>
            <w:tcW w:w="5098" w:type="dxa"/>
            <w:vMerge w:val="restart"/>
          </w:tcPr>
          <w:p w14:paraId="4A9E2D75" w14:textId="77777777" w:rsidR="002100D5" w:rsidRPr="00C81164" w:rsidRDefault="002100D5" w:rsidP="0061372F">
            <w:pPr>
              <w:pStyle w:val="Default"/>
              <w:jc w:val="both"/>
              <w:rPr>
                <w:rFonts w:ascii="SassoonPrimaryType" w:hAnsi="SassoonPrimaryType"/>
              </w:rPr>
            </w:pPr>
            <w:r w:rsidRPr="00C81164">
              <w:rPr>
                <w:rFonts w:ascii="SassoonPrimaryType" w:hAnsi="SassoonPrimaryType"/>
              </w:rPr>
              <w:t>Expressive arts and design</w:t>
            </w:r>
          </w:p>
        </w:tc>
        <w:tc>
          <w:tcPr>
            <w:tcW w:w="4754" w:type="dxa"/>
          </w:tcPr>
          <w:p w14:paraId="3142C430" w14:textId="77777777" w:rsidR="002100D5" w:rsidRPr="00C81164" w:rsidRDefault="002100D5" w:rsidP="0061372F">
            <w:pPr>
              <w:pStyle w:val="Default"/>
              <w:jc w:val="both"/>
              <w:rPr>
                <w:rFonts w:ascii="SassoonPrimaryType" w:hAnsi="SassoonPrimaryType"/>
              </w:rPr>
            </w:pPr>
            <w:r w:rsidRPr="00C81164">
              <w:rPr>
                <w:rFonts w:ascii="SassoonPrimaryType" w:hAnsi="SassoonPrimaryType"/>
              </w:rPr>
              <w:t xml:space="preserve">Creating with materials </w:t>
            </w:r>
          </w:p>
        </w:tc>
      </w:tr>
      <w:tr w:rsidR="002100D5" w:rsidRPr="00C81164" w14:paraId="1652EF16" w14:textId="77777777" w:rsidTr="0061372F">
        <w:trPr>
          <w:trHeight w:val="326"/>
        </w:trPr>
        <w:tc>
          <w:tcPr>
            <w:tcW w:w="5098" w:type="dxa"/>
            <w:vMerge/>
          </w:tcPr>
          <w:p w14:paraId="1AA66C12" w14:textId="77777777" w:rsidR="002100D5" w:rsidRPr="00C81164" w:rsidRDefault="002100D5" w:rsidP="0061372F">
            <w:pPr>
              <w:pStyle w:val="Default"/>
              <w:jc w:val="both"/>
              <w:rPr>
                <w:rFonts w:ascii="SassoonPrimaryType" w:hAnsi="SassoonPrimaryType"/>
              </w:rPr>
            </w:pPr>
          </w:p>
        </w:tc>
        <w:tc>
          <w:tcPr>
            <w:tcW w:w="4754" w:type="dxa"/>
          </w:tcPr>
          <w:p w14:paraId="7D8C9C3E" w14:textId="77777777" w:rsidR="002100D5" w:rsidRPr="00C81164" w:rsidRDefault="002100D5" w:rsidP="0061372F">
            <w:pPr>
              <w:pStyle w:val="Default"/>
              <w:jc w:val="both"/>
              <w:rPr>
                <w:rFonts w:ascii="SassoonPrimaryType" w:hAnsi="SassoonPrimaryType"/>
              </w:rPr>
            </w:pPr>
            <w:r w:rsidRPr="00C81164">
              <w:rPr>
                <w:rFonts w:ascii="SassoonPrimaryType" w:hAnsi="SassoonPrimaryType"/>
              </w:rPr>
              <w:t xml:space="preserve">Being imaginative and expressive </w:t>
            </w:r>
          </w:p>
        </w:tc>
      </w:tr>
    </w:tbl>
    <w:p w14:paraId="06AADC83" w14:textId="77777777" w:rsidR="002100D5" w:rsidRPr="00C81164" w:rsidRDefault="002100D5" w:rsidP="002100D5">
      <w:pPr>
        <w:pStyle w:val="Default"/>
        <w:jc w:val="both"/>
        <w:rPr>
          <w:rFonts w:ascii="SassoonPrimaryType" w:hAnsi="SassoonPrimaryType"/>
        </w:rPr>
      </w:pPr>
    </w:p>
    <w:p w14:paraId="47B9D271" w14:textId="77777777" w:rsidR="00D57DCC" w:rsidRDefault="00D57DCC" w:rsidP="002100D5">
      <w:pPr>
        <w:pStyle w:val="Default"/>
        <w:jc w:val="both"/>
        <w:rPr>
          <w:rFonts w:ascii="SassoonPrimaryType" w:hAnsi="SassoonPrimaryType"/>
          <w:b/>
          <w:color w:val="auto"/>
          <w:u w:val="single"/>
        </w:rPr>
      </w:pPr>
    </w:p>
    <w:p w14:paraId="3ECB131D" w14:textId="6F368F98" w:rsidR="00D57DCC" w:rsidRDefault="00D57DCC" w:rsidP="00D57DCC">
      <w:pPr>
        <w:autoSpaceDE w:val="0"/>
        <w:autoSpaceDN w:val="0"/>
        <w:adjustRightInd w:val="0"/>
        <w:rPr>
          <w:rFonts w:ascii="SassoonPrimaryInfant" w:hAnsi="SassoonPrimaryInfant" w:cs="Calibri"/>
          <w:color w:val="000000"/>
          <w:sz w:val="24"/>
          <w:szCs w:val="24"/>
          <w:lang w:eastAsia="en-GB"/>
        </w:rPr>
      </w:pPr>
      <w:r>
        <w:rPr>
          <w:rFonts w:ascii="SassoonPrimaryInfant" w:hAnsi="SassoonPrimaryInfant" w:cs="Calibri"/>
          <w:color w:val="000000"/>
          <w:sz w:val="24"/>
          <w:szCs w:val="24"/>
          <w:lang w:eastAsia="en-GB"/>
        </w:rPr>
        <w:lastRenderedPageBreak/>
        <w:t>The areas of learning detailed above link with</w:t>
      </w:r>
      <w:r w:rsidRPr="00D57DCC">
        <w:rPr>
          <w:rFonts w:ascii="SassoonPrimaryInfant" w:hAnsi="SassoonPrimaryInfant" w:cs="Calibri"/>
          <w:color w:val="000000"/>
          <w:sz w:val="24"/>
          <w:szCs w:val="24"/>
          <w:lang w:eastAsia="en-GB"/>
        </w:rPr>
        <w:t xml:space="preserve"> the </w:t>
      </w:r>
      <w:r w:rsidR="005F4C03">
        <w:rPr>
          <w:rFonts w:ascii="SassoonPrimaryInfant" w:hAnsi="SassoonPrimaryInfant" w:cs="Calibri"/>
          <w:color w:val="000000"/>
          <w:sz w:val="24"/>
          <w:szCs w:val="24"/>
          <w:lang w:eastAsia="en-GB"/>
        </w:rPr>
        <w:t>5</w:t>
      </w:r>
      <w:r w:rsidRPr="00D57DCC">
        <w:rPr>
          <w:rFonts w:ascii="SassoonPrimaryInfant" w:hAnsi="SassoonPrimaryInfant" w:cs="Calibri"/>
          <w:color w:val="000000"/>
          <w:sz w:val="24"/>
          <w:szCs w:val="24"/>
          <w:lang w:eastAsia="en-GB"/>
        </w:rPr>
        <w:t xml:space="preserve"> broad areas of SEND</w:t>
      </w:r>
      <w:r>
        <w:rPr>
          <w:rFonts w:ascii="SassoonPrimaryInfant" w:hAnsi="SassoonPrimaryInfant" w:cs="Calibri"/>
          <w:color w:val="000000"/>
          <w:sz w:val="24"/>
          <w:szCs w:val="24"/>
          <w:lang w:eastAsia="en-GB"/>
        </w:rPr>
        <w:t xml:space="preserve"> (for children with an EHCP):</w:t>
      </w:r>
    </w:p>
    <w:p w14:paraId="0FA9261E" w14:textId="77777777" w:rsidR="00D57DCC" w:rsidRPr="00D57DCC" w:rsidRDefault="00D57DCC" w:rsidP="00D57DCC">
      <w:pPr>
        <w:autoSpaceDE w:val="0"/>
        <w:autoSpaceDN w:val="0"/>
        <w:adjustRightInd w:val="0"/>
        <w:rPr>
          <w:rFonts w:ascii="SassoonPrimaryInfant" w:hAnsi="SassoonPrimaryInfant" w:cs="Calibri"/>
          <w:color w:val="000000"/>
          <w:sz w:val="24"/>
          <w:szCs w:val="24"/>
          <w:lang w:eastAsia="en-GB"/>
        </w:rPr>
      </w:pPr>
    </w:p>
    <w:p w14:paraId="6727F38F" w14:textId="77777777" w:rsidR="00D57DCC" w:rsidRPr="00D57DCC" w:rsidRDefault="00D57DCC" w:rsidP="00D57DCC">
      <w:pPr>
        <w:autoSpaceDE w:val="0"/>
        <w:autoSpaceDN w:val="0"/>
        <w:adjustRightInd w:val="0"/>
        <w:spacing w:after="154"/>
        <w:rPr>
          <w:rFonts w:ascii="SassoonPrimaryInfant" w:hAnsi="SassoonPrimaryInfant" w:cs="Calibri"/>
          <w:color w:val="000000"/>
          <w:sz w:val="24"/>
          <w:szCs w:val="24"/>
          <w:lang w:eastAsia="en-GB"/>
        </w:rPr>
      </w:pPr>
      <w:r w:rsidRPr="00D57DCC">
        <w:rPr>
          <w:rFonts w:ascii="SassoonPrimaryInfant" w:hAnsi="SassoonPrimaryInfant" w:cs="Calibri"/>
          <w:color w:val="000000"/>
          <w:sz w:val="24"/>
          <w:szCs w:val="24"/>
          <w:lang w:eastAsia="en-GB"/>
        </w:rPr>
        <w:t xml:space="preserve">• Social, emotional and mental health </w:t>
      </w:r>
    </w:p>
    <w:p w14:paraId="02B7AAAA" w14:textId="77777777" w:rsidR="00D57DCC" w:rsidRDefault="00D57DCC" w:rsidP="00D57DCC">
      <w:pPr>
        <w:autoSpaceDE w:val="0"/>
        <w:autoSpaceDN w:val="0"/>
        <w:adjustRightInd w:val="0"/>
        <w:spacing w:after="154"/>
        <w:rPr>
          <w:rFonts w:ascii="SassoonPrimaryInfant" w:hAnsi="SassoonPrimaryInfant" w:cs="Calibri"/>
          <w:color w:val="000000"/>
          <w:sz w:val="24"/>
          <w:szCs w:val="24"/>
          <w:lang w:eastAsia="en-GB"/>
        </w:rPr>
      </w:pPr>
      <w:r w:rsidRPr="00D57DCC">
        <w:rPr>
          <w:rFonts w:ascii="SassoonPrimaryInfant" w:hAnsi="SassoonPrimaryInfant" w:cs="Calibri"/>
          <w:color w:val="000000"/>
          <w:sz w:val="24"/>
          <w:szCs w:val="24"/>
          <w:lang w:eastAsia="en-GB"/>
        </w:rPr>
        <w:t xml:space="preserve">• Communication and interaction </w:t>
      </w:r>
    </w:p>
    <w:p w14:paraId="37CFA8EE" w14:textId="4ABA4858" w:rsidR="005F4C03" w:rsidRPr="00D57DCC" w:rsidRDefault="005F4C03" w:rsidP="00D57DCC">
      <w:pPr>
        <w:autoSpaceDE w:val="0"/>
        <w:autoSpaceDN w:val="0"/>
        <w:adjustRightInd w:val="0"/>
        <w:spacing w:after="154"/>
        <w:rPr>
          <w:rFonts w:ascii="SassoonPrimaryInfant" w:hAnsi="SassoonPrimaryInfant" w:cs="Calibri"/>
          <w:color w:val="000000"/>
          <w:sz w:val="24"/>
          <w:szCs w:val="24"/>
          <w:lang w:eastAsia="en-GB"/>
        </w:rPr>
      </w:pPr>
      <w:r w:rsidRPr="00D57DCC">
        <w:rPr>
          <w:rFonts w:ascii="SassoonPrimaryInfant" w:hAnsi="SassoonPrimaryInfant" w:cs="Calibri"/>
          <w:color w:val="000000"/>
          <w:sz w:val="24"/>
          <w:szCs w:val="24"/>
          <w:lang w:eastAsia="en-GB"/>
        </w:rPr>
        <w:t>•</w:t>
      </w:r>
      <w:r>
        <w:rPr>
          <w:rFonts w:ascii="SassoonPrimaryInfant" w:hAnsi="SassoonPrimaryInfant" w:cs="Calibri"/>
          <w:color w:val="000000"/>
          <w:sz w:val="24"/>
          <w:szCs w:val="24"/>
          <w:lang w:eastAsia="en-GB"/>
        </w:rPr>
        <w:t xml:space="preserve"> Preparation for life</w:t>
      </w:r>
    </w:p>
    <w:p w14:paraId="0C58B085" w14:textId="41788D39" w:rsidR="005F4C03" w:rsidRPr="00D57DCC" w:rsidRDefault="00D57DCC" w:rsidP="00D57DCC">
      <w:pPr>
        <w:autoSpaceDE w:val="0"/>
        <w:autoSpaceDN w:val="0"/>
        <w:adjustRightInd w:val="0"/>
        <w:spacing w:after="154"/>
        <w:rPr>
          <w:rFonts w:ascii="SassoonPrimaryInfant" w:hAnsi="SassoonPrimaryInfant" w:cs="Calibri"/>
          <w:color w:val="000000"/>
          <w:sz w:val="24"/>
          <w:szCs w:val="24"/>
          <w:lang w:eastAsia="en-GB"/>
        </w:rPr>
      </w:pPr>
      <w:r w:rsidRPr="00D57DCC">
        <w:rPr>
          <w:rFonts w:ascii="SassoonPrimaryInfant" w:hAnsi="SassoonPrimaryInfant" w:cs="Calibri"/>
          <w:color w:val="000000"/>
          <w:sz w:val="24"/>
          <w:szCs w:val="24"/>
          <w:lang w:eastAsia="en-GB"/>
        </w:rPr>
        <w:t xml:space="preserve">• Cognition and learning </w:t>
      </w:r>
    </w:p>
    <w:p w14:paraId="119C6C93" w14:textId="6E962DF3" w:rsidR="005F4C03" w:rsidRDefault="00D57DCC" w:rsidP="00D57DCC">
      <w:pPr>
        <w:autoSpaceDE w:val="0"/>
        <w:autoSpaceDN w:val="0"/>
        <w:adjustRightInd w:val="0"/>
        <w:rPr>
          <w:rFonts w:ascii="SassoonPrimaryInfant" w:hAnsi="SassoonPrimaryInfant" w:cs="Calibri"/>
          <w:color w:val="000000"/>
          <w:sz w:val="24"/>
          <w:szCs w:val="24"/>
          <w:lang w:eastAsia="en-GB"/>
        </w:rPr>
      </w:pPr>
      <w:r w:rsidRPr="00D57DCC">
        <w:rPr>
          <w:rFonts w:ascii="SassoonPrimaryInfant" w:hAnsi="SassoonPrimaryInfant" w:cs="Calibri"/>
          <w:color w:val="000000"/>
          <w:sz w:val="24"/>
          <w:szCs w:val="24"/>
          <w:lang w:eastAsia="en-GB"/>
        </w:rPr>
        <w:t xml:space="preserve">• Sensory and/or physical needs </w:t>
      </w:r>
    </w:p>
    <w:p w14:paraId="1408D2D3" w14:textId="77777777" w:rsidR="005F4C03" w:rsidRPr="005F4C03" w:rsidRDefault="005F4C03" w:rsidP="005F4C03">
      <w:pPr>
        <w:autoSpaceDE w:val="0"/>
        <w:autoSpaceDN w:val="0"/>
        <w:adjustRightInd w:val="0"/>
        <w:rPr>
          <w:rFonts w:ascii="SassoonPrimaryInfant" w:hAnsi="SassoonPrimaryInfant" w:cs="Calibri"/>
          <w:color w:val="000000"/>
          <w:sz w:val="24"/>
          <w:szCs w:val="24"/>
          <w:lang w:eastAsia="en-GB"/>
        </w:rPr>
      </w:pPr>
    </w:p>
    <w:p w14:paraId="3EB377FA" w14:textId="77777777" w:rsidR="00D57DCC" w:rsidRDefault="00D57DCC" w:rsidP="002100D5">
      <w:pPr>
        <w:pStyle w:val="Default"/>
        <w:jc w:val="both"/>
        <w:rPr>
          <w:rFonts w:ascii="SassoonPrimaryType" w:hAnsi="SassoonPrimaryType"/>
          <w:b/>
          <w:color w:val="auto"/>
          <w:u w:val="single"/>
        </w:rPr>
      </w:pPr>
    </w:p>
    <w:p w14:paraId="060E952E" w14:textId="77777777" w:rsidR="002100D5" w:rsidRPr="00C81164" w:rsidRDefault="002100D5" w:rsidP="002100D5">
      <w:pPr>
        <w:pStyle w:val="Default"/>
        <w:jc w:val="both"/>
        <w:rPr>
          <w:rFonts w:ascii="SassoonPrimaryType" w:hAnsi="SassoonPrimaryType"/>
          <w:b/>
          <w:color w:val="auto"/>
          <w:u w:val="single"/>
        </w:rPr>
      </w:pPr>
      <w:r w:rsidRPr="00C81164">
        <w:rPr>
          <w:rFonts w:ascii="SassoonPrimaryType" w:hAnsi="SassoonPrimaryType"/>
          <w:b/>
          <w:color w:val="auto"/>
          <w:u w:val="single"/>
        </w:rPr>
        <w:t>Curriculum</w:t>
      </w:r>
    </w:p>
    <w:p w14:paraId="787DB3A4" w14:textId="77777777" w:rsidR="002100D5" w:rsidRPr="00C81164" w:rsidRDefault="002100D5" w:rsidP="002100D5">
      <w:pPr>
        <w:pStyle w:val="Default"/>
        <w:jc w:val="both"/>
        <w:rPr>
          <w:rFonts w:ascii="SassoonPrimaryType" w:hAnsi="SassoonPrimaryType"/>
        </w:rPr>
      </w:pPr>
    </w:p>
    <w:p w14:paraId="096181AF" w14:textId="3F907B48" w:rsidR="003A466F" w:rsidRDefault="002100D5" w:rsidP="002100D5">
      <w:pPr>
        <w:pStyle w:val="Default"/>
        <w:jc w:val="both"/>
        <w:rPr>
          <w:rFonts w:ascii="SassoonPrimaryType" w:hAnsi="SassoonPrimaryType"/>
        </w:rPr>
      </w:pPr>
      <w:r w:rsidRPr="00C81164">
        <w:rPr>
          <w:rFonts w:ascii="SassoonPrimaryType" w:hAnsi="SassoonPrimaryType"/>
        </w:rPr>
        <w:t xml:space="preserve">The Early Years Foundation Stage (EYFS) applies to children from birth to the end of the </w:t>
      </w:r>
      <w:proofErr w:type="gramStart"/>
      <w:r w:rsidRPr="00C81164">
        <w:rPr>
          <w:rFonts w:ascii="SassoonPrimaryType" w:hAnsi="SassoonPrimaryType"/>
        </w:rPr>
        <w:t>Reception</w:t>
      </w:r>
      <w:proofErr w:type="gramEnd"/>
      <w:r w:rsidRPr="00C81164">
        <w:rPr>
          <w:rFonts w:ascii="SassoonPrimaryType" w:hAnsi="SassoonPrimaryType"/>
        </w:rPr>
        <w:t xml:space="preserve"> year. In partnership with parents and carers, and a range of other professionals, we enable the children to begin the process of becoming active learners. </w:t>
      </w:r>
      <w:r w:rsidR="00C51211">
        <w:rPr>
          <w:rFonts w:ascii="SassoonPrimaryType" w:hAnsi="SassoonPrimaryType"/>
        </w:rPr>
        <w:t xml:space="preserve">We recognise that learning takes place, through play, at all times of the day, both inside and outside the </w:t>
      </w:r>
      <w:proofErr w:type="gramStart"/>
      <w:r w:rsidR="00C51211">
        <w:rPr>
          <w:rFonts w:ascii="SassoonPrimaryType" w:hAnsi="SassoonPrimaryType"/>
        </w:rPr>
        <w:t>classroom;</w:t>
      </w:r>
      <w:proofErr w:type="gramEnd"/>
      <w:r w:rsidR="00C51211">
        <w:rPr>
          <w:rFonts w:ascii="SassoonPrimaryType" w:hAnsi="SassoonPrimaryType"/>
        </w:rPr>
        <w:t xml:space="preserve"> during hygiene routines and lunchtimes. We encourage all of these and strive to </w:t>
      </w:r>
      <w:r w:rsidR="00C51211" w:rsidRPr="00C51211">
        <w:rPr>
          <w:rFonts w:ascii="SassoonPrimaryInfant" w:hAnsi="SassoonPrimaryInfant"/>
        </w:rPr>
        <w:t>make our environments irresistible to children and encourage our staff and volunteers to seize every opportunity for teaching.</w:t>
      </w:r>
      <w:r w:rsidR="003A466F" w:rsidRPr="003A466F">
        <w:rPr>
          <w:sz w:val="23"/>
          <w:szCs w:val="23"/>
        </w:rPr>
        <w:t xml:space="preserve"> </w:t>
      </w:r>
      <w:r w:rsidR="003A466F" w:rsidRPr="003A466F">
        <w:rPr>
          <w:rFonts w:ascii="SassoonPrimaryInfant" w:hAnsi="SassoonPrimaryInfant"/>
        </w:rPr>
        <w:t xml:space="preserve">Learning should be personalised by building on the child’s </w:t>
      </w:r>
      <w:r w:rsidR="003A466F">
        <w:rPr>
          <w:rFonts w:ascii="SassoonPrimaryInfant" w:hAnsi="SassoonPrimaryInfant"/>
        </w:rPr>
        <w:t xml:space="preserve">personal </w:t>
      </w:r>
      <w:r w:rsidR="003A466F" w:rsidRPr="003A466F">
        <w:rPr>
          <w:rFonts w:ascii="SassoonPrimaryInfant" w:hAnsi="SassoonPrimaryInfant"/>
        </w:rPr>
        <w:t>interests</w:t>
      </w:r>
      <w:r w:rsidR="003A466F">
        <w:rPr>
          <w:rFonts w:ascii="SassoonPrimaryInfant" w:hAnsi="SassoonPrimaryInfant"/>
        </w:rPr>
        <w:t>, reflected in teacher planning.</w:t>
      </w:r>
      <w:r w:rsidR="003A466F">
        <w:rPr>
          <w:sz w:val="23"/>
          <w:szCs w:val="23"/>
        </w:rPr>
        <w:t xml:space="preserve"> </w:t>
      </w:r>
    </w:p>
    <w:p w14:paraId="7CB8C7A6" w14:textId="77777777" w:rsidR="003A466F" w:rsidRDefault="003A466F" w:rsidP="002100D5">
      <w:pPr>
        <w:pStyle w:val="Default"/>
        <w:jc w:val="both"/>
        <w:rPr>
          <w:rFonts w:ascii="SassoonPrimaryType" w:hAnsi="SassoonPrimaryType"/>
        </w:rPr>
      </w:pPr>
    </w:p>
    <w:p w14:paraId="57D02A88" w14:textId="77777777" w:rsidR="002100D5" w:rsidRPr="00C81164" w:rsidRDefault="002100D5" w:rsidP="002100D5">
      <w:pPr>
        <w:pStyle w:val="Default"/>
        <w:jc w:val="both"/>
        <w:rPr>
          <w:rFonts w:ascii="SassoonPrimaryType" w:hAnsi="SassoonPrimaryType"/>
        </w:rPr>
      </w:pPr>
      <w:r w:rsidRPr="00C81164">
        <w:rPr>
          <w:rFonts w:ascii="SassoonPrimaryType" w:hAnsi="SassoonPrimaryType"/>
        </w:rPr>
        <w:t>In line with the rest of Hadrian school, we use a range of tools to help our EYFS children make progress, for example they will have access to an appropriate curriculum that includes:</w:t>
      </w:r>
    </w:p>
    <w:p w14:paraId="67FC8DBA" w14:textId="77777777" w:rsidR="002100D5" w:rsidRPr="00C81164" w:rsidRDefault="002100D5" w:rsidP="002100D5">
      <w:pPr>
        <w:pStyle w:val="Default"/>
        <w:jc w:val="both"/>
        <w:rPr>
          <w:rFonts w:ascii="SassoonPrimaryType" w:hAnsi="SassoonPrimaryType"/>
        </w:rPr>
      </w:pPr>
    </w:p>
    <w:p w14:paraId="5ED60F1B" w14:textId="77777777" w:rsidR="00F26882" w:rsidRDefault="002100D5" w:rsidP="002100D5">
      <w:pPr>
        <w:pStyle w:val="Default"/>
        <w:numPr>
          <w:ilvl w:val="0"/>
          <w:numId w:val="13"/>
        </w:numPr>
        <w:jc w:val="both"/>
        <w:rPr>
          <w:rFonts w:ascii="SassoonPrimaryType" w:hAnsi="SassoonPrimaryType"/>
        </w:rPr>
      </w:pPr>
      <w:r w:rsidRPr="00C81164">
        <w:rPr>
          <w:rFonts w:ascii="SassoonPrimaryType" w:hAnsi="SassoonPrimaryType"/>
        </w:rPr>
        <w:t>Development Matters/EYFS Framework</w:t>
      </w:r>
      <w:r w:rsidR="00F26882">
        <w:rPr>
          <w:rFonts w:ascii="SassoonPrimaryType" w:hAnsi="SassoonPrimaryType"/>
        </w:rPr>
        <w:t xml:space="preserve"> guidance, where appropriate</w:t>
      </w:r>
    </w:p>
    <w:p w14:paraId="550E6649" w14:textId="77777777" w:rsidR="002100D5" w:rsidRPr="00C81164" w:rsidRDefault="00F26882" w:rsidP="002100D5">
      <w:pPr>
        <w:pStyle w:val="Default"/>
        <w:numPr>
          <w:ilvl w:val="0"/>
          <w:numId w:val="13"/>
        </w:numPr>
        <w:jc w:val="both"/>
        <w:rPr>
          <w:rFonts w:ascii="SassoonPrimaryType" w:hAnsi="SassoonPrimaryType"/>
        </w:rPr>
      </w:pPr>
      <w:r>
        <w:rPr>
          <w:rFonts w:ascii="SassoonPrimaryType" w:hAnsi="SassoonPrimaryType"/>
        </w:rPr>
        <w:t xml:space="preserve">Hadrian School Curriculum Pathways Model  </w:t>
      </w:r>
      <w:r w:rsidR="002100D5" w:rsidRPr="00C81164">
        <w:rPr>
          <w:rFonts w:ascii="SassoonPrimaryType" w:hAnsi="SassoonPrimaryType"/>
        </w:rPr>
        <w:t xml:space="preserve"> </w:t>
      </w:r>
    </w:p>
    <w:p w14:paraId="2476D271" w14:textId="77777777" w:rsidR="002100D5" w:rsidRPr="00C81164" w:rsidRDefault="00250976" w:rsidP="002100D5">
      <w:pPr>
        <w:pStyle w:val="Default"/>
        <w:numPr>
          <w:ilvl w:val="0"/>
          <w:numId w:val="13"/>
        </w:numPr>
        <w:jc w:val="both"/>
        <w:rPr>
          <w:rFonts w:ascii="SassoonPrimaryType" w:hAnsi="SassoonPrimaryType"/>
        </w:rPr>
      </w:pPr>
      <w:r w:rsidRPr="00C81164">
        <w:rPr>
          <w:rFonts w:ascii="SassoonPrimaryType" w:hAnsi="SassoonPrimaryType"/>
        </w:rPr>
        <w:t>Outdoor L</w:t>
      </w:r>
      <w:r w:rsidR="002100D5" w:rsidRPr="00C81164">
        <w:rPr>
          <w:rFonts w:ascii="SassoonPrimaryType" w:hAnsi="SassoonPrimaryType"/>
        </w:rPr>
        <w:t>earning</w:t>
      </w:r>
    </w:p>
    <w:p w14:paraId="7D73FD4F" w14:textId="77777777" w:rsidR="002100D5" w:rsidRPr="00C81164" w:rsidRDefault="002100D5" w:rsidP="002100D5">
      <w:pPr>
        <w:pStyle w:val="Default"/>
        <w:numPr>
          <w:ilvl w:val="0"/>
          <w:numId w:val="13"/>
        </w:numPr>
        <w:jc w:val="both"/>
        <w:rPr>
          <w:rFonts w:ascii="SassoonPrimaryType" w:hAnsi="SassoonPrimaryType"/>
        </w:rPr>
      </w:pPr>
      <w:r w:rsidRPr="00C81164">
        <w:rPr>
          <w:rFonts w:ascii="SassoonPrimaryType" w:hAnsi="SassoonPrimaryType"/>
        </w:rPr>
        <w:t>Hydrotherapy</w:t>
      </w:r>
    </w:p>
    <w:p w14:paraId="65C9ABBE" w14:textId="77777777" w:rsidR="002100D5" w:rsidRPr="00C81164" w:rsidRDefault="002100D5" w:rsidP="002100D5">
      <w:pPr>
        <w:pStyle w:val="Default"/>
        <w:numPr>
          <w:ilvl w:val="0"/>
          <w:numId w:val="13"/>
        </w:numPr>
        <w:jc w:val="both"/>
        <w:rPr>
          <w:rFonts w:ascii="SassoonPrimaryType" w:hAnsi="SassoonPrimaryType"/>
        </w:rPr>
      </w:pPr>
      <w:r w:rsidRPr="00C81164">
        <w:rPr>
          <w:rFonts w:ascii="SassoonPrimaryType" w:hAnsi="SassoonPrimaryType"/>
        </w:rPr>
        <w:t>Rebound Therapy</w:t>
      </w:r>
    </w:p>
    <w:p w14:paraId="04CE9588" w14:textId="77777777" w:rsidR="002100D5" w:rsidRPr="00C81164" w:rsidRDefault="002100D5" w:rsidP="002100D5">
      <w:pPr>
        <w:pStyle w:val="Default"/>
        <w:numPr>
          <w:ilvl w:val="0"/>
          <w:numId w:val="13"/>
        </w:numPr>
        <w:jc w:val="both"/>
        <w:rPr>
          <w:rFonts w:ascii="SassoonPrimaryType" w:hAnsi="SassoonPrimaryType"/>
        </w:rPr>
      </w:pPr>
      <w:r w:rsidRPr="00C81164">
        <w:rPr>
          <w:rFonts w:ascii="SassoonPrimaryType" w:hAnsi="SassoonPrimaryType"/>
        </w:rPr>
        <w:t xml:space="preserve">Thrive Approach </w:t>
      </w:r>
    </w:p>
    <w:p w14:paraId="044B3F67" w14:textId="77777777" w:rsidR="00250976" w:rsidRPr="00C81164" w:rsidRDefault="002100D5" w:rsidP="002100D5">
      <w:pPr>
        <w:pStyle w:val="Default"/>
        <w:numPr>
          <w:ilvl w:val="0"/>
          <w:numId w:val="13"/>
        </w:numPr>
        <w:jc w:val="both"/>
        <w:rPr>
          <w:rFonts w:ascii="SassoonPrimaryType" w:hAnsi="SassoonPrimaryType"/>
        </w:rPr>
      </w:pPr>
      <w:r w:rsidRPr="00C81164">
        <w:rPr>
          <w:rFonts w:ascii="SassoonPrimaryType" w:hAnsi="SassoonPrimaryType"/>
        </w:rPr>
        <w:t>Sensory</w:t>
      </w:r>
      <w:r w:rsidR="00250976" w:rsidRPr="00C81164">
        <w:rPr>
          <w:rFonts w:ascii="SassoonPrimaryType" w:hAnsi="SassoonPrimaryType"/>
        </w:rPr>
        <w:t xml:space="preserve"> Experiences</w:t>
      </w:r>
    </w:p>
    <w:p w14:paraId="55CC0059" w14:textId="77777777" w:rsidR="002100D5" w:rsidRPr="00C81164" w:rsidRDefault="00250976" w:rsidP="002100D5">
      <w:pPr>
        <w:pStyle w:val="Default"/>
        <w:numPr>
          <w:ilvl w:val="0"/>
          <w:numId w:val="13"/>
        </w:numPr>
        <w:jc w:val="both"/>
        <w:rPr>
          <w:rFonts w:ascii="SassoonPrimaryType" w:hAnsi="SassoonPrimaryType"/>
        </w:rPr>
      </w:pPr>
      <w:r w:rsidRPr="00C81164">
        <w:rPr>
          <w:rFonts w:ascii="SassoonPrimaryType" w:hAnsi="SassoonPrimaryType"/>
        </w:rPr>
        <w:t xml:space="preserve">Sensory Stories </w:t>
      </w:r>
      <w:r w:rsidR="002100D5" w:rsidRPr="00C81164">
        <w:rPr>
          <w:rFonts w:ascii="SassoonPrimaryType" w:hAnsi="SassoonPrimaryType"/>
        </w:rPr>
        <w:t xml:space="preserve"> </w:t>
      </w:r>
    </w:p>
    <w:p w14:paraId="0E363D70" w14:textId="77777777" w:rsidR="002100D5" w:rsidRPr="00C81164" w:rsidRDefault="002100D5" w:rsidP="002100D5">
      <w:pPr>
        <w:pStyle w:val="Default"/>
        <w:numPr>
          <w:ilvl w:val="0"/>
          <w:numId w:val="13"/>
        </w:numPr>
        <w:jc w:val="both"/>
        <w:rPr>
          <w:rFonts w:ascii="SassoonPrimaryType" w:hAnsi="SassoonPrimaryType"/>
        </w:rPr>
      </w:pPr>
      <w:r w:rsidRPr="00C81164">
        <w:rPr>
          <w:rFonts w:ascii="SassoonPrimaryType" w:hAnsi="SassoonPrimaryType"/>
        </w:rPr>
        <w:t>Music Therapy</w:t>
      </w:r>
    </w:p>
    <w:p w14:paraId="51DFA2C4" w14:textId="77777777" w:rsidR="002100D5" w:rsidRPr="00C81164" w:rsidRDefault="00250976" w:rsidP="002100D5">
      <w:pPr>
        <w:pStyle w:val="Default"/>
        <w:numPr>
          <w:ilvl w:val="0"/>
          <w:numId w:val="13"/>
        </w:numPr>
        <w:jc w:val="both"/>
        <w:rPr>
          <w:rFonts w:ascii="SassoonPrimaryType" w:hAnsi="SassoonPrimaryType"/>
        </w:rPr>
      </w:pPr>
      <w:r w:rsidRPr="00C81164">
        <w:rPr>
          <w:rFonts w:ascii="SassoonPrimaryType" w:hAnsi="SassoonPrimaryType"/>
        </w:rPr>
        <w:t xml:space="preserve">Sensory </w:t>
      </w:r>
      <w:r w:rsidR="002100D5" w:rsidRPr="00C81164">
        <w:rPr>
          <w:rFonts w:ascii="SassoonPrimaryType" w:hAnsi="SassoonPrimaryType"/>
        </w:rPr>
        <w:t>Massage</w:t>
      </w:r>
    </w:p>
    <w:p w14:paraId="0B741212" w14:textId="77777777" w:rsidR="002100D5" w:rsidRPr="00C81164" w:rsidRDefault="002100D5" w:rsidP="002100D5">
      <w:pPr>
        <w:pStyle w:val="Default"/>
        <w:numPr>
          <w:ilvl w:val="0"/>
          <w:numId w:val="13"/>
        </w:numPr>
        <w:jc w:val="both"/>
        <w:rPr>
          <w:rFonts w:ascii="SassoonPrimaryType" w:hAnsi="SassoonPrimaryType"/>
        </w:rPr>
      </w:pPr>
      <w:r w:rsidRPr="00C81164">
        <w:rPr>
          <w:rFonts w:ascii="SassoonPrimaryType" w:hAnsi="SassoonPrimaryType"/>
        </w:rPr>
        <w:t>Tac Pac</w:t>
      </w:r>
    </w:p>
    <w:p w14:paraId="7EE60058" w14:textId="77777777" w:rsidR="002100D5" w:rsidRPr="00C81164" w:rsidRDefault="002100D5" w:rsidP="002100D5">
      <w:pPr>
        <w:pStyle w:val="Default"/>
        <w:numPr>
          <w:ilvl w:val="0"/>
          <w:numId w:val="13"/>
        </w:numPr>
        <w:jc w:val="both"/>
        <w:rPr>
          <w:rFonts w:ascii="SassoonPrimaryType" w:hAnsi="SassoonPrimaryType"/>
        </w:rPr>
      </w:pPr>
      <w:r w:rsidRPr="00C81164">
        <w:rPr>
          <w:rFonts w:ascii="SassoonPrimaryType" w:hAnsi="SassoonPrimaryType"/>
        </w:rPr>
        <w:t>Promoting personal hygiene and independence (such as healthy eating and good oral health)</w:t>
      </w:r>
    </w:p>
    <w:p w14:paraId="58A83EEE" w14:textId="77777777" w:rsidR="002100D5" w:rsidRPr="00C81164" w:rsidRDefault="002100D5" w:rsidP="002100D5">
      <w:pPr>
        <w:pStyle w:val="Default"/>
        <w:numPr>
          <w:ilvl w:val="0"/>
          <w:numId w:val="13"/>
        </w:numPr>
        <w:jc w:val="both"/>
        <w:rPr>
          <w:rFonts w:ascii="SassoonPrimaryType" w:hAnsi="SassoonPrimaryType"/>
        </w:rPr>
      </w:pPr>
      <w:r w:rsidRPr="00C81164">
        <w:rPr>
          <w:rFonts w:ascii="SassoonPrimaryType" w:hAnsi="SassoonPrimaryType"/>
        </w:rPr>
        <w:t>OT and Physiotherapy</w:t>
      </w:r>
    </w:p>
    <w:p w14:paraId="4983202E" w14:textId="77777777" w:rsidR="002100D5" w:rsidRPr="00C81164" w:rsidRDefault="002100D5" w:rsidP="002100D5">
      <w:pPr>
        <w:pStyle w:val="Default"/>
        <w:numPr>
          <w:ilvl w:val="0"/>
          <w:numId w:val="13"/>
        </w:numPr>
        <w:jc w:val="both"/>
        <w:rPr>
          <w:rFonts w:ascii="SassoonPrimaryType" w:hAnsi="SassoonPrimaryType"/>
        </w:rPr>
      </w:pPr>
      <w:r w:rsidRPr="00C81164">
        <w:rPr>
          <w:rFonts w:ascii="SassoonPrimaryType" w:hAnsi="SassoonPrimaryType"/>
        </w:rPr>
        <w:t>Body Awareness</w:t>
      </w:r>
    </w:p>
    <w:p w14:paraId="467657E2" w14:textId="77777777" w:rsidR="002100D5" w:rsidRPr="00C81164" w:rsidRDefault="002100D5" w:rsidP="002100D5">
      <w:pPr>
        <w:pStyle w:val="Default"/>
        <w:numPr>
          <w:ilvl w:val="0"/>
          <w:numId w:val="13"/>
        </w:numPr>
        <w:jc w:val="both"/>
        <w:rPr>
          <w:rFonts w:ascii="SassoonPrimaryType" w:hAnsi="SassoonPrimaryType"/>
        </w:rPr>
      </w:pPr>
      <w:r w:rsidRPr="00C81164">
        <w:rPr>
          <w:rFonts w:ascii="SassoonPrimaryType" w:hAnsi="SassoonPrimaryType"/>
        </w:rPr>
        <w:t>Jabadao (Developmental Movement)</w:t>
      </w:r>
    </w:p>
    <w:p w14:paraId="45164468" w14:textId="77777777" w:rsidR="002100D5" w:rsidRPr="00C81164" w:rsidRDefault="002100D5" w:rsidP="002100D5">
      <w:pPr>
        <w:pStyle w:val="Default"/>
        <w:numPr>
          <w:ilvl w:val="0"/>
          <w:numId w:val="13"/>
        </w:numPr>
        <w:jc w:val="both"/>
        <w:rPr>
          <w:rFonts w:ascii="SassoonPrimaryType" w:hAnsi="SassoonPrimaryType"/>
        </w:rPr>
      </w:pPr>
      <w:r w:rsidRPr="00C81164">
        <w:rPr>
          <w:rFonts w:ascii="SassoonPrimaryType" w:hAnsi="SassoonPrimaryType"/>
        </w:rPr>
        <w:t>Communication Groups (literacy/numeracy/sensory)</w:t>
      </w:r>
    </w:p>
    <w:p w14:paraId="024B1251" w14:textId="77777777" w:rsidR="002100D5" w:rsidRPr="00C81164" w:rsidRDefault="002100D5" w:rsidP="002100D5">
      <w:pPr>
        <w:pStyle w:val="Default"/>
        <w:numPr>
          <w:ilvl w:val="0"/>
          <w:numId w:val="13"/>
        </w:numPr>
        <w:jc w:val="both"/>
        <w:rPr>
          <w:rFonts w:ascii="SassoonPrimaryType" w:hAnsi="SassoonPrimaryType"/>
        </w:rPr>
      </w:pPr>
      <w:r w:rsidRPr="00C81164">
        <w:rPr>
          <w:rFonts w:ascii="SassoonPrimaryType" w:hAnsi="SassoonPrimaryType"/>
        </w:rPr>
        <w:t>Literacy and Numeracy interventions including ‘letters and sounds’/Numicon</w:t>
      </w:r>
    </w:p>
    <w:p w14:paraId="150A5A50" w14:textId="77777777" w:rsidR="002100D5" w:rsidRPr="00C81164" w:rsidRDefault="002100D5" w:rsidP="002100D5">
      <w:pPr>
        <w:pStyle w:val="Default"/>
        <w:numPr>
          <w:ilvl w:val="0"/>
          <w:numId w:val="13"/>
        </w:numPr>
        <w:jc w:val="both"/>
        <w:rPr>
          <w:rFonts w:ascii="SassoonPrimaryType" w:hAnsi="SassoonPrimaryType"/>
        </w:rPr>
      </w:pPr>
      <w:r w:rsidRPr="00C81164">
        <w:rPr>
          <w:rFonts w:ascii="SassoonPrimaryType" w:hAnsi="SassoonPrimaryType"/>
        </w:rPr>
        <w:t>Total communication approach (Makaton/objects of reference/picture symbols)</w:t>
      </w:r>
    </w:p>
    <w:p w14:paraId="49375AF9" w14:textId="77777777" w:rsidR="002100D5" w:rsidRPr="00C81164" w:rsidRDefault="002100D5" w:rsidP="002100D5">
      <w:pPr>
        <w:pStyle w:val="Default"/>
        <w:jc w:val="both"/>
        <w:rPr>
          <w:rFonts w:ascii="SassoonPrimaryType" w:hAnsi="SassoonPrimaryType"/>
        </w:rPr>
      </w:pPr>
    </w:p>
    <w:p w14:paraId="6BA9DDDE" w14:textId="77777777" w:rsidR="002100D5" w:rsidRPr="00C81164" w:rsidRDefault="002100D5" w:rsidP="002100D5">
      <w:pPr>
        <w:jc w:val="both"/>
        <w:rPr>
          <w:rFonts w:ascii="SassoonPrimaryType" w:hAnsi="SassoonPrimaryType" w:cs="Arial"/>
          <w:bCs/>
          <w:sz w:val="24"/>
          <w:szCs w:val="24"/>
        </w:rPr>
      </w:pPr>
      <w:r w:rsidRPr="00C81164">
        <w:rPr>
          <w:rFonts w:ascii="SassoonPrimaryType" w:hAnsi="SassoonPrimaryType" w:cs="Arial"/>
          <w:bCs/>
          <w:sz w:val="24"/>
          <w:szCs w:val="24"/>
        </w:rPr>
        <w:lastRenderedPageBreak/>
        <w:t xml:space="preserve">The EYFS curriculum will be flexible and will involve opportunities to develop children’s interests, enabling ‘child lead learning’ to take place. We will prioritise ‘learning to learn’ and the acquisition of </w:t>
      </w:r>
      <w:r w:rsidR="00F26882">
        <w:rPr>
          <w:rFonts w:ascii="SassoonPrimaryType" w:hAnsi="SassoonPrimaryType" w:cs="Arial"/>
          <w:bCs/>
          <w:sz w:val="24"/>
          <w:szCs w:val="24"/>
        </w:rPr>
        <w:t xml:space="preserve">‘preparing for </w:t>
      </w:r>
      <w:r w:rsidRPr="00C81164">
        <w:rPr>
          <w:rFonts w:ascii="SassoonPrimaryType" w:hAnsi="SassoonPrimaryType" w:cs="Arial"/>
          <w:bCs/>
          <w:sz w:val="24"/>
          <w:szCs w:val="24"/>
        </w:rPr>
        <w:t>life</w:t>
      </w:r>
      <w:r w:rsidR="00F26882">
        <w:rPr>
          <w:rFonts w:ascii="SassoonPrimaryType" w:hAnsi="SassoonPrimaryType" w:cs="Arial"/>
          <w:bCs/>
          <w:sz w:val="24"/>
          <w:szCs w:val="24"/>
        </w:rPr>
        <w:t>’</w:t>
      </w:r>
      <w:r w:rsidRPr="00C81164">
        <w:rPr>
          <w:rFonts w:ascii="SassoonPrimaryType" w:hAnsi="SassoonPrimaryType" w:cs="Arial"/>
          <w:bCs/>
          <w:sz w:val="24"/>
          <w:szCs w:val="24"/>
        </w:rPr>
        <w:t xml:space="preserve"> skills, within the curriculum for our children. </w:t>
      </w:r>
    </w:p>
    <w:p w14:paraId="6EB17E90" w14:textId="77777777" w:rsidR="002100D5" w:rsidRPr="00C81164" w:rsidRDefault="002100D5" w:rsidP="002100D5">
      <w:pPr>
        <w:jc w:val="both"/>
        <w:rPr>
          <w:rFonts w:ascii="SassoonPrimaryType" w:hAnsi="SassoonPrimaryType" w:cs="Arial"/>
          <w:bCs/>
          <w:sz w:val="24"/>
          <w:szCs w:val="24"/>
        </w:rPr>
      </w:pPr>
    </w:p>
    <w:p w14:paraId="2A515054" w14:textId="77777777" w:rsidR="002100D5" w:rsidRPr="00C81164" w:rsidRDefault="002100D5" w:rsidP="002100D5">
      <w:pPr>
        <w:jc w:val="both"/>
        <w:rPr>
          <w:rFonts w:ascii="SassoonPrimaryType" w:hAnsi="SassoonPrimaryType" w:cs="Arial"/>
          <w:b/>
          <w:bCs/>
          <w:sz w:val="24"/>
          <w:szCs w:val="24"/>
          <w:u w:val="single"/>
        </w:rPr>
      </w:pPr>
      <w:r w:rsidRPr="00C81164">
        <w:rPr>
          <w:rFonts w:ascii="SassoonPrimaryType" w:hAnsi="SassoonPrimaryType" w:cs="Arial"/>
          <w:b/>
          <w:bCs/>
          <w:sz w:val="24"/>
          <w:szCs w:val="24"/>
          <w:u w:val="single"/>
        </w:rPr>
        <w:t>Statutory assessment points in the revised EYFS</w:t>
      </w:r>
    </w:p>
    <w:p w14:paraId="0C835D4B" w14:textId="77777777" w:rsidR="002100D5" w:rsidRPr="00C81164" w:rsidRDefault="002100D5" w:rsidP="002100D5">
      <w:pPr>
        <w:jc w:val="both"/>
        <w:rPr>
          <w:rFonts w:ascii="SassoonPrimaryType" w:hAnsi="SassoonPrimaryType" w:cs="Arial"/>
          <w:b/>
          <w:bCs/>
          <w:sz w:val="24"/>
          <w:szCs w:val="24"/>
          <w:u w:val="single"/>
        </w:rPr>
      </w:pPr>
    </w:p>
    <w:p w14:paraId="269EB142" w14:textId="77777777" w:rsidR="002100D5" w:rsidRPr="00C81164" w:rsidRDefault="002100D5" w:rsidP="002100D5">
      <w:pPr>
        <w:ind w:left="567" w:right="1327"/>
        <w:jc w:val="both"/>
        <w:rPr>
          <w:rFonts w:ascii="SassoonPrimaryType" w:hAnsi="SassoonPrimaryType" w:cs="Arial"/>
          <w:i/>
          <w:sz w:val="24"/>
          <w:szCs w:val="24"/>
        </w:rPr>
      </w:pPr>
      <w:r w:rsidRPr="00C81164">
        <w:rPr>
          <w:rFonts w:ascii="SassoonPrimaryType" w:hAnsi="SassoonPrimaryType" w:cs="Arial"/>
          <w:sz w:val="24"/>
          <w:szCs w:val="24"/>
        </w:rPr>
        <w:t xml:space="preserve"> “</w:t>
      </w:r>
      <w:r w:rsidRPr="00C81164">
        <w:rPr>
          <w:rFonts w:ascii="SassoonPrimaryType" w:hAnsi="SassoonPrimaryType" w:cs="Arial"/>
          <w:i/>
          <w:sz w:val="24"/>
          <w:szCs w:val="24"/>
        </w:rPr>
        <w:t>Assessment: checking what children have learnt • Assessment is about noticing what children can do and what they know. It is not about lots of data and evidence. • Effective assessment requires practitioners to understand child development. Practitioners also need to be clear about what they want children to know and be able to do. • Accurate assessment can highlight whether a child has a special educational need and needs extra help. • Before assessing children, it’s a good idea to think about whether the assessments will be useful. • Assessment should not take practitioners away from the children for long periods of time”</w:t>
      </w:r>
    </w:p>
    <w:p w14:paraId="3102EE7E" w14:textId="77777777" w:rsidR="002100D5" w:rsidRPr="00C81164" w:rsidRDefault="002100D5" w:rsidP="002100D5">
      <w:pPr>
        <w:ind w:left="567" w:right="1327"/>
        <w:jc w:val="both"/>
        <w:rPr>
          <w:rFonts w:ascii="SassoonPrimaryType" w:hAnsi="SassoonPrimaryType" w:cs="Arial"/>
          <w:b/>
          <w:i/>
          <w:sz w:val="24"/>
          <w:szCs w:val="24"/>
        </w:rPr>
      </w:pPr>
    </w:p>
    <w:p w14:paraId="5884367B" w14:textId="77777777" w:rsidR="002100D5" w:rsidRPr="00C81164" w:rsidRDefault="009F5D68" w:rsidP="009F5D68">
      <w:pPr>
        <w:ind w:right="1327"/>
        <w:jc w:val="right"/>
        <w:rPr>
          <w:rFonts w:ascii="SassoonPrimaryType" w:hAnsi="SassoonPrimaryType" w:cs="Arial"/>
          <w:sz w:val="24"/>
          <w:szCs w:val="24"/>
        </w:rPr>
      </w:pPr>
      <w:r>
        <w:rPr>
          <w:rFonts w:ascii="SassoonPrimaryType" w:hAnsi="SassoonPrimaryType" w:cs="Arial"/>
          <w:b/>
          <w:sz w:val="24"/>
          <w:szCs w:val="24"/>
        </w:rPr>
        <w:t>(</w:t>
      </w:r>
      <w:r w:rsidR="002100D5" w:rsidRPr="00C81164">
        <w:rPr>
          <w:rFonts w:ascii="SassoonPrimaryType" w:hAnsi="SassoonPrimaryType" w:cs="Arial"/>
          <w:b/>
          <w:sz w:val="24"/>
          <w:szCs w:val="24"/>
        </w:rPr>
        <w:t>Development Matters: Non-statutory curriculum guidance for the Early Year’s Foundation Stage:</w:t>
      </w:r>
      <w:r>
        <w:rPr>
          <w:rFonts w:ascii="SassoonPrimaryType" w:hAnsi="SassoonPrimaryType" w:cs="Arial"/>
          <w:sz w:val="24"/>
          <w:szCs w:val="24"/>
        </w:rPr>
        <w:t xml:space="preserve"> September 2023)</w:t>
      </w:r>
    </w:p>
    <w:p w14:paraId="632AFD4D" w14:textId="77777777" w:rsidR="002100D5" w:rsidRPr="00C81164" w:rsidRDefault="002100D5" w:rsidP="002100D5">
      <w:pPr>
        <w:ind w:left="567" w:right="1327"/>
        <w:jc w:val="both"/>
        <w:rPr>
          <w:rFonts w:ascii="SassoonPrimaryType" w:hAnsi="SassoonPrimaryType" w:cs="Arial"/>
          <w:b/>
          <w:bCs/>
          <w:i/>
          <w:sz w:val="24"/>
          <w:szCs w:val="24"/>
        </w:rPr>
      </w:pPr>
    </w:p>
    <w:p w14:paraId="03444D0A" w14:textId="77777777" w:rsidR="002100D5" w:rsidRPr="00C81164" w:rsidRDefault="002100D5" w:rsidP="002100D5">
      <w:pPr>
        <w:ind w:left="567" w:right="1327"/>
        <w:jc w:val="both"/>
        <w:rPr>
          <w:rFonts w:ascii="SassoonPrimaryType" w:hAnsi="SassoonPrimaryType" w:cs="Arial"/>
          <w:i/>
          <w:sz w:val="24"/>
          <w:szCs w:val="24"/>
        </w:rPr>
      </w:pPr>
      <w:r w:rsidRPr="00C81164">
        <w:rPr>
          <w:rFonts w:ascii="SassoonPrimaryType" w:hAnsi="SassoonPrimaryType" w:cs="Arial"/>
          <w:i/>
          <w:sz w:val="24"/>
          <w:szCs w:val="24"/>
        </w:rPr>
        <w:t>“Assessment should not entail prolonged breaks from interaction with children, nor require excessive paperwork. When assessing whether an individual child is at the expected level of development, practitioners should draw on their knowledge of the child and their own expert professional judgement and should not be required to prove this through collection of physical evidence”</w:t>
      </w:r>
    </w:p>
    <w:p w14:paraId="6E4C38D8" w14:textId="77777777" w:rsidR="002100D5" w:rsidRPr="00C81164" w:rsidRDefault="002100D5" w:rsidP="002100D5">
      <w:pPr>
        <w:ind w:left="567" w:right="1327"/>
        <w:jc w:val="both"/>
        <w:rPr>
          <w:rFonts w:ascii="SassoonPrimaryType" w:hAnsi="SassoonPrimaryType" w:cs="Arial"/>
          <w:i/>
          <w:sz w:val="24"/>
          <w:szCs w:val="24"/>
        </w:rPr>
      </w:pPr>
    </w:p>
    <w:p w14:paraId="7D2DA9DB" w14:textId="77777777" w:rsidR="00085A76" w:rsidRDefault="009F5D68" w:rsidP="009F5D68">
      <w:pPr>
        <w:ind w:right="1327"/>
        <w:jc w:val="right"/>
        <w:rPr>
          <w:rFonts w:ascii="SassoonPrimaryType" w:hAnsi="SassoonPrimaryType" w:cs="Arial"/>
          <w:sz w:val="24"/>
          <w:szCs w:val="24"/>
        </w:rPr>
      </w:pPr>
      <w:r>
        <w:rPr>
          <w:rFonts w:ascii="SassoonPrimaryType" w:hAnsi="SassoonPrimaryType" w:cs="Arial"/>
          <w:b/>
          <w:sz w:val="24"/>
          <w:szCs w:val="24"/>
        </w:rPr>
        <w:t>(</w:t>
      </w:r>
      <w:r w:rsidR="002100D5" w:rsidRPr="00C81164">
        <w:rPr>
          <w:rFonts w:ascii="SassoonPrimaryType" w:hAnsi="SassoonPrimaryType" w:cs="Arial"/>
          <w:b/>
          <w:sz w:val="24"/>
          <w:szCs w:val="24"/>
        </w:rPr>
        <w:t>Statutory Framework for the Early Years Foundation Stage:</w:t>
      </w:r>
      <w:r w:rsidR="002100D5" w:rsidRPr="00C81164">
        <w:rPr>
          <w:rFonts w:ascii="SassoonPrimaryType" w:hAnsi="SassoonPrimaryType" w:cs="Arial"/>
          <w:sz w:val="24"/>
          <w:szCs w:val="24"/>
        </w:rPr>
        <w:t xml:space="preserve"> </w:t>
      </w:r>
    </w:p>
    <w:p w14:paraId="5BDA4359" w14:textId="77777777" w:rsidR="002100D5" w:rsidRPr="00C81164" w:rsidRDefault="002100D5" w:rsidP="009F5D68">
      <w:pPr>
        <w:ind w:right="1327"/>
        <w:jc w:val="right"/>
        <w:rPr>
          <w:rFonts w:ascii="SassoonPrimaryType" w:hAnsi="SassoonPrimaryType" w:cs="Arial"/>
          <w:sz w:val="24"/>
          <w:szCs w:val="24"/>
        </w:rPr>
      </w:pPr>
      <w:r w:rsidRPr="00C81164">
        <w:rPr>
          <w:rFonts w:ascii="SassoonPrimaryType" w:hAnsi="SassoonPrimaryType" w:cs="Arial"/>
          <w:sz w:val="24"/>
          <w:szCs w:val="24"/>
        </w:rPr>
        <w:t xml:space="preserve">DfE </w:t>
      </w:r>
      <w:r w:rsidR="00F20C1A" w:rsidRPr="00C81164">
        <w:rPr>
          <w:rFonts w:ascii="SassoonPrimaryType" w:hAnsi="SassoonPrimaryType" w:cs="Arial"/>
          <w:sz w:val="24"/>
          <w:szCs w:val="24"/>
        </w:rPr>
        <w:t>November 24</w:t>
      </w:r>
      <w:r w:rsidR="009F5D68">
        <w:rPr>
          <w:rFonts w:ascii="SassoonPrimaryType" w:hAnsi="SassoonPrimaryType" w:cs="Arial"/>
          <w:sz w:val="24"/>
          <w:szCs w:val="24"/>
        </w:rPr>
        <w:t>)</w:t>
      </w:r>
    </w:p>
    <w:p w14:paraId="5F5692DC" w14:textId="77777777" w:rsidR="002100D5" w:rsidRPr="00C81164" w:rsidRDefault="002100D5" w:rsidP="002100D5">
      <w:pPr>
        <w:ind w:left="567" w:right="1327"/>
        <w:jc w:val="both"/>
        <w:rPr>
          <w:rFonts w:ascii="SassoonPrimaryType" w:eastAsiaTheme="minorEastAsia" w:hAnsi="SassoonPrimaryType" w:cs="Arial"/>
          <w:b/>
          <w:bCs/>
          <w:color w:val="000000" w:themeColor="text1"/>
          <w:kern w:val="24"/>
          <w:sz w:val="24"/>
          <w:szCs w:val="24"/>
        </w:rPr>
      </w:pPr>
    </w:p>
    <w:p w14:paraId="174CE07C" w14:textId="77777777" w:rsidR="002100D5" w:rsidRPr="00C81164" w:rsidRDefault="002100D5" w:rsidP="002100D5">
      <w:pPr>
        <w:spacing w:line="216" w:lineRule="auto"/>
        <w:jc w:val="both"/>
        <w:rPr>
          <w:rFonts w:ascii="SassoonPrimaryType" w:eastAsiaTheme="minorEastAsia" w:hAnsi="SassoonPrimaryType" w:cs="Arial"/>
          <w:b/>
          <w:bCs/>
          <w:color w:val="000000" w:themeColor="text1"/>
          <w:kern w:val="24"/>
          <w:sz w:val="24"/>
          <w:szCs w:val="24"/>
        </w:rPr>
      </w:pPr>
      <w:r w:rsidRPr="00C81164">
        <w:rPr>
          <w:rFonts w:ascii="SassoonPrimaryType" w:eastAsiaTheme="minorEastAsia" w:hAnsi="SassoonPrimaryType" w:cs="Arial"/>
          <w:b/>
          <w:bCs/>
          <w:color w:val="000000" w:themeColor="text1"/>
          <w:kern w:val="24"/>
          <w:sz w:val="24"/>
          <w:szCs w:val="24"/>
        </w:rPr>
        <w:t>Progress check at age two</w:t>
      </w:r>
      <w:r w:rsidR="00170220" w:rsidRPr="00C81164">
        <w:rPr>
          <w:rFonts w:ascii="SassoonPrimaryType" w:eastAsiaTheme="minorEastAsia" w:hAnsi="SassoonPrimaryType" w:cs="Arial"/>
          <w:b/>
          <w:bCs/>
          <w:color w:val="000000" w:themeColor="text1"/>
          <w:kern w:val="24"/>
          <w:sz w:val="24"/>
          <w:szCs w:val="24"/>
        </w:rPr>
        <w:t>:</w:t>
      </w:r>
      <w:r w:rsidRPr="00C81164">
        <w:rPr>
          <w:rFonts w:ascii="SassoonPrimaryType" w:eastAsiaTheme="minorEastAsia" w:hAnsi="SassoonPrimaryType" w:cs="Arial"/>
          <w:b/>
          <w:bCs/>
          <w:color w:val="000000" w:themeColor="text1"/>
          <w:kern w:val="24"/>
          <w:sz w:val="24"/>
          <w:szCs w:val="24"/>
        </w:rPr>
        <w:t xml:space="preserve"> </w:t>
      </w:r>
      <w:r w:rsidRPr="00C81164">
        <w:rPr>
          <w:rFonts w:ascii="SassoonPrimaryType" w:eastAsiaTheme="minorEastAsia" w:hAnsi="SassoonPrimaryType" w:cs="Arial"/>
          <w:color w:val="000000" w:themeColor="text1"/>
          <w:kern w:val="24"/>
          <w:sz w:val="24"/>
          <w:szCs w:val="24"/>
        </w:rPr>
        <w:t>between a child’s 2</w:t>
      </w:r>
      <w:r w:rsidRPr="00C81164">
        <w:rPr>
          <w:rFonts w:ascii="SassoonPrimaryType" w:eastAsiaTheme="minorEastAsia" w:hAnsi="SassoonPrimaryType" w:cs="Arial"/>
          <w:color w:val="000000" w:themeColor="text1"/>
          <w:kern w:val="24"/>
          <w:sz w:val="24"/>
          <w:szCs w:val="24"/>
          <w:vertAlign w:val="superscript"/>
        </w:rPr>
        <w:t>nd</w:t>
      </w:r>
      <w:r w:rsidRPr="00C81164">
        <w:rPr>
          <w:rFonts w:ascii="SassoonPrimaryType" w:eastAsiaTheme="minorEastAsia" w:hAnsi="SassoonPrimaryType" w:cs="Arial"/>
          <w:color w:val="000000" w:themeColor="text1"/>
          <w:kern w:val="24"/>
          <w:sz w:val="24"/>
          <w:szCs w:val="24"/>
        </w:rPr>
        <w:t xml:space="preserve"> and 3</w:t>
      </w:r>
      <w:r w:rsidRPr="00C81164">
        <w:rPr>
          <w:rFonts w:ascii="SassoonPrimaryType" w:eastAsiaTheme="minorEastAsia" w:hAnsi="SassoonPrimaryType" w:cs="Arial"/>
          <w:color w:val="000000" w:themeColor="text1"/>
          <w:kern w:val="24"/>
          <w:sz w:val="24"/>
          <w:szCs w:val="24"/>
          <w:vertAlign w:val="superscript"/>
        </w:rPr>
        <w:t>rd</w:t>
      </w:r>
      <w:r w:rsidRPr="00C81164">
        <w:rPr>
          <w:rFonts w:ascii="SassoonPrimaryType" w:eastAsiaTheme="minorEastAsia" w:hAnsi="SassoonPrimaryType" w:cs="Arial"/>
          <w:color w:val="000000" w:themeColor="text1"/>
          <w:kern w:val="24"/>
          <w:sz w:val="24"/>
          <w:szCs w:val="24"/>
        </w:rPr>
        <w:t xml:space="preserve"> birthday</w:t>
      </w:r>
    </w:p>
    <w:p w14:paraId="7B4CB15C" w14:textId="77777777" w:rsidR="009F5D68" w:rsidRDefault="009F5D68" w:rsidP="00170220">
      <w:pPr>
        <w:spacing w:line="216" w:lineRule="auto"/>
        <w:jc w:val="both"/>
        <w:rPr>
          <w:rFonts w:ascii="SassoonPrimaryType" w:eastAsiaTheme="minorEastAsia" w:hAnsi="SassoonPrimaryType" w:cs="Arial"/>
          <w:b/>
          <w:bCs/>
          <w:color w:val="000000" w:themeColor="text1"/>
          <w:kern w:val="24"/>
          <w:sz w:val="24"/>
          <w:szCs w:val="24"/>
        </w:rPr>
      </w:pPr>
    </w:p>
    <w:p w14:paraId="483D1F17" w14:textId="77777777" w:rsidR="009F5D68" w:rsidRPr="00623103" w:rsidRDefault="002100D5" w:rsidP="00170220">
      <w:pPr>
        <w:spacing w:line="216" w:lineRule="auto"/>
        <w:jc w:val="both"/>
        <w:rPr>
          <w:rFonts w:ascii="SassoonPrimaryType" w:hAnsi="SassoonPrimaryType"/>
          <w:sz w:val="24"/>
          <w:szCs w:val="24"/>
        </w:rPr>
      </w:pPr>
      <w:r w:rsidRPr="00C81164">
        <w:rPr>
          <w:rFonts w:ascii="SassoonPrimaryType" w:eastAsiaTheme="minorEastAsia" w:hAnsi="SassoonPrimaryType" w:cs="Arial"/>
          <w:b/>
          <w:bCs/>
          <w:color w:val="000000" w:themeColor="text1"/>
          <w:kern w:val="24"/>
          <w:sz w:val="24"/>
          <w:szCs w:val="24"/>
        </w:rPr>
        <w:t>Reception Baseline Assessment</w:t>
      </w:r>
      <w:r w:rsidR="00170220" w:rsidRPr="00C81164">
        <w:rPr>
          <w:rFonts w:ascii="SassoonPrimaryType" w:eastAsiaTheme="minorEastAsia" w:hAnsi="SassoonPrimaryType" w:cs="Arial"/>
          <w:b/>
          <w:bCs/>
          <w:color w:val="000000" w:themeColor="text1"/>
          <w:kern w:val="24"/>
          <w:sz w:val="24"/>
          <w:szCs w:val="24"/>
        </w:rPr>
        <w:t>:</w:t>
      </w:r>
      <w:r w:rsidRPr="00C81164">
        <w:rPr>
          <w:rFonts w:ascii="SassoonPrimaryType" w:eastAsiaTheme="minorEastAsia" w:hAnsi="SassoonPrimaryType" w:cs="Arial"/>
          <w:b/>
          <w:bCs/>
          <w:color w:val="000000" w:themeColor="text1"/>
          <w:kern w:val="24"/>
          <w:sz w:val="24"/>
          <w:szCs w:val="24"/>
        </w:rPr>
        <w:t xml:space="preserve"> </w:t>
      </w:r>
      <w:r w:rsidR="00170220" w:rsidRPr="00623103">
        <w:rPr>
          <w:rFonts w:ascii="SassoonPrimaryType" w:hAnsi="SassoonPrimaryType"/>
          <w:sz w:val="24"/>
          <w:szCs w:val="24"/>
        </w:rPr>
        <w:t xml:space="preserve">where appropriate, the Reception Baseline Assessment is a short assessment taken in the first six weeks in which a child starts reception. </w:t>
      </w:r>
      <w:r w:rsidR="00623103" w:rsidRPr="00623103">
        <w:rPr>
          <w:rFonts w:ascii="SassoonPrimaryType" w:hAnsi="SassoonPrimaryType"/>
          <w:sz w:val="24"/>
          <w:szCs w:val="24"/>
        </w:rPr>
        <w:t>Children at Hadrian School will not normally participate in this assessment and will be ‘dis applied’ by the EYFS Coordinator, due to the nature of their SEND</w:t>
      </w:r>
    </w:p>
    <w:p w14:paraId="6BDE9B2E" w14:textId="77777777" w:rsidR="009F5D68" w:rsidRPr="00623103" w:rsidRDefault="009F5D68" w:rsidP="00170220">
      <w:pPr>
        <w:spacing w:line="216" w:lineRule="auto"/>
        <w:jc w:val="both"/>
        <w:rPr>
          <w:rFonts w:ascii="SassoonPrimaryType" w:hAnsi="SassoonPrimaryType"/>
          <w:sz w:val="24"/>
          <w:szCs w:val="24"/>
        </w:rPr>
      </w:pPr>
    </w:p>
    <w:p w14:paraId="55F42E25" w14:textId="77777777" w:rsidR="002100D5" w:rsidRPr="00C81164" w:rsidRDefault="002100D5" w:rsidP="00170220">
      <w:pPr>
        <w:spacing w:line="216" w:lineRule="auto"/>
        <w:jc w:val="both"/>
        <w:rPr>
          <w:rFonts w:ascii="SassoonPrimaryType" w:eastAsia="MS Mincho" w:hAnsi="SassoonPrimaryType" w:cs="Arial"/>
          <w:sz w:val="24"/>
          <w:szCs w:val="24"/>
        </w:rPr>
      </w:pPr>
      <w:r w:rsidRPr="00C81164">
        <w:rPr>
          <w:rFonts w:ascii="SassoonPrimaryType" w:eastAsiaTheme="minorEastAsia" w:hAnsi="SassoonPrimaryType" w:cs="Arial"/>
          <w:b/>
          <w:bCs/>
          <w:color w:val="000000" w:themeColor="text1"/>
          <w:kern w:val="24"/>
          <w:sz w:val="24"/>
          <w:szCs w:val="24"/>
        </w:rPr>
        <w:t>EYFS profile</w:t>
      </w:r>
      <w:r w:rsidR="00623103">
        <w:rPr>
          <w:rFonts w:ascii="SassoonPrimaryType" w:eastAsiaTheme="minorEastAsia" w:hAnsi="SassoonPrimaryType" w:cs="Arial"/>
          <w:b/>
          <w:bCs/>
          <w:color w:val="000000" w:themeColor="text1"/>
          <w:kern w:val="24"/>
          <w:sz w:val="24"/>
          <w:szCs w:val="24"/>
        </w:rPr>
        <w:t>:</w:t>
      </w:r>
      <w:r w:rsidRPr="00C81164">
        <w:rPr>
          <w:rFonts w:ascii="SassoonPrimaryType" w:eastAsiaTheme="minorEastAsia" w:hAnsi="SassoonPrimaryType" w:cs="Arial"/>
          <w:b/>
          <w:bCs/>
          <w:color w:val="000000" w:themeColor="text1"/>
          <w:kern w:val="24"/>
          <w:sz w:val="24"/>
          <w:szCs w:val="24"/>
        </w:rPr>
        <w:t xml:space="preserve"> </w:t>
      </w:r>
      <w:r w:rsidRPr="00C81164">
        <w:rPr>
          <w:rFonts w:ascii="SassoonPrimaryType" w:eastAsia="MS Mincho" w:hAnsi="SassoonPrimaryType" w:cs="Arial"/>
          <w:sz w:val="24"/>
          <w:szCs w:val="24"/>
        </w:rPr>
        <w:t xml:space="preserve">at the end of the EYFS, staff complete the EYFS profile for each child. </w:t>
      </w:r>
    </w:p>
    <w:p w14:paraId="139B13CA" w14:textId="77777777" w:rsidR="002100D5" w:rsidRPr="00C81164" w:rsidRDefault="002100D5" w:rsidP="002100D5">
      <w:pPr>
        <w:jc w:val="both"/>
        <w:rPr>
          <w:rFonts w:ascii="SassoonPrimaryType" w:eastAsia="MS Mincho" w:hAnsi="SassoonPrimaryType" w:cs="Arial"/>
          <w:sz w:val="24"/>
          <w:szCs w:val="24"/>
        </w:rPr>
      </w:pPr>
    </w:p>
    <w:p w14:paraId="3F52F7C3" w14:textId="77777777" w:rsidR="002100D5" w:rsidRPr="00C81164" w:rsidRDefault="002100D5" w:rsidP="002100D5">
      <w:pPr>
        <w:jc w:val="both"/>
        <w:rPr>
          <w:rFonts w:ascii="SassoonPrimaryType" w:eastAsia="MS Mincho" w:hAnsi="SassoonPrimaryType" w:cs="Arial"/>
          <w:b/>
          <w:sz w:val="24"/>
          <w:szCs w:val="24"/>
        </w:rPr>
      </w:pPr>
      <w:r w:rsidRPr="00C81164">
        <w:rPr>
          <w:rFonts w:ascii="SassoonPrimaryType" w:eastAsia="MS Mincho" w:hAnsi="SassoonPrimaryType" w:cs="Arial"/>
          <w:b/>
          <w:sz w:val="24"/>
          <w:szCs w:val="24"/>
        </w:rPr>
        <w:t>Children are assessed against the 17 early learning goals, indicating whether they are:</w:t>
      </w:r>
    </w:p>
    <w:p w14:paraId="6CF7C356" w14:textId="77777777" w:rsidR="002100D5" w:rsidRPr="00C81164" w:rsidRDefault="002100D5" w:rsidP="002100D5">
      <w:pPr>
        <w:jc w:val="both"/>
        <w:rPr>
          <w:rFonts w:ascii="SassoonPrimaryType" w:eastAsia="MS Mincho" w:hAnsi="SassoonPrimaryType" w:cs="Arial"/>
          <w:sz w:val="24"/>
          <w:szCs w:val="24"/>
        </w:rPr>
      </w:pPr>
    </w:p>
    <w:p w14:paraId="780DAFBA" w14:textId="77777777" w:rsidR="002100D5" w:rsidRPr="00C81164" w:rsidRDefault="002100D5" w:rsidP="002100D5">
      <w:pPr>
        <w:numPr>
          <w:ilvl w:val="0"/>
          <w:numId w:val="14"/>
        </w:numPr>
        <w:spacing w:before="120"/>
        <w:ind w:left="567" w:hanging="283"/>
        <w:jc w:val="both"/>
        <w:rPr>
          <w:rFonts w:ascii="SassoonPrimaryType" w:eastAsia="Calibri" w:hAnsi="SassoonPrimaryType" w:cs="Arial"/>
          <w:sz w:val="24"/>
          <w:szCs w:val="24"/>
          <w:lang w:val="en-US"/>
        </w:rPr>
      </w:pPr>
      <w:r w:rsidRPr="00C81164">
        <w:rPr>
          <w:rFonts w:ascii="SassoonPrimaryType" w:eastAsia="Calibri" w:hAnsi="SassoonPrimaryType" w:cs="Arial"/>
          <w:sz w:val="24"/>
          <w:szCs w:val="24"/>
          <w:lang w:val="en-US"/>
        </w:rPr>
        <w:t xml:space="preserve">Meeting expected levels of </w:t>
      </w:r>
      <w:proofErr w:type="gramStart"/>
      <w:r w:rsidRPr="00C81164">
        <w:rPr>
          <w:rFonts w:ascii="SassoonPrimaryType" w:eastAsia="Calibri" w:hAnsi="SassoonPrimaryType" w:cs="Arial"/>
          <w:sz w:val="24"/>
          <w:szCs w:val="24"/>
          <w:lang w:val="en-US"/>
        </w:rPr>
        <w:t>development</w:t>
      </w:r>
      <w:r w:rsidR="009731B5">
        <w:rPr>
          <w:rFonts w:ascii="SassoonPrimaryType" w:eastAsia="Calibri" w:hAnsi="SassoonPrimaryType" w:cs="Arial"/>
          <w:sz w:val="24"/>
          <w:szCs w:val="24"/>
          <w:lang w:val="en-US"/>
        </w:rPr>
        <w:t xml:space="preserve"> (‘</w:t>
      </w:r>
      <w:proofErr w:type="gramEnd"/>
      <w:r w:rsidR="009731B5">
        <w:rPr>
          <w:rFonts w:ascii="SassoonPrimaryType" w:eastAsia="Calibri" w:hAnsi="SassoonPrimaryType" w:cs="Arial"/>
          <w:sz w:val="24"/>
          <w:szCs w:val="24"/>
          <w:lang w:val="en-US"/>
        </w:rPr>
        <w:t>expected’)</w:t>
      </w:r>
    </w:p>
    <w:p w14:paraId="401B6B94" w14:textId="77777777" w:rsidR="002100D5" w:rsidRPr="00C81164" w:rsidRDefault="002100D5" w:rsidP="002100D5">
      <w:pPr>
        <w:numPr>
          <w:ilvl w:val="0"/>
          <w:numId w:val="14"/>
        </w:numPr>
        <w:ind w:left="567" w:hanging="283"/>
        <w:jc w:val="both"/>
        <w:rPr>
          <w:rFonts w:ascii="SassoonPrimaryType" w:eastAsia="Calibri" w:hAnsi="SassoonPrimaryType" w:cs="Arial"/>
          <w:sz w:val="24"/>
          <w:szCs w:val="24"/>
          <w:lang w:val="en-US"/>
        </w:rPr>
      </w:pPr>
      <w:r w:rsidRPr="00C81164">
        <w:rPr>
          <w:rFonts w:ascii="SassoonPrimaryType" w:eastAsia="Calibri" w:hAnsi="SassoonPrimaryType" w:cs="Arial"/>
          <w:sz w:val="24"/>
          <w:szCs w:val="24"/>
          <w:lang w:val="en-US"/>
        </w:rPr>
        <w:t xml:space="preserve">Not yet reaching expected </w:t>
      </w:r>
      <w:proofErr w:type="gramStart"/>
      <w:r w:rsidRPr="00C81164">
        <w:rPr>
          <w:rFonts w:ascii="SassoonPrimaryType" w:eastAsia="Calibri" w:hAnsi="SassoonPrimaryType" w:cs="Arial"/>
          <w:sz w:val="24"/>
          <w:szCs w:val="24"/>
          <w:lang w:val="en-US"/>
        </w:rPr>
        <w:t>levels (‘</w:t>
      </w:r>
      <w:proofErr w:type="gramEnd"/>
      <w:r w:rsidRPr="00C81164">
        <w:rPr>
          <w:rFonts w:ascii="SassoonPrimaryType" w:eastAsia="Calibri" w:hAnsi="SassoonPrimaryType" w:cs="Arial"/>
          <w:sz w:val="24"/>
          <w:szCs w:val="24"/>
          <w:lang w:val="en-US"/>
        </w:rPr>
        <w:t>emerging’)</w:t>
      </w:r>
    </w:p>
    <w:p w14:paraId="76FAF417" w14:textId="77777777" w:rsidR="002100D5" w:rsidRPr="00C81164" w:rsidRDefault="002100D5" w:rsidP="002100D5">
      <w:pPr>
        <w:spacing w:before="120" w:after="120"/>
        <w:ind w:left="567"/>
        <w:jc w:val="both"/>
        <w:rPr>
          <w:rFonts w:ascii="SassoonPrimaryType" w:eastAsia="Calibri" w:hAnsi="SassoonPrimaryType" w:cs="Arial"/>
          <w:sz w:val="24"/>
          <w:szCs w:val="24"/>
          <w:lang w:val="en-US"/>
        </w:rPr>
      </w:pPr>
    </w:p>
    <w:p w14:paraId="147302B4" w14:textId="77777777" w:rsidR="002100D5" w:rsidRPr="00C81164" w:rsidRDefault="002100D5" w:rsidP="002100D5">
      <w:pPr>
        <w:spacing w:after="120"/>
        <w:jc w:val="both"/>
        <w:rPr>
          <w:rFonts w:ascii="SassoonPrimaryType" w:eastAsia="MS Mincho" w:hAnsi="SassoonPrimaryType" w:cs="Arial"/>
          <w:sz w:val="24"/>
          <w:szCs w:val="24"/>
        </w:rPr>
      </w:pPr>
      <w:r w:rsidRPr="00C81164">
        <w:rPr>
          <w:rFonts w:ascii="SassoonPrimaryType" w:eastAsia="MS Mincho" w:hAnsi="SassoonPrimaryType" w:cs="Arial"/>
          <w:sz w:val="24"/>
          <w:szCs w:val="24"/>
        </w:rPr>
        <w:t xml:space="preserve">The profile reflects ongoing observations and discussions with parents and/or carers. The results of the profile are shared with parents and/or carers for their child. EYFS profile data is then submitted to the local authority.  </w:t>
      </w:r>
    </w:p>
    <w:p w14:paraId="1B3B800B" w14:textId="77777777" w:rsidR="002100D5" w:rsidRPr="00C81164" w:rsidRDefault="002100D5" w:rsidP="002100D5">
      <w:pPr>
        <w:spacing w:line="216" w:lineRule="auto"/>
        <w:jc w:val="both"/>
        <w:rPr>
          <w:rFonts w:ascii="SassoonPrimaryType" w:eastAsiaTheme="minorEastAsia" w:hAnsi="SassoonPrimaryType" w:cs="Arial"/>
          <w:color w:val="000000" w:themeColor="text1"/>
          <w:kern w:val="24"/>
          <w:sz w:val="24"/>
          <w:szCs w:val="24"/>
        </w:rPr>
      </w:pPr>
    </w:p>
    <w:p w14:paraId="54ABF8DE" w14:textId="77777777" w:rsidR="002100D5" w:rsidRPr="00C81164" w:rsidRDefault="002100D5" w:rsidP="002100D5">
      <w:pPr>
        <w:spacing w:line="216" w:lineRule="auto"/>
        <w:jc w:val="both"/>
        <w:rPr>
          <w:rFonts w:ascii="SassoonPrimaryType" w:eastAsiaTheme="minorEastAsia" w:hAnsi="SassoonPrimaryType" w:cs="Arial"/>
          <w:b/>
          <w:color w:val="000000" w:themeColor="text1"/>
          <w:kern w:val="24"/>
          <w:sz w:val="24"/>
          <w:szCs w:val="24"/>
        </w:rPr>
      </w:pPr>
      <w:r w:rsidRPr="00C81164">
        <w:rPr>
          <w:rFonts w:ascii="SassoonPrimaryType" w:eastAsiaTheme="minorEastAsia" w:hAnsi="SassoonPrimaryType" w:cs="Arial"/>
          <w:b/>
          <w:color w:val="000000" w:themeColor="text1"/>
          <w:kern w:val="24"/>
          <w:sz w:val="24"/>
          <w:szCs w:val="24"/>
        </w:rPr>
        <w:lastRenderedPageBreak/>
        <w:t>Currently, we are using the following to map progress for our cohort of EYFS children in school:</w:t>
      </w:r>
    </w:p>
    <w:p w14:paraId="64773270" w14:textId="77777777" w:rsidR="002100D5" w:rsidRPr="00C81164" w:rsidRDefault="002100D5" w:rsidP="002100D5">
      <w:pPr>
        <w:spacing w:line="216" w:lineRule="auto"/>
        <w:jc w:val="both"/>
        <w:rPr>
          <w:rFonts w:ascii="SassoonPrimaryType" w:eastAsiaTheme="minorEastAsia" w:hAnsi="SassoonPrimaryType" w:cs="Arial"/>
          <w:color w:val="000000" w:themeColor="text1"/>
          <w:kern w:val="24"/>
          <w:sz w:val="24"/>
          <w:szCs w:val="24"/>
        </w:rPr>
      </w:pPr>
    </w:p>
    <w:p w14:paraId="4BD6F211" w14:textId="1F648D97" w:rsidR="004126C6" w:rsidRPr="00C81164" w:rsidRDefault="004126C6" w:rsidP="004126C6">
      <w:pPr>
        <w:spacing w:line="216" w:lineRule="auto"/>
        <w:jc w:val="both"/>
        <w:rPr>
          <w:rFonts w:ascii="SassoonPrimaryType" w:eastAsiaTheme="minorEastAsia" w:hAnsi="SassoonPrimaryType" w:cs="Arial"/>
          <w:color w:val="000000" w:themeColor="text1"/>
          <w:kern w:val="24"/>
          <w:sz w:val="24"/>
          <w:szCs w:val="24"/>
        </w:rPr>
      </w:pPr>
      <w:r w:rsidRPr="00C81164">
        <w:rPr>
          <w:rFonts w:ascii="SassoonPrimaryType" w:eastAsiaTheme="minorEastAsia" w:hAnsi="SassoonPrimaryType" w:cs="Arial"/>
          <w:b/>
          <w:color w:val="000000" w:themeColor="text1"/>
          <w:kern w:val="24"/>
          <w:sz w:val="24"/>
          <w:szCs w:val="24"/>
        </w:rPr>
        <w:t xml:space="preserve">EHCP / Long Term Aims and </w:t>
      </w:r>
      <w:proofErr w:type="gramStart"/>
      <w:r w:rsidRPr="00C81164">
        <w:rPr>
          <w:rFonts w:ascii="SassoonPrimaryType" w:eastAsiaTheme="minorEastAsia" w:hAnsi="SassoonPrimaryType" w:cs="Arial"/>
          <w:b/>
          <w:color w:val="000000" w:themeColor="text1"/>
          <w:kern w:val="24"/>
          <w:sz w:val="24"/>
          <w:szCs w:val="24"/>
        </w:rPr>
        <w:t>Short Term</w:t>
      </w:r>
      <w:proofErr w:type="gramEnd"/>
      <w:r w:rsidRPr="00C81164">
        <w:rPr>
          <w:rFonts w:ascii="SassoonPrimaryType" w:eastAsiaTheme="minorEastAsia" w:hAnsi="SassoonPrimaryType" w:cs="Arial"/>
          <w:b/>
          <w:color w:val="000000" w:themeColor="text1"/>
          <w:kern w:val="24"/>
          <w:sz w:val="24"/>
          <w:szCs w:val="24"/>
        </w:rPr>
        <w:t xml:space="preserve"> Outcomes:</w:t>
      </w:r>
      <w:r w:rsidRPr="00C81164">
        <w:rPr>
          <w:rFonts w:ascii="SassoonPrimaryType" w:eastAsiaTheme="minorEastAsia" w:hAnsi="SassoonPrimaryType" w:cs="Arial"/>
          <w:color w:val="000000" w:themeColor="text1"/>
          <w:kern w:val="24"/>
          <w:sz w:val="24"/>
          <w:szCs w:val="24"/>
        </w:rPr>
        <w:t xml:space="preserve"> These should appear on a child’s </w:t>
      </w:r>
      <w:r w:rsidRPr="004126C6">
        <w:rPr>
          <w:rFonts w:ascii="SassoonPrimaryType" w:eastAsiaTheme="minorEastAsia" w:hAnsi="SassoonPrimaryType" w:cs="Arial"/>
          <w:color w:val="000000" w:themeColor="text1"/>
          <w:kern w:val="24"/>
          <w:sz w:val="24"/>
          <w:szCs w:val="24"/>
          <w:u w:val="single"/>
        </w:rPr>
        <w:t>Personal Learning Plan (PLP)</w:t>
      </w:r>
      <w:r w:rsidRPr="00C81164">
        <w:rPr>
          <w:rFonts w:ascii="SassoonPrimaryType" w:eastAsiaTheme="minorEastAsia" w:hAnsi="SassoonPrimaryType" w:cs="Arial"/>
          <w:color w:val="000000" w:themeColor="text1"/>
          <w:kern w:val="24"/>
          <w:sz w:val="24"/>
          <w:szCs w:val="24"/>
        </w:rPr>
        <w:t xml:space="preserve"> which will be written within </w:t>
      </w:r>
      <w:r w:rsidR="005F4C03">
        <w:rPr>
          <w:rFonts w:ascii="SassoonPrimaryType" w:eastAsiaTheme="minorEastAsia" w:hAnsi="SassoonPrimaryType" w:cs="Arial"/>
          <w:color w:val="000000" w:themeColor="text1"/>
          <w:kern w:val="24"/>
          <w:sz w:val="24"/>
          <w:szCs w:val="24"/>
        </w:rPr>
        <w:t>the first term</w:t>
      </w:r>
      <w:r w:rsidRPr="00C81164">
        <w:rPr>
          <w:rFonts w:ascii="SassoonPrimaryType" w:eastAsiaTheme="minorEastAsia" w:hAnsi="SassoonPrimaryType" w:cs="Arial"/>
          <w:color w:val="000000" w:themeColor="text1"/>
          <w:kern w:val="24"/>
          <w:sz w:val="24"/>
          <w:szCs w:val="24"/>
        </w:rPr>
        <w:t xml:space="preserve"> of a child starting in the EYFS. Progress against these aims and outcomes will be evidence on the </w:t>
      </w:r>
      <w:proofErr w:type="gramStart"/>
      <w:r w:rsidRPr="00C81164">
        <w:rPr>
          <w:rFonts w:ascii="SassoonPrimaryType" w:eastAsiaTheme="minorEastAsia" w:hAnsi="SassoonPrimaryType" w:cs="Arial"/>
          <w:color w:val="000000" w:themeColor="text1"/>
          <w:kern w:val="24"/>
          <w:sz w:val="24"/>
          <w:szCs w:val="24"/>
        </w:rPr>
        <w:t>PLP</w:t>
      </w:r>
      <w:proofErr w:type="gramEnd"/>
      <w:r w:rsidRPr="00C81164">
        <w:rPr>
          <w:rFonts w:ascii="SassoonPrimaryType" w:eastAsiaTheme="minorEastAsia" w:hAnsi="SassoonPrimaryType" w:cs="Arial"/>
          <w:color w:val="000000" w:themeColor="text1"/>
          <w:kern w:val="24"/>
          <w:sz w:val="24"/>
          <w:szCs w:val="24"/>
        </w:rPr>
        <w:t xml:space="preserve"> and outcomes will be regularly reviewed and amended. Outcomes written alongside the MDT</w:t>
      </w:r>
      <w:r>
        <w:rPr>
          <w:rFonts w:ascii="SassoonPrimaryType" w:eastAsiaTheme="minorEastAsia" w:hAnsi="SassoonPrimaryType" w:cs="Arial"/>
          <w:color w:val="000000" w:themeColor="text1"/>
          <w:kern w:val="24"/>
          <w:sz w:val="24"/>
          <w:szCs w:val="24"/>
        </w:rPr>
        <w:t>’s</w:t>
      </w:r>
      <w:r w:rsidRPr="00C81164">
        <w:rPr>
          <w:rFonts w:ascii="SassoonPrimaryType" w:eastAsiaTheme="minorEastAsia" w:hAnsi="SassoonPrimaryType" w:cs="Arial"/>
          <w:color w:val="000000" w:themeColor="text1"/>
          <w:kern w:val="24"/>
          <w:sz w:val="24"/>
          <w:szCs w:val="24"/>
        </w:rPr>
        <w:t xml:space="preserve"> and specific ‘Thrive’ outcomes, will also appear on the PLP.</w:t>
      </w:r>
      <w:r>
        <w:rPr>
          <w:rFonts w:ascii="SassoonPrimaryType" w:eastAsiaTheme="minorEastAsia" w:hAnsi="SassoonPrimaryType" w:cs="Arial"/>
          <w:color w:val="000000" w:themeColor="text1"/>
          <w:kern w:val="24"/>
          <w:sz w:val="24"/>
          <w:szCs w:val="24"/>
        </w:rPr>
        <w:t xml:space="preserve"> Video evidence of progress over time will be recorded in a child’s individual ‘e-book’.</w:t>
      </w:r>
      <w:r w:rsidR="005F4C03">
        <w:rPr>
          <w:rFonts w:ascii="SassoonPrimaryType" w:eastAsiaTheme="minorEastAsia" w:hAnsi="SassoonPrimaryType" w:cs="Arial"/>
          <w:color w:val="000000" w:themeColor="text1"/>
          <w:kern w:val="24"/>
          <w:sz w:val="24"/>
          <w:szCs w:val="24"/>
        </w:rPr>
        <w:t xml:space="preserve"> Each child will have a ‘baseline’ E-Book which will be completed during their first term. This will be used to support the writing of appropriate </w:t>
      </w:r>
      <w:proofErr w:type="gramStart"/>
      <w:r w:rsidR="005F4C03">
        <w:rPr>
          <w:rFonts w:ascii="SassoonPrimaryType" w:eastAsiaTheme="minorEastAsia" w:hAnsi="SassoonPrimaryType" w:cs="Arial"/>
          <w:color w:val="000000" w:themeColor="text1"/>
          <w:kern w:val="24"/>
          <w:sz w:val="24"/>
          <w:szCs w:val="24"/>
        </w:rPr>
        <w:t>short and long term</w:t>
      </w:r>
      <w:proofErr w:type="gramEnd"/>
      <w:r w:rsidR="005F4C03">
        <w:rPr>
          <w:rFonts w:ascii="SassoonPrimaryType" w:eastAsiaTheme="minorEastAsia" w:hAnsi="SassoonPrimaryType" w:cs="Arial"/>
          <w:color w:val="000000" w:themeColor="text1"/>
          <w:kern w:val="24"/>
          <w:sz w:val="24"/>
          <w:szCs w:val="24"/>
        </w:rPr>
        <w:t xml:space="preserve"> outcomes.</w:t>
      </w:r>
    </w:p>
    <w:p w14:paraId="101147ED" w14:textId="77777777" w:rsidR="004126C6" w:rsidRDefault="004126C6" w:rsidP="002100D5">
      <w:pPr>
        <w:spacing w:line="216" w:lineRule="auto"/>
        <w:jc w:val="both"/>
        <w:rPr>
          <w:rFonts w:ascii="SassoonPrimaryType" w:eastAsiaTheme="minorEastAsia" w:hAnsi="SassoonPrimaryType" w:cs="Arial"/>
          <w:b/>
          <w:color w:val="000000" w:themeColor="text1"/>
          <w:kern w:val="24"/>
          <w:sz w:val="24"/>
          <w:szCs w:val="24"/>
        </w:rPr>
      </w:pPr>
    </w:p>
    <w:p w14:paraId="02010919" w14:textId="77777777" w:rsidR="002100D5" w:rsidRPr="00C81164" w:rsidRDefault="002100D5" w:rsidP="002100D5">
      <w:pPr>
        <w:spacing w:line="216" w:lineRule="auto"/>
        <w:jc w:val="both"/>
        <w:rPr>
          <w:rFonts w:ascii="SassoonPrimaryType" w:eastAsiaTheme="minorEastAsia" w:hAnsi="SassoonPrimaryType" w:cs="Arial"/>
          <w:color w:val="000000" w:themeColor="text1"/>
          <w:kern w:val="24"/>
          <w:sz w:val="24"/>
          <w:szCs w:val="24"/>
        </w:rPr>
      </w:pPr>
      <w:r w:rsidRPr="00C81164">
        <w:rPr>
          <w:rFonts w:ascii="SassoonPrimaryType" w:eastAsiaTheme="minorEastAsia" w:hAnsi="SassoonPrimaryType" w:cs="Arial"/>
          <w:b/>
          <w:color w:val="000000" w:themeColor="text1"/>
          <w:kern w:val="24"/>
          <w:sz w:val="24"/>
          <w:szCs w:val="24"/>
        </w:rPr>
        <w:t xml:space="preserve">Individual ‘All About Me’ / ‘It’s Good </w:t>
      </w:r>
      <w:proofErr w:type="gramStart"/>
      <w:r w:rsidRPr="00C81164">
        <w:rPr>
          <w:rFonts w:ascii="SassoonPrimaryType" w:eastAsiaTheme="minorEastAsia" w:hAnsi="SassoonPrimaryType" w:cs="Arial"/>
          <w:b/>
          <w:color w:val="000000" w:themeColor="text1"/>
          <w:kern w:val="24"/>
          <w:sz w:val="24"/>
          <w:szCs w:val="24"/>
        </w:rPr>
        <w:t>To</w:t>
      </w:r>
      <w:proofErr w:type="gramEnd"/>
      <w:r w:rsidRPr="00C81164">
        <w:rPr>
          <w:rFonts w:ascii="SassoonPrimaryType" w:eastAsiaTheme="minorEastAsia" w:hAnsi="SassoonPrimaryType" w:cs="Arial"/>
          <w:b/>
          <w:color w:val="000000" w:themeColor="text1"/>
          <w:kern w:val="24"/>
          <w:sz w:val="24"/>
          <w:szCs w:val="24"/>
        </w:rPr>
        <w:t xml:space="preserve"> Be Me’ Books:</w:t>
      </w:r>
      <w:r w:rsidRPr="00C81164">
        <w:rPr>
          <w:rFonts w:ascii="SassoonPrimaryType" w:eastAsiaTheme="minorEastAsia" w:hAnsi="SassoonPrimaryType" w:cs="Arial"/>
          <w:color w:val="000000" w:themeColor="text1"/>
          <w:kern w:val="24"/>
          <w:sz w:val="24"/>
          <w:szCs w:val="24"/>
        </w:rPr>
        <w:t xml:space="preserve"> These should be written with parents/carers on entry to school, to give class teams an understanding of starting points for our children</w:t>
      </w:r>
      <w:r w:rsidR="00250976" w:rsidRPr="00C81164">
        <w:rPr>
          <w:rFonts w:ascii="SassoonPrimaryType" w:eastAsiaTheme="minorEastAsia" w:hAnsi="SassoonPrimaryType" w:cs="Arial"/>
          <w:color w:val="000000" w:themeColor="text1"/>
          <w:kern w:val="24"/>
          <w:sz w:val="24"/>
          <w:szCs w:val="24"/>
        </w:rPr>
        <w:t xml:space="preserve"> (Ipsative Assessment)</w:t>
      </w:r>
      <w:r w:rsidRPr="00C81164">
        <w:rPr>
          <w:rFonts w:ascii="SassoonPrimaryType" w:eastAsiaTheme="minorEastAsia" w:hAnsi="SassoonPrimaryType" w:cs="Arial"/>
          <w:color w:val="000000" w:themeColor="text1"/>
          <w:kern w:val="24"/>
          <w:sz w:val="24"/>
          <w:szCs w:val="24"/>
        </w:rPr>
        <w:t>. They should be annotated and updated as children progress through the EYFS.</w:t>
      </w:r>
    </w:p>
    <w:p w14:paraId="7CC6A7D2" w14:textId="77777777" w:rsidR="002100D5" w:rsidRPr="00C81164" w:rsidRDefault="002100D5" w:rsidP="002100D5">
      <w:pPr>
        <w:spacing w:line="216" w:lineRule="auto"/>
        <w:jc w:val="both"/>
        <w:rPr>
          <w:rFonts w:ascii="SassoonPrimaryType" w:eastAsiaTheme="minorEastAsia" w:hAnsi="SassoonPrimaryType" w:cs="Arial"/>
          <w:color w:val="000000" w:themeColor="text1"/>
          <w:kern w:val="24"/>
          <w:sz w:val="24"/>
          <w:szCs w:val="24"/>
        </w:rPr>
      </w:pPr>
    </w:p>
    <w:p w14:paraId="6C2115C8" w14:textId="77777777" w:rsidR="002100D5" w:rsidRPr="00C81164" w:rsidRDefault="002100D5" w:rsidP="002100D5">
      <w:pPr>
        <w:spacing w:line="216" w:lineRule="auto"/>
        <w:jc w:val="both"/>
        <w:rPr>
          <w:rFonts w:ascii="SassoonPrimaryType" w:eastAsiaTheme="minorEastAsia" w:hAnsi="SassoonPrimaryType" w:cs="Arial"/>
          <w:color w:val="000000" w:themeColor="text1"/>
          <w:kern w:val="24"/>
          <w:sz w:val="24"/>
          <w:szCs w:val="24"/>
        </w:rPr>
      </w:pPr>
      <w:r w:rsidRPr="00C81164">
        <w:rPr>
          <w:rFonts w:ascii="SassoonPrimaryType" w:eastAsiaTheme="minorEastAsia" w:hAnsi="SassoonPrimaryType" w:cs="Arial"/>
          <w:b/>
          <w:color w:val="000000" w:themeColor="text1"/>
          <w:kern w:val="24"/>
          <w:sz w:val="24"/>
          <w:szCs w:val="24"/>
        </w:rPr>
        <w:t>Observation Checkpoints:</w:t>
      </w:r>
      <w:r w:rsidRPr="00C81164">
        <w:rPr>
          <w:rFonts w:ascii="SassoonPrimaryType" w:eastAsiaTheme="minorEastAsia" w:hAnsi="SassoonPrimaryType" w:cs="Arial"/>
          <w:color w:val="000000" w:themeColor="text1"/>
          <w:kern w:val="24"/>
          <w:sz w:val="24"/>
          <w:szCs w:val="24"/>
        </w:rPr>
        <w:t xml:space="preserve"> Brief, written observations of how a child is progressing against the </w:t>
      </w:r>
      <w:proofErr w:type="gramStart"/>
      <w:r w:rsidRPr="00C81164">
        <w:rPr>
          <w:rFonts w:ascii="SassoonPrimaryType" w:eastAsiaTheme="minorEastAsia" w:hAnsi="SassoonPrimaryType" w:cs="Arial"/>
          <w:color w:val="000000" w:themeColor="text1"/>
          <w:kern w:val="24"/>
          <w:sz w:val="24"/>
          <w:szCs w:val="24"/>
        </w:rPr>
        <w:t>short term</w:t>
      </w:r>
      <w:proofErr w:type="gramEnd"/>
      <w:r w:rsidRPr="00C81164">
        <w:rPr>
          <w:rFonts w:ascii="SassoonPrimaryType" w:eastAsiaTheme="minorEastAsia" w:hAnsi="SassoonPrimaryType" w:cs="Arial"/>
          <w:color w:val="000000" w:themeColor="text1"/>
          <w:kern w:val="24"/>
          <w:sz w:val="24"/>
          <w:szCs w:val="24"/>
        </w:rPr>
        <w:t xml:space="preserve"> outcomes (which encourages conversations about progress and next steps</w:t>
      </w:r>
      <w:r w:rsidR="004126C6">
        <w:rPr>
          <w:rFonts w:ascii="SassoonPrimaryType" w:eastAsiaTheme="minorEastAsia" w:hAnsi="SassoonPrimaryType" w:cs="Arial"/>
          <w:color w:val="000000" w:themeColor="text1"/>
          <w:kern w:val="24"/>
          <w:sz w:val="24"/>
          <w:szCs w:val="24"/>
        </w:rPr>
        <w:t xml:space="preserve"> to inform future planning</w:t>
      </w:r>
      <w:r w:rsidRPr="00C81164">
        <w:rPr>
          <w:rFonts w:ascii="SassoonPrimaryType" w:eastAsiaTheme="minorEastAsia" w:hAnsi="SassoonPrimaryType" w:cs="Arial"/>
          <w:color w:val="000000" w:themeColor="text1"/>
          <w:kern w:val="24"/>
          <w:sz w:val="24"/>
          <w:szCs w:val="24"/>
        </w:rPr>
        <w:t>).</w:t>
      </w:r>
    </w:p>
    <w:p w14:paraId="4C4D7930" w14:textId="77777777" w:rsidR="002100D5" w:rsidRPr="00C81164" w:rsidRDefault="002100D5" w:rsidP="002100D5">
      <w:pPr>
        <w:spacing w:line="216" w:lineRule="auto"/>
        <w:jc w:val="both"/>
        <w:rPr>
          <w:rFonts w:ascii="SassoonPrimaryType" w:eastAsiaTheme="minorEastAsia" w:hAnsi="SassoonPrimaryType" w:cs="Arial"/>
          <w:color w:val="000000" w:themeColor="text1"/>
          <w:kern w:val="24"/>
          <w:sz w:val="24"/>
          <w:szCs w:val="24"/>
        </w:rPr>
      </w:pPr>
    </w:p>
    <w:p w14:paraId="532F170E" w14:textId="77777777" w:rsidR="002100D5" w:rsidRPr="00C81164" w:rsidRDefault="002100D5" w:rsidP="002100D5">
      <w:pPr>
        <w:spacing w:line="216" w:lineRule="auto"/>
        <w:jc w:val="both"/>
        <w:rPr>
          <w:rFonts w:ascii="SassoonPrimaryType" w:eastAsiaTheme="minorEastAsia" w:hAnsi="SassoonPrimaryType" w:cs="Arial"/>
          <w:b/>
          <w:color w:val="000000" w:themeColor="text1"/>
          <w:kern w:val="24"/>
          <w:sz w:val="24"/>
          <w:szCs w:val="24"/>
        </w:rPr>
      </w:pPr>
      <w:r w:rsidRPr="00C81164">
        <w:rPr>
          <w:rFonts w:ascii="SassoonPrimaryType" w:eastAsiaTheme="minorEastAsia" w:hAnsi="SassoonPrimaryType" w:cs="Arial"/>
          <w:b/>
          <w:color w:val="000000" w:themeColor="text1"/>
          <w:kern w:val="24"/>
          <w:sz w:val="24"/>
          <w:szCs w:val="24"/>
        </w:rPr>
        <w:t xml:space="preserve">Evidence of learning that includes: </w:t>
      </w:r>
    </w:p>
    <w:p w14:paraId="50944E26" w14:textId="77777777" w:rsidR="002100D5" w:rsidRPr="00C81164" w:rsidRDefault="002100D5" w:rsidP="002100D5">
      <w:pPr>
        <w:spacing w:line="216" w:lineRule="auto"/>
        <w:jc w:val="both"/>
        <w:rPr>
          <w:rFonts w:ascii="SassoonPrimaryType" w:eastAsiaTheme="minorEastAsia" w:hAnsi="SassoonPrimaryType" w:cs="Arial"/>
          <w:b/>
          <w:color w:val="000000" w:themeColor="text1"/>
          <w:kern w:val="24"/>
          <w:sz w:val="24"/>
          <w:szCs w:val="24"/>
        </w:rPr>
      </w:pPr>
    </w:p>
    <w:p w14:paraId="6486EE61" w14:textId="77777777" w:rsidR="002100D5" w:rsidRPr="00C81164" w:rsidRDefault="002100D5" w:rsidP="002100D5">
      <w:pPr>
        <w:pStyle w:val="ListParagraph"/>
        <w:numPr>
          <w:ilvl w:val="0"/>
          <w:numId w:val="16"/>
        </w:numPr>
        <w:ind w:left="714" w:hanging="357"/>
        <w:jc w:val="both"/>
        <w:rPr>
          <w:rFonts w:ascii="SassoonPrimaryType" w:eastAsia="MS Mincho" w:hAnsi="SassoonPrimaryType" w:cs="Arial"/>
          <w:sz w:val="24"/>
          <w:szCs w:val="24"/>
        </w:rPr>
      </w:pPr>
      <w:r w:rsidRPr="00C81164">
        <w:rPr>
          <w:rFonts w:ascii="SassoonPrimaryType" w:eastAsiaTheme="minorEastAsia" w:hAnsi="SassoonPrimaryType" w:cs="Arial"/>
          <w:color w:val="000000" w:themeColor="text1"/>
          <w:kern w:val="24"/>
          <w:sz w:val="24"/>
          <w:szCs w:val="24"/>
        </w:rPr>
        <w:t xml:space="preserve">Observations - </w:t>
      </w:r>
      <w:r w:rsidR="00250976" w:rsidRPr="00C81164">
        <w:rPr>
          <w:rFonts w:ascii="SassoonPrimaryType" w:eastAsia="MS Mincho" w:hAnsi="SassoonPrimaryType" w:cs="Arial"/>
          <w:color w:val="000000"/>
          <w:sz w:val="24"/>
          <w:szCs w:val="24"/>
        </w:rPr>
        <w:t>s</w:t>
      </w:r>
      <w:r w:rsidRPr="00C81164">
        <w:rPr>
          <w:rFonts w:ascii="SassoonPrimaryType" w:eastAsia="MS Mincho" w:hAnsi="SassoonPrimaryType" w:cs="Arial"/>
          <w:color w:val="000000"/>
          <w:sz w:val="24"/>
          <w:szCs w:val="24"/>
        </w:rPr>
        <w:t>taff observe children</w:t>
      </w:r>
      <w:r w:rsidRPr="00C81164">
        <w:rPr>
          <w:rFonts w:ascii="SassoonPrimaryType" w:eastAsia="MS Mincho" w:hAnsi="SassoonPrimaryType" w:cs="Arial"/>
          <w:sz w:val="24"/>
          <w:szCs w:val="24"/>
        </w:rPr>
        <w:t xml:space="preserve"> to identify their level of achievement, interests and learning styles. Staff also </w:t>
      </w:r>
      <w:proofErr w:type="gramStart"/>
      <w:r w:rsidRPr="00C81164">
        <w:rPr>
          <w:rFonts w:ascii="SassoonPrimaryType" w:eastAsia="MS Mincho" w:hAnsi="SassoonPrimaryType" w:cs="Arial"/>
          <w:sz w:val="24"/>
          <w:szCs w:val="24"/>
        </w:rPr>
        <w:t>take into account</w:t>
      </w:r>
      <w:proofErr w:type="gramEnd"/>
      <w:r w:rsidRPr="00C81164">
        <w:rPr>
          <w:rFonts w:ascii="SassoonPrimaryType" w:eastAsia="MS Mincho" w:hAnsi="SassoonPrimaryType" w:cs="Arial"/>
          <w:sz w:val="24"/>
          <w:szCs w:val="24"/>
        </w:rPr>
        <w:t xml:space="preserve"> observations shared by parents and/or carers and other professionals who may work with the child</w:t>
      </w:r>
    </w:p>
    <w:p w14:paraId="2773F2A1" w14:textId="77777777" w:rsidR="002100D5" w:rsidRPr="00C81164" w:rsidRDefault="003F218F" w:rsidP="002100D5">
      <w:pPr>
        <w:pStyle w:val="ListParagraph"/>
        <w:numPr>
          <w:ilvl w:val="0"/>
          <w:numId w:val="15"/>
        </w:numPr>
        <w:spacing w:after="160" w:line="216" w:lineRule="auto"/>
        <w:jc w:val="both"/>
        <w:rPr>
          <w:rFonts w:ascii="SassoonPrimaryType" w:eastAsiaTheme="minorEastAsia" w:hAnsi="SassoonPrimaryType" w:cs="Arial"/>
          <w:color w:val="000000" w:themeColor="text1"/>
          <w:kern w:val="24"/>
          <w:sz w:val="24"/>
          <w:szCs w:val="24"/>
        </w:rPr>
      </w:pPr>
      <w:r w:rsidRPr="00C81164">
        <w:rPr>
          <w:rFonts w:ascii="SassoonPrimaryType" w:eastAsiaTheme="minorEastAsia" w:hAnsi="SassoonPrimaryType" w:cs="Arial"/>
          <w:color w:val="000000" w:themeColor="text1"/>
          <w:kern w:val="24"/>
          <w:sz w:val="24"/>
          <w:szCs w:val="24"/>
        </w:rPr>
        <w:t>E-</w:t>
      </w:r>
      <w:r w:rsidR="002100D5" w:rsidRPr="00C81164">
        <w:rPr>
          <w:rFonts w:ascii="SassoonPrimaryType" w:eastAsiaTheme="minorEastAsia" w:hAnsi="SassoonPrimaryType" w:cs="Arial"/>
          <w:color w:val="000000" w:themeColor="text1"/>
          <w:kern w:val="24"/>
          <w:sz w:val="24"/>
          <w:szCs w:val="24"/>
        </w:rPr>
        <w:t>books</w:t>
      </w:r>
    </w:p>
    <w:p w14:paraId="262FD9D7" w14:textId="77777777" w:rsidR="002100D5" w:rsidRPr="00C81164" w:rsidRDefault="003F218F" w:rsidP="002100D5">
      <w:pPr>
        <w:pStyle w:val="ListParagraph"/>
        <w:numPr>
          <w:ilvl w:val="0"/>
          <w:numId w:val="15"/>
        </w:numPr>
        <w:spacing w:after="160" w:line="216" w:lineRule="auto"/>
        <w:jc w:val="both"/>
        <w:rPr>
          <w:rFonts w:ascii="SassoonPrimaryType" w:eastAsiaTheme="minorEastAsia" w:hAnsi="SassoonPrimaryType" w:cs="Arial"/>
          <w:color w:val="000000" w:themeColor="text1"/>
          <w:kern w:val="24"/>
          <w:sz w:val="24"/>
          <w:szCs w:val="24"/>
        </w:rPr>
      </w:pPr>
      <w:r w:rsidRPr="00C81164">
        <w:rPr>
          <w:rFonts w:ascii="SassoonPrimaryType" w:eastAsiaTheme="minorEastAsia" w:hAnsi="SassoonPrimaryType" w:cs="Arial"/>
          <w:color w:val="000000" w:themeColor="text1"/>
          <w:kern w:val="24"/>
          <w:sz w:val="24"/>
          <w:szCs w:val="24"/>
        </w:rPr>
        <w:t>Videos/P</w:t>
      </w:r>
      <w:r w:rsidR="002100D5" w:rsidRPr="00C81164">
        <w:rPr>
          <w:rFonts w:ascii="SassoonPrimaryType" w:eastAsiaTheme="minorEastAsia" w:hAnsi="SassoonPrimaryType" w:cs="Arial"/>
          <w:color w:val="000000" w:themeColor="text1"/>
          <w:kern w:val="24"/>
          <w:sz w:val="24"/>
          <w:szCs w:val="24"/>
        </w:rPr>
        <w:t>hotographs</w:t>
      </w:r>
    </w:p>
    <w:p w14:paraId="14C4CE4C" w14:textId="3306A3E8" w:rsidR="002100D5" w:rsidRPr="00C81164" w:rsidRDefault="005F4C03" w:rsidP="002100D5">
      <w:pPr>
        <w:pStyle w:val="ListParagraph"/>
        <w:numPr>
          <w:ilvl w:val="0"/>
          <w:numId w:val="15"/>
        </w:numPr>
        <w:spacing w:after="160" w:line="216" w:lineRule="auto"/>
        <w:jc w:val="both"/>
        <w:rPr>
          <w:rFonts w:ascii="SassoonPrimaryType" w:eastAsiaTheme="minorEastAsia" w:hAnsi="SassoonPrimaryType" w:cs="Arial"/>
          <w:color w:val="000000" w:themeColor="text1"/>
          <w:kern w:val="24"/>
          <w:sz w:val="24"/>
          <w:szCs w:val="24"/>
        </w:rPr>
      </w:pPr>
      <w:r>
        <w:rPr>
          <w:rFonts w:ascii="SassoonPrimaryType" w:eastAsiaTheme="minorEastAsia" w:hAnsi="SassoonPrimaryType" w:cs="Arial"/>
          <w:color w:val="000000" w:themeColor="text1"/>
          <w:kern w:val="24"/>
          <w:sz w:val="24"/>
          <w:szCs w:val="24"/>
        </w:rPr>
        <w:t>Celebration</w:t>
      </w:r>
      <w:r w:rsidR="002100D5" w:rsidRPr="00C81164">
        <w:rPr>
          <w:rFonts w:ascii="SassoonPrimaryType" w:eastAsiaTheme="minorEastAsia" w:hAnsi="SassoonPrimaryType" w:cs="Arial"/>
          <w:color w:val="000000" w:themeColor="text1"/>
          <w:kern w:val="24"/>
          <w:sz w:val="24"/>
          <w:szCs w:val="24"/>
        </w:rPr>
        <w:t xml:space="preserve"> Assemblies</w:t>
      </w:r>
    </w:p>
    <w:p w14:paraId="5D2AEE22" w14:textId="77777777" w:rsidR="002100D5" w:rsidRPr="00C81164" w:rsidRDefault="003F218F" w:rsidP="002100D5">
      <w:pPr>
        <w:pStyle w:val="ListParagraph"/>
        <w:numPr>
          <w:ilvl w:val="0"/>
          <w:numId w:val="15"/>
        </w:numPr>
        <w:spacing w:after="160" w:line="216" w:lineRule="auto"/>
        <w:jc w:val="both"/>
        <w:rPr>
          <w:rFonts w:ascii="SassoonPrimaryType" w:eastAsiaTheme="minorEastAsia" w:hAnsi="SassoonPrimaryType" w:cs="Arial"/>
          <w:color w:val="000000" w:themeColor="text1"/>
          <w:kern w:val="24"/>
          <w:sz w:val="24"/>
          <w:szCs w:val="24"/>
        </w:rPr>
      </w:pPr>
      <w:r w:rsidRPr="00C81164">
        <w:rPr>
          <w:rFonts w:ascii="SassoonPrimaryType" w:eastAsiaTheme="minorEastAsia" w:hAnsi="SassoonPrimaryType" w:cs="Arial"/>
          <w:color w:val="000000" w:themeColor="text1"/>
          <w:kern w:val="24"/>
          <w:sz w:val="24"/>
          <w:szCs w:val="24"/>
        </w:rPr>
        <w:t>Blogs/Class D</w:t>
      </w:r>
      <w:r w:rsidR="002100D5" w:rsidRPr="00C81164">
        <w:rPr>
          <w:rFonts w:ascii="SassoonPrimaryType" w:eastAsiaTheme="minorEastAsia" w:hAnsi="SassoonPrimaryType" w:cs="Arial"/>
          <w:color w:val="000000" w:themeColor="text1"/>
          <w:kern w:val="24"/>
          <w:sz w:val="24"/>
          <w:szCs w:val="24"/>
        </w:rPr>
        <w:t>ojo</w:t>
      </w:r>
    </w:p>
    <w:p w14:paraId="52FE74DA" w14:textId="77777777" w:rsidR="00250976" w:rsidRPr="00C81164" w:rsidRDefault="00250976" w:rsidP="002100D5">
      <w:pPr>
        <w:pStyle w:val="ListParagraph"/>
        <w:numPr>
          <w:ilvl w:val="0"/>
          <w:numId w:val="15"/>
        </w:numPr>
        <w:spacing w:after="160" w:line="216" w:lineRule="auto"/>
        <w:jc w:val="both"/>
        <w:rPr>
          <w:rFonts w:ascii="SassoonPrimaryType" w:eastAsiaTheme="minorEastAsia" w:hAnsi="SassoonPrimaryType" w:cs="Arial"/>
          <w:color w:val="000000" w:themeColor="text1"/>
          <w:kern w:val="24"/>
          <w:sz w:val="24"/>
          <w:szCs w:val="24"/>
        </w:rPr>
      </w:pPr>
      <w:r w:rsidRPr="00C81164">
        <w:rPr>
          <w:rFonts w:ascii="SassoonPrimaryType" w:eastAsiaTheme="minorEastAsia" w:hAnsi="SassoonPrimaryType" w:cs="Arial"/>
          <w:color w:val="000000" w:themeColor="text1"/>
          <w:kern w:val="24"/>
          <w:sz w:val="24"/>
          <w:szCs w:val="24"/>
        </w:rPr>
        <w:t>Good news/Thrive boards</w:t>
      </w:r>
    </w:p>
    <w:p w14:paraId="06D5BB9F" w14:textId="77777777" w:rsidR="003F218F" w:rsidRPr="00C81164" w:rsidRDefault="003F218F" w:rsidP="003F218F">
      <w:pPr>
        <w:pStyle w:val="ListParagraph"/>
        <w:spacing w:after="160" w:line="216" w:lineRule="auto"/>
        <w:jc w:val="both"/>
        <w:rPr>
          <w:rFonts w:ascii="SassoonPrimaryType" w:eastAsiaTheme="minorEastAsia" w:hAnsi="SassoonPrimaryType" w:cs="Arial"/>
          <w:color w:val="000000" w:themeColor="text1"/>
          <w:kern w:val="24"/>
          <w:sz w:val="24"/>
          <w:szCs w:val="24"/>
        </w:rPr>
      </w:pPr>
    </w:p>
    <w:p w14:paraId="508B6FDE" w14:textId="5D2392A4" w:rsidR="002100D5" w:rsidRPr="00C81164" w:rsidRDefault="003F218F" w:rsidP="002100D5">
      <w:pPr>
        <w:spacing w:line="216" w:lineRule="auto"/>
        <w:jc w:val="both"/>
        <w:rPr>
          <w:rFonts w:ascii="SassoonPrimaryType" w:eastAsiaTheme="minorEastAsia" w:hAnsi="SassoonPrimaryType" w:cs="Arial"/>
          <w:b/>
          <w:color w:val="000000" w:themeColor="text1"/>
          <w:kern w:val="24"/>
          <w:sz w:val="24"/>
          <w:szCs w:val="24"/>
          <w:u w:val="single"/>
        </w:rPr>
      </w:pPr>
      <w:r w:rsidRPr="00C81164">
        <w:rPr>
          <w:rFonts w:ascii="SassoonPrimaryType" w:eastAsiaTheme="minorEastAsia" w:hAnsi="SassoonPrimaryType" w:cs="Arial"/>
          <w:b/>
          <w:color w:val="000000" w:themeColor="text1"/>
          <w:kern w:val="24"/>
          <w:sz w:val="24"/>
          <w:szCs w:val="24"/>
          <w:u w:val="single"/>
        </w:rPr>
        <w:t xml:space="preserve">Working with </w:t>
      </w:r>
      <w:r w:rsidR="005F4C03">
        <w:rPr>
          <w:rFonts w:ascii="SassoonPrimaryType" w:eastAsiaTheme="minorEastAsia" w:hAnsi="SassoonPrimaryType" w:cs="Arial"/>
          <w:b/>
          <w:color w:val="000000" w:themeColor="text1"/>
          <w:kern w:val="24"/>
          <w:sz w:val="24"/>
          <w:szCs w:val="24"/>
          <w:u w:val="single"/>
        </w:rPr>
        <w:t>P</w:t>
      </w:r>
      <w:r w:rsidRPr="00C81164">
        <w:rPr>
          <w:rFonts w:ascii="SassoonPrimaryType" w:eastAsiaTheme="minorEastAsia" w:hAnsi="SassoonPrimaryType" w:cs="Arial"/>
          <w:b/>
          <w:color w:val="000000" w:themeColor="text1"/>
          <w:kern w:val="24"/>
          <w:sz w:val="24"/>
          <w:szCs w:val="24"/>
          <w:u w:val="single"/>
        </w:rPr>
        <w:t>arents</w:t>
      </w:r>
      <w:r w:rsidR="004126C6">
        <w:rPr>
          <w:rFonts w:ascii="SassoonPrimaryType" w:eastAsiaTheme="minorEastAsia" w:hAnsi="SassoonPrimaryType" w:cs="Arial"/>
          <w:b/>
          <w:color w:val="000000" w:themeColor="text1"/>
          <w:kern w:val="24"/>
          <w:sz w:val="24"/>
          <w:szCs w:val="24"/>
          <w:u w:val="single"/>
        </w:rPr>
        <w:t>/</w:t>
      </w:r>
      <w:r w:rsidR="005F4C03">
        <w:rPr>
          <w:rFonts w:ascii="SassoonPrimaryType" w:eastAsiaTheme="minorEastAsia" w:hAnsi="SassoonPrimaryType" w:cs="Arial"/>
          <w:b/>
          <w:color w:val="000000" w:themeColor="text1"/>
          <w:kern w:val="24"/>
          <w:sz w:val="24"/>
          <w:szCs w:val="24"/>
          <w:u w:val="single"/>
        </w:rPr>
        <w:t>C</w:t>
      </w:r>
      <w:r w:rsidR="004126C6">
        <w:rPr>
          <w:rFonts w:ascii="SassoonPrimaryType" w:eastAsiaTheme="minorEastAsia" w:hAnsi="SassoonPrimaryType" w:cs="Arial"/>
          <w:b/>
          <w:color w:val="000000" w:themeColor="text1"/>
          <w:kern w:val="24"/>
          <w:sz w:val="24"/>
          <w:szCs w:val="24"/>
          <w:u w:val="single"/>
        </w:rPr>
        <w:t>arer’s and other professionals</w:t>
      </w:r>
    </w:p>
    <w:p w14:paraId="104F7ED4" w14:textId="77777777" w:rsidR="003F218F" w:rsidRDefault="003F218F" w:rsidP="002100D5">
      <w:pPr>
        <w:spacing w:line="216" w:lineRule="auto"/>
        <w:jc w:val="both"/>
        <w:rPr>
          <w:rFonts w:ascii="SassoonPrimaryType" w:eastAsiaTheme="minorEastAsia" w:hAnsi="SassoonPrimaryType" w:cs="Arial"/>
          <w:b/>
          <w:color w:val="000000" w:themeColor="text1"/>
          <w:kern w:val="24"/>
          <w:sz w:val="24"/>
          <w:szCs w:val="24"/>
          <w:u w:val="single"/>
        </w:rPr>
      </w:pPr>
    </w:p>
    <w:p w14:paraId="54C14310" w14:textId="2A1219CC" w:rsidR="003F218F" w:rsidRDefault="002100D5" w:rsidP="00C137F4">
      <w:pPr>
        <w:spacing w:after="120"/>
        <w:jc w:val="both"/>
        <w:rPr>
          <w:rFonts w:ascii="SassoonPrimaryType" w:eastAsia="MS Mincho" w:hAnsi="SassoonPrimaryType" w:cs="Arial"/>
          <w:sz w:val="24"/>
          <w:szCs w:val="24"/>
        </w:rPr>
      </w:pPr>
      <w:r w:rsidRPr="00C81164">
        <w:rPr>
          <w:rFonts w:ascii="SassoonPrimaryType" w:eastAsia="MS Mincho" w:hAnsi="SassoonPrimaryType" w:cs="Arial"/>
          <w:sz w:val="24"/>
          <w:szCs w:val="24"/>
        </w:rPr>
        <w:t>We recognise that children learn and develop best when there is a strong partnership between staff, parents and</w:t>
      </w:r>
      <w:r w:rsidR="008A3E14">
        <w:rPr>
          <w:rFonts w:ascii="SassoonPrimaryType" w:eastAsia="MS Mincho" w:hAnsi="SassoonPrimaryType" w:cs="Arial"/>
          <w:sz w:val="24"/>
          <w:szCs w:val="24"/>
        </w:rPr>
        <w:t xml:space="preserve"> </w:t>
      </w:r>
      <w:r w:rsidRPr="00C81164">
        <w:rPr>
          <w:rFonts w:ascii="SassoonPrimaryType" w:eastAsia="MS Mincho" w:hAnsi="SassoonPrimaryType" w:cs="Arial"/>
          <w:sz w:val="24"/>
          <w:szCs w:val="24"/>
        </w:rPr>
        <w:t>carers.</w:t>
      </w:r>
      <w:r w:rsidR="008A3E14">
        <w:rPr>
          <w:rFonts w:ascii="SassoonPrimaryType" w:eastAsia="MS Mincho" w:hAnsi="SassoonPrimaryType" w:cs="Arial"/>
          <w:sz w:val="24"/>
          <w:szCs w:val="24"/>
        </w:rPr>
        <w:t xml:space="preserve"> We understand that parents and carers </w:t>
      </w:r>
      <w:r w:rsidR="00FD2036">
        <w:rPr>
          <w:rFonts w:ascii="SassoonPrimaryType" w:eastAsia="MS Mincho" w:hAnsi="SassoonPrimaryType" w:cs="Arial"/>
          <w:sz w:val="24"/>
          <w:szCs w:val="24"/>
        </w:rPr>
        <w:t xml:space="preserve">are a child’s first and most enduring educators. We value their contribution to their child’s education and encourage families to participate in as many ways as they can with school. They provide a valuable insight into the individuality of their child, which helps school to ensure that all learning experiences are challenging and engaging.  </w:t>
      </w:r>
      <w:r w:rsidRPr="00C81164">
        <w:rPr>
          <w:rFonts w:ascii="SassoonPrimaryType" w:eastAsia="MS Mincho" w:hAnsi="SassoonPrimaryType" w:cs="Arial"/>
          <w:sz w:val="24"/>
          <w:szCs w:val="24"/>
        </w:rPr>
        <w:t>On entry to Nursery or Reception, the class team</w:t>
      </w:r>
      <w:r w:rsidR="003F218F" w:rsidRPr="00C81164">
        <w:rPr>
          <w:rFonts w:ascii="SassoonPrimaryType" w:eastAsia="MS Mincho" w:hAnsi="SassoonPrimaryType" w:cs="Arial"/>
          <w:sz w:val="24"/>
          <w:szCs w:val="24"/>
        </w:rPr>
        <w:t xml:space="preserve"> will complete an ‘All About Me / </w:t>
      </w:r>
      <w:r w:rsidRPr="00C81164">
        <w:rPr>
          <w:rFonts w:ascii="SassoonPrimaryType" w:eastAsia="MS Mincho" w:hAnsi="SassoonPrimaryType" w:cs="Arial"/>
          <w:sz w:val="24"/>
          <w:szCs w:val="24"/>
        </w:rPr>
        <w:t xml:space="preserve">It’s Good </w:t>
      </w:r>
      <w:r w:rsidR="003F218F" w:rsidRPr="00C81164">
        <w:rPr>
          <w:rFonts w:ascii="SassoonPrimaryType" w:eastAsia="MS Mincho" w:hAnsi="SassoonPrimaryType" w:cs="Arial"/>
          <w:sz w:val="24"/>
          <w:szCs w:val="24"/>
        </w:rPr>
        <w:t>to</w:t>
      </w:r>
      <w:r w:rsidRPr="00C81164">
        <w:rPr>
          <w:rFonts w:ascii="SassoonPrimaryType" w:eastAsia="MS Mincho" w:hAnsi="SassoonPrimaryType" w:cs="Arial"/>
          <w:sz w:val="24"/>
          <w:szCs w:val="24"/>
        </w:rPr>
        <w:t xml:space="preserve"> Be Me’ book, in</w:t>
      </w:r>
      <w:r w:rsidR="00C137F4">
        <w:rPr>
          <w:rFonts w:ascii="SassoonPrimaryType" w:eastAsia="MS Mincho" w:hAnsi="SassoonPrimaryType" w:cs="Arial"/>
          <w:sz w:val="24"/>
          <w:szCs w:val="24"/>
        </w:rPr>
        <w:t xml:space="preserve"> partnership with parent/carers. </w:t>
      </w:r>
      <w:r w:rsidRPr="00C81164">
        <w:rPr>
          <w:rFonts w:ascii="SassoonPrimaryType" w:eastAsia="MS Mincho" w:hAnsi="SassoonPrimaryType" w:cs="Arial"/>
          <w:sz w:val="24"/>
          <w:szCs w:val="24"/>
        </w:rPr>
        <w:t xml:space="preserve"> </w:t>
      </w:r>
    </w:p>
    <w:p w14:paraId="1536918F" w14:textId="77777777" w:rsidR="004126C6" w:rsidRPr="00C81164" w:rsidRDefault="004126C6" w:rsidP="002100D5">
      <w:pPr>
        <w:spacing w:after="120"/>
        <w:jc w:val="both"/>
        <w:rPr>
          <w:rFonts w:ascii="SassoonPrimaryType" w:eastAsia="MS Mincho" w:hAnsi="SassoonPrimaryType" w:cs="Arial"/>
          <w:sz w:val="24"/>
          <w:szCs w:val="24"/>
        </w:rPr>
      </w:pPr>
      <w:r>
        <w:rPr>
          <w:rFonts w:ascii="SassoonPrimaryType" w:eastAsia="MS Mincho" w:hAnsi="SassoonPrimaryType" w:cs="Arial"/>
          <w:sz w:val="24"/>
          <w:szCs w:val="24"/>
        </w:rPr>
        <w:t>Information from professionals involved in the care and support of the child (for example, speech and language therapists, physiotherapists, nursing teams</w:t>
      </w:r>
      <w:r w:rsidR="003509D0">
        <w:rPr>
          <w:rFonts w:ascii="SassoonPrimaryType" w:eastAsia="MS Mincho" w:hAnsi="SassoonPrimaryType" w:cs="Arial"/>
          <w:sz w:val="24"/>
          <w:szCs w:val="24"/>
        </w:rPr>
        <w:t>)</w:t>
      </w:r>
      <w:r>
        <w:rPr>
          <w:rFonts w:ascii="SassoonPrimaryType" w:eastAsia="MS Mincho" w:hAnsi="SassoonPrimaryType" w:cs="Arial"/>
          <w:sz w:val="24"/>
          <w:szCs w:val="24"/>
        </w:rPr>
        <w:t xml:space="preserve"> should be used to inform the planning and learning outcomes for the child and included in Personal Learning Plans. </w:t>
      </w:r>
      <w:r w:rsidR="00801574">
        <w:rPr>
          <w:rFonts w:ascii="SassoonPrimaryType" w:eastAsia="MS Mincho" w:hAnsi="SassoonPrimaryType" w:cs="Arial"/>
          <w:sz w:val="24"/>
          <w:szCs w:val="24"/>
        </w:rPr>
        <w:t xml:space="preserve">Where appropriate, Individual Health Care plans should be completed and regularly updated for those children with health care issues. </w:t>
      </w:r>
      <w:r>
        <w:rPr>
          <w:rFonts w:ascii="SassoonPrimaryType" w:eastAsia="MS Mincho" w:hAnsi="SassoonPrimaryType" w:cs="Arial"/>
          <w:sz w:val="24"/>
          <w:szCs w:val="24"/>
        </w:rPr>
        <w:t xml:space="preserve"> </w:t>
      </w:r>
    </w:p>
    <w:p w14:paraId="697ADF22" w14:textId="77777777" w:rsidR="001018B4" w:rsidRDefault="001018B4" w:rsidP="002100D5">
      <w:pPr>
        <w:spacing w:after="120"/>
        <w:jc w:val="both"/>
        <w:rPr>
          <w:rFonts w:ascii="SassoonPrimaryType" w:eastAsia="MS Mincho" w:hAnsi="SassoonPrimaryType" w:cs="Arial"/>
          <w:b/>
          <w:sz w:val="24"/>
          <w:szCs w:val="24"/>
        </w:rPr>
      </w:pPr>
    </w:p>
    <w:p w14:paraId="4CF91E50" w14:textId="77777777" w:rsidR="00032DB3" w:rsidRDefault="00032DB3" w:rsidP="002100D5">
      <w:pPr>
        <w:spacing w:after="120"/>
        <w:jc w:val="both"/>
        <w:rPr>
          <w:rFonts w:ascii="SassoonPrimaryType" w:eastAsia="MS Mincho" w:hAnsi="SassoonPrimaryType" w:cs="Arial"/>
          <w:b/>
          <w:sz w:val="24"/>
          <w:szCs w:val="24"/>
        </w:rPr>
      </w:pPr>
    </w:p>
    <w:p w14:paraId="29CF006E" w14:textId="280AC0BB" w:rsidR="002100D5" w:rsidRPr="00C81164" w:rsidRDefault="00AE77B5" w:rsidP="002100D5">
      <w:pPr>
        <w:spacing w:after="120"/>
        <w:jc w:val="both"/>
        <w:rPr>
          <w:rFonts w:ascii="SassoonPrimaryType" w:eastAsia="MS Mincho" w:hAnsi="SassoonPrimaryType" w:cs="Arial"/>
          <w:b/>
          <w:sz w:val="24"/>
          <w:szCs w:val="24"/>
        </w:rPr>
      </w:pPr>
      <w:r>
        <w:rPr>
          <w:rFonts w:ascii="SassoonPrimaryType" w:eastAsia="MS Mincho" w:hAnsi="SassoonPrimaryType" w:cs="Arial"/>
          <w:b/>
          <w:sz w:val="24"/>
          <w:szCs w:val="24"/>
        </w:rPr>
        <w:lastRenderedPageBreak/>
        <w:t xml:space="preserve">EYFS teams </w:t>
      </w:r>
      <w:r w:rsidR="002100D5" w:rsidRPr="00C81164">
        <w:rPr>
          <w:rFonts w:ascii="SassoonPrimaryType" w:eastAsia="MS Mincho" w:hAnsi="SassoonPrimaryType" w:cs="Arial"/>
          <w:b/>
          <w:sz w:val="24"/>
          <w:szCs w:val="24"/>
        </w:rPr>
        <w:t>support parents</w:t>
      </w:r>
      <w:r w:rsidR="00FD2036">
        <w:rPr>
          <w:rFonts w:ascii="SassoonPrimaryType" w:eastAsia="MS Mincho" w:hAnsi="SassoonPrimaryType" w:cs="Arial"/>
          <w:b/>
          <w:sz w:val="24"/>
          <w:szCs w:val="24"/>
        </w:rPr>
        <w:t xml:space="preserve"> and </w:t>
      </w:r>
      <w:r w:rsidR="00FB6A57" w:rsidRPr="00C81164">
        <w:rPr>
          <w:rFonts w:ascii="SassoonPrimaryType" w:eastAsia="MS Mincho" w:hAnsi="SassoonPrimaryType" w:cs="Arial"/>
          <w:b/>
          <w:sz w:val="24"/>
          <w:szCs w:val="24"/>
        </w:rPr>
        <w:t>carers</w:t>
      </w:r>
      <w:r w:rsidR="002100D5" w:rsidRPr="00C81164">
        <w:rPr>
          <w:rFonts w:ascii="SassoonPrimaryType" w:eastAsia="MS Mincho" w:hAnsi="SassoonPrimaryType" w:cs="Arial"/>
          <w:b/>
          <w:sz w:val="24"/>
          <w:szCs w:val="24"/>
        </w:rPr>
        <w:t xml:space="preserve"> to engage with </w:t>
      </w:r>
      <w:r>
        <w:rPr>
          <w:rFonts w:ascii="SassoonPrimaryType" w:eastAsia="MS Mincho" w:hAnsi="SassoonPrimaryType" w:cs="Arial"/>
          <w:b/>
          <w:sz w:val="24"/>
          <w:szCs w:val="24"/>
        </w:rPr>
        <w:t>the</w:t>
      </w:r>
      <w:r w:rsidR="002100D5" w:rsidRPr="00C81164">
        <w:rPr>
          <w:rFonts w:ascii="SassoonPrimaryType" w:eastAsia="MS Mincho" w:hAnsi="SassoonPrimaryType" w:cs="Arial"/>
          <w:b/>
          <w:sz w:val="24"/>
          <w:szCs w:val="24"/>
        </w:rPr>
        <w:t xml:space="preserve"> range of </w:t>
      </w:r>
      <w:r w:rsidR="00FD2036">
        <w:rPr>
          <w:rFonts w:ascii="SassoonPrimaryType" w:eastAsia="MS Mincho" w:hAnsi="SassoonPrimaryType" w:cs="Arial"/>
          <w:b/>
          <w:sz w:val="24"/>
          <w:szCs w:val="24"/>
        </w:rPr>
        <w:t>professionals</w:t>
      </w:r>
      <w:r w:rsidR="002100D5" w:rsidRPr="00C81164">
        <w:rPr>
          <w:rFonts w:ascii="SassoonPrimaryType" w:eastAsia="MS Mincho" w:hAnsi="SassoonPrimaryType" w:cs="Arial"/>
          <w:b/>
          <w:sz w:val="24"/>
          <w:szCs w:val="24"/>
        </w:rPr>
        <w:t xml:space="preserve"> that may be supporting their child. Parents and carers also have opportunities to join a range of activities and events provided by Hadrian School including:</w:t>
      </w:r>
    </w:p>
    <w:p w14:paraId="05505714" w14:textId="77777777" w:rsidR="003F218F" w:rsidRPr="00C81164" w:rsidRDefault="003F218F" w:rsidP="002100D5">
      <w:pPr>
        <w:spacing w:after="120"/>
        <w:jc w:val="both"/>
        <w:rPr>
          <w:rFonts w:ascii="SassoonPrimaryType" w:eastAsia="MS Mincho" w:hAnsi="SassoonPrimaryType" w:cs="Arial"/>
          <w:b/>
          <w:sz w:val="24"/>
          <w:szCs w:val="24"/>
        </w:rPr>
      </w:pPr>
    </w:p>
    <w:p w14:paraId="762948F1" w14:textId="77777777" w:rsidR="002100D5" w:rsidRPr="00C81164" w:rsidRDefault="002100D5" w:rsidP="002100D5">
      <w:pPr>
        <w:pStyle w:val="ListParagraph"/>
        <w:numPr>
          <w:ilvl w:val="0"/>
          <w:numId w:val="17"/>
        </w:numPr>
        <w:spacing w:after="120"/>
        <w:jc w:val="both"/>
        <w:rPr>
          <w:rFonts w:ascii="SassoonPrimaryType" w:eastAsia="MS Mincho" w:hAnsi="SassoonPrimaryType" w:cs="Arial"/>
          <w:sz w:val="24"/>
          <w:szCs w:val="24"/>
        </w:rPr>
      </w:pPr>
      <w:r w:rsidRPr="00C81164">
        <w:rPr>
          <w:rFonts w:ascii="SassoonPrimaryType" w:eastAsia="MS Mincho" w:hAnsi="SassoonPrimaryType" w:cs="Arial"/>
          <w:sz w:val="24"/>
          <w:szCs w:val="24"/>
        </w:rPr>
        <w:t>Confident Parenting Groups</w:t>
      </w:r>
    </w:p>
    <w:p w14:paraId="28E04BF9" w14:textId="77777777" w:rsidR="002100D5" w:rsidRPr="00C81164" w:rsidRDefault="002100D5" w:rsidP="002100D5">
      <w:pPr>
        <w:pStyle w:val="ListParagraph"/>
        <w:numPr>
          <w:ilvl w:val="0"/>
          <w:numId w:val="17"/>
        </w:numPr>
        <w:spacing w:after="120"/>
        <w:jc w:val="both"/>
        <w:rPr>
          <w:rFonts w:ascii="SassoonPrimaryType" w:eastAsia="MS Mincho" w:hAnsi="SassoonPrimaryType" w:cs="Arial"/>
          <w:sz w:val="24"/>
          <w:szCs w:val="24"/>
        </w:rPr>
      </w:pPr>
      <w:r w:rsidRPr="00C81164">
        <w:rPr>
          <w:rFonts w:ascii="SassoonPrimaryType" w:eastAsia="MS Mincho" w:hAnsi="SassoonPrimaryType" w:cs="Arial"/>
          <w:sz w:val="24"/>
          <w:szCs w:val="24"/>
        </w:rPr>
        <w:t>Coffee mornings (with professionals and outside agencies who offer support to families in the city)</w:t>
      </w:r>
    </w:p>
    <w:p w14:paraId="3FCF6434" w14:textId="77777777" w:rsidR="00170220" w:rsidRPr="00C81164" w:rsidRDefault="002100D5" w:rsidP="002100D5">
      <w:pPr>
        <w:pStyle w:val="ListParagraph"/>
        <w:numPr>
          <w:ilvl w:val="0"/>
          <w:numId w:val="17"/>
        </w:numPr>
        <w:spacing w:after="120"/>
        <w:jc w:val="both"/>
        <w:rPr>
          <w:rFonts w:ascii="SassoonPrimaryType" w:eastAsia="MS Mincho" w:hAnsi="SassoonPrimaryType" w:cs="Arial"/>
          <w:sz w:val="24"/>
          <w:szCs w:val="24"/>
        </w:rPr>
      </w:pPr>
      <w:r w:rsidRPr="00C81164">
        <w:rPr>
          <w:rFonts w:ascii="SassoonPrimaryType" w:eastAsia="MS Mincho" w:hAnsi="SassoonPrimaryType" w:cs="Arial"/>
          <w:sz w:val="24"/>
          <w:szCs w:val="24"/>
        </w:rPr>
        <w:t>Parents Evenings</w:t>
      </w:r>
      <w:r w:rsidR="00170220" w:rsidRPr="00C81164">
        <w:rPr>
          <w:rFonts w:ascii="SassoonPrimaryType" w:eastAsia="MS Mincho" w:hAnsi="SassoonPrimaryType" w:cs="Arial"/>
          <w:sz w:val="24"/>
          <w:szCs w:val="24"/>
        </w:rPr>
        <w:t xml:space="preserve"> and evening events</w:t>
      </w:r>
    </w:p>
    <w:p w14:paraId="1243E314" w14:textId="77777777" w:rsidR="002100D5" w:rsidRPr="00C81164" w:rsidRDefault="002100D5" w:rsidP="00170220">
      <w:pPr>
        <w:pStyle w:val="ListParagraph"/>
        <w:numPr>
          <w:ilvl w:val="0"/>
          <w:numId w:val="17"/>
        </w:numPr>
        <w:spacing w:after="120"/>
        <w:jc w:val="both"/>
        <w:rPr>
          <w:rFonts w:ascii="SassoonPrimaryType" w:eastAsia="MS Mincho" w:hAnsi="SassoonPrimaryType" w:cs="Arial"/>
          <w:sz w:val="24"/>
          <w:szCs w:val="24"/>
        </w:rPr>
      </w:pPr>
      <w:r w:rsidRPr="00C81164">
        <w:rPr>
          <w:rFonts w:ascii="SassoonPrimaryType" w:eastAsia="MS Mincho" w:hAnsi="SassoonPrimaryType" w:cs="Arial"/>
          <w:sz w:val="24"/>
          <w:szCs w:val="24"/>
        </w:rPr>
        <w:t>Class dojo (</w:t>
      </w:r>
      <w:r w:rsidR="00BD6EA4" w:rsidRPr="00C81164">
        <w:rPr>
          <w:rFonts w:ascii="SassoonPrimaryType" w:eastAsia="MS Mincho" w:hAnsi="SassoonPrimaryType" w:cs="Arial"/>
          <w:sz w:val="24"/>
          <w:szCs w:val="24"/>
        </w:rPr>
        <w:t>WhatsApp</w:t>
      </w:r>
      <w:r w:rsidRPr="00C81164">
        <w:rPr>
          <w:rFonts w:ascii="SassoonPrimaryType" w:eastAsia="MS Mincho" w:hAnsi="SassoonPrimaryType" w:cs="Arial"/>
          <w:sz w:val="24"/>
          <w:szCs w:val="24"/>
        </w:rPr>
        <w:t>) groups</w:t>
      </w:r>
    </w:p>
    <w:p w14:paraId="516B34FB" w14:textId="77777777" w:rsidR="002100D5" w:rsidRDefault="002100D5" w:rsidP="002100D5">
      <w:pPr>
        <w:pStyle w:val="ListParagraph"/>
        <w:numPr>
          <w:ilvl w:val="0"/>
          <w:numId w:val="17"/>
        </w:numPr>
        <w:spacing w:after="120"/>
        <w:jc w:val="both"/>
        <w:rPr>
          <w:rFonts w:ascii="SassoonPrimaryType" w:eastAsia="MS Mincho" w:hAnsi="SassoonPrimaryType" w:cs="Arial"/>
          <w:sz w:val="24"/>
          <w:szCs w:val="24"/>
        </w:rPr>
      </w:pPr>
      <w:r w:rsidRPr="00C81164">
        <w:rPr>
          <w:rFonts w:ascii="SassoonPrimaryType" w:eastAsia="MS Mincho" w:hAnsi="SassoonPrimaryType" w:cs="Arial"/>
          <w:sz w:val="24"/>
          <w:szCs w:val="24"/>
        </w:rPr>
        <w:t>Parental Workshops (on a range of topics)</w:t>
      </w:r>
    </w:p>
    <w:p w14:paraId="681A6BAE" w14:textId="72D12ECC" w:rsidR="00770572" w:rsidRPr="00C81164" w:rsidRDefault="00770572" w:rsidP="002100D5">
      <w:pPr>
        <w:pStyle w:val="ListParagraph"/>
        <w:numPr>
          <w:ilvl w:val="0"/>
          <w:numId w:val="17"/>
        </w:numPr>
        <w:spacing w:after="120"/>
        <w:jc w:val="both"/>
        <w:rPr>
          <w:rFonts w:ascii="SassoonPrimaryType" w:eastAsia="MS Mincho" w:hAnsi="SassoonPrimaryType" w:cs="Arial"/>
          <w:sz w:val="24"/>
          <w:szCs w:val="24"/>
        </w:rPr>
      </w:pPr>
      <w:r>
        <w:rPr>
          <w:rFonts w:ascii="SassoonPrimaryType" w:eastAsia="MS Mincho" w:hAnsi="SassoonPrimaryType" w:cs="Arial"/>
          <w:sz w:val="24"/>
          <w:szCs w:val="24"/>
        </w:rPr>
        <w:t>HEADS training courses</w:t>
      </w:r>
    </w:p>
    <w:p w14:paraId="18DC5C4D" w14:textId="77777777" w:rsidR="002100D5" w:rsidRPr="00C81164" w:rsidRDefault="002100D5" w:rsidP="002100D5">
      <w:pPr>
        <w:pStyle w:val="ListParagraph"/>
        <w:numPr>
          <w:ilvl w:val="0"/>
          <w:numId w:val="17"/>
        </w:numPr>
        <w:spacing w:after="120"/>
        <w:jc w:val="both"/>
        <w:rPr>
          <w:rFonts w:ascii="SassoonPrimaryType" w:eastAsia="MS Mincho" w:hAnsi="SassoonPrimaryType" w:cs="Arial"/>
          <w:sz w:val="24"/>
          <w:szCs w:val="24"/>
        </w:rPr>
      </w:pPr>
      <w:r w:rsidRPr="00C81164">
        <w:rPr>
          <w:rFonts w:ascii="SassoonPrimaryType" w:eastAsia="MS Mincho" w:hAnsi="SassoonPrimaryType" w:cs="Arial"/>
          <w:sz w:val="24"/>
          <w:szCs w:val="24"/>
        </w:rPr>
        <w:t xml:space="preserve">Assemblies </w:t>
      </w:r>
    </w:p>
    <w:p w14:paraId="58CDA4A7" w14:textId="77777777" w:rsidR="002100D5" w:rsidRPr="00C81164" w:rsidRDefault="002100D5" w:rsidP="002100D5">
      <w:pPr>
        <w:pStyle w:val="ListParagraph"/>
        <w:numPr>
          <w:ilvl w:val="0"/>
          <w:numId w:val="17"/>
        </w:numPr>
        <w:spacing w:after="120"/>
        <w:jc w:val="both"/>
        <w:rPr>
          <w:rFonts w:ascii="SassoonPrimaryType" w:eastAsia="MS Mincho" w:hAnsi="SassoonPrimaryType" w:cs="Arial"/>
          <w:sz w:val="24"/>
          <w:szCs w:val="24"/>
        </w:rPr>
      </w:pPr>
      <w:r w:rsidRPr="00C81164">
        <w:rPr>
          <w:rFonts w:ascii="SassoonPrimaryType" w:eastAsia="MS Mincho" w:hAnsi="SassoonPrimaryType" w:cs="Arial"/>
          <w:sz w:val="24"/>
          <w:szCs w:val="24"/>
        </w:rPr>
        <w:t xml:space="preserve">Rebound Therapy sessions (evenings and weekends) </w:t>
      </w:r>
    </w:p>
    <w:p w14:paraId="64327AB9" w14:textId="77777777" w:rsidR="002100D5" w:rsidRDefault="002100D5" w:rsidP="002100D5">
      <w:pPr>
        <w:pStyle w:val="Default"/>
        <w:jc w:val="both"/>
        <w:rPr>
          <w:rFonts w:ascii="SassoonPrimaryType" w:hAnsi="SassoonPrimaryType"/>
          <w:color w:val="auto"/>
          <w:u w:val="single"/>
        </w:rPr>
      </w:pPr>
    </w:p>
    <w:p w14:paraId="5AE7ADB0" w14:textId="15381459" w:rsidR="00E733D6" w:rsidRPr="00E733D6" w:rsidRDefault="00E733D6" w:rsidP="002100D5">
      <w:pPr>
        <w:pStyle w:val="Default"/>
        <w:jc w:val="both"/>
        <w:rPr>
          <w:rFonts w:ascii="SassoonPrimaryType" w:hAnsi="SassoonPrimaryType"/>
          <w:color w:val="auto"/>
        </w:rPr>
      </w:pPr>
      <w:r>
        <w:rPr>
          <w:rFonts w:ascii="SassoonPrimaryType" w:hAnsi="SassoonPrimaryType"/>
          <w:b/>
          <w:bCs/>
          <w:color w:val="auto"/>
          <w:u w:val="single"/>
        </w:rPr>
        <w:t>Safeguarding and Welfare</w:t>
      </w:r>
    </w:p>
    <w:p w14:paraId="6EC0EB85" w14:textId="77777777" w:rsidR="00E733D6" w:rsidRDefault="00E733D6" w:rsidP="002100D5">
      <w:pPr>
        <w:pStyle w:val="Default"/>
        <w:jc w:val="both"/>
        <w:rPr>
          <w:rFonts w:ascii="SassoonPrimaryType" w:hAnsi="SassoonPrimaryType"/>
          <w:bCs/>
        </w:rPr>
      </w:pPr>
    </w:p>
    <w:p w14:paraId="6D2D51C1" w14:textId="790C1B76" w:rsidR="00E733D6" w:rsidRPr="00407A5C" w:rsidRDefault="00E733D6" w:rsidP="00407A5C">
      <w:pPr>
        <w:pStyle w:val="Default"/>
        <w:jc w:val="both"/>
        <w:rPr>
          <w:rFonts w:ascii="SassoonPrimaryType" w:hAnsi="SassoonPrimaryType"/>
          <w:bCs/>
        </w:rPr>
      </w:pPr>
      <w:r>
        <w:rPr>
          <w:rFonts w:ascii="SassoonPrimaryType" w:hAnsi="SassoonPrimaryType"/>
          <w:bCs/>
        </w:rPr>
        <w:t>The safeguarding and welfare of children is of para</w:t>
      </w:r>
      <w:r w:rsidR="00A974FF">
        <w:rPr>
          <w:rFonts w:ascii="SassoonPrimaryType" w:hAnsi="SassoonPrimaryType"/>
          <w:bCs/>
        </w:rPr>
        <w:t xml:space="preserve">mount importance at Hadrian </w:t>
      </w:r>
      <w:r w:rsidR="00C04554">
        <w:rPr>
          <w:rFonts w:ascii="SassoonPrimaryType" w:hAnsi="SassoonPrimaryType"/>
          <w:bCs/>
        </w:rPr>
        <w:t>S</w:t>
      </w:r>
      <w:r w:rsidR="00A974FF">
        <w:rPr>
          <w:rFonts w:ascii="SassoonPrimaryType" w:hAnsi="SassoonPrimaryType"/>
          <w:bCs/>
        </w:rPr>
        <w:t xml:space="preserve">chool, and we take all the necessary steps to keep children safe and well. </w:t>
      </w:r>
      <w:proofErr w:type="gramStart"/>
      <w:r w:rsidR="00A974FF">
        <w:rPr>
          <w:rFonts w:ascii="SassoonPrimaryType" w:hAnsi="SassoonPrimaryType"/>
          <w:bCs/>
        </w:rPr>
        <w:t>In order to</w:t>
      </w:r>
      <w:proofErr w:type="gramEnd"/>
      <w:r w:rsidR="00A974FF">
        <w:rPr>
          <w:rFonts w:ascii="SassoonPrimaryType" w:hAnsi="SassoonPrimaryType"/>
          <w:bCs/>
        </w:rPr>
        <w:t xml:space="preserve"> fulfil our duties and responsibilities (as set out in the EYFS Framework 2025) school have a range of policies and procedures in place which also apply to our EYFS children in school. These can be accessed via the school website – </w:t>
      </w:r>
      <w:r w:rsidR="00A974FF">
        <w:rPr>
          <w:rFonts w:ascii="SassoonPrimaryType" w:hAnsi="SassoonPrimaryType"/>
          <w:bCs/>
          <w:u w:val="single"/>
        </w:rPr>
        <w:t>h</w:t>
      </w:r>
      <w:r w:rsidR="00A974FF" w:rsidRPr="00A974FF">
        <w:rPr>
          <w:rFonts w:ascii="SassoonPrimaryType" w:hAnsi="SassoonPrimaryType"/>
          <w:bCs/>
          <w:u w:val="single"/>
        </w:rPr>
        <w:t>adrian.newcastle.sch.uk/policies</w:t>
      </w:r>
      <w:r w:rsidR="00407A5C">
        <w:rPr>
          <w:rFonts w:ascii="SassoonPrimaryType" w:hAnsi="SassoonPrimaryType"/>
          <w:bCs/>
          <w:u w:val="single"/>
        </w:rPr>
        <w:t xml:space="preserve">. </w:t>
      </w:r>
      <w:r w:rsidR="00407A5C" w:rsidRPr="00407A5C">
        <w:rPr>
          <w:rFonts w:ascii="SassoonPrimaryType" w:hAnsi="SassoonPrimaryType"/>
          <w:bCs/>
        </w:rPr>
        <w:t xml:space="preserve">At Hadrian School </w:t>
      </w:r>
      <w:r w:rsidR="00407A5C">
        <w:rPr>
          <w:rFonts w:ascii="SassoonPrimaryType" w:hAnsi="SassoonPrimaryType"/>
          <w:bCs/>
        </w:rPr>
        <w:t>a</w:t>
      </w:r>
      <w:r w:rsidR="00407A5C" w:rsidRPr="00407A5C">
        <w:rPr>
          <w:rFonts w:ascii="SassoonPrimaryType" w:hAnsi="SassoonPrimaryType"/>
          <w:bCs/>
        </w:rPr>
        <w:t xml:space="preserve">ll staff receive </w:t>
      </w:r>
      <w:r w:rsidR="00C04554">
        <w:rPr>
          <w:rFonts w:ascii="SassoonPrimaryType" w:hAnsi="SassoonPrimaryType"/>
          <w:bCs/>
        </w:rPr>
        <w:t xml:space="preserve">annual </w:t>
      </w:r>
      <w:r w:rsidR="00407A5C" w:rsidRPr="00407A5C">
        <w:rPr>
          <w:rFonts w:ascii="SassoonPrimaryType" w:hAnsi="SassoonPrimaryType"/>
          <w:bCs/>
        </w:rPr>
        <w:t xml:space="preserve">safeguarding refresher training </w:t>
      </w:r>
      <w:r w:rsidR="00407A5C">
        <w:rPr>
          <w:rFonts w:ascii="SassoonPrimaryType" w:hAnsi="SassoonPrimaryType"/>
          <w:bCs/>
        </w:rPr>
        <w:t>and</w:t>
      </w:r>
      <w:r w:rsidR="00C04554">
        <w:rPr>
          <w:rFonts w:ascii="SassoonPrimaryType" w:hAnsi="SassoonPrimaryType"/>
          <w:bCs/>
        </w:rPr>
        <w:t xml:space="preserve"> all</w:t>
      </w:r>
      <w:r w:rsidR="00407A5C">
        <w:rPr>
          <w:rFonts w:ascii="SassoonPrimaryType" w:hAnsi="SassoonPrimaryType"/>
          <w:bCs/>
        </w:rPr>
        <w:t xml:space="preserve"> </w:t>
      </w:r>
      <w:r w:rsidR="00407A5C" w:rsidRPr="00407A5C">
        <w:rPr>
          <w:rFonts w:ascii="SassoonPrimaryType" w:hAnsi="SassoonPrimaryType"/>
          <w:bCs/>
        </w:rPr>
        <w:t>DSLs complete enhanced safeguarding training.</w:t>
      </w:r>
    </w:p>
    <w:p w14:paraId="256FFC86" w14:textId="77777777" w:rsidR="00032DB3" w:rsidRDefault="00032DB3" w:rsidP="002100D5">
      <w:pPr>
        <w:pStyle w:val="Default"/>
        <w:jc w:val="both"/>
        <w:rPr>
          <w:rFonts w:ascii="SassoonPrimaryType" w:hAnsi="SassoonPrimaryType"/>
          <w:b/>
          <w:u w:val="single"/>
        </w:rPr>
      </w:pPr>
    </w:p>
    <w:p w14:paraId="6B39A1F7" w14:textId="0D05C031" w:rsidR="00032DB3" w:rsidRDefault="00032DB3" w:rsidP="002100D5">
      <w:pPr>
        <w:pStyle w:val="Default"/>
        <w:jc w:val="both"/>
        <w:rPr>
          <w:rFonts w:ascii="SassoonPrimaryType" w:hAnsi="SassoonPrimaryType"/>
          <w:b/>
          <w:u w:val="single"/>
        </w:rPr>
      </w:pPr>
      <w:r>
        <w:rPr>
          <w:rFonts w:ascii="SassoonPrimaryType" w:hAnsi="SassoonPrimaryType"/>
          <w:b/>
          <w:u w:val="single"/>
        </w:rPr>
        <w:t>Safer Recruitment</w:t>
      </w:r>
    </w:p>
    <w:p w14:paraId="26B4CCE5" w14:textId="77777777" w:rsidR="00032DB3" w:rsidRDefault="00032DB3" w:rsidP="002100D5">
      <w:pPr>
        <w:pStyle w:val="Default"/>
        <w:jc w:val="both"/>
        <w:rPr>
          <w:rFonts w:ascii="SassoonPrimaryType" w:hAnsi="SassoonPrimaryType"/>
          <w:b/>
          <w:u w:val="single"/>
        </w:rPr>
      </w:pPr>
    </w:p>
    <w:p w14:paraId="738B72EC" w14:textId="47C77D90" w:rsidR="00136A81" w:rsidRDefault="00136A81" w:rsidP="002100D5">
      <w:pPr>
        <w:pStyle w:val="Default"/>
        <w:jc w:val="both"/>
        <w:rPr>
          <w:rFonts w:ascii="SassoonPrimaryType" w:hAnsi="SassoonPrimaryType"/>
          <w:bCs/>
        </w:rPr>
      </w:pPr>
      <w:r>
        <w:rPr>
          <w:rFonts w:ascii="SassoonPrimaryType" w:hAnsi="SassoonPrimaryType"/>
          <w:bCs/>
        </w:rPr>
        <w:t xml:space="preserve">Our safer recruitment procedures ensure that: </w:t>
      </w:r>
    </w:p>
    <w:p w14:paraId="5495D545" w14:textId="77777777" w:rsidR="00136A81" w:rsidRPr="00136A81" w:rsidRDefault="00136A81" w:rsidP="002100D5">
      <w:pPr>
        <w:pStyle w:val="Default"/>
        <w:jc w:val="both"/>
        <w:rPr>
          <w:rFonts w:ascii="SassoonPrimaryType" w:hAnsi="SassoonPrimaryType"/>
          <w:bCs/>
        </w:rPr>
      </w:pPr>
    </w:p>
    <w:p w14:paraId="577486EA" w14:textId="3791A8BC" w:rsidR="00032DB3" w:rsidRPr="00032DB3" w:rsidRDefault="00032DB3" w:rsidP="00032DB3">
      <w:pPr>
        <w:pStyle w:val="Default"/>
        <w:jc w:val="both"/>
        <w:rPr>
          <w:rFonts w:ascii="SassoonPrimaryType" w:hAnsi="SassoonPrimaryType"/>
          <w:bCs/>
        </w:rPr>
      </w:pPr>
      <w:r w:rsidRPr="00032DB3">
        <w:rPr>
          <w:rFonts w:ascii="SassoonPrimaryType" w:hAnsi="SassoonPrimaryType"/>
          <w:bCs/>
        </w:rPr>
        <w:t>•</w:t>
      </w:r>
      <w:r w:rsidRPr="00032DB3">
        <w:rPr>
          <w:rFonts w:ascii="SassoonPrimaryType" w:hAnsi="SassoonPrimaryType"/>
          <w:bCs/>
        </w:rPr>
        <w:tab/>
        <w:t>Two verified references, including from most recent employer, must be obtained</w:t>
      </w:r>
    </w:p>
    <w:p w14:paraId="2C68A450" w14:textId="6A0300B9" w:rsidR="00032DB3" w:rsidRPr="00032DB3" w:rsidRDefault="00032DB3" w:rsidP="00032DB3">
      <w:pPr>
        <w:pStyle w:val="Default"/>
        <w:jc w:val="both"/>
        <w:rPr>
          <w:rFonts w:ascii="SassoonPrimaryType" w:hAnsi="SassoonPrimaryType"/>
          <w:bCs/>
        </w:rPr>
      </w:pPr>
      <w:r w:rsidRPr="00032DB3">
        <w:rPr>
          <w:rFonts w:ascii="SassoonPrimaryType" w:hAnsi="SassoonPrimaryType"/>
          <w:bCs/>
        </w:rPr>
        <w:t>•</w:t>
      </w:r>
      <w:r w:rsidRPr="00032DB3">
        <w:rPr>
          <w:rFonts w:ascii="SassoonPrimaryType" w:hAnsi="SassoonPrimaryType"/>
          <w:bCs/>
        </w:rPr>
        <w:tab/>
        <w:t>Open references are not accepted</w:t>
      </w:r>
    </w:p>
    <w:p w14:paraId="02147D98" w14:textId="45745AB8" w:rsidR="00032DB3" w:rsidRPr="00032DB3" w:rsidRDefault="00032DB3" w:rsidP="00032DB3">
      <w:pPr>
        <w:pStyle w:val="Default"/>
        <w:jc w:val="both"/>
        <w:rPr>
          <w:rFonts w:ascii="SassoonPrimaryType" w:hAnsi="SassoonPrimaryType"/>
          <w:bCs/>
        </w:rPr>
      </w:pPr>
      <w:r w:rsidRPr="00032DB3">
        <w:rPr>
          <w:rFonts w:ascii="SassoonPrimaryType" w:hAnsi="SassoonPrimaryType"/>
          <w:bCs/>
        </w:rPr>
        <w:t>•</w:t>
      </w:r>
      <w:r w:rsidRPr="00032DB3">
        <w:rPr>
          <w:rFonts w:ascii="SassoonPrimaryType" w:hAnsi="SassoonPrimaryType"/>
          <w:bCs/>
        </w:rPr>
        <w:tab/>
        <w:t>References must be checked and recorded before employment begins.</w:t>
      </w:r>
    </w:p>
    <w:p w14:paraId="43014D1F" w14:textId="77777777" w:rsidR="00032DB3" w:rsidRDefault="00032DB3" w:rsidP="002100D5">
      <w:pPr>
        <w:pStyle w:val="Default"/>
        <w:jc w:val="both"/>
        <w:rPr>
          <w:rFonts w:ascii="SassoonPrimaryType" w:hAnsi="SassoonPrimaryType"/>
          <w:b/>
          <w:u w:val="single"/>
        </w:rPr>
      </w:pPr>
    </w:p>
    <w:p w14:paraId="0BDA5680" w14:textId="1D077ADE" w:rsidR="00E733D6" w:rsidRDefault="00EA45E6" w:rsidP="002100D5">
      <w:pPr>
        <w:pStyle w:val="Default"/>
        <w:jc w:val="both"/>
        <w:rPr>
          <w:rFonts w:ascii="SassoonPrimaryType" w:hAnsi="SassoonPrimaryType"/>
          <w:b/>
          <w:u w:val="single"/>
        </w:rPr>
      </w:pPr>
      <w:r>
        <w:rPr>
          <w:rFonts w:ascii="SassoonPrimaryType" w:hAnsi="SassoonPrimaryType"/>
          <w:b/>
          <w:u w:val="single"/>
        </w:rPr>
        <w:t>Food and Drink</w:t>
      </w:r>
    </w:p>
    <w:p w14:paraId="62DF73FE" w14:textId="77777777" w:rsidR="00C73A0B" w:rsidRDefault="00C73A0B" w:rsidP="002100D5">
      <w:pPr>
        <w:pStyle w:val="Default"/>
        <w:jc w:val="both"/>
        <w:rPr>
          <w:rFonts w:ascii="SassoonPrimaryType" w:hAnsi="SassoonPrimaryType"/>
          <w:bCs/>
        </w:rPr>
      </w:pPr>
    </w:p>
    <w:p w14:paraId="4F8ED444" w14:textId="2BD0E72A" w:rsidR="00EA45E6" w:rsidRPr="00EA45E6" w:rsidRDefault="00EA45E6" w:rsidP="00032DB3">
      <w:pPr>
        <w:pStyle w:val="Default"/>
        <w:jc w:val="both"/>
        <w:rPr>
          <w:rFonts w:ascii="SassoonPrimaryType" w:hAnsi="SassoonPrimaryType"/>
          <w:bCs/>
        </w:rPr>
      </w:pPr>
      <w:r>
        <w:rPr>
          <w:rFonts w:ascii="SassoonPrimaryType" w:hAnsi="SassoonPrimaryType"/>
          <w:bCs/>
        </w:rPr>
        <w:t xml:space="preserve">Hadrian School </w:t>
      </w:r>
      <w:r w:rsidR="009E6E2D">
        <w:rPr>
          <w:rFonts w:ascii="SassoonPrimaryType" w:hAnsi="SassoonPrimaryType"/>
          <w:bCs/>
        </w:rPr>
        <w:t xml:space="preserve">promotes healthy eating for all children and provides a range of cooked meals and snacks specific to each child’s needs. Many children require special diets, and these are catered for on site. Water is always readily available through the school day. EYFS staff are trained to support children </w:t>
      </w:r>
      <w:r w:rsidR="00C73A0B">
        <w:rPr>
          <w:rFonts w:ascii="SassoonPrimaryType" w:hAnsi="SassoonPrimaryType"/>
          <w:bCs/>
        </w:rPr>
        <w:t>w</w:t>
      </w:r>
      <w:r w:rsidR="009E6E2D">
        <w:rPr>
          <w:rFonts w:ascii="SassoonPrimaryType" w:hAnsi="SassoonPrimaryType"/>
          <w:bCs/>
        </w:rPr>
        <w:t xml:space="preserve">ith their eating and drinking </w:t>
      </w:r>
      <w:r w:rsidR="00C73A0B">
        <w:rPr>
          <w:rFonts w:ascii="SassoonPrimaryType" w:hAnsi="SassoonPrimaryType"/>
          <w:bCs/>
        </w:rPr>
        <w:t>routines and many children have individual support plans written with Speech and Language Therapists or Physiotherapists (for positioning).</w:t>
      </w:r>
      <w:r w:rsidR="00032DB3">
        <w:rPr>
          <w:rFonts w:ascii="SassoonPrimaryType" w:hAnsi="SassoonPrimaryType"/>
          <w:bCs/>
        </w:rPr>
        <w:t xml:space="preserve"> </w:t>
      </w:r>
      <w:r w:rsidR="00032DB3" w:rsidRPr="00032DB3">
        <w:rPr>
          <w:rFonts w:ascii="SassoonPrimaryType" w:hAnsi="SassoonPrimaryType"/>
          <w:bCs/>
        </w:rPr>
        <w:t>Eating times are always supervised</w:t>
      </w:r>
      <w:r w:rsidR="00032DB3">
        <w:rPr>
          <w:rFonts w:ascii="SassoonPrimaryType" w:hAnsi="SassoonPrimaryType"/>
          <w:bCs/>
        </w:rPr>
        <w:t xml:space="preserve"> to </w:t>
      </w:r>
      <w:r w:rsidR="00032DB3" w:rsidRPr="00032DB3">
        <w:rPr>
          <w:rFonts w:ascii="SassoonPrimaryType" w:hAnsi="SassoonPrimaryType"/>
          <w:bCs/>
        </w:rPr>
        <w:t>reduce choking risk</w:t>
      </w:r>
      <w:r w:rsidR="00032DB3">
        <w:rPr>
          <w:rFonts w:ascii="SassoonPrimaryType" w:hAnsi="SassoonPrimaryType"/>
          <w:bCs/>
        </w:rPr>
        <w:t xml:space="preserve"> and s</w:t>
      </w:r>
      <w:r w:rsidR="00032DB3" w:rsidRPr="00032DB3">
        <w:rPr>
          <w:rFonts w:ascii="SassoonPrimaryType" w:hAnsi="SassoonPrimaryType"/>
          <w:bCs/>
        </w:rPr>
        <w:t>taff receive training in safe feeding practices</w:t>
      </w:r>
      <w:r w:rsidR="00032DB3">
        <w:rPr>
          <w:rFonts w:ascii="SassoonPrimaryType" w:hAnsi="SassoonPrimaryType"/>
          <w:bCs/>
        </w:rPr>
        <w:t xml:space="preserve"> throughout the year</w:t>
      </w:r>
      <w:r w:rsidR="00032DB3" w:rsidRPr="00032DB3">
        <w:rPr>
          <w:rFonts w:ascii="SassoonPrimaryType" w:hAnsi="SassoonPrimaryType"/>
          <w:bCs/>
        </w:rPr>
        <w:t>.</w:t>
      </w:r>
      <w:r w:rsidR="00C73A0B">
        <w:rPr>
          <w:rFonts w:ascii="SassoonPrimaryType" w:hAnsi="SassoonPrimaryType"/>
          <w:bCs/>
        </w:rPr>
        <w:t xml:space="preserve"> </w:t>
      </w:r>
      <w:r w:rsidR="00AB65BB">
        <w:rPr>
          <w:rFonts w:ascii="SassoonPrimaryType" w:hAnsi="SassoonPrimaryType"/>
          <w:bCs/>
        </w:rPr>
        <w:t xml:space="preserve">Parents and carers are required to provide school with details of any special requirements, preferences and food allergies and any special health requirements, where applicable. </w:t>
      </w:r>
      <w:r w:rsidR="00CC147B">
        <w:rPr>
          <w:rFonts w:ascii="SassoonPrimaryType" w:hAnsi="SassoonPrimaryType"/>
          <w:bCs/>
        </w:rPr>
        <w:t>All</w:t>
      </w:r>
      <w:r w:rsidR="00AB65BB">
        <w:rPr>
          <w:rFonts w:ascii="SassoonPrimaryType" w:hAnsi="SassoonPrimaryType"/>
          <w:bCs/>
        </w:rPr>
        <w:t xml:space="preserve"> information is recorded and acted upon.</w:t>
      </w:r>
      <w:r w:rsidR="00032DB3">
        <w:rPr>
          <w:rFonts w:ascii="SassoonPrimaryType" w:hAnsi="SassoonPrimaryType"/>
          <w:bCs/>
        </w:rPr>
        <w:t xml:space="preserve"> </w:t>
      </w:r>
    </w:p>
    <w:p w14:paraId="6E4DF907" w14:textId="77777777" w:rsidR="00032DB3" w:rsidRDefault="00032DB3" w:rsidP="002100D5">
      <w:pPr>
        <w:pStyle w:val="Default"/>
        <w:jc w:val="both"/>
        <w:rPr>
          <w:rFonts w:ascii="SassoonPrimaryType" w:hAnsi="SassoonPrimaryType"/>
          <w:b/>
          <w:u w:val="single"/>
        </w:rPr>
      </w:pPr>
    </w:p>
    <w:p w14:paraId="779AD3D2" w14:textId="77777777" w:rsidR="00032DB3" w:rsidRDefault="00032DB3" w:rsidP="002100D5">
      <w:pPr>
        <w:pStyle w:val="Default"/>
        <w:jc w:val="both"/>
        <w:rPr>
          <w:rFonts w:ascii="SassoonPrimaryType" w:hAnsi="SassoonPrimaryType"/>
          <w:b/>
          <w:u w:val="single"/>
        </w:rPr>
      </w:pPr>
    </w:p>
    <w:p w14:paraId="7F9B0629" w14:textId="40577E73" w:rsidR="002100D5" w:rsidRPr="00C81164" w:rsidRDefault="002100D5" w:rsidP="002100D5">
      <w:pPr>
        <w:pStyle w:val="Default"/>
        <w:jc w:val="both"/>
        <w:rPr>
          <w:rFonts w:ascii="SassoonPrimaryType" w:hAnsi="SassoonPrimaryType"/>
          <w:b/>
        </w:rPr>
      </w:pPr>
      <w:r w:rsidRPr="00C81164">
        <w:rPr>
          <w:rFonts w:ascii="SassoonPrimaryType" w:hAnsi="SassoonPrimaryType"/>
          <w:b/>
          <w:u w:val="single"/>
        </w:rPr>
        <w:t>Linked policies and procedures for the EYFS</w:t>
      </w:r>
    </w:p>
    <w:p w14:paraId="794855DE" w14:textId="77777777" w:rsidR="002100D5" w:rsidRPr="00C81164" w:rsidRDefault="002100D5" w:rsidP="002100D5">
      <w:pPr>
        <w:pStyle w:val="Default"/>
        <w:jc w:val="both"/>
        <w:rPr>
          <w:rFonts w:ascii="SassoonPrimaryType" w:hAnsi="SassoonPrimaryType"/>
        </w:rPr>
      </w:pPr>
    </w:p>
    <w:p w14:paraId="61CB8E88" w14:textId="7E496D60" w:rsidR="002100D5" w:rsidRPr="00C81164" w:rsidRDefault="002100D5" w:rsidP="00152B53">
      <w:pPr>
        <w:ind w:right="-765"/>
        <w:rPr>
          <w:rFonts w:ascii="SassoonPrimaryType" w:hAnsi="SassoonPrimaryType" w:cs="Arial"/>
          <w:b/>
          <w:sz w:val="24"/>
          <w:szCs w:val="24"/>
        </w:rPr>
      </w:pPr>
      <w:r w:rsidRPr="00C81164">
        <w:rPr>
          <w:rFonts w:ascii="SassoonPrimaryType" w:hAnsi="SassoonPrimaryType" w:cs="Arial"/>
          <w:b/>
          <w:sz w:val="24"/>
          <w:szCs w:val="24"/>
        </w:rPr>
        <w:t>This EYFS policy should be read in consultation with the following</w:t>
      </w:r>
      <w:r w:rsidR="00084CE0">
        <w:rPr>
          <w:rFonts w:ascii="SassoonPrimaryType" w:hAnsi="SassoonPrimaryType" w:cs="Arial"/>
          <w:b/>
          <w:sz w:val="24"/>
          <w:szCs w:val="24"/>
        </w:rPr>
        <w:t xml:space="preserve"> </w:t>
      </w:r>
      <w:r w:rsidR="003F218F" w:rsidRPr="00C81164">
        <w:rPr>
          <w:rFonts w:ascii="SassoonPrimaryType" w:hAnsi="SassoonPrimaryType" w:cs="Arial"/>
          <w:b/>
          <w:sz w:val="24"/>
          <w:szCs w:val="24"/>
        </w:rPr>
        <w:t>Hadrian School</w:t>
      </w:r>
      <w:r w:rsidR="00152B53">
        <w:rPr>
          <w:rFonts w:ascii="SassoonPrimaryType" w:hAnsi="SassoonPrimaryType" w:cs="Arial"/>
          <w:b/>
          <w:sz w:val="24"/>
          <w:szCs w:val="24"/>
        </w:rPr>
        <w:t xml:space="preserve"> </w:t>
      </w:r>
      <w:r w:rsidR="003F218F" w:rsidRPr="00C81164">
        <w:rPr>
          <w:rFonts w:ascii="SassoonPrimaryType" w:hAnsi="SassoonPrimaryType" w:cs="Arial"/>
          <w:b/>
          <w:sz w:val="24"/>
          <w:szCs w:val="24"/>
        </w:rPr>
        <w:t>P</w:t>
      </w:r>
      <w:r w:rsidRPr="00C81164">
        <w:rPr>
          <w:rFonts w:ascii="SassoonPrimaryType" w:hAnsi="SassoonPrimaryType" w:cs="Arial"/>
          <w:b/>
          <w:sz w:val="24"/>
          <w:szCs w:val="24"/>
        </w:rPr>
        <w:t xml:space="preserve">olicies and </w:t>
      </w:r>
      <w:r w:rsidR="003F218F" w:rsidRPr="00C81164">
        <w:rPr>
          <w:rFonts w:ascii="SassoonPrimaryType" w:hAnsi="SassoonPrimaryType" w:cs="Arial"/>
          <w:b/>
          <w:sz w:val="24"/>
          <w:szCs w:val="24"/>
        </w:rPr>
        <w:t>P</w:t>
      </w:r>
      <w:r w:rsidRPr="00C81164">
        <w:rPr>
          <w:rFonts w:ascii="SassoonPrimaryType" w:hAnsi="SassoonPrimaryType" w:cs="Arial"/>
          <w:b/>
          <w:sz w:val="24"/>
          <w:szCs w:val="24"/>
        </w:rPr>
        <w:t>rocedures:</w:t>
      </w:r>
    </w:p>
    <w:p w14:paraId="5927DA76" w14:textId="77777777" w:rsidR="003F218F" w:rsidRPr="00C81164" w:rsidRDefault="003F218F" w:rsidP="003F218F">
      <w:pPr>
        <w:ind w:right="-765"/>
        <w:rPr>
          <w:rFonts w:ascii="SassoonPrimaryType" w:hAnsi="SassoonPrimaryType" w:cs="Arial"/>
          <w:b/>
          <w:sz w:val="24"/>
          <w:szCs w:val="24"/>
        </w:rPr>
      </w:pPr>
    </w:p>
    <w:p w14:paraId="68F4BFA6" w14:textId="77777777" w:rsidR="002100D5" w:rsidRPr="00C81164" w:rsidRDefault="002100D5" w:rsidP="003F218F">
      <w:pPr>
        <w:pStyle w:val="Default"/>
        <w:numPr>
          <w:ilvl w:val="0"/>
          <w:numId w:val="20"/>
        </w:numPr>
        <w:jc w:val="both"/>
        <w:rPr>
          <w:rFonts w:ascii="SassoonPrimaryType" w:hAnsi="SassoonPrimaryType"/>
        </w:rPr>
      </w:pPr>
      <w:r w:rsidRPr="00C81164">
        <w:rPr>
          <w:rFonts w:ascii="SassoonPrimaryType" w:hAnsi="SassoonPrimaryType"/>
        </w:rPr>
        <w:t>Safeguarding and Child Protection Policy</w:t>
      </w:r>
    </w:p>
    <w:p w14:paraId="10693AE5" w14:textId="77777777" w:rsidR="00170220" w:rsidRDefault="00170220" w:rsidP="003F218F">
      <w:pPr>
        <w:pStyle w:val="Default"/>
        <w:numPr>
          <w:ilvl w:val="0"/>
          <w:numId w:val="20"/>
        </w:numPr>
        <w:jc w:val="both"/>
        <w:rPr>
          <w:rFonts w:ascii="SassoonPrimaryType" w:hAnsi="SassoonPrimaryType"/>
        </w:rPr>
      </w:pPr>
      <w:r w:rsidRPr="00C81164">
        <w:rPr>
          <w:rFonts w:ascii="SassoonPrimaryType" w:hAnsi="SassoonPrimaryType"/>
        </w:rPr>
        <w:t>Assessment Policy</w:t>
      </w:r>
    </w:p>
    <w:p w14:paraId="300512C6" w14:textId="77777777" w:rsidR="00132F5F" w:rsidRPr="00C81164" w:rsidRDefault="00132F5F" w:rsidP="003F218F">
      <w:pPr>
        <w:pStyle w:val="Default"/>
        <w:numPr>
          <w:ilvl w:val="0"/>
          <w:numId w:val="20"/>
        </w:numPr>
        <w:jc w:val="both"/>
        <w:rPr>
          <w:rFonts w:ascii="SassoonPrimaryType" w:hAnsi="SassoonPrimaryType"/>
        </w:rPr>
      </w:pPr>
      <w:r>
        <w:rPr>
          <w:rFonts w:ascii="SassoonPrimaryType" w:hAnsi="SassoonPrimaryType"/>
        </w:rPr>
        <w:t xml:space="preserve">Admission Policy </w:t>
      </w:r>
    </w:p>
    <w:p w14:paraId="4DADF684" w14:textId="77777777" w:rsidR="002100D5" w:rsidRPr="00C81164" w:rsidRDefault="002100D5" w:rsidP="003F218F">
      <w:pPr>
        <w:pStyle w:val="Default"/>
        <w:numPr>
          <w:ilvl w:val="0"/>
          <w:numId w:val="20"/>
        </w:numPr>
        <w:jc w:val="both"/>
        <w:rPr>
          <w:rFonts w:ascii="SassoonPrimaryType" w:hAnsi="SassoonPrimaryType"/>
        </w:rPr>
      </w:pPr>
      <w:r w:rsidRPr="00C81164">
        <w:rPr>
          <w:rFonts w:ascii="SassoonPrimaryType" w:hAnsi="SassoonPrimaryType"/>
        </w:rPr>
        <w:t>Keeping Children Safe in School</w:t>
      </w:r>
      <w:r w:rsidR="00132F5F">
        <w:rPr>
          <w:rFonts w:ascii="SassoonPrimaryType" w:hAnsi="SassoonPrimaryType"/>
        </w:rPr>
        <w:t>’s</w:t>
      </w:r>
      <w:r w:rsidR="00250976" w:rsidRPr="00C81164">
        <w:rPr>
          <w:rFonts w:ascii="SassoonPrimaryType" w:hAnsi="SassoonPrimaryType"/>
        </w:rPr>
        <w:t xml:space="preserve"> 2024</w:t>
      </w:r>
    </w:p>
    <w:p w14:paraId="25D715D3" w14:textId="77777777" w:rsidR="003F218F" w:rsidRDefault="002100D5" w:rsidP="003F218F">
      <w:pPr>
        <w:pStyle w:val="Default"/>
        <w:numPr>
          <w:ilvl w:val="0"/>
          <w:numId w:val="20"/>
        </w:numPr>
        <w:jc w:val="both"/>
        <w:rPr>
          <w:rFonts w:ascii="SassoonPrimaryType" w:hAnsi="SassoonPrimaryType"/>
        </w:rPr>
      </w:pPr>
      <w:r w:rsidRPr="00C81164">
        <w:rPr>
          <w:rFonts w:ascii="SassoonPrimaryType" w:hAnsi="SassoonPrimaryType"/>
        </w:rPr>
        <w:t>SEND Policy</w:t>
      </w:r>
    </w:p>
    <w:p w14:paraId="476CFA65" w14:textId="77777777" w:rsidR="00B65CEA" w:rsidRPr="00C81164" w:rsidRDefault="00B65CEA" w:rsidP="003F218F">
      <w:pPr>
        <w:pStyle w:val="Default"/>
        <w:numPr>
          <w:ilvl w:val="0"/>
          <w:numId w:val="20"/>
        </w:numPr>
        <w:jc w:val="both"/>
        <w:rPr>
          <w:rFonts w:ascii="SassoonPrimaryType" w:hAnsi="SassoonPrimaryType"/>
        </w:rPr>
      </w:pPr>
      <w:r>
        <w:rPr>
          <w:rFonts w:ascii="SassoonPrimaryType" w:hAnsi="SassoonPrimaryType"/>
        </w:rPr>
        <w:t>Whistleblowing Policy</w:t>
      </w:r>
    </w:p>
    <w:p w14:paraId="3ACEDE1E" w14:textId="77777777" w:rsidR="003F218F" w:rsidRPr="00C81164" w:rsidRDefault="002100D5" w:rsidP="003F218F">
      <w:pPr>
        <w:pStyle w:val="Default"/>
        <w:numPr>
          <w:ilvl w:val="0"/>
          <w:numId w:val="20"/>
        </w:numPr>
        <w:jc w:val="both"/>
        <w:rPr>
          <w:rFonts w:ascii="SassoonPrimaryType" w:hAnsi="SassoonPrimaryType"/>
        </w:rPr>
      </w:pPr>
      <w:r w:rsidRPr="00C81164">
        <w:rPr>
          <w:rFonts w:ascii="SassoonPrimaryType" w:hAnsi="SassoonPrimaryType"/>
          <w:bCs/>
        </w:rPr>
        <w:t xml:space="preserve">Management of Medicines in School Policy </w:t>
      </w:r>
    </w:p>
    <w:p w14:paraId="2D2BEE2E" w14:textId="77777777" w:rsidR="003F218F" w:rsidRPr="00C81164" w:rsidRDefault="002100D5" w:rsidP="003F218F">
      <w:pPr>
        <w:pStyle w:val="Default"/>
        <w:numPr>
          <w:ilvl w:val="0"/>
          <w:numId w:val="20"/>
        </w:numPr>
        <w:jc w:val="both"/>
        <w:rPr>
          <w:rFonts w:ascii="SassoonPrimaryType" w:hAnsi="SassoonPrimaryType"/>
        </w:rPr>
      </w:pPr>
      <w:r w:rsidRPr="00C81164">
        <w:rPr>
          <w:rFonts w:ascii="SassoonPrimaryType" w:hAnsi="SassoonPrimaryType"/>
        </w:rPr>
        <w:t>Health and Safety Policy</w:t>
      </w:r>
    </w:p>
    <w:p w14:paraId="095D26EB" w14:textId="77777777" w:rsidR="003F218F" w:rsidRPr="00C81164" w:rsidRDefault="002100D5" w:rsidP="003F218F">
      <w:pPr>
        <w:pStyle w:val="Default"/>
        <w:numPr>
          <w:ilvl w:val="0"/>
          <w:numId w:val="20"/>
        </w:numPr>
        <w:jc w:val="both"/>
        <w:rPr>
          <w:rFonts w:ascii="SassoonPrimaryType" w:hAnsi="SassoonPrimaryType"/>
        </w:rPr>
      </w:pPr>
      <w:r w:rsidRPr="00C81164">
        <w:rPr>
          <w:rFonts w:ascii="SassoonPrimaryType" w:hAnsi="SassoonPrimaryType"/>
        </w:rPr>
        <w:t>Complaints Policy</w:t>
      </w:r>
    </w:p>
    <w:p w14:paraId="55AAAE6E" w14:textId="77777777" w:rsidR="00250976" w:rsidRPr="00C81164" w:rsidRDefault="002100D5" w:rsidP="003F218F">
      <w:pPr>
        <w:pStyle w:val="Default"/>
        <w:numPr>
          <w:ilvl w:val="0"/>
          <w:numId w:val="20"/>
        </w:numPr>
        <w:jc w:val="both"/>
        <w:rPr>
          <w:rFonts w:ascii="SassoonPrimaryType" w:hAnsi="SassoonPrimaryType"/>
        </w:rPr>
      </w:pPr>
      <w:r w:rsidRPr="00C81164">
        <w:rPr>
          <w:rFonts w:ascii="SassoonPrimaryType" w:hAnsi="SassoonPrimaryType"/>
        </w:rPr>
        <w:t>Equality Policy</w:t>
      </w:r>
    </w:p>
    <w:p w14:paraId="0FF2A07C" w14:textId="77777777" w:rsidR="002100D5" w:rsidRPr="00C81164" w:rsidRDefault="00250976" w:rsidP="003F218F">
      <w:pPr>
        <w:pStyle w:val="Default"/>
        <w:numPr>
          <w:ilvl w:val="0"/>
          <w:numId w:val="20"/>
        </w:numPr>
        <w:jc w:val="both"/>
        <w:rPr>
          <w:rFonts w:ascii="SassoonPrimaryType" w:hAnsi="SassoonPrimaryType"/>
        </w:rPr>
      </w:pPr>
      <w:r w:rsidRPr="00C81164">
        <w:rPr>
          <w:rFonts w:ascii="SassoonPrimaryType" w:hAnsi="SassoonPrimaryType"/>
        </w:rPr>
        <w:t xml:space="preserve">Hadrian School Curriculum Model </w:t>
      </w:r>
      <w:r w:rsidR="002100D5" w:rsidRPr="00C81164">
        <w:rPr>
          <w:rFonts w:ascii="SassoonPrimaryType" w:hAnsi="SassoonPrimaryType"/>
        </w:rPr>
        <w:t xml:space="preserve"> </w:t>
      </w:r>
    </w:p>
    <w:p w14:paraId="6A036573" w14:textId="77777777" w:rsidR="003F218F" w:rsidRPr="00C81164" w:rsidRDefault="003F218F" w:rsidP="003F218F">
      <w:pPr>
        <w:pStyle w:val="Default"/>
        <w:jc w:val="both"/>
        <w:rPr>
          <w:rFonts w:ascii="SassoonPrimaryType" w:hAnsi="SassoonPrimaryType"/>
        </w:rPr>
      </w:pPr>
    </w:p>
    <w:p w14:paraId="1F57D3A8" w14:textId="77777777" w:rsidR="009E566D" w:rsidRDefault="009E566D" w:rsidP="00C94D64">
      <w:pPr>
        <w:pStyle w:val="BodyText2"/>
        <w:spacing w:line="360" w:lineRule="auto"/>
        <w:jc w:val="both"/>
        <w:rPr>
          <w:rStyle w:val="Strong"/>
          <w:rFonts w:ascii="SassoonPrimaryType" w:hAnsi="SassoonPrimaryType" w:cs="Arial"/>
          <w:sz w:val="24"/>
          <w:szCs w:val="22"/>
        </w:rPr>
      </w:pPr>
    </w:p>
    <w:p w14:paraId="114D69C3" w14:textId="77777777" w:rsidR="00284F3B" w:rsidRPr="00C81164" w:rsidRDefault="00284F3B" w:rsidP="00284F3B">
      <w:pPr>
        <w:jc w:val="both"/>
        <w:rPr>
          <w:rFonts w:ascii="SassoonPrimaryType" w:hAnsi="SassoonPrimaryType"/>
          <w:b/>
        </w:rPr>
      </w:pPr>
    </w:p>
    <w:sectPr w:rsidR="00284F3B" w:rsidRPr="00C81164" w:rsidSect="000E6793">
      <w:headerReference w:type="default" r:id="rId9"/>
      <w:footerReference w:type="even" r:id="rId10"/>
      <w:footerReference w:type="default" r:id="rId11"/>
      <w:pgSz w:w="11906" w:h="16838"/>
      <w:pgMar w:top="1440" w:right="1440" w:bottom="1440" w:left="1440"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10D96" w14:textId="77777777" w:rsidR="0058627F" w:rsidRDefault="0058627F">
      <w:r>
        <w:separator/>
      </w:r>
    </w:p>
  </w:endnote>
  <w:endnote w:type="continuationSeparator" w:id="0">
    <w:p w14:paraId="7DEC7418" w14:textId="77777777" w:rsidR="0058627F" w:rsidRDefault="0058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assoonPrimaryType">
    <w:altName w:val="Calibri"/>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SassoonPrimaryInfant">
    <w:altName w:val="Calibri"/>
    <w:panose1 w:val="00000000000000000000"/>
    <w:charset w:val="00"/>
    <w:family w:val="auto"/>
    <w:pitch w:val="variable"/>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VAGRounded BT">
    <w:altName w:val="Calibri"/>
    <w:charset w:val="00"/>
    <w:family w:val="swiss"/>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42807" w14:textId="77777777" w:rsidR="00875555" w:rsidRDefault="00875555" w:rsidP="0087555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A6EC" w14:textId="411F8B24" w:rsidR="00875555" w:rsidRPr="00C81164" w:rsidRDefault="00875555" w:rsidP="00BF2A62">
    <w:pPr>
      <w:tabs>
        <w:tab w:val="left" w:pos="4111"/>
        <w:tab w:val="left" w:pos="4253"/>
        <w:tab w:val="left" w:pos="4395"/>
        <w:tab w:val="left" w:pos="6946"/>
        <w:tab w:val="left" w:pos="7088"/>
      </w:tabs>
      <w:rPr>
        <w:rFonts w:ascii="SassoonPrimaryType" w:hAnsi="SassoonPrimaryType" w:cs="Arial"/>
      </w:rPr>
    </w:pPr>
    <w:r>
      <w:rPr>
        <w:caps/>
      </w:rPr>
      <w:t xml:space="preserve">                                                                   </w:t>
    </w:r>
    <w:r w:rsidR="00823658">
      <w:rPr>
        <w:caps/>
        <w:noProof/>
      </w:rPr>
      <w:t xml:space="preserve"> </w:t>
    </w:r>
    <w:r w:rsidR="003924E4">
      <w:rPr>
        <w:caps/>
        <w:noProof/>
      </w:rPr>
      <w:t xml:space="preserve">   </w:t>
    </w:r>
    <w:r w:rsidR="00823658" w:rsidRPr="00875555">
      <w:rPr>
        <w:caps/>
      </w:rPr>
      <w:fldChar w:fldCharType="begin"/>
    </w:r>
    <w:r w:rsidR="00823658" w:rsidRPr="00875555">
      <w:rPr>
        <w:caps/>
      </w:rPr>
      <w:instrText xml:space="preserve"> PAGE   \* MERGEFORMAT </w:instrText>
    </w:r>
    <w:r w:rsidR="00823658" w:rsidRPr="00875555">
      <w:rPr>
        <w:caps/>
      </w:rPr>
      <w:fldChar w:fldCharType="separate"/>
    </w:r>
    <w:r w:rsidR="00132F5F">
      <w:rPr>
        <w:caps/>
        <w:noProof/>
      </w:rPr>
      <w:t>5</w:t>
    </w:r>
    <w:r w:rsidR="00823658" w:rsidRPr="00875555">
      <w:rPr>
        <w:caps/>
        <w:noProof/>
      </w:rPr>
      <w:fldChar w:fldCharType="end"/>
    </w:r>
    <w:r w:rsidR="00823658">
      <w:rPr>
        <w:caps/>
        <w:noProof/>
      </w:rPr>
      <w:t xml:space="preserve">                                     </w:t>
    </w:r>
    <w:r w:rsidR="00BF2A62">
      <w:rPr>
        <w:caps/>
        <w:noProof/>
      </w:rPr>
      <w:t xml:space="preserve">     </w:t>
    </w:r>
    <w:r w:rsidR="00485FA6">
      <w:rPr>
        <w:rFonts w:ascii="SassoonPrimaryType" w:hAnsi="SassoonPrimaryType" w:cs="Arial"/>
      </w:rPr>
      <w:t>February</w:t>
    </w:r>
    <w:r w:rsidR="00C81164">
      <w:rPr>
        <w:rFonts w:ascii="SassoonPrimaryType" w:hAnsi="SassoonPrimaryType" w:cs="Arial"/>
      </w:rPr>
      <w:t xml:space="preserve"> 202</w:t>
    </w:r>
    <w:r w:rsidR="00485FA6">
      <w:rPr>
        <w:rFonts w:ascii="SassoonPrimaryType" w:hAnsi="SassoonPrimaryType" w:cs="Arial"/>
      </w:rPr>
      <w:t>6</w:t>
    </w:r>
  </w:p>
  <w:p w14:paraId="320F850D" w14:textId="77777777" w:rsidR="005E4A92" w:rsidRPr="00136567" w:rsidRDefault="005E4A92" w:rsidP="00136567">
    <w:pPr>
      <w:pStyle w:val="Footer"/>
      <w:jc w:val="center"/>
      <w:rPr>
        <w:rFonts w:ascii="VAGRounded BT" w:hAnsi="VAGRounded B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BEE67" w14:textId="77777777" w:rsidR="0058627F" w:rsidRDefault="0058627F">
      <w:r>
        <w:separator/>
      </w:r>
    </w:p>
  </w:footnote>
  <w:footnote w:type="continuationSeparator" w:id="0">
    <w:p w14:paraId="60EAAACF" w14:textId="77777777" w:rsidR="0058627F" w:rsidRDefault="00586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6289" w14:textId="77777777" w:rsidR="00E20547" w:rsidRDefault="00E20547">
    <w:pPr>
      <w:pStyle w:val="Header"/>
    </w:pPr>
    <w:r>
      <w:rPr>
        <w:noProof/>
        <w:lang w:eastAsia="en-GB"/>
      </w:rPr>
      <w:drawing>
        <wp:anchor distT="0" distB="0" distL="114300" distR="114300" simplePos="0" relativeHeight="251658240" behindDoc="1" locked="0" layoutInCell="1" allowOverlap="1" wp14:anchorId="55E87E0D" wp14:editId="53389D20">
          <wp:simplePos x="0" y="0"/>
          <wp:positionH relativeFrom="rightMargin">
            <wp:posOffset>179070</wp:posOffset>
          </wp:positionH>
          <wp:positionV relativeFrom="paragraph">
            <wp:posOffset>-24927</wp:posOffset>
          </wp:positionV>
          <wp:extent cx="396875" cy="427990"/>
          <wp:effectExtent l="0" t="0" r="3175" b="0"/>
          <wp:wrapTight wrapText="bothSides">
            <wp:wrapPolygon edited="0">
              <wp:start x="0" y="0"/>
              <wp:lineTo x="0" y="20190"/>
              <wp:lineTo x="20736" y="20190"/>
              <wp:lineTo x="2073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rian sch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875" cy="427990"/>
                  </a:xfrm>
                  <a:prstGeom prst="rect">
                    <a:avLst/>
                  </a:prstGeom>
                </pic:spPr>
              </pic:pic>
            </a:graphicData>
          </a:graphic>
          <wp14:sizeRelH relativeFrom="margin">
            <wp14:pctWidth>0</wp14:pctWidth>
          </wp14:sizeRelH>
          <wp14:sizeRelV relativeFrom="margin">
            <wp14:pctHeight>0</wp14:pctHeight>
          </wp14:sizeRelV>
        </wp:anchor>
      </w:drawing>
    </w:r>
  </w:p>
  <w:p w14:paraId="40071323" w14:textId="77777777" w:rsidR="005E4A92" w:rsidRDefault="005E4A92" w:rsidP="0087555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CE1"/>
    <w:multiLevelType w:val="hybridMultilevel"/>
    <w:tmpl w:val="11A8D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9491E"/>
    <w:multiLevelType w:val="hybridMultilevel"/>
    <w:tmpl w:val="75FE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57A41"/>
    <w:multiLevelType w:val="hybridMultilevel"/>
    <w:tmpl w:val="D070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86D47"/>
    <w:multiLevelType w:val="hybridMultilevel"/>
    <w:tmpl w:val="11DA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66198"/>
    <w:multiLevelType w:val="multilevel"/>
    <w:tmpl w:val="A818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4115F"/>
    <w:multiLevelType w:val="hybridMultilevel"/>
    <w:tmpl w:val="4D70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9285F"/>
    <w:multiLevelType w:val="multilevel"/>
    <w:tmpl w:val="E3EC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95F36"/>
    <w:multiLevelType w:val="hybridMultilevel"/>
    <w:tmpl w:val="EE2E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77710"/>
    <w:multiLevelType w:val="multilevel"/>
    <w:tmpl w:val="E5AC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95138"/>
    <w:multiLevelType w:val="hybridMultilevel"/>
    <w:tmpl w:val="C3B0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192860"/>
    <w:multiLevelType w:val="hybridMultilevel"/>
    <w:tmpl w:val="53C4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2529A"/>
    <w:multiLevelType w:val="multilevel"/>
    <w:tmpl w:val="3ECE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61D98"/>
    <w:multiLevelType w:val="hybridMultilevel"/>
    <w:tmpl w:val="0A16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311D4E"/>
    <w:multiLevelType w:val="hybridMultilevel"/>
    <w:tmpl w:val="60BEE7B8"/>
    <w:lvl w:ilvl="0" w:tplc="0C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0035F6"/>
    <w:multiLevelType w:val="hybridMultilevel"/>
    <w:tmpl w:val="BF12B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390846"/>
    <w:multiLevelType w:val="multilevel"/>
    <w:tmpl w:val="23C6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458E2"/>
    <w:multiLevelType w:val="hybridMultilevel"/>
    <w:tmpl w:val="48FE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A84AFF"/>
    <w:multiLevelType w:val="multilevel"/>
    <w:tmpl w:val="DD2C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355387"/>
    <w:multiLevelType w:val="hybridMultilevel"/>
    <w:tmpl w:val="207D60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7B529C0"/>
    <w:multiLevelType w:val="hybridMultilevel"/>
    <w:tmpl w:val="A198F2E8"/>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7F4242D"/>
    <w:multiLevelType w:val="hybridMultilevel"/>
    <w:tmpl w:val="1B4C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8C7CD4"/>
    <w:multiLevelType w:val="hybridMultilevel"/>
    <w:tmpl w:val="3BCE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06837"/>
    <w:multiLevelType w:val="hybridMultilevel"/>
    <w:tmpl w:val="72BE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BA4F5C"/>
    <w:multiLevelType w:val="hybridMultilevel"/>
    <w:tmpl w:val="EE52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5187A"/>
    <w:multiLevelType w:val="hybridMultilevel"/>
    <w:tmpl w:val="739EF048"/>
    <w:lvl w:ilvl="0" w:tplc="869A295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E7D41"/>
    <w:multiLevelType w:val="multilevel"/>
    <w:tmpl w:val="D6BC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D666C"/>
    <w:multiLevelType w:val="hybridMultilevel"/>
    <w:tmpl w:val="3954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4C5344"/>
    <w:multiLevelType w:val="hybridMultilevel"/>
    <w:tmpl w:val="403468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360125"/>
    <w:multiLevelType w:val="hybridMultilevel"/>
    <w:tmpl w:val="8A3E04C8"/>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60B6370"/>
    <w:multiLevelType w:val="hybridMultilevel"/>
    <w:tmpl w:val="861666EE"/>
    <w:lvl w:ilvl="0" w:tplc="401CDB24">
      <w:start w:val="1"/>
      <w:numFmt w:val="bullet"/>
      <w:lvlText w:val="-"/>
      <w:lvlJc w:val="left"/>
      <w:pPr>
        <w:ind w:left="435" w:hanging="360"/>
      </w:pPr>
      <w:rPr>
        <w:rFonts w:ascii="SassoonPrimaryType" w:eastAsiaTheme="minorHAnsi" w:hAnsi="SassoonPrimaryType"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30" w15:restartNumberingAfterBreak="0">
    <w:nsid w:val="7EFA0909"/>
    <w:multiLevelType w:val="multilevel"/>
    <w:tmpl w:val="81FC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C037D1"/>
    <w:multiLevelType w:val="multilevel"/>
    <w:tmpl w:val="2768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465221">
    <w:abstractNumId w:val="19"/>
  </w:num>
  <w:num w:numId="2" w16cid:durableId="1305155606">
    <w:abstractNumId w:val="13"/>
  </w:num>
  <w:num w:numId="3" w16cid:durableId="1624773020">
    <w:abstractNumId w:val="3"/>
  </w:num>
  <w:num w:numId="4" w16cid:durableId="1996685623">
    <w:abstractNumId w:val="27"/>
  </w:num>
  <w:num w:numId="5" w16cid:durableId="1554004577">
    <w:abstractNumId w:val="23"/>
  </w:num>
  <w:num w:numId="6" w16cid:durableId="408432164">
    <w:abstractNumId w:val="26"/>
  </w:num>
  <w:num w:numId="7" w16cid:durableId="51585102">
    <w:abstractNumId w:val="12"/>
  </w:num>
  <w:num w:numId="8" w16cid:durableId="571238145">
    <w:abstractNumId w:val="5"/>
  </w:num>
  <w:num w:numId="9" w16cid:durableId="1124618978">
    <w:abstractNumId w:val="10"/>
  </w:num>
  <w:num w:numId="10" w16cid:durableId="322900073">
    <w:abstractNumId w:val="0"/>
  </w:num>
  <w:num w:numId="11" w16cid:durableId="1487286476">
    <w:abstractNumId w:val="16"/>
  </w:num>
  <w:num w:numId="12" w16cid:durableId="88351672">
    <w:abstractNumId w:val="20"/>
  </w:num>
  <w:num w:numId="13" w16cid:durableId="1505172520">
    <w:abstractNumId w:val="2"/>
  </w:num>
  <w:num w:numId="14" w16cid:durableId="1982155545">
    <w:abstractNumId w:val="28"/>
  </w:num>
  <w:num w:numId="15" w16cid:durableId="430979399">
    <w:abstractNumId w:val="1"/>
  </w:num>
  <w:num w:numId="16" w16cid:durableId="88284024">
    <w:abstractNumId w:val="7"/>
  </w:num>
  <w:num w:numId="17" w16cid:durableId="1505702696">
    <w:abstractNumId w:val="21"/>
  </w:num>
  <w:num w:numId="18" w16cid:durableId="2080246704">
    <w:abstractNumId w:val="24"/>
  </w:num>
  <w:num w:numId="19" w16cid:durableId="1009915960">
    <w:abstractNumId w:val="22"/>
  </w:num>
  <w:num w:numId="20" w16cid:durableId="1831019604">
    <w:abstractNumId w:val="9"/>
  </w:num>
  <w:num w:numId="21" w16cid:durableId="1330477180">
    <w:abstractNumId w:val="29"/>
  </w:num>
  <w:num w:numId="22" w16cid:durableId="237522329">
    <w:abstractNumId w:val="18"/>
  </w:num>
  <w:num w:numId="23" w16cid:durableId="776021818">
    <w:abstractNumId w:val="30"/>
  </w:num>
  <w:num w:numId="24" w16cid:durableId="819729879">
    <w:abstractNumId w:val="6"/>
  </w:num>
  <w:num w:numId="25" w16cid:durableId="1178275122">
    <w:abstractNumId w:val="4"/>
  </w:num>
  <w:num w:numId="26" w16cid:durableId="1613125024">
    <w:abstractNumId w:val="25"/>
  </w:num>
  <w:num w:numId="27" w16cid:durableId="217282526">
    <w:abstractNumId w:val="8"/>
  </w:num>
  <w:num w:numId="28" w16cid:durableId="26372481">
    <w:abstractNumId w:val="17"/>
  </w:num>
  <w:num w:numId="29" w16cid:durableId="666179284">
    <w:abstractNumId w:val="15"/>
  </w:num>
  <w:num w:numId="30" w16cid:durableId="664207730">
    <w:abstractNumId w:val="31"/>
  </w:num>
  <w:num w:numId="31" w16cid:durableId="1769613546">
    <w:abstractNumId w:val="11"/>
  </w:num>
  <w:num w:numId="32" w16cid:durableId="138217163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427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567"/>
    <w:rsid w:val="00032DB3"/>
    <w:rsid w:val="0008345C"/>
    <w:rsid w:val="00084A97"/>
    <w:rsid w:val="00084CE0"/>
    <w:rsid w:val="00085A76"/>
    <w:rsid w:val="00090896"/>
    <w:rsid w:val="000A5F2F"/>
    <w:rsid w:val="000E6793"/>
    <w:rsid w:val="001018B4"/>
    <w:rsid w:val="00106BE9"/>
    <w:rsid w:val="00132F5F"/>
    <w:rsid w:val="00136567"/>
    <w:rsid w:val="00136A81"/>
    <w:rsid w:val="00152B53"/>
    <w:rsid w:val="001618FD"/>
    <w:rsid w:val="00163CC2"/>
    <w:rsid w:val="00170220"/>
    <w:rsid w:val="00177660"/>
    <w:rsid w:val="001B694D"/>
    <w:rsid w:val="001C3FC6"/>
    <w:rsid w:val="001D1967"/>
    <w:rsid w:val="001E0302"/>
    <w:rsid w:val="002100D5"/>
    <w:rsid w:val="002176F2"/>
    <w:rsid w:val="00227C7C"/>
    <w:rsid w:val="00250976"/>
    <w:rsid w:val="00255E9E"/>
    <w:rsid w:val="00284F3B"/>
    <w:rsid w:val="00290680"/>
    <w:rsid w:val="002A4132"/>
    <w:rsid w:val="002B631F"/>
    <w:rsid w:val="003032DC"/>
    <w:rsid w:val="003509D0"/>
    <w:rsid w:val="00391970"/>
    <w:rsid w:val="003924E4"/>
    <w:rsid w:val="003A466F"/>
    <w:rsid w:val="003B35AC"/>
    <w:rsid w:val="003D3C16"/>
    <w:rsid w:val="003E1113"/>
    <w:rsid w:val="003E1EC5"/>
    <w:rsid w:val="003F218F"/>
    <w:rsid w:val="00407A5C"/>
    <w:rsid w:val="004126C6"/>
    <w:rsid w:val="00416342"/>
    <w:rsid w:val="00421B47"/>
    <w:rsid w:val="0043288E"/>
    <w:rsid w:val="00441E6A"/>
    <w:rsid w:val="00471DAE"/>
    <w:rsid w:val="00485FA6"/>
    <w:rsid w:val="00491F50"/>
    <w:rsid w:val="00493DD2"/>
    <w:rsid w:val="004950B6"/>
    <w:rsid w:val="00496259"/>
    <w:rsid w:val="004C2D14"/>
    <w:rsid w:val="004C7335"/>
    <w:rsid w:val="00543B4C"/>
    <w:rsid w:val="00550A19"/>
    <w:rsid w:val="005727F2"/>
    <w:rsid w:val="0058627F"/>
    <w:rsid w:val="00594207"/>
    <w:rsid w:val="005B4526"/>
    <w:rsid w:val="005E4A92"/>
    <w:rsid w:val="005F4C03"/>
    <w:rsid w:val="00622C5A"/>
    <w:rsid w:val="00623103"/>
    <w:rsid w:val="00672663"/>
    <w:rsid w:val="006A7BAD"/>
    <w:rsid w:val="006E3ED6"/>
    <w:rsid w:val="006E51B8"/>
    <w:rsid w:val="006F6405"/>
    <w:rsid w:val="007220DE"/>
    <w:rsid w:val="00742DC4"/>
    <w:rsid w:val="00770572"/>
    <w:rsid w:val="007779F1"/>
    <w:rsid w:val="007D7D7C"/>
    <w:rsid w:val="00801574"/>
    <w:rsid w:val="00823658"/>
    <w:rsid w:val="00862028"/>
    <w:rsid w:val="00875555"/>
    <w:rsid w:val="00883534"/>
    <w:rsid w:val="008A3E14"/>
    <w:rsid w:val="008C3FF2"/>
    <w:rsid w:val="008D127C"/>
    <w:rsid w:val="008D398B"/>
    <w:rsid w:val="008E24A2"/>
    <w:rsid w:val="008F3F5F"/>
    <w:rsid w:val="00935EE3"/>
    <w:rsid w:val="00966B67"/>
    <w:rsid w:val="009671AC"/>
    <w:rsid w:val="009731B5"/>
    <w:rsid w:val="00991215"/>
    <w:rsid w:val="009D7F0E"/>
    <w:rsid w:val="009E34A3"/>
    <w:rsid w:val="009E566D"/>
    <w:rsid w:val="009E6E2D"/>
    <w:rsid w:val="009F5D68"/>
    <w:rsid w:val="00A301E6"/>
    <w:rsid w:val="00A95574"/>
    <w:rsid w:val="00A974FF"/>
    <w:rsid w:val="00AA1CC1"/>
    <w:rsid w:val="00AB44E1"/>
    <w:rsid w:val="00AB65BB"/>
    <w:rsid w:val="00AD6C9B"/>
    <w:rsid w:val="00AE77B5"/>
    <w:rsid w:val="00B01201"/>
    <w:rsid w:val="00B65CEA"/>
    <w:rsid w:val="00BA3E14"/>
    <w:rsid w:val="00BD0333"/>
    <w:rsid w:val="00BD6EA4"/>
    <w:rsid w:val="00BF2A62"/>
    <w:rsid w:val="00C04554"/>
    <w:rsid w:val="00C07D92"/>
    <w:rsid w:val="00C137F4"/>
    <w:rsid w:val="00C51211"/>
    <w:rsid w:val="00C73A0B"/>
    <w:rsid w:val="00C76392"/>
    <w:rsid w:val="00C81164"/>
    <w:rsid w:val="00C9387E"/>
    <w:rsid w:val="00C94D64"/>
    <w:rsid w:val="00CA2E4D"/>
    <w:rsid w:val="00CA491A"/>
    <w:rsid w:val="00CC147B"/>
    <w:rsid w:val="00CC3B43"/>
    <w:rsid w:val="00CD7C41"/>
    <w:rsid w:val="00CE74E6"/>
    <w:rsid w:val="00CF5AFE"/>
    <w:rsid w:val="00D07BF6"/>
    <w:rsid w:val="00D56650"/>
    <w:rsid w:val="00D57DCC"/>
    <w:rsid w:val="00D72969"/>
    <w:rsid w:val="00DB5DA0"/>
    <w:rsid w:val="00E114C0"/>
    <w:rsid w:val="00E20547"/>
    <w:rsid w:val="00E239E2"/>
    <w:rsid w:val="00E40CA2"/>
    <w:rsid w:val="00E558FD"/>
    <w:rsid w:val="00E733D6"/>
    <w:rsid w:val="00EA09E4"/>
    <w:rsid w:val="00EA45E6"/>
    <w:rsid w:val="00ED42A4"/>
    <w:rsid w:val="00F20C1A"/>
    <w:rsid w:val="00F26882"/>
    <w:rsid w:val="00F54022"/>
    <w:rsid w:val="00FB6A57"/>
    <w:rsid w:val="00FD2036"/>
    <w:rsid w:val="00FE0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colormenu v:ext="edit" fillcolor="none"/>
    </o:shapedefaults>
    <o:shapelayout v:ext="edit">
      <o:idmap v:ext="edit" data="1"/>
    </o:shapelayout>
  </w:shapeDefaults>
  <w:decimalSymbol w:val="."/>
  <w:listSeparator w:val=","/>
  <w14:docId w14:val="57AC4285"/>
  <w15:docId w15:val="{6EC9339A-7F92-4DF6-8D53-EDE7176E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3E14"/>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6567"/>
    <w:pPr>
      <w:tabs>
        <w:tab w:val="center" w:pos="4153"/>
        <w:tab w:val="right" w:pos="8306"/>
      </w:tabs>
    </w:pPr>
  </w:style>
  <w:style w:type="paragraph" w:styleId="Footer">
    <w:name w:val="footer"/>
    <w:basedOn w:val="Normal"/>
    <w:link w:val="FooterChar"/>
    <w:uiPriority w:val="99"/>
    <w:rsid w:val="00136567"/>
    <w:pPr>
      <w:tabs>
        <w:tab w:val="center" w:pos="4153"/>
        <w:tab w:val="right" w:pos="8306"/>
      </w:tabs>
    </w:pPr>
  </w:style>
  <w:style w:type="paragraph" w:customStyle="1" w:styleId="BasicParagraph">
    <w:name w:val="[Basic Paragraph]"/>
    <w:basedOn w:val="Normal"/>
    <w:rsid w:val="00136567"/>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rsid w:val="006A7BAD"/>
    <w:rPr>
      <w:color w:val="0000FF"/>
      <w:u w:val="single"/>
    </w:rPr>
  </w:style>
  <w:style w:type="paragraph" w:styleId="BodyTextIndent">
    <w:name w:val="Body Text Indent"/>
    <w:basedOn w:val="Normal"/>
    <w:rsid w:val="006A7BAD"/>
    <w:pPr>
      <w:ind w:left="720" w:hanging="720"/>
      <w:jc w:val="both"/>
    </w:pPr>
    <w:rPr>
      <w:b/>
      <w:sz w:val="24"/>
    </w:rPr>
  </w:style>
  <w:style w:type="paragraph" w:customStyle="1" w:styleId="DfESBullets">
    <w:name w:val="DfESBullets"/>
    <w:basedOn w:val="Normal"/>
    <w:rsid w:val="006A7BAD"/>
    <w:pPr>
      <w:widowControl w:val="0"/>
      <w:numPr>
        <w:numId w:val="1"/>
      </w:numPr>
      <w:overflowPunct w:val="0"/>
      <w:autoSpaceDE w:val="0"/>
      <w:autoSpaceDN w:val="0"/>
      <w:adjustRightInd w:val="0"/>
      <w:spacing w:after="240"/>
      <w:textAlignment w:val="baseline"/>
    </w:pPr>
  </w:style>
  <w:style w:type="paragraph" w:styleId="BodyText2">
    <w:name w:val="Body Text 2"/>
    <w:basedOn w:val="Normal"/>
    <w:rsid w:val="00284F3B"/>
    <w:pPr>
      <w:spacing w:after="120" w:line="480" w:lineRule="auto"/>
    </w:pPr>
  </w:style>
  <w:style w:type="character" w:styleId="Strong">
    <w:name w:val="Strong"/>
    <w:qFormat/>
    <w:rsid w:val="00284F3B"/>
    <w:rPr>
      <w:b/>
    </w:rPr>
  </w:style>
  <w:style w:type="paragraph" w:styleId="BalloonText">
    <w:name w:val="Balloon Text"/>
    <w:basedOn w:val="Normal"/>
    <w:link w:val="BalloonTextChar"/>
    <w:rsid w:val="002B631F"/>
    <w:rPr>
      <w:rFonts w:ascii="Tahoma" w:hAnsi="Tahoma" w:cs="Tahoma"/>
      <w:sz w:val="16"/>
      <w:szCs w:val="16"/>
    </w:rPr>
  </w:style>
  <w:style w:type="character" w:customStyle="1" w:styleId="BalloonTextChar">
    <w:name w:val="Balloon Text Char"/>
    <w:basedOn w:val="DefaultParagraphFont"/>
    <w:link w:val="BalloonText"/>
    <w:rsid w:val="002B631F"/>
    <w:rPr>
      <w:rFonts w:ascii="Tahoma" w:hAnsi="Tahoma" w:cs="Tahoma"/>
      <w:sz w:val="16"/>
      <w:szCs w:val="16"/>
      <w:lang w:eastAsia="en-US"/>
    </w:rPr>
  </w:style>
  <w:style w:type="character" w:customStyle="1" w:styleId="HeaderChar">
    <w:name w:val="Header Char"/>
    <w:basedOn w:val="DefaultParagraphFont"/>
    <w:link w:val="Header"/>
    <w:uiPriority w:val="99"/>
    <w:rsid w:val="002B631F"/>
    <w:rPr>
      <w:rFonts w:ascii="Arial" w:hAnsi="Arial"/>
      <w:sz w:val="22"/>
      <w:lang w:eastAsia="en-US"/>
    </w:rPr>
  </w:style>
  <w:style w:type="character" w:customStyle="1" w:styleId="FooterChar">
    <w:name w:val="Footer Char"/>
    <w:basedOn w:val="DefaultParagraphFont"/>
    <w:link w:val="Footer"/>
    <w:uiPriority w:val="99"/>
    <w:rsid w:val="008C3FF2"/>
    <w:rPr>
      <w:rFonts w:ascii="Arial" w:hAnsi="Arial"/>
      <w:sz w:val="22"/>
      <w:lang w:eastAsia="en-US"/>
    </w:rPr>
  </w:style>
  <w:style w:type="paragraph" w:styleId="ListParagraph">
    <w:name w:val="List Paragraph"/>
    <w:basedOn w:val="Normal"/>
    <w:uiPriority w:val="34"/>
    <w:qFormat/>
    <w:rsid w:val="009671AC"/>
    <w:pPr>
      <w:ind w:left="720"/>
      <w:contextualSpacing/>
    </w:pPr>
  </w:style>
  <w:style w:type="paragraph" w:customStyle="1" w:styleId="Default">
    <w:name w:val="Default"/>
    <w:rsid w:val="002100D5"/>
    <w:pPr>
      <w:autoSpaceDE w:val="0"/>
      <w:autoSpaceDN w:val="0"/>
      <w:adjustRightInd w:val="0"/>
    </w:pPr>
    <w:rPr>
      <w:rFonts w:ascii="Arial" w:eastAsiaTheme="minorHAnsi" w:hAnsi="Arial" w:cs="Arial"/>
      <w:color w:val="000000"/>
      <w:sz w:val="24"/>
      <w:szCs w:val="24"/>
      <w:lang w:eastAsia="en-US"/>
    </w:rPr>
  </w:style>
  <w:style w:type="table" w:styleId="TableGrid">
    <w:name w:val="Table Grid"/>
    <w:basedOn w:val="TableNormal"/>
    <w:uiPriority w:val="39"/>
    <w:rsid w:val="002100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00D5"/>
    <w:pPr>
      <w:spacing w:before="100" w:beforeAutospacing="1" w:after="100" w:afterAutospacing="1"/>
    </w:pPr>
    <w:rPr>
      <w:rFonts w:ascii="Times New Roman" w:hAnsi="Times New Roman"/>
      <w:color w:val="000000"/>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6279">
      <w:bodyDiv w:val="1"/>
      <w:marLeft w:val="0"/>
      <w:marRight w:val="0"/>
      <w:marTop w:val="0"/>
      <w:marBottom w:val="0"/>
      <w:divBdr>
        <w:top w:val="none" w:sz="0" w:space="0" w:color="auto"/>
        <w:left w:val="none" w:sz="0" w:space="0" w:color="auto"/>
        <w:bottom w:val="none" w:sz="0" w:space="0" w:color="auto"/>
        <w:right w:val="none" w:sz="0" w:space="0" w:color="auto"/>
      </w:divBdr>
      <w:divsChild>
        <w:div w:id="1527793689">
          <w:marLeft w:val="0"/>
          <w:marRight w:val="0"/>
          <w:marTop w:val="0"/>
          <w:marBottom w:val="0"/>
          <w:divBdr>
            <w:top w:val="none" w:sz="0" w:space="0" w:color="auto"/>
            <w:left w:val="none" w:sz="0" w:space="0" w:color="auto"/>
            <w:bottom w:val="none" w:sz="0" w:space="0" w:color="auto"/>
            <w:right w:val="none" w:sz="0" w:space="0" w:color="auto"/>
          </w:divBdr>
        </w:div>
      </w:divsChild>
    </w:div>
    <w:div w:id="1090661708">
      <w:bodyDiv w:val="1"/>
      <w:marLeft w:val="0"/>
      <w:marRight w:val="0"/>
      <w:marTop w:val="0"/>
      <w:marBottom w:val="0"/>
      <w:divBdr>
        <w:top w:val="none" w:sz="0" w:space="0" w:color="auto"/>
        <w:left w:val="none" w:sz="0" w:space="0" w:color="auto"/>
        <w:bottom w:val="none" w:sz="0" w:space="0" w:color="auto"/>
        <w:right w:val="none" w:sz="0" w:space="0" w:color="auto"/>
      </w:divBdr>
      <w:divsChild>
        <w:div w:id="459302330">
          <w:marLeft w:val="0"/>
          <w:marRight w:val="0"/>
          <w:marTop w:val="0"/>
          <w:marBottom w:val="0"/>
          <w:divBdr>
            <w:top w:val="none" w:sz="0" w:space="0" w:color="auto"/>
            <w:left w:val="none" w:sz="0" w:space="0" w:color="auto"/>
            <w:bottom w:val="none" w:sz="0" w:space="0" w:color="auto"/>
            <w:right w:val="none" w:sz="0" w:space="0" w:color="auto"/>
          </w:divBdr>
        </w:div>
      </w:divsChild>
    </w:div>
    <w:div w:id="1609847739">
      <w:bodyDiv w:val="1"/>
      <w:marLeft w:val="0"/>
      <w:marRight w:val="0"/>
      <w:marTop w:val="0"/>
      <w:marBottom w:val="0"/>
      <w:divBdr>
        <w:top w:val="none" w:sz="0" w:space="0" w:color="auto"/>
        <w:left w:val="none" w:sz="0" w:space="0" w:color="auto"/>
        <w:bottom w:val="none" w:sz="0" w:space="0" w:color="auto"/>
        <w:right w:val="none" w:sz="0" w:space="0" w:color="auto"/>
      </w:divBdr>
      <w:divsChild>
        <w:div w:id="74052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early-years-foundation-stage-framework--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1974</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c:creator>
  <cp:lastModifiedBy>Robinson, David</cp:lastModifiedBy>
  <cp:revision>3</cp:revision>
  <cp:lastPrinted>2017-11-21T09:47:00Z</cp:lastPrinted>
  <dcterms:created xsi:type="dcterms:W3CDTF">2026-01-30T10:24:00Z</dcterms:created>
  <dcterms:modified xsi:type="dcterms:W3CDTF">2026-02-26T14:14:00Z</dcterms:modified>
</cp:coreProperties>
</file>