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32" w:rsidRDefault="00E64156" w:rsidP="00EB74E3">
      <w:pPr>
        <w:tabs>
          <w:tab w:val="right" w:pos="9026"/>
        </w:tabs>
        <w:spacing w:after="0" w:line="240" w:lineRule="auto"/>
        <w:jc w:val="both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77C4433" wp14:editId="45511DD6">
            <wp:simplePos x="0" y="0"/>
            <wp:positionH relativeFrom="page">
              <wp:posOffset>3638550</wp:posOffset>
            </wp:positionH>
            <wp:positionV relativeFrom="paragraph">
              <wp:posOffset>-408940</wp:posOffset>
            </wp:positionV>
            <wp:extent cx="3333600" cy="1522800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600" cy="152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4E3">
        <w:rPr>
          <w:b/>
        </w:rPr>
        <w:tab/>
      </w:r>
    </w:p>
    <w:p w:rsidR="00937332" w:rsidRDefault="00937332" w:rsidP="00937332">
      <w:pPr>
        <w:tabs>
          <w:tab w:val="left" w:pos="7740"/>
        </w:tabs>
        <w:spacing w:after="0" w:line="240" w:lineRule="auto"/>
        <w:jc w:val="both"/>
        <w:rPr>
          <w:b/>
        </w:rPr>
      </w:pPr>
    </w:p>
    <w:p w:rsidR="00937332" w:rsidRDefault="00937332" w:rsidP="00937332">
      <w:pPr>
        <w:tabs>
          <w:tab w:val="left" w:pos="7740"/>
        </w:tabs>
        <w:spacing w:after="0" w:line="240" w:lineRule="auto"/>
        <w:jc w:val="both"/>
        <w:rPr>
          <w:b/>
        </w:rPr>
      </w:pPr>
    </w:p>
    <w:p w:rsidR="00937332" w:rsidRDefault="00937332" w:rsidP="00937332">
      <w:pPr>
        <w:tabs>
          <w:tab w:val="left" w:pos="7740"/>
        </w:tabs>
        <w:spacing w:after="0" w:line="240" w:lineRule="auto"/>
        <w:jc w:val="both"/>
        <w:rPr>
          <w:b/>
        </w:rPr>
      </w:pPr>
    </w:p>
    <w:p w:rsidR="00E64156" w:rsidRDefault="00E64156" w:rsidP="00937332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E64156" w:rsidRDefault="00E64156" w:rsidP="00937332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</w:rPr>
      </w:pPr>
    </w:p>
    <w:p w:rsidR="00E52779" w:rsidRPr="00E52779" w:rsidRDefault="00937332" w:rsidP="00937332">
      <w:pPr>
        <w:tabs>
          <w:tab w:val="left" w:pos="7740"/>
        </w:tabs>
        <w:spacing w:after="0" w:line="240" w:lineRule="auto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</w:t>
      </w:r>
      <w:r w:rsidR="00E52779" w:rsidRPr="00E52779">
        <w:rPr>
          <w:rFonts w:ascii="Arial" w:eastAsia="Times New Roman" w:hAnsi="Arial" w:cs="Arial"/>
          <w:bCs/>
        </w:rPr>
        <w:t>ommunity Team Learning Disability</w:t>
      </w:r>
    </w:p>
    <w:p w:rsidR="00E52779" w:rsidRPr="00E52779" w:rsidRDefault="00E52779" w:rsidP="00E5277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Cs/>
        </w:rPr>
      </w:pPr>
      <w:r w:rsidRPr="00E52779">
        <w:rPr>
          <w:rFonts w:ascii="Arial" w:eastAsia="Times New Roman" w:hAnsi="Arial" w:cs="Arial"/>
          <w:bCs/>
        </w:rPr>
        <w:t>Benton House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</w:rPr>
      </w:pPr>
      <w:r w:rsidRPr="00E52779">
        <w:rPr>
          <w:rFonts w:ascii="Arial" w:hAnsi="Arial" w:cs="Arial"/>
        </w:rPr>
        <w:tab/>
      </w:r>
      <w:r w:rsidRPr="00E52779">
        <w:rPr>
          <w:rFonts w:ascii="Arial" w:hAnsi="Arial" w:cs="Arial"/>
        </w:rPr>
        <w:tab/>
        <w:t xml:space="preserve">  136 Sandyford Road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</w:rPr>
      </w:pPr>
      <w:r w:rsidRPr="00E52779">
        <w:rPr>
          <w:rFonts w:ascii="Arial" w:hAnsi="Arial" w:cs="Arial"/>
        </w:rPr>
        <w:t>Newcastle upon Tyne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</w:rPr>
      </w:pPr>
      <w:r w:rsidRPr="00E52779">
        <w:rPr>
          <w:rFonts w:ascii="Arial" w:hAnsi="Arial" w:cs="Arial"/>
        </w:rPr>
        <w:t>NE2 1QE</w:t>
      </w:r>
    </w:p>
    <w:p w:rsidR="00E52779" w:rsidRPr="00E52779" w:rsidRDefault="00E52779" w:rsidP="00E52779">
      <w:pPr>
        <w:spacing w:after="0" w:line="240" w:lineRule="auto"/>
        <w:jc w:val="right"/>
        <w:rPr>
          <w:rFonts w:ascii="Arial" w:hAnsi="Arial" w:cs="Arial"/>
          <w:b/>
        </w:rPr>
      </w:pPr>
      <w:r w:rsidRPr="00E52779">
        <w:rPr>
          <w:rFonts w:ascii="Arial" w:hAnsi="Arial" w:cs="Arial"/>
          <w:b/>
        </w:rPr>
        <w:t>Tel: 0191 210</w:t>
      </w:r>
      <w:r w:rsidR="006A4954">
        <w:rPr>
          <w:rFonts w:ascii="Arial" w:hAnsi="Arial" w:cs="Arial"/>
          <w:b/>
        </w:rPr>
        <w:t xml:space="preserve"> </w:t>
      </w:r>
      <w:r w:rsidRPr="00E52779">
        <w:rPr>
          <w:rFonts w:ascii="Arial" w:hAnsi="Arial" w:cs="Arial"/>
          <w:b/>
        </w:rPr>
        <w:t>6868</w:t>
      </w:r>
    </w:p>
    <w:p w:rsidR="002976E9" w:rsidRPr="003F46FF" w:rsidRDefault="009C3748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Pr="009C374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2976E9" w:rsidRPr="003F46FF">
        <w:rPr>
          <w:rFonts w:ascii="Arial" w:hAnsi="Arial" w:cs="Arial"/>
          <w:sz w:val="24"/>
          <w:szCs w:val="24"/>
        </w:rPr>
        <w:t>March 2020</w:t>
      </w:r>
    </w:p>
    <w:p w:rsidR="002976E9" w:rsidRPr="00B81947" w:rsidRDefault="002976E9" w:rsidP="002976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i</w:t>
      </w:r>
      <w:r w:rsidR="009C3748">
        <w:rPr>
          <w:rFonts w:ascii="Arial" w:hAnsi="Arial" w:cs="Arial"/>
          <w:b/>
          <w:sz w:val="24"/>
          <w:szCs w:val="24"/>
        </w:rPr>
        <w:t>nformation from Paediatric Physiotherapy</w:t>
      </w:r>
    </w:p>
    <w:p w:rsidR="002976E9" w:rsidRDefault="002976E9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Parent/Carer</w:t>
      </w:r>
    </w:p>
    <w:p w:rsidR="009C3748" w:rsidRDefault="009C3748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Corona</w:t>
      </w:r>
      <w:r w:rsidR="002976E9">
        <w:rPr>
          <w:rFonts w:ascii="Arial" w:hAnsi="Arial" w:cs="Arial"/>
          <w:sz w:val="24"/>
          <w:szCs w:val="24"/>
        </w:rPr>
        <w:t>virus we have been advised by our NHS trust to ke</w:t>
      </w:r>
      <w:r>
        <w:rPr>
          <w:rFonts w:ascii="Arial" w:hAnsi="Arial" w:cs="Arial"/>
          <w:sz w:val="24"/>
          <w:szCs w:val="24"/>
        </w:rPr>
        <w:t>ep clinical contact to essential need only, in order</w:t>
      </w:r>
      <w:r w:rsidR="002976E9">
        <w:rPr>
          <w:rFonts w:ascii="Arial" w:hAnsi="Arial" w:cs="Arial"/>
          <w:sz w:val="24"/>
          <w:szCs w:val="24"/>
        </w:rPr>
        <w:t xml:space="preserve"> to ensure the safety of your children. However</w:t>
      </w:r>
      <w:r w:rsidR="002060F8">
        <w:rPr>
          <w:rFonts w:ascii="Arial" w:hAnsi="Arial" w:cs="Arial"/>
          <w:sz w:val="24"/>
          <w:szCs w:val="24"/>
        </w:rPr>
        <w:t>,</w:t>
      </w:r>
      <w:r w:rsidR="002976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are still available to offer support and advice over the phone or to send written information to you which may be useful. </w:t>
      </w:r>
    </w:p>
    <w:p w:rsidR="003B1DB1" w:rsidRDefault="009C3748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2976E9">
        <w:rPr>
          <w:rFonts w:ascii="Arial" w:hAnsi="Arial" w:cs="Arial"/>
          <w:sz w:val="24"/>
          <w:szCs w:val="24"/>
        </w:rPr>
        <w:t xml:space="preserve">f you need support from </w:t>
      </w:r>
      <w:r>
        <w:rPr>
          <w:rFonts w:ascii="Arial" w:hAnsi="Arial" w:cs="Arial"/>
          <w:sz w:val="24"/>
          <w:szCs w:val="24"/>
        </w:rPr>
        <w:t>a physiotherapist</w:t>
      </w:r>
      <w:r w:rsidR="002976E9">
        <w:rPr>
          <w:rFonts w:ascii="Arial" w:hAnsi="Arial" w:cs="Arial"/>
          <w:sz w:val="24"/>
          <w:szCs w:val="24"/>
        </w:rPr>
        <w:t xml:space="preserve"> you can contact us at Be</w:t>
      </w:r>
      <w:r>
        <w:rPr>
          <w:rFonts w:ascii="Arial" w:hAnsi="Arial" w:cs="Arial"/>
          <w:sz w:val="24"/>
          <w:szCs w:val="24"/>
        </w:rPr>
        <w:t xml:space="preserve">nton House on 0191 210 6868 and we </w:t>
      </w:r>
      <w:r w:rsidR="002976E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be happy to return your call. </w:t>
      </w:r>
      <w:r w:rsidR="003B1DB1">
        <w:rPr>
          <w:rFonts w:ascii="Arial" w:hAnsi="Arial" w:cs="Arial"/>
          <w:sz w:val="24"/>
          <w:szCs w:val="24"/>
        </w:rPr>
        <w:t>You should have a copy of the physical management plan for home advice. If you r</w:t>
      </w:r>
      <w:r>
        <w:rPr>
          <w:rFonts w:ascii="Arial" w:hAnsi="Arial" w:cs="Arial"/>
          <w:sz w:val="24"/>
          <w:szCs w:val="24"/>
        </w:rPr>
        <w:t xml:space="preserve">equire another copy please telephone </w:t>
      </w:r>
      <w:r w:rsidR="003B1DB1">
        <w:rPr>
          <w:rFonts w:ascii="Arial" w:hAnsi="Arial" w:cs="Arial"/>
          <w:sz w:val="24"/>
          <w:szCs w:val="24"/>
        </w:rPr>
        <w:t xml:space="preserve">and this can be sent out to you. </w:t>
      </w:r>
    </w:p>
    <w:p w:rsidR="002976E9" w:rsidRPr="009C3748" w:rsidRDefault="002976E9" w:rsidP="009C3748">
      <w:pPr>
        <w:rPr>
          <w:rFonts w:ascii="Arial" w:hAnsi="Arial" w:cs="Arial"/>
          <w:sz w:val="24"/>
          <w:szCs w:val="24"/>
        </w:rPr>
      </w:pPr>
      <w:r w:rsidRPr="009C3748">
        <w:rPr>
          <w:rFonts w:ascii="Arial" w:hAnsi="Arial" w:cs="Arial"/>
          <w:sz w:val="24"/>
          <w:szCs w:val="24"/>
        </w:rPr>
        <w:t>If your child has a wheelchair or buggy provided by Newcastle Wheelchair service you can arrange for repairs and maintenance free of charge with Ross-care on the telephone number below:</w:t>
      </w:r>
    </w:p>
    <w:p w:rsidR="002976E9" w:rsidRDefault="002976E9" w:rsidP="002976E9">
      <w:pPr>
        <w:rPr>
          <w:rFonts w:ascii="Arial" w:hAnsi="Arial" w:cs="Arial"/>
          <w:b/>
          <w:sz w:val="24"/>
          <w:szCs w:val="24"/>
        </w:rPr>
      </w:pPr>
      <w:r w:rsidRPr="00B81947">
        <w:rPr>
          <w:rFonts w:ascii="Arial" w:hAnsi="Arial" w:cs="Arial"/>
          <w:b/>
          <w:sz w:val="24"/>
          <w:szCs w:val="24"/>
        </w:rPr>
        <w:t>Ross-Care on 0191 415 5151</w:t>
      </w:r>
      <w:r>
        <w:rPr>
          <w:rFonts w:ascii="Arial" w:hAnsi="Arial" w:cs="Arial"/>
          <w:b/>
          <w:sz w:val="24"/>
          <w:szCs w:val="24"/>
        </w:rPr>
        <w:t xml:space="preserve"> -    Monday to Friday</w:t>
      </w:r>
    </w:p>
    <w:p w:rsidR="002976E9" w:rsidRDefault="002976E9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Emergency only on call service at weekends</w:t>
      </w:r>
    </w:p>
    <w:p w:rsidR="002976E9" w:rsidRDefault="002976E9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to give your child’s name and address and Ross-Care will arrange to come out and fix the problem </w:t>
      </w:r>
      <w:r w:rsidR="009C3748">
        <w:rPr>
          <w:rFonts w:ascii="Arial" w:hAnsi="Arial" w:cs="Arial"/>
          <w:sz w:val="24"/>
          <w:szCs w:val="24"/>
        </w:rPr>
        <w:t xml:space="preserve">usually </w:t>
      </w:r>
      <w:r>
        <w:rPr>
          <w:rFonts w:ascii="Arial" w:hAnsi="Arial" w:cs="Arial"/>
          <w:sz w:val="24"/>
          <w:szCs w:val="24"/>
        </w:rPr>
        <w:t>within 3 working days.</w:t>
      </w:r>
    </w:p>
    <w:p w:rsidR="002976E9" w:rsidRPr="009C3748" w:rsidRDefault="002976E9" w:rsidP="009C3748">
      <w:pPr>
        <w:rPr>
          <w:rFonts w:ascii="Arial" w:hAnsi="Arial" w:cs="Arial"/>
          <w:sz w:val="24"/>
          <w:szCs w:val="24"/>
        </w:rPr>
      </w:pPr>
      <w:r w:rsidRPr="009C3748">
        <w:rPr>
          <w:rFonts w:ascii="Arial" w:hAnsi="Arial" w:cs="Arial"/>
          <w:sz w:val="24"/>
          <w:szCs w:val="24"/>
        </w:rPr>
        <w:t xml:space="preserve">If you have any </w:t>
      </w:r>
      <w:r w:rsidR="009C3748">
        <w:rPr>
          <w:rFonts w:ascii="Arial" w:hAnsi="Arial" w:cs="Arial"/>
          <w:sz w:val="24"/>
          <w:szCs w:val="24"/>
        </w:rPr>
        <w:t xml:space="preserve">urgent </w:t>
      </w:r>
      <w:r w:rsidRPr="009C3748">
        <w:rPr>
          <w:rFonts w:ascii="Arial" w:hAnsi="Arial" w:cs="Arial"/>
          <w:sz w:val="24"/>
          <w:szCs w:val="24"/>
        </w:rPr>
        <w:t xml:space="preserve">problems with your Orthotics/splints please contact the physiotherapist </w:t>
      </w:r>
      <w:r w:rsidR="002060F8" w:rsidRPr="009C3748">
        <w:rPr>
          <w:rFonts w:ascii="Arial" w:hAnsi="Arial" w:cs="Arial"/>
          <w:sz w:val="24"/>
          <w:szCs w:val="24"/>
        </w:rPr>
        <w:t>on 0191 210 6868</w:t>
      </w:r>
      <w:r w:rsidR="009C3748">
        <w:rPr>
          <w:rFonts w:ascii="Arial" w:hAnsi="Arial" w:cs="Arial"/>
          <w:sz w:val="24"/>
          <w:szCs w:val="24"/>
        </w:rPr>
        <w:t xml:space="preserve"> </w:t>
      </w:r>
      <w:r w:rsidRPr="009C3748">
        <w:rPr>
          <w:rFonts w:ascii="Arial" w:hAnsi="Arial" w:cs="Arial"/>
          <w:sz w:val="24"/>
          <w:szCs w:val="24"/>
        </w:rPr>
        <w:t>and it may be that we c</w:t>
      </w:r>
      <w:r w:rsidR="009C3748">
        <w:rPr>
          <w:rFonts w:ascii="Arial" w:hAnsi="Arial" w:cs="Arial"/>
          <w:sz w:val="24"/>
          <w:szCs w:val="24"/>
        </w:rPr>
        <w:t>an arrange for you to be seen in a clinic at</w:t>
      </w:r>
      <w:r w:rsidRPr="009C3748">
        <w:rPr>
          <w:rFonts w:ascii="Arial" w:hAnsi="Arial" w:cs="Arial"/>
          <w:sz w:val="24"/>
          <w:szCs w:val="24"/>
        </w:rPr>
        <w:t xml:space="preserve"> Peacocks</w:t>
      </w:r>
      <w:r w:rsidR="002060F8" w:rsidRPr="009C3748">
        <w:rPr>
          <w:rFonts w:ascii="Arial" w:hAnsi="Arial" w:cs="Arial"/>
          <w:sz w:val="24"/>
          <w:szCs w:val="24"/>
        </w:rPr>
        <w:t xml:space="preserve"> Orthotics Company</w:t>
      </w:r>
      <w:r w:rsidRPr="009C3748">
        <w:rPr>
          <w:rFonts w:ascii="Arial" w:hAnsi="Arial" w:cs="Arial"/>
          <w:sz w:val="24"/>
          <w:szCs w:val="24"/>
        </w:rPr>
        <w:t xml:space="preserve">. </w:t>
      </w:r>
    </w:p>
    <w:p w:rsidR="002976E9" w:rsidRDefault="002976E9" w:rsidP="002976E9">
      <w:pPr>
        <w:rPr>
          <w:rFonts w:ascii="Arial" w:hAnsi="Arial" w:cs="Arial"/>
          <w:sz w:val="24"/>
          <w:szCs w:val="24"/>
        </w:rPr>
      </w:pPr>
    </w:p>
    <w:p w:rsidR="002976E9" w:rsidRDefault="002976E9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E52779" w:rsidRPr="002976E9" w:rsidRDefault="002976E9" w:rsidP="002976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Paediatric Physiotherapy Team </w:t>
      </w:r>
      <w:r w:rsidR="00E52779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D42B094" wp14:editId="527CE47F">
            <wp:simplePos x="0" y="0"/>
            <wp:positionH relativeFrom="margin">
              <wp:align>right</wp:align>
            </wp:positionH>
            <wp:positionV relativeFrom="margin">
              <wp:posOffset>8149590</wp:posOffset>
            </wp:positionV>
            <wp:extent cx="5732780" cy="397510"/>
            <wp:effectExtent l="0" t="0" r="1270" b="2540"/>
            <wp:wrapSquare wrapText="bothSides"/>
            <wp:docPr id="2" name="Picture 2" descr="Bloom_mas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oom_maste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779" w:rsidRPr="002976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03" w:rsidRDefault="00B45803" w:rsidP="00E52779">
      <w:pPr>
        <w:spacing w:after="0" w:line="240" w:lineRule="auto"/>
      </w:pPr>
      <w:r>
        <w:separator/>
      </w:r>
    </w:p>
  </w:endnote>
  <w:endnote w:type="continuationSeparator" w:id="0">
    <w:p w:rsidR="00B45803" w:rsidRDefault="00B45803" w:rsidP="00E52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845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58D9" w:rsidRDefault="00C158D9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7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7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C158D9" w:rsidRDefault="00C158D9" w:rsidP="00C158D9">
            <w:pPr>
              <w:pStyle w:val="Footer"/>
              <w:tabs>
                <w:tab w:val="left" w:pos="3684"/>
                <w:tab w:val="left" w:pos="3816"/>
                <w:tab w:val="center" w:pos="6552"/>
              </w:tabs>
              <w:jc w:val="center"/>
              <w:rPr>
                <w:sz w:val="20"/>
                <w:szCs w:val="20"/>
              </w:rPr>
            </w:pPr>
            <w:r w:rsidRPr="004B29FC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hair</w:t>
            </w:r>
            <w:r w:rsidRPr="004B29F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Ken </w:t>
            </w:r>
            <w:proofErr w:type="spellStart"/>
            <w:r>
              <w:rPr>
                <w:sz w:val="20"/>
                <w:szCs w:val="20"/>
              </w:rPr>
              <w:t>Jarrold</w:t>
            </w:r>
            <w:proofErr w:type="spellEnd"/>
            <w:r>
              <w:rPr>
                <w:sz w:val="20"/>
                <w:szCs w:val="20"/>
              </w:rPr>
              <w:t xml:space="preserve"> CBE              </w:t>
            </w:r>
            <w:r w:rsidRPr="004B29FC">
              <w:rPr>
                <w:sz w:val="20"/>
                <w:szCs w:val="20"/>
              </w:rPr>
              <w:t>Chi</w:t>
            </w:r>
            <w:r>
              <w:rPr>
                <w:sz w:val="20"/>
                <w:szCs w:val="20"/>
              </w:rPr>
              <w:t>ef Executive: John Lawlor OBE</w:t>
            </w:r>
          </w:p>
          <w:p w:rsidR="00C158D9" w:rsidRDefault="00B45803">
            <w:pPr>
              <w:pStyle w:val="Footer"/>
              <w:jc w:val="center"/>
            </w:pPr>
          </w:p>
        </w:sdtContent>
      </w:sdt>
    </w:sdtContent>
  </w:sdt>
  <w:p w:rsidR="00E52779" w:rsidRDefault="00E52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03" w:rsidRDefault="00B45803" w:rsidP="00E52779">
      <w:pPr>
        <w:spacing w:after="0" w:line="240" w:lineRule="auto"/>
      </w:pPr>
      <w:r>
        <w:separator/>
      </w:r>
    </w:p>
  </w:footnote>
  <w:footnote w:type="continuationSeparator" w:id="0">
    <w:p w:rsidR="00B45803" w:rsidRDefault="00B45803" w:rsidP="00E52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49D2"/>
    <w:multiLevelType w:val="hybridMultilevel"/>
    <w:tmpl w:val="167E30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840336"/>
    <w:multiLevelType w:val="hybridMultilevel"/>
    <w:tmpl w:val="CE4E2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B38"/>
    <w:multiLevelType w:val="hybridMultilevel"/>
    <w:tmpl w:val="4D1A6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C9"/>
    <w:rsid w:val="00025B00"/>
    <w:rsid w:val="000322BE"/>
    <w:rsid w:val="000660D7"/>
    <w:rsid w:val="000A3F45"/>
    <w:rsid w:val="000D5A07"/>
    <w:rsid w:val="000E3BE8"/>
    <w:rsid w:val="001A7740"/>
    <w:rsid w:val="002060F8"/>
    <w:rsid w:val="00226BF2"/>
    <w:rsid w:val="00286230"/>
    <w:rsid w:val="002976E9"/>
    <w:rsid w:val="003646CA"/>
    <w:rsid w:val="003B1DB1"/>
    <w:rsid w:val="003C7D2D"/>
    <w:rsid w:val="00437C62"/>
    <w:rsid w:val="00464B3B"/>
    <w:rsid w:val="004954B9"/>
    <w:rsid w:val="004C5B64"/>
    <w:rsid w:val="005604E7"/>
    <w:rsid w:val="00564B8B"/>
    <w:rsid w:val="00590E05"/>
    <w:rsid w:val="00593A81"/>
    <w:rsid w:val="005A1CDB"/>
    <w:rsid w:val="005C7A79"/>
    <w:rsid w:val="006104B2"/>
    <w:rsid w:val="00612D19"/>
    <w:rsid w:val="00614E14"/>
    <w:rsid w:val="006A4954"/>
    <w:rsid w:val="006E701A"/>
    <w:rsid w:val="00703750"/>
    <w:rsid w:val="00782840"/>
    <w:rsid w:val="008244F8"/>
    <w:rsid w:val="008846D4"/>
    <w:rsid w:val="008B5DCD"/>
    <w:rsid w:val="008F22AD"/>
    <w:rsid w:val="0090758E"/>
    <w:rsid w:val="00912C0A"/>
    <w:rsid w:val="00937332"/>
    <w:rsid w:val="00943DC6"/>
    <w:rsid w:val="00945228"/>
    <w:rsid w:val="009808C9"/>
    <w:rsid w:val="00983D4D"/>
    <w:rsid w:val="009C3748"/>
    <w:rsid w:val="009D0AA7"/>
    <w:rsid w:val="009F7920"/>
    <w:rsid w:val="00A40034"/>
    <w:rsid w:val="00A77F86"/>
    <w:rsid w:val="00AE7A98"/>
    <w:rsid w:val="00B45803"/>
    <w:rsid w:val="00B837E9"/>
    <w:rsid w:val="00BA4849"/>
    <w:rsid w:val="00C158D9"/>
    <w:rsid w:val="00C265C9"/>
    <w:rsid w:val="00C26F7D"/>
    <w:rsid w:val="00C9242F"/>
    <w:rsid w:val="00D03247"/>
    <w:rsid w:val="00D07983"/>
    <w:rsid w:val="00D3445A"/>
    <w:rsid w:val="00D40CC7"/>
    <w:rsid w:val="00D53F90"/>
    <w:rsid w:val="00D8161F"/>
    <w:rsid w:val="00DA431D"/>
    <w:rsid w:val="00DB080C"/>
    <w:rsid w:val="00DC2B70"/>
    <w:rsid w:val="00E52779"/>
    <w:rsid w:val="00E64156"/>
    <w:rsid w:val="00E6720E"/>
    <w:rsid w:val="00E93023"/>
    <w:rsid w:val="00EA0FC5"/>
    <w:rsid w:val="00EB447A"/>
    <w:rsid w:val="00EB74E3"/>
    <w:rsid w:val="00F62BA9"/>
    <w:rsid w:val="00FB4914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A313-AAE6-45DE-B8C6-5C8D16B7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79"/>
  </w:style>
  <w:style w:type="paragraph" w:styleId="Footer">
    <w:name w:val="footer"/>
    <w:basedOn w:val="Normal"/>
    <w:link w:val="FooterChar"/>
    <w:uiPriority w:val="99"/>
    <w:unhideWhenUsed/>
    <w:rsid w:val="00E52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79"/>
  </w:style>
  <w:style w:type="paragraph" w:styleId="BalloonText">
    <w:name w:val="Balloon Text"/>
    <w:basedOn w:val="Normal"/>
    <w:link w:val="BalloonTextChar"/>
    <w:uiPriority w:val="99"/>
    <w:semiHidden/>
    <w:unhideWhenUsed/>
    <w:rsid w:val="000A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45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2976E9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Gohil, Sanjay (Pharmacy)</dc:creator>
  <cp:keywords/>
  <dc:description/>
  <cp:lastModifiedBy>Jarvis, Kim (Community Care Group)</cp:lastModifiedBy>
  <cp:revision>7</cp:revision>
  <cp:lastPrinted>2019-10-24T10:59:00Z</cp:lastPrinted>
  <dcterms:created xsi:type="dcterms:W3CDTF">2019-11-01T11:11:00Z</dcterms:created>
  <dcterms:modified xsi:type="dcterms:W3CDTF">2020-03-24T16:33:00Z</dcterms:modified>
</cp:coreProperties>
</file>