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554" w:rsidRPr="002961F2" w:rsidRDefault="00CE0554">
      <w:pPr>
        <w:rPr>
          <w:rFonts w:ascii="Arial" w:eastAsia="Arial" w:hAnsi="Arial" w:cs="Arial"/>
          <w:b/>
          <w:color w:val="008000"/>
          <w:sz w:val="24"/>
          <w:szCs w:val="24"/>
          <w:u w:val="single"/>
        </w:rPr>
      </w:pPr>
    </w:p>
    <w:p w:rsidR="00CE0554" w:rsidRPr="002961F2" w:rsidRDefault="00CE0554">
      <w:pPr>
        <w:spacing w:after="0" w:line="240" w:lineRule="auto"/>
        <w:jc w:val="center"/>
        <w:rPr>
          <w:color w:val="008000"/>
          <w:sz w:val="72"/>
          <w:szCs w:val="72"/>
        </w:rPr>
      </w:pPr>
    </w:p>
    <w:p w:rsidR="002961F2" w:rsidRPr="002961F2" w:rsidRDefault="002961F2" w:rsidP="002961F2">
      <w:pPr>
        <w:spacing w:after="0" w:line="240" w:lineRule="auto"/>
        <w:jc w:val="center"/>
        <w:rPr>
          <w:rFonts w:ascii="Papyrus" w:hAnsi="Papyrus"/>
          <w:b/>
          <w:color w:val="008000"/>
          <w:sz w:val="72"/>
          <w:szCs w:val="72"/>
        </w:rPr>
      </w:pPr>
      <w:r w:rsidRPr="002961F2">
        <w:rPr>
          <w:rFonts w:ascii="Papyrus" w:hAnsi="Papyrus"/>
          <w:b/>
          <w:color w:val="008000"/>
          <w:sz w:val="72"/>
          <w:szCs w:val="72"/>
        </w:rPr>
        <w:t>The Sue Hedley Nursery School</w:t>
      </w:r>
    </w:p>
    <w:p w:rsidR="002961F2" w:rsidRPr="002961F2" w:rsidRDefault="002961F2" w:rsidP="002961F2">
      <w:pPr>
        <w:jc w:val="center"/>
        <w:rPr>
          <w:b/>
          <w:color w:val="008000"/>
          <w:sz w:val="72"/>
          <w:szCs w:val="72"/>
          <w:u w:val="single"/>
        </w:rPr>
      </w:pPr>
      <w:r w:rsidRPr="002961F2">
        <w:rPr>
          <w:noProof/>
          <w:color w:val="008000"/>
        </w:rPr>
        <w:drawing>
          <wp:anchor distT="36576" distB="36576" distL="36576" distR="36576" simplePos="0" relativeHeight="251659264" behindDoc="0" locked="0" layoutInCell="1" hidden="0" allowOverlap="1" wp14:anchorId="139B6D02" wp14:editId="4CB19D06">
            <wp:simplePos x="0" y="0"/>
            <wp:positionH relativeFrom="column">
              <wp:posOffset>4088765</wp:posOffset>
            </wp:positionH>
            <wp:positionV relativeFrom="paragraph">
              <wp:posOffset>344170</wp:posOffset>
            </wp:positionV>
            <wp:extent cx="1600200" cy="1438275"/>
            <wp:effectExtent l="0" t="0" r="0" b="0"/>
            <wp:wrapNone/>
            <wp:docPr id="2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00200" cy="1438275"/>
                    </a:xfrm>
                    <a:prstGeom prst="rect">
                      <a:avLst/>
                    </a:prstGeom>
                    <a:ln/>
                  </pic:spPr>
                </pic:pic>
              </a:graphicData>
            </a:graphic>
          </wp:anchor>
        </w:drawing>
      </w:r>
    </w:p>
    <w:p w:rsidR="002961F2" w:rsidRPr="002961F2" w:rsidRDefault="002961F2" w:rsidP="002961F2">
      <w:pPr>
        <w:jc w:val="center"/>
        <w:rPr>
          <w:b/>
          <w:color w:val="008000"/>
          <w:sz w:val="72"/>
          <w:szCs w:val="72"/>
          <w:u w:val="single"/>
        </w:rPr>
      </w:pPr>
    </w:p>
    <w:p w:rsidR="002961F2" w:rsidRPr="002961F2" w:rsidRDefault="002961F2" w:rsidP="002961F2">
      <w:pPr>
        <w:jc w:val="center"/>
        <w:rPr>
          <w:b/>
          <w:color w:val="008000"/>
          <w:sz w:val="72"/>
          <w:szCs w:val="72"/>
          <w:u w:val="single"/>
        </w:rPr>
      </w:pPr>
    </w:p>
    <w:p w:rsidR="002961F2" w:rsidRPr="002961F2" w:rsidRDefault="002961F2" w:rsidP="002961F2">
      <w:pPr>
        <w:spacing w:after="0" w:line="240" w:lineRule="auto"/>
        <w:jc w:val="center"/>
        <w:rPr>
          <w:b/>
          <w:color w:val="008000"/>
          <w:sz w:val="56"/>
          <w:szCs w:val="56"/>
        </w:rPr>
      </w:pPr>
    </w:p>
    <w:p w:rsidR="002961F2" w:rsidRPr="002961F2" w:rsidRDefault="002961F2" w:rsidP="002961F2">
      <w:pPr>
        <w:spacing w:after="0" w:line="240" w:lineRule="auto"/>
        <w:jc w:val="center"/>
        <w:rPr>
          <w:rFonts w:ascii="Papyrus" w:hAnsi="Papyrus"/>
          <w:b/>
          <w:color w:val="008000"/>
          <w:sz w:val="56"/>
          <w:szCs w:val="56"/>
        </w:rPr>
      </w:pPr>
      <w:r w:rsidRPr="002961F2">
        <w:rPr>
          <w:rFonts w:ascii="Papyrus" w:hAnsi="Papyrus"/>
          <w:b/>
          <w:color w:val="008000"/>
          <w:sz w:val="56"/>
          <w:szCs w:val="56"/>
        </w:rPr>
        <w:t>SEMH</w:t>
      </w:r>
      <w:r w:rsidRPr="002961F2">
        <w:rPr>
          <w:rFonts w:ascii="Papyrus" w:hAnsi="Papyrus"/>
          <w:b/>
          <w:color w:val="008000"/>
          <w:sz w:val="56"/>
          <w:szCs w:val="56"/>
        </w:rPr>
        <w:t xml:space="preserve"> Base</w:t>
      </w:r>
    </w:p>
    <w:p w:rsidR="002961F2" w:rsidRPr="002961F2" w:rsidRDefault="002961F2" w:rsidP="002961F2">
      <w:pPr>
        <w:spacing w:after="0" w:line="240" w:lineRule="auto"/>
        <w:jc w:val="center"/>
        <w:rPr>
          <w:rFonts w:ascii="Papyrus" w:hAnsi="Papyrus"/>
          <w:b/>
          <w:color w:val="008000"/>
          <w:sz w:val="56"/>
          <w:szCs w:val="56"/>
        </w:rPr>
      </w:pPr>
      <w:r w:rsidRPr="002961F2">
        <w:rPr>
          <w:rFonts w:ascii="Papyrus" w:hAnsi="Papyrus"/>
          <w:b/>
          <w:color w:val="008000"/>
          <w:sz w:val="56"/>
          <w:szCs w:val="56"/>
        </w:rPr>
        <w:t>Blossom</w:t>
      </w:r>
      <w:r w:rsidRPr="002961F2">
        <w:rPr>
          <w:rFonts w:ascii="Papyrus" w:hAnsi="Papyrus"/>
          <w:b/>
          <w:color w:val="008000"/>
          <w:sz w:val="56"/>
          <w:szCs w:val="56"/>
        </w:rPr>
        <w:t xml:space="preserve"> Group </w:t>
      </w:r>
    </w:p>
    <w:p w:rsidR="002961F2" w:rsidRPr="002961F2" w:rsidRDefault="002961F2" w:rsidP="002961F2">
      <w:pPr>
        <w:spacing w:after="0" w:line="240" w:lineRule="auto"/>
        <w:jc w:val="center"/>
        <w:rPr>
          <w:rFonts w:ascii="Papyrus" w:hAnsi="Papyrus"/>
          <w:b/>
          <w:color w:val="008000"/>
          <w:sz w:val="56"/>
          <w:szCs w:val="56"/>
        </w:rPr>
      </w:pPr>
      <w:r w:rsidRPr="002961F2">
        <w:rPr>
          <w:rFonts w:ascii="Papyrus" w:hAnsi="Papyrus"/>
          <w:b/>
          <w:color w:val="008000"/>
          <w:sz w:val="56"/>
          <w:szCs w:val="56"/>
        </w:rPr>
        <w:t>Curriculum</w:t>
      </w:r>
    </w:p>
    <w:p w:rsidR="00CE0554" w:rsidRDefault="00CE0554">
      <w:pPr>
        <w:spacing w:after="0" w:line="276" w:lineRule="auto"/>
        <w:rPr>
          <w:rFonts w:ascii="Arial" w:eastAsia="Arial" w:hAnsi="Arial" w:cs="Arial"/>
          <w:b/>
          <w:sz w:val="34"/>
          <w:szCs w:val="34"/>
          <w:u w:val="single"/>
        </w:rPr>
      </w:pPr>
    </w:p>
    <w:p w:rsidR="002961F2" w:rsidRDefault="002961F2">
      <w:pPr>
        <w:pBdr>
          <w:top w:val="none" w:sz="0" w:space="0" w:color="000000"/>
          <w:left w:val="none" w:sz="0" w:space="0" w:color="000000"/>
          <w:bottom w:val="none" w:sz="0" w:space="0" w:color="000000"/>
          <w:right w:val="none" w:sz="0" w:space="0" w:color="000000"/>
          <w:between w:val="none" w:sz="0" w:space="0" w:color="000000"/>
        </w:pBdr>
        <w:spacing w:after="320" w:line="276" w:lineRule="auto"/>
        <w:jc w:val="center"/>
        <w:rPr>
          <w:rFonts w:ascii="Arial" w:eastAsia="Arial" w:hAnsi="Arial" w:cs="Arial"/>
          <w:color w:val="5A5A5A"/>
          <w:sz w:val="25"/>
          <w:szCs w:val="25"/>
        </w:rPr>
      </w:pPr>
    </w:p>
    <w:p w:rsidR="002961F2" w:rsidRDefault="002961F2" w:rsidP="002961F2">
      <w:pPr>
        <w:pBdr>
          <w:top w:val="none" w:sz="0" w:space="0" w:color="000000"/>
          <w:left w:val="none" w:sz="0" w:space="0" w:color="000000"/>
          <w:bottom w:val="none" w:sz="0" w:space="0" w:color="000000"/>
          <w:right w:val="none" w:sz="0" w:space="0" w:color="000000"/>
          <w:between w:val="none" w:sz="0" w:space="0" w:color="000000"/>
        </w:pBdr>
        <w:spacing w:after="320" w:line="276" w:lineRule="auto"/>
        <w:rPr>
          <w:rFonts w:ascii="Arial" w:eastAsia="Arial" w:hAnsi="Arial" w:cs="Arial"/>
          <w:color w:val="5A5A5A"/>
          <w:sz w:val="25"/>
          <w:szCs w:val="25"/>
        </w:rPr>
      </w:pPr>
    </w:p>
    <w:p w:rsidR="00CE0554" w:rsidRDefault="002961F2">
      <w:pPr>
        <w:pBdr>
          <w:top w:val="none" w:sz="0" w:space="0" w:color="000000"/>
          <w:left w:val="none" w:sz="0" w:space="0" w:color="000000"/>
          <w:bottom w:val="none" w:sz="0" w:space="0" w:color="000000"/>
          <w:right w:val="none" w:sz="0" w:space="0" w:color="000000"/>
          <w:between w:val="none" w:sz="0" w:space="0" w:color="000000"/>
        </w:pBdr>
        <w:spacing w:after="320" w:line="276" w:lineRule="auto"/>
        <w:jc w:val="center"/>
        <w:rPr>
          <w:rFonts w:ascii="Arial" w:eastAsia="Arial" w:hAnsi="Arial" w:cs="Arial"/>
          <w:color w:val="666666"/>
          <w:sz w:val="25"/>
          <w:szCs w:val="25"/>
        </w:rPr>
      </w:pPr>
      <w:r>
        <w:rPr>
          <w:rFonts w:ascii="Arial" w:eastAsia="Arial" w:hAnsi="Arial" w:cs="Arial"/>
          <w:color w:val="5A5A5A"/>
          <w:sz w:val="25"/>
          <w:szCs w:val="25"/>
        </w:rPr>
        <w:t xml:space="preserve">The Early Years SEMH base </w:t>
      </w:r>
      <w:r w:rsidR="00D00B92">
        <w:rPr>
          <w:rFonts w:ascii="Arial" w:eastAsia="Arial" w:hAnsi="Arial" w:cs="Arial"/>
          <w:color w:val="5A5A5A"/>
          <w:sz w:val="25"/>
          <w:szCs w:val="25"/>
        </w:rPr>
        <w:t xml:space="preserve">at The Sue Hedley Nursery School offers </w:t>
      </w:r>
      <w:r w:rsidR="00D00B92">
        <w:rPr>
          <w:rFonts w:ascii="Arial" w:eastAsia="Arial" w:hAnsi="Arial" w:cs="Arial"/>
          <w:color w:val="666666"/>
          <w:sz w:val="25"/>
          <w:szCs w:val="25"/>
        </w:rPr>
        <w:t>a small, nurturing setting which focuses on supporting children with their social, emotional and mental health (SEMH) difficulties. It aims to provide children with strategies for coping with their emotions and constantly model positive interactions with peers and adults. We provide a 15 hour provision to Nursery and Reception aged children and have small groups of children with a high ratio of staff to support with conflict resolution, developing social interactions and self-regulation.</w:t>
      </w:r>
    </w:p>
    <w:p w:rsidR="00CE0554" w:rsidRDefault="00D00B92">
      <w:pPr>
        <w:pBdr>
          <w:top w:val="none" w:sz="0" w:space="0" w:color="000000"/>
          <w:left w:val="none" w:sz="0" w:space="0" w:color="000000"/>
          <w:bottom w:val="none" w:sz="0" w:space="0" w:color="000000"/>
          <w:right w:val="none" w:sz="0" w:space="0" w:color="000000"/>
          <w:between w:val="none" w:sz="0" w:space="0" w:color="000000"/>
        </w:pBdr>
        <w:spacing w:after="320" w:line="276" w:lineRule="auto"/>
        <w:jc w:val="center"/>
        <w:rPr>
          <w:rFonts w:ascii="Arial" w:eastAsia="Arial" w:hAnsi="Arial" w:cs="Arial"/>
          <w:color w:val="666666"/>
          <w:sz w:val="25"/>
          <w:szCs w:val="25"/>
        </w:rPr>
      </w:pPr>
      <w:r>
        <w:rPr>
          <w:rFonts w:ascii="Arial" w:eastAsia="Arial" w:hAnsi="Arial" w:cs="Arial"/>
          <w:color w:val="666666"/>
          <w:sz w:val="25"/>
          <w:szCs w:val="25"/>
        </w:rPr>
        <w:t xml:space="preserve">Children can be referred to our SEMH base by their mainstream setting where the school has identified the child needs further support with their personal, social and emotional development. The referral will be discussed at the Early Years Panel alongside Ashley Child Development Centre (ACDC) to identify which route is most appropriate for the child. </w:t>
      </w:r>
    </w:p>
    <w:p w:rsidR="00CE0554" w:rsidRDefault="00D00B92">
      <w:pPr>
        <w:pBdr>
          <w:top w:val="none" w:sz="0" w:space="0" w:color="000000"/>
          <w:left w:val="none" w:sz="0" w:space="0" w:color="000000"/>
          <w:bottom w:val="none" w:sz="0" w:space="0" w:color="000000"/>
          <w:right w:val="none" w:sz="0" w:space="0" w:color="000000"/>
          <w:between w:val="none" w:sz="0" w:space="0" w:color="000000"/>
        </w:pBdr>
        <w:spacing w:after="320" w:line="276" w:lineRule="auto"/>
        <w:jc w:val="center"/>
        <w:rPr>
          <w:rFonts w:ascii="Arial" w:eastAsia="Arial" w:hAnsi="Arial" w:cs="Arial"/>
          <w:color w:val="666666"/>
          <w:sz w:val="25"/>
          <w:szCs w:val="25"/>
        </w:rPr>
      </w:pPr>
      <w:r>
        <w:rPr>
          <w:rFonts w:ascii="Arial" w:eastAsia="Arial" w:hAnsi="Arial" w:cs="Arial"/>
          <w:color w:val="666666"/>
          <w:sz w:val="25"/>
          <w:szCs w:val="25"/>
        </w:rPr>
        <w:t xml:space="preserve">The base has two qualified teachers who job share the role as well as two </w:t>
      </w:r>
      <w:r w:rsidR="002961F2">
        <w:rPr>
          <w:rFonts w:ascii="Arial" w:eastAsia="Arial" w:hAnsi="Arial" w:cs="Arial"/>
          <w:color w:val="666666"/>
          <w:sz w:val="25"/>
          <w:szCs w:val="25"/>
        </w:rPr>
        <w:t>E</w:t>
      </w:r>
      <w:r>
        <w:rPr>
          <w:rFonts w:ascii="Arial" w:eastAsia="Arial" w:hAnsi="Arial" w:cs="Arial"/>
          <w:color w:val="666666"/>
          <w:sz w:val="25"/>
          <w:szCs w:val="25"/>
        </w:rPr>
        <w:t xml:space="preserve">arly </w:t>
      </w:r>
      <w:r w:rsidR="002961F2">
        <w:rPr>
          <w:rFonts w:ascii="Arial" w:eastAsia="Arial" w:hAnsi="Arial" w:cs="Arial"/>
          <w:color w:val="666666"/>
          <w:sz w:val="25"/>
          <w:szCs w:val="25"/>
        </w:rPr>
        <w:t>Y</w:t>
      </w:r>
      <w:r>
        <w:rPr>
          <w:rFonts w:ascii="Arial" w:eastAsia="Arial" w:hAnsi="Arial" w:cs="Arial"/>
          <w:color w:val="666666"/>
          <w:sz w:val="25"/>
          <w:szCs w:val="25"/>
        </w:rPr>
        <w:t xml:space="preserve">ears </w:t>
      </w:r>
      <w:r w:rsidR="002961F2">
        <w:rPr>
          <w:rFonts w:ascii="Arial" w:eastAsia="Arial" w:hAnsi="Arial" w:cs="Arial"/>
          <w:color w:val="666666"/>
          <w:sz w:val="25"/>
          <w:szCs w:val="25"/>
        </w:rPr>
        <w:t>P</w:t>
      </w:r>
      <w:r>
        <w:rPr>
          <w:rFonts w:ascii="Arial" w:eastAsia="Arial" w:hAnsi="Arial" w:cs="Arial"/>
          <w:color w:val="666666"/>
          <w:sz w:val="25"/>
          <w:szCs w:val="25"/>
        </w:rPr>
        <w:t>ractitioners, each member of staff in the base has extensive knowledge and experience of working with children with SEMH needs.</w:t>
      </w:r>
    </w:p>
    <w:p w:rsidR="00CE0554" w:rsidRDefault="00D00B92">
      <w:pPr>
        <w:pBdr>
          <w:top w:val="none" w:sz="0" w:space="0" w:color="000000"/>
          <w:left w:val="none" w:sz="0" w:space="0" w:color="000000"/>
          <w:bottom w:val="none" w:sz="0" w:space="0" w:color="000000"/>
          <w:right w:val="none" w:sz="0" w:space="0" w:color="000000"/>
          <w:between w:val="none" w:sz="0" w:space="0" w:color="000000"/>
        </w:pBdr>
        <w:spacing w:after="320" w:line="276" w:lineRule="auto"/>
        <w:jc w:val="center"/>
        <w:rPr>
          <w:rFonts w:ascii="Arial" w:eastAsia="Arial" w:hAnsi="Arial" w:cs="Arial"/>
          <w:color w:val="666666"/>
          <w:sz w:val="25"/>
          <w:szCs w:val="25"/>
        </w:rPr>
      </w:pPr>
      <w:r>
        <w:rPr>
          <w:rFonts w:ascii="Arial" w:eastAsia="Arial" w:hAnsi="Arial" w:cs="Arial"/>
          <w:color w:val="666666"/>
          <w:sz w:val="25"/>
          <w:szCs w:val="25"/>
        </w:rPr>
        <w:t xml:space="preserve">We follow elements of the High Scope philosophy, for example, following a structured daily routine, using ‘Plan Do Review’, supporting adult-child interactions and providing opportunities for active learning. </w:t>
      </w:r>
    </w:p>
    <w:p w:rsidR="00CE0554" w:rsidRDefault="00D00B92">
      <w:pPr>
        <w:pBdr>
          <w:top w:val="none" w:sz="0" w:space="0" w:color="000000"/>
          <w:left w:val="none" w:sz="0" w:space="0" w:color="000000"/>
          <w:bottom w:val="none" w:sz="0" w:space="0" w:color="000000"/>
          <w:right w:val="none" w:sz="0" w:space="0" w:color="000000"/>
          <w:between w:val="none" w:sz="0" w:space="0" w:color="000000"/>
        </w:pBdr>
        <w:spacing w:after="320" w:line="276" w:lineRule="auto"/>
        <w:jc w:val="center"/>
        <w:rPr>
          <w:rFonts w:ascii="Arial" w:eastAsia="Arial" w:hAnsi="Arial" w:cs="Arial"/>
          <w:color w:val="666666"/>
          <w:sz w:val="25"/>
          <w:szCs w:val="25"/>
        </w:rPr>
      </w:pPr>
      <w:r>
        <w:rPr>
          <w:rFonts w:ascii="Arial" w:eastAsia="Arial" w:hAnsi="Arial" w:cs="Arial"/>
          <w:color w:val="666666"/>
          <w:sz w:val="25"/>
          <w:szCs w:val="25"/>
        </w:rPr>
        <w:t xml:space="preserve">For both Nursery and Reception aged children we follow the Supersonic Phonic Friends framework to teach early Literacy skills. For the Reception aged children we use the White Rose Maths scheme, identifying gaps through baseline assessments. </w:t>
      </w:r>
    </w:p>
    <w:p w:rsidR="00CE0554" w:rsidRDefault="00D00B92">
      <w:pPr>
        <w:pBdr>
          <w:top w:val="none" w:sz="0" w:space="0" w:color="000000"/>
          <w:left w:val="none" w:sz="0" w:space="0" w:color="000000"/>
          <w:bottom w:val="none" w:sz="0" w:space="0" w:color="000000"/>
          <w:right w:val="none" w:sz="0" w:space="0" w:color="000000"/>
          <w:between w:val="none" w:sz="0" w:space="0" w:color="000000"/>
        </w:pBdr>
        <w:spacing w:after="320" w:line="276" w:lineRule="auto"/>
        <w:jc w:val="center"/>
        <w:rPr>
          <w:rFonts w:ascii="Arial" w:eastAsia="Arial" w:hAnsi="Arial" w:cs="Arial"/>
          <w:color w:val="5A5A5A"/>
          <w:sz w:val="25"/>
          <w:szCs w:val="25"/>
        </w:rPr>
      </w:pPr>
      <w:r>
        <w:rPr>
          <w:rFonts w:ascii="Arial" w:eastAsia="Arial" w:hAnsi="Arial" w:cs="Arial"/>
          <w:color w:val="666666"/>
          <w:sz w:val="25"/>
          <w:szCs w:val="25"/>
        </w:rPr>
        <w:t>Our setting works closely alongside the child’s mainstream setting to provide strategies and support in the areas the child finds most difficult. We create tailored support plans which we share with the school, parents and carers, these plans detail the strategies which best work for the child. When the child is ready to progress back into their mainstream setting, we provide support to their teacher to assist them with smooth transition and strategies if they are facing any difficulties.</w:t>
      </w:r>
    </w:p>
    <w:p w:rsidR="00CE0554" w:rsidRDefault="00D00B92">
      <w:pPr>
        <w:pBdr>
          <w:top w:val="none" w:sz="0" w:space="0" w:color="000000"/>
          <w:left w:val="none" w:sz="0" w:space="0" w:color="000000"/>
          <w:bottom w:val="none" w:sz="0" w:space="0" w:color="000000"/>
          <w:right w:val="none" w:sz="0" w:space="0" w:color="000000"/>
          <w:between w:val="none" w:sz="0" w:space="0" w:color="000000"/>
        </w:pBdr>
        <w:spacing w:after="320" w:line="276" w:lineRule="auto"/>
        <w:jc w:val="center"/>
        <w:rPr>
          <w:rFonts w:ascii="Arial" w:eastAsia="Arial" w:hAnsi="Arial" w:cs="Arial"/>
          <w:b/>
          <w:sz w:val="30"/>
          <w:szCs w:val="30"/>
          <w:u w:val="single"/>
        </w:rPr>
      </w:pPr>
      <w:r>
        <w:rPr>
          <w:rFonts w:ascii="Arial" w:eastAsia="Arial" w:hAnsi="Arial" w:cs="Arial"/>
          <w:color w:val="5A5A5A"/>
          <w:sz w:val="25"/>
          <w:szCs w:val="25"/>
        </w:rPr>
        <w:t xml:space="preserve">The SEMH base facilitates a multi-agency approach by working closely with all outside professionals regularly, including Educational Psychologists, health care professionals and the SALT team to provide a holistic approach in supporting the child and family. In addition to this, we ensure we build strong relationships with parents and schools, sharing behaviour support plans, strategies and termly meetings to discuss progress and next steps. </w:t>
      </w:r>
    </w:p>
    <w:p w:rsidR="00CE0554" w:rsidRDefault="00CE0554">
      <w:pPr>
        <w:spacing w:after="0" w:line="276" w:lineRule="auto"/>
        <w:jc w:val="center"/>
        <w:rPr>
          <w:rFonts w:ascii="Arial" w:eastAsia="Arial" w:hAnsi="Arial" w:cs="Arial"/>
          <w:b/>
          <w:sz w:val="30"/>
          <w:szCs w:val="30"/>
          <w:u w:val="single"/>
        </w:rPr>
      </w:pPr>
    </w:p>
    <w:p w:rsidR="00CE0554" w:rsidRDefault="00D00B92">
      <w:pPr>
        <w:spacing w:after="0" w:line="276" w:lineRule="auto"/>
        <w:jc w:val="center"/>
        <w:rPr>
          <w:rFonts w:ascii="Arial" w:eastAsia="Arial" w:hAnsi="Arial" w:cs="Arial"/>
          <w:b/>
          <w:sz w:val="26"/>
          <w:szCs w:val="26"/>
          <w:u w:val="single"/>
        </w:rPr>
      </w:pPr>
      <w:r>
        <w:rPr>
          <w:rFonts w:ascii="Arial" w:eastAsia="Arial" w:hAnsi="Arial" w:cs="Arial"/>
          <w:b/>
          <w:sz w:val="30"/>
          <w:szCs w:val="30"/>
          <w:u w:val="single"/>
        </w:rPr>
        <w:lastRenderedPageBreak/>
        <w:t>Blossom Group Daily Routine</w:t>
      </w:r>
      <w:r>
        <w:rPr>
          <w:rFonts w:ascii="Arial" w:eastAsia="Arial" w:hAnsi="Arial" w:cs="Arial"/>
          <w:b/>
          <w:sz w:val="26"/>
          <w:szCs w:val="26"/>
          <w:u w:val="single"/>
        </w:rPr>
        <w:t xml:space="preserve"> </w:t>
      </w:r>
    </w:p>
    <w:tbl>
      <w:tblPr>
        <w:tblStyle w:val="4"/>
        <w:tblpPr w:leftFromText="180" w:rightFromText="180" w:topFromText="180" w:bottomFromText="180" w:vertAnchor="text" w:tblpX="7815" w:tblpY="325"/>
        <w:tblW w:w="6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5385"/>
      </w:tblGrid>
      <w:tr w:rsidR="00CE0554">
        <w:trPr>
          <w:trHeight w:val="440"/>
        </w:trPr>
        <w:tc>
          <w:tcPr>
            <w:tcW w:w="6780" w:type="dxa"/>
            <w:gridSpan w:val="2"/>
          </w:tcPr>
          <w:p w:rsidR="00CE0554" w:rsidRDefault="00D00B92">
            <w:pPr>
              <w:widowControl w:val="0"/>
              <w:spacing w:after="0" w:line="240" w:lineRule="auto"/>
              <w:jc w:val="center"/>
              <w:rPr>
                <w:rFonts w:ascii="Arial" w:eastAsia="Arial" w:hAnsi="Arial" w:cs="Arial"/>
                <w:b/>
                <w:sz w:val="24"/>
                <w:szCs w:val="24"/>
              </w:rPr>
            </w:pPr>
            <w:r>
              <w:rPr>
                <w:rFonts w:ascii="Arial" w:eastAsia="Arial" w:hAnsi="Arial" w:cs="Arial"/>
                <w:b/>
                <w:sz w:val="24"/>
                <w:szCs w:val="24"/>
              </w:rPr>
              <w:t>Afternoon</w:t>
            </w:r>
          </w:p>
        </w:tc>
      </w:tr>
      <w:tr w:rsidR="00CE0554">
        <w:tc>
          <w:tcPr>
            <w:tcW w:w="1395"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12:30</w:t>
            </w:r>
          </w:p>
        </w:tc>
        <w:tc>
          <w:tcPr>
            <w:tcW w:w="5385"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 xml:space="preserve">Children arrive and have regulation time outside </w:t>
            </w:r>
          </w:p>
        </w:tc>
      </w:tr>
      <w:tr w:rsidR="00CE0554">
        <w:tc>
          <w:tcPr>
            <w:tcW w:w="1395"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1:00</w:t>
            </w:r>
          </w:p>
        </w:tc>
        <w:tc>
          <w:tcPr>
            <w:tcW w:w="5385"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Welcome time</w:t>
            </w:r>
          </w:p>
        </w:tc>
      </w:tr>
      <w:tr w:rsidR="00CE0554">
        <w:tc>
          <w:tcPr>
            <w:tcW w:w="1395"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1:15</w:t>
            </w:r>
          </w:p>
        </w:tc>
        <w:tc>
          <w:tcPr>
            <w:tcW w:w="5385"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 xml:space="preserve">Small group time </w:t>
            </w:r>
          </w:p>
        </w:tc>
      </w:tr>
      <w:tr w:rsidR="00CE0554">
        <w:tc>
          <w:tcPr>
            <w:tcW w:w="1395"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1:30-2:30</w:t>
            </w:r>
          </w:p>
        </w:tc>
        <w:tc>
          <w:tcPr>
            <w:tcW w:w="5385"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 xml:space="preserve">Planning then work time </w:t>
            </w:r>
          </w:p>
        </w:tc>
      </w:tr>
      <w:tr w:rsidR="00CE0554">
        <w:tc>
          <w:tcPr>
            <w:tcW w:w="1395"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2:30</w:t>
            </w:r>
          </w:p>
        </w:tc>
        <w:tc>
          <w:tcPr>
            <w:tcW w:w="5385"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Tidy up</w:t>
            </w:r>
          </w:p>
        </w:tc>
      </w:tr>
      <w:tr w:rsidR="00CE0554">
        <w:tc>
          <w:tcPr>
            <w:tcW w:w="1395"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 xml:space="preserve">2:40 </w:t>
            </w:r>
          </w:p>
        </w:tc>
        <w:tc>
          <w:tcPr>
            <w:tcW w:w="5385"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Snack time and recall</w:t>
            </w:r>
          </w:p>
        </w:tc>
      </w:tr>
      <w:tr w:rsidR="00CE0554">
        <w:tc>
          <w:tcPr>
            <w:tcW w:w="1395"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3:00</w:t>
            </w:r>
          </w:p>
        </w:tc>
        <w:tc>
          <w:tcPr>
            <w:tcW w:w="5385"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Outside for movement break</w:t>
            </w:r>
          </w:p>
        </w:tc>
      </w:tr>
      <w:tr w:rsidR="00CE0554">
        <w:tc>
          <w:tcPr>
            <w:tcW w:w="1395"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3:20</w:t>
            </w:r>
          </w:p>
        </w:tc>
        <w:tc>
          <w:tcPr>
            <w:tcW w:w="5385"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Story and goodbye</w:t>
            </w:r>
          </w:p>
        </w:tc>
      </w:tr>
      <w:tr w:rsidR="00CE0554">
        <w:tc>
          <w:tcPr>
            <w:tcW w:w="1395"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 xml:space="preserve">3:30 </w:t>
            </w:r>
          </w:p>
        </w:tc>
        <w:tc>
          <w:tcPr>
            <w:tcW w:w="5385"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 xml:space="preserve">Home time </w:t>
            </w:r>
          </w:p>
        </w:tc>
      </w:tr>
    </w:tbl>
    <w:p w:rsidR="00CE0554" w:rsidRDefault="00CE0554">
      <w:pPr>
        <w:spacing w:after="0" w:line="276" w:lineRule="auto"/>
        <w:rPr>
          <w:rFonts w:ascii="Arial" w:eastAsia="Arial" w:hAnsi="Arial" w:cs="Arial"/>
          <w:b/>
          <w:sz w:val="26"/>
          <w:szCs w:val="26"/>
          <w:u w:val="single"/>
        </w:rPr>
      </w:pPr>
    </w:p>
    <w:tbl>
      <w:tblPr>
        <w:tblStyle w:val="3"/>
        <w:tblW w:w="6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5340"/>
      </w:tblGrid>
      <w:tr w:rsidR="00CE0554">
        <w:trPr>
          <w:trHeight w:val="440"/>
        </w:trPr>
        <w:tc>
          <w:tcPr>
            <w:tcW w:w="6915" w:type="dxa"/>
            <w:gridSpan w:val="2"/>
            <w:shd w:val="clear" w:color="auto" w:fill="auto"/>
            <w:tcMar>
              <w:top w:w="100" w:type="dxa"/>
              <w:left w:w="100" w:type="dxa"/>
              <w:bottom w:w="100" w:type="dxa"/>
              <w:right w:w="100" w:type="dxa"/>
            </w:tcMar>
          </w:tcPr>
          <w:p w:rsidR="00CE0554" w:rsidRDefault="00D00B92">
            <w:pPr>
              <w:widowControl w:val="0"/>
              <w:spacing w:after="0" w:line="240" w:lineRule="auto"/>
              <w:jc w:val="center"/>
              <w:rPr>
                <w:rFonts w:ascii="Arial" w:eastAsia="Arial" w:hAnsi="Arial" w:cs="Arial"/>
                <w:b/>
                <w:sz w:val="24"/>
                <w:szCs w:val="24"/>
              </w:rPr>
            </w:pPr>
            <w:r>
              <w:rPr>
                <w:rFonts w:ascii="Arial" w:eastAsia="Arial" w:hAnsi="Arial" w:cs="Arial"/>
                <w:b/>
                <w:sz w:val="24"/>
                <w:szCs w:val="24"/>
              </w:rPr>
              <w:t>Morning</w:t>
            </w:r>
          </w:p>
        </w:tc>
      </w:tr>
      <w:tr w:rsidR="00CE0554">
        <w:tc>
          <w:tcPr>
            <w:tcW w:w="1575" w:type="dxa"/>
            <w:shd w:val="clear" w:color="auto" w:fill="auto"/>
            <w:tcMar>
              <w:top w:w="100" w:type="dxa"/>
              <w:left w:w="100" w:type="dxa"/>
              <w:bottom w:w="100" w:type="dxa"/>
              <w:right w:w="100" w:type="dxa"/>
            </w:tcMar>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9:00</w:t>
            </w:r>
          </w:p>
        </w:tc>
        <w:tc>
          <w:tcPr>
            <w:tcW w:w="5340" w:type="dxa"/>
            <w:shd w:val="clear" w:color="auto" w:fill="auto"/>
            <w:tcMar>
              <w:top w:w="100" w:type="dxa"/>
              <w:left w:w="100" w:type="dxa"/>
              <w:bottom w:w="100" w:type="dxa"/>
              <w:right w:w="100" w:type="dxa"/>
            </w:tcMar>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 xml:space="preserve">Children arrive and have regulation time outside </w:t>
            </w:r>
          </w:p>
        </w:tc>
      </w:tr>
      <w:tr w:rsidR="00CE0554">
        <w:tc>
          <w:tcPr>
            <w:tcW w:w="1575" w:type="dxa"/>
            <w:shd w:val="clear" w:color="auto" w:fill="auto"/>
            <w:tcMar>
              <w:top w:w="100" w:type="dxa"/>
              <w:left w:w="100" w:type="dxa"/>
              <w:bottom w:w="100" w:type="dxa"/>
              <w:right w:w="100" w:type="dxa"/>
            </w:tcMar>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9:30</w:t>
            </w:r>
          </w:p>
        </w:tc>
        <w:tc>
          <w:tcPr>
            <w:tcW w:w="5340" w:type="dxa"/>
            <w:shd w:val="clear" w:color="auto" w:fill="auto"/>
            <w:tcMar>
              <w:top w:w="100" w:type="dxa"/>
              <w:left w:w="100" w:type="dxa"/>
              <w:bottom w:w="100" w:type="dxa"/>
              <w:right w:w="100" w:type="dxa"/>
            </w:tcMar>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 xml:space="preserve">Welcome time </w:t>
            </w:r>
          </w:p>
        </w:tc>
      </w:tr>
      <w:tr w:rsidR="00CE0554">
        <w:tc>
          <w:tcPr>
            <w:tcW w:w="1575" w:type="dxa"/>
            <w:shd w:val="clear" w:color="auto" w:fill="auto"/>
            <w:tcMar>
              <w:top w:w="100" w:type="dxa"/>
              <w:left w:w="100" w:type="dxa"/>
              <w:bottom w:w="100" w:type="dxa"/>
              <w:right w:w="100" w:type="dxa"/>
            </w:tcMar>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9:45</w:t>
            </w:r>
          </w:p>
        </w:tc>
        <w:tc>
          <w:tcPr>
            <w:tcW w:w="5340"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 xml:space="preserve">Small group time </w:t>
            </w:r>
          </w:p>
        </w:tc>
      </w:tr>
      <w:tr w:rsidR="00CE0554">
        <w:tc>
          <w:tcPr>
            <w:tcW w:w="1575" w:type="dxa"/>
            <w:shd w:val="clear" w:color="auto" w:fill="auto"/>
            <w:tcMar>
              <w:top w:w="100" w:type="dxa"/>
              <w:left w:w="100" w:type="dxa"/>
              <w:bottom w:w="100" w:type="dxa"/>
              <w:right w:w="100" w:type="dxa"/>
            </w:tcMar>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10:00-11:00</w:t>
            </w:r>
          </w:p>
        </w:tc>
        <w:tc>
          <w:tcPr>
            <w:tcW w:w="5340"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 xml:space="preserve">Planning then work time </w:t>
            </w:r>
          </w:p>
        </w:tc>
      </w:tr>
      <w:tr w:rsidR="00CE0554">
        <w:tc>
          <w:tcPr>
            <w:tcW w:w="1575" w:type="dxa"/>
            <w:shd w:val="clear" w:color="auto" w:fill="auto"/>
            <w:tcMar>
              <w:top w:w="100" w:type="dxa"/>
              <w:left w:w="100" w:type="dxa"/>
              <w:bottom w:w="100" w:type="dxa"/>
              <w:right w:w="100" w:type="dxa"/>
            </w:tcMar>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11:00</w:t>
            </w:r>
          </w:p>
        </w:tc>
        <w:tc>
          <w:tcPr>
            <w:tcW w:w="5340"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Tidy up</w:t>
            </w:r>
          </w:p>
        </w:tc>
      </w:tr>
      <w:tr w:rsidR="00CE0554">
        <w:tc>
          <w:tcPr>
            <w:tcW w:w="1575" w:type="dxa"/>
            <w:shd w:val="clear" w:color="auto" w:fill="auto"/>
            <w:tcMar>
              <w:top w:w="100" w:type="dxa"/>
              <w:left w:w="100" w:type="dxa"/>
              <w:bottom w:w="100" w:type="dxa"/>
              <w:right w:w="100" w:type="dxa"/>
            </w:tcMar>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11:10</w:t>
            </w:r>
          </w:p>
        </w:tc>
        <w:tc>
          <w:tcPr>
            <w:tcW w:w="5340"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Snack time and recall</w:t>
            </w:r>
          </w:p>
        </w:tc>
      </w:tr>
      <w:tr w:rsidR="00CE0554">
        <w:tc>
          <w:tcPr>
            <w:tcW w:w="1575" w:type="dxa"/>
            <w:shd w:val="clear" w:color="auto" w:fill="auto"/>
            <w:tcMar>
              <w:top w:w="100" w:type="dxa"/>
              <w:left w:w="100" w:type="dxa"/>
              <w:bottom w:w="100" w:type="dxa"/>
              <w:right w:w="100" w:type="dxa"/>
            </w:tcMar>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11:30</w:t>
            </w:r>
          </w:p>
        </w:tc>
        <w:tc>
          <w:tcPr>
            <w:tcW w:w="5340"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Outside for movement break</w:t>
            </w:r>
          </w:p>
        </w:tc>
      </w:tr>
      <w:tr w:rsidR="00CE0554">
        <w:tc>
          <w:tcPr>
            <w:tcW w:w="1575" w:type="dxa"/>
            <w:shd w:val="clear" w:color="auto" w:fill="auto"/>
            <w:tcMar>
              <w:top w:w="100" w:type="dxa"/>
              <w:left w:w="100" w:type="dxa"/>
              <w:bottom w:w="100" w:type="dxa"/>
              <w:right w:w="100" w:type="dxa"/>
            </w:tcMar>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11:50</w:t>
            </w:r>
          </w:p>
        </w:tc>
        <w:tc>
          <w:tcPr>
            <w:tcW w:w="5340"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Story and goodbye</w:t>
            </w:r>
          </w:p>
        </w:tc>
      </w:tr>
      <w:tr w:rsidR="00CE0554">
        <w:tc>
          <w:tcPr>
            <w:tcW w:w="1575" w:type="dxa"/>
            <w:shd w:val="clear" w:color="auto" w:fill="auto"/>
            <w:tcMar>
              <w:top w:w="100" w:type="dxa"/>
              <w:left w:w="100" w:type="dxa"/>
              <w:bottom w:w="100" w:type="dxa"/>
              <w:right w:w="100" w:type="dxa"/>
            </w:tcMar>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12:00</w:t>
            </w:r>
          </w:p>
        </w:tc>
        <w:tc>
          <w:tcPr>
            <w:tcW w:w="5340" w:type="dxa"/>
          </w:tcPr>
          <w:p w:rsidR="00CE0554" w:rsidRDefault="00D00B92">
            <w:pPr>
              <w:widowControl w:val="0"/>
              <w:spacing w:after="0" w:line="240" w:lineRule="auto"/>
              <w:rPr>
                <w:rFonts w:ascii="Arial" w:eastAsia="Arial" w:hAnsi="Arial" w:cs="Arial"/>
                <w:sz w:val="24"/>
                <w:szCs w:val="24"/>
              </w:rPr>
            </w:pPr>
            <w:r>
              <w:rPr>
                <w:rFonts w:ascii="Arial" w:eastAsia="Arial" w:hAnsi="Arial" w:cs="Arial"/>
                <w:sz w:val="24"/>
                <w:szCs w:val="24"/>
              </w:rPr>
              <w:t xml:space="preserve">Home time </w:t>
            </w:r>
          </w:p>
        </w:tc>
      </w:tr>
    </w:tbl>
    <w:p w:rsidR="00CE0554" w:rsidRDefault="00CE0554">
      <w:pPr>
        <w:spacing w:after="0" w:line="276" w:lineRule="auto"/>
        <w:rPr>
          <w:rFonts w:ascii="Arial" w:eastAsia="Arial" w:hAnsi="Arial" w:cs="Arial"/>
          <w:b/>
          <w:sz w:val="24"/>
          <w:szCs w:val="24"/>
          <w:u w:val="single"/>
        </w:rPr>
      </w:pPr>
    </w:p>
    <w:p w:rsidR="00CE0554" w:rsidRDefault="00D00B92">
      <w:pPr>
        <w:rPr>
          <w:rFonts w:ascii="Arial" w:eastAsia="Arial" w:hAnsi="Arial" w:cs="Arial"/>
          <w:b/>
          <w:sz w:val="24"/>
          <w:szCs w:val="24"/>
          <w:u w:val="single"/>
        </w:rPr>
      </w:pPr>
      <w:r>
        <w:rPr>
          <w:rFonts w:ascii="Arial" w:eastAsia="Arial" w:hAnsi="Arial" w:cs="Arial"/>
          <w:b/>
          <w:sz w:val="24"/>
          <w:szCs w:val="24"/>
          <w:u w:val="single"/>
        </w:rPr>
        <w:t>Regulation time</w:t>
      </w:r>
    </w:p>
    <w:p w:rsidR="00CE0554" w:rsidRDefault="00D00B92">
      <w:pPr>
        <w:rPr>
          <w:rFonts w:ascii="Arial" w:eastAsia="Arial" w:hAnsi="Arial" w:cs="Arial"/>
          <w:sz w:val="24"/>
          <w:szCs w:val="24"/>
        </w:rPr>
      </w:pPr>
      <w:r>
        <w:rPr>
          <w:rFonts w:ascii="Arial" w:eastAsia="Arial" w:hAnsi="Arial" w:cs="Arial"/>
          <w:sz w:val="24"/>
          <w:szCs w:val="24"/>
        </w:rPr>
        <w:t xml:space="preserve">To support the children to transition into school the first 30 minutes of their session is movement based to enable them to self-regulate and develop a positive mindset ready for their session ahead. Some of the children are dropped off by parents while others arrive by taxi. The children also have regulation time outside prior to going home. </w:t>
      </w:r>
    </w:p>
    <w:p w:rsidR="00CE0554" w:rsidRDefault="00D00B92">
      <w:pPr>
        <w:rPr>
          <w:rFonts w:ascii="Arial" w:eastAsia="Arial" w:hAnsi="Arial" w:cs="Arial"/>
          <w:b/>
          <w:sz w:val="24"/>
          <w:szCs w:val="24"/>
          <w:u w:val="single"/>
        </w:rPr>
      </w:pPr>
      <w:r>
        <w:rPr>
          <w:rFonts w:ascii="Arial" w:eastAsia="Arial" w:hAnsi="Arial" w:cs="Arial"/>
          <w:b/>
          <w:sz w:val="24"/>
          <w:szCs w:val="24"/>
          <w:u w:val="single"/>
        </w:rPr>
        <w:t>Welcome Time</w:t>
      </w:r>
    </w:p>
    <w:p w:rsidR="00CE0554" w:rsidRDefault="00D00B92">
      <w:pPr>
        <w:rPr>
          <w:rFonts w:ascii="Arial" w:eastAsia="Arial" w:hAnsi="Arial" w:cs="Arial"/>
          <w:sz w:val="24"/>
          <w:szCs w:val="24"/>
        </w:rPr>
      </w:pPr>
      <w:r>
        <w:rPr>
          <w:rFonts w:ascii="Arial" w:eastAsia="Arial" w:hAnsi="Arial" w:cs="Arial"/>
          <w:sz w:val="24"/>
          <w:szCs w:val="24"/>
        </w:rPr>
        <w:t xml:space="preserve">The children are given a </w:t>
      </w:r>
      <w:r w:rsidR="002961F2">
        <w:rPr>
          <w:rFonts w:ascii="Arial" w:eastAsia="Arial" w:hAnsi="Arial" w:cs="Arial"/>
          <w:sz w:val="24"/>
          <w:szCs w:val="24"/>
        </w:rPr>
        <w:t>5-minute</w:t>
      </w:r>
      <w:r>
        <w:rPr>
          <w:rFonts w:ascii="Arial" w:eastAsia="Arial" w:hAnsi="Arial" w:cs="Arial"/>
          <w:sz w:val="24"/>
          <w:szCs w:val="24"/>
        </w:rPr>
        <w:t xml:space="preserve"> warning to prepare them for the transition into welcome time. During welcome time the children each sit on their own cushion and self-register by posting their name card in the box. We begin by singing a welcome song followed by a discussion about the message board and what is happening in today’s session. </w:t>
      </w:r>
    </w:p>
    <w:p w:rsidR="002961F2" w:rsidRDefault="002961F2">
      <w:pPr>
        <w:rPr>
          <w:rFonts w:ascii="Arial" w:eastAsia="Arial" w:hAnsi="Arial" w:cs="Arial"/>
          <w:b/>
          <w:sz w:val="24"/>
          <w:szCs w:val="24"/>
          <w:u w:val="single"/>
        </w:rPr>
      </w:pPr>
    </w:p>
    <w:p w:rsidR="002961F2" w:rsidRDefault="002961F2">
      <w:pPr>
        <w:rPr>
          <w:rFonts w:ascii="Arial" w:eastAsia="Arial" w:hAnsi="Arial" w:cs="Arial"/>
          <w:b/>
          <w:sz w:val="24"/>
          <w:szCs w:val="24"/>
          <w:u w:val="single"/>
        </w:rPr>
      </w:pPr>
    </w:p>
    <w:p w:rsidR="002961F2" w:rsidRDefault="002961F2">
      <w:pPr>
        <w:rPr>
          <w:rFonts w:ascii="Arial" w:eastAsia="Arial" w:hAnsi="Arial" w:cs="Arial"/>
          <w:b/>
          <w:sz w:val="24"/>
          <w:szCs w:val="24"/>
          <w:u w:val="single"/>
        </w:rPr>
      </w:pPr>
    </w:p>
    <w:p w:rsidR="00CE0554" w:rsidRDefault="00D00B92">
      <w:pPr>
        <w:rPr>
          <w:rFonts w:ascii="Arial" w:eastAsia="Arial" w:hAnsi="Arial" w:cs="Arial"/>
          <w:b/>
          <w:sz w:val="24"/>
          <w:szCs w:val="24"/>
          <w:u w:val="single"/>
        </w:rPr>
      </w:pPr>
      <w:r>
        <w:rPr>
          <w:rFonts w:ascii="Arial" w:eastAsia="Arial" w:hAnsi="Arial" w:cs="Arial"/>
          <w:b/>
          <w:sz w:val="24"/>
          <w:szCs w:val="24"/>
          <w:u w:val="single"/>
        </w:rPr>
        <w:lastRenderedPageBreak/>
        <w:t>Small Group</w:t>
      </w:r>
    </w:p>
    <w:p w:rsidR="00CE0554" w:rsidRDefault="00D00B92">
      <w:pPr>
        <w:rPr>
          <w:rFonts w:ascii="Arial" w:eastAsia="Arial" w:hAnsi="Arial" w:cs="Arial"/>
          <w:b/>
          <w:sz w:val="24"/>
          <w:szCs w:val="24"/>
          <w:u w:val="single"/>
        </w:rPr>
      </w:pPr>
      <w:r>
        <w:rPr>
          <w:rFonts w:ascii="Arial" w:eastAsia="Arial" w:hAnsi="Arial" w:cs="Arial"/>
          <w:sz w:val="24"/>
          <w:szCs w:val="24"/>
        </w:rPr>
        <w:t>Our setting follows the High Scope approach whereby children are provided with their own individual resources to complete the adult-led activity. Every day the children participate in a Small Group time consisting of 5-6 children. The activities vary depending on the interests of the children, their individual needs and topical events for example – the seasons, celebrations, upcoming visits. Small Group t</w:t>
      </w:r>
      <w:r w:rsidR="002961F2">
        <w:rPr>
          <w:rFonts w:ascii="Arial" w:eastAsia="Arial" w:hAnsi="Arial" w:cs="Arial"/>
          <w:sz w:val="24"/>
          <w:szCs w:val="24"/>
        </w:rPr>
        <w:t xml:space="preserve">ime is an opportunity for practitioners </w:t>
      </w:r>
      <w:r>
        <w:rPr>
          <w:rFonts w:ascii="Arial" w:eastAsia="Arial" w:hAnsi="Arial" w:cs="Arial"/>
          <w:sz w:val="24"/>
          <w:szCs w:val="24"/>
        </w:rPr>
        <w:t xml:space="preserve">to model specific skills, introduce new vocabulary and expose the children to new experiences. During this time the adults observe the children and assess how to move them forward in their learning.  </w:t>
      </w:r>
    </w:p>
    <w:p w:rsidR="00CE0554" w:rsidRDefault="00D00B92">
      <w:pPr>
        <w:rPr>
          <w:rFonts w:ascii="Arial" w:eastAsia="Arial" w:hAnsi="Arial" w:cs="Arial"/>
          <w:b/>
          <w:sz w:val="24"/>
          <w:szCs w:val="24"/>
          <w:u w:val="single"/>
        </w:rPr>
      </w:pPr>
      <w:r>
        <w:rPr>
          <w:rFonts w:ascii="Arial" w:eastAsia="Arial" w:hAnsi="Arial" w:cs="Arial"/>
          <w:b/>
          <w:sz w:val="24"/>
          <w:szCs w:val="24"/>
          <w:u w:val="single"/>
        </w:rPr>
        <w:t>Planning and Work Time</w:t>
      </w:r>
    </w:p>
    <w:p w:rsidR="00CE0554" w:rsidRDefault="00D00B92">
      <w:pPr>
        <w:rPr>
          <w:rFonts w:ascii="Arial" w:eastAsia="Arial" w:hAnsi="Arial" w:cs="Arial"/>
          <w:sz w:val="24"/>
          <w:szCs w:val="24"/>
        </w:rPr>
      </w:pPr>
      <w:r>
        <w:rPr>
          <w:rFonts w:ascii="Arial" w:eastAsia="Arial" w:hAnsi="Arial" w:cs="Arial"/>
          <w:sz w:val="24"/>
          <w:szCs w:val="24"/>
        </w:rPr>
        <w:t>During this time the children are given an extended period of child-led play to explore the environment and resources available. The children make choices and plan what they want to do during work time, detailing the area to visit, materials to use, and friends to play with. Resources are clearly labelled with ph</w:t>
      </w:r>
      <w:r w:rsidR="002961F2">
        <w:rPr>
          <w:rFonts w:ascii="Arial" w:eastAsia="Arial" w:hAnsi="Arial" w:cs="Arial"/>
          <w:sz w:val="24"/>
          <w:szCs w:val="24"/>
        </w:rPr>
        <w:t>otographs and silhouettes. Practitioners</w:t>
      </w:r>
      <w:r>
        <w:rPr>
          <w:rFonts w:ascii="Arial" w:eastAsia="Arial" w:hAnsi="Arial" w:cs="Arial"/>
          <w:sz w:val="24"/>
          <w:szCs w:val="24"/>
        </w:rPr>
        <w:t xml:space="preserve"> will model play skills and provide language related to their play. The children are encouraged to be independent and make their own choices u</w:t>
      </w:r>
      <w:r w:rsidR="002961F2">
        <w:rPr>
          <w:rFonts w:ascii="Arial" w:eastAsia="Arial" w:hAnsi="Arial" w:cs="Arial"/>
          <w:sz w:val="24"/>
          <w:szCs w:val="24"/>
        </w:rPr>
        <w:t>sing a variety of methods. Practitioners</w:t>
      </w:r>
      <w:r>
        <w:rPr>
          <w:rFonts w:ascii="Arial" w:eastAsia="Arial" w:hAnsi="Arial" w:cs="Arial"/>
          <w:sz w:val="24"/>
          <w:szCs w:val="24"/>
        </w:rPr>
        <w:t xml:space="preserve"> take time to observe the children and make summative assessments using Tapestry. </w:t>
      </w:r>
    </w:p>
    <w:p w:rsidR="00CE0554" w:rsidRDefault="00D00B92">
      <w:pPr>
        <w:rPr>
          <w:rFonts w:ascii="Arial" w:eastAsia="Arial" w:hAnsi="Arial" w:cs="Arial"/>
          <w:b/>
          <w:sz w:val="24"/>
          <w:szCs w:val="24"/>
          <w:u w:val="single"/>
        </w:rPr>
      </w:pPr>
      <w:r>
        <w:rPr>
          <w:rFonts w:ascii="Arial" w:eastAsia="Arial" w:hAnsi="Arial" w:cs="Arial"/>
          <w:b/>
          <w:sz w:val="24"/>
          <w:szCs w:val="24"/>
          <w:u w:val="single"/>
        </w:rPr>
        <w:t>Story Time</w:t>
      </w:r>
    </w:p>
    <w:p w:rsidR="00CE0554" w:rsidRDefault="00D00B92">
      <w:pPr>
        <w:rPr>
          <w:rFonts w:ascii="Arial" w:eastAsia="Arial" w:hAnsi="Arial" w:cs="Arial"/>
          <w:sz w:val="24"/>
          <w:szCs w:val="24"/>
        </w:rPr>
      </w:pPr>
      <w:r>
        <w:rPr>
          <w:rFonts w:ascii="Arial" w:eastAsia="Arial" w:hAnsi="Arial" w:cs="Arial"/>
          <w:sz w:val="24"/>
          <w:szCs w:val="24"/>
        </w:rPr>
        <w:t xml:space="preserve">Each week </w:t>
      </w:r>
      <w:r w:rsidR="002961F2">
        <w:rPr>
          <w:rFonts w:ascii="Arial" w:eastAsia="Arial" w:hAnsi="Arial" w:cs="Arial"/>
          <w:sz w:val="24"/>
          <w:szCs w:val="24"/>
        </w:rPr>
        <w:t>we have a ‘Brilliant Book</w:t>
      </w:r>
      <w:r>
        <w:rPr>
          <w:rFonts w:ascii="Arial" w:eastAsia="Arial" w:hAnsi="Arial" w:cs="Arial"/>
          <w:sz w:val="24"/>
          <w:szCs w:val="24"/>
        </w:rPr>
        <w:t>’ which is shared with the children daily and in a range of ways. This includes in a small group or pair, 1:1, depending on the child’s need. The stories are made interactive with the use of props and puppets. We build up the length and content of the stories throughout the year in accordance with the children’s attention. Books are also loosely themed around seasonal topics and the children’s intere</w:t>
      </w:r>
      <w:r w:rsidR="002961F2">
        <w:rPr>
          <w:rFonts w:ascii="Arial" w:eastAsia="Arial" w:hAnsi="Arial" w:cs="Arial"/>
          <w:sz w:val="24"/>
          <w:szCs w:val="24"/>
        </w:rPr>
        <w:t xml:space="preserve">sts. The book </w:t>
      </w:r>
      <w:r>
        <w:rPr>
          <w:rFonts w:ascii="Arial" w:eastAsia="Arial" w:hAnsi="Arial" w:cs="Arial"/>
          <w:sz w:val="24"/>
          <w:szCs w:val="24"/>
        </w:rPr>
        <w:t>and props are made available for the children to explore independently throughout the week.</w:t>
      </w:r>
    </w:p>
    <w:p w:rsidR="00CE0554" w:rsidRDefault="00D00B92">
      <w:pPr>
        <w:rPr>
          <w:rFonts w:ascii="Arial" w:eastAsia="Arial" w:hAnsi="Arial" w:cs="Arial"/>
          <w:b/>
          <w:sz w:val="24"/>
          <w:szCs w:val="24"/>
          <w:u w:val="single"/>
        </w:rPr>
      </w:pPr>
      <w:r>
        <w:rPr>
          <w:rFonts w:ascii="Arial" w:eastAsia="Arial" w:hAnsi="Arial" w:cs="Arial"/>
          <w:b/>
          <w:sz w:val="24"/>
          <w:szCs w:val="24"/>
          <w:u w:val="single"/>
        </w:rPr>
        <w:t>Forest School</w:t>
      </w:r>
    </w:p>
    <w:p w:rsidR="00CE0554" w:rsidRDefault="00D00B92">
      <w:pPr>
        <w:rPr>
          <w:rFonts w:ascii="Arial" w:eastAsia="Arial" w:hAnsi="Arial" w:cs="Arial"/>
          <w:sz w:val="24"/>
          <w:szCs w:val="24"/>
        </w:rPr>
      </w:pPr>
      <w:r>
        <w:rPr>
          <w:rFonts w:ascii="Arial" w:eastAsia="Arial" w:hAnsi="Arial" w:cs="Arial"/>
          <w:sz w:val="24"/>
          <w:szCs w:val="24"/>
        </w:rPr>
        <w:t xml:space="preserve">The children are given the opportunity to attend our on-site Forest School on a weekly basis. The children are supported to put on their waterproofs and wellies promoting independence and self-care where possible. They get to explore the outdoor environment and experience nature throughout the seasons. The Forest School Leader delivers a small group time linked to the Forest School curriculum and children’s interests. </w:t>
      </w:r>
    </w:p>
    <w:p w:rsidR="00CE0554" w:rsidRDefault="00D00B92">
      <w:pPr>
        <w:rPr>
          <w:rFonts w:ascii="Arial" w:eastAsia="Arial" w:hAnsi="Arial" w:cs="Arial"/>
          <w:b/>
          <w:sz w:val="24"/>
          <w:szCs w:val="24"/>
          <w:u w:val="single"/>
        </w:rPr>
      </w:pPr>
      <w:r>
        <w:rPr>
          <w:rFonts w:ascii="Arial" w:eastAsia="Arial" w:hAnsi="Arial" w:cs="Arial"/>
          <w:b/>
          <w:sz w:val="24"/>
          <w:szCs w:val="24"/>
          <w:u w:val="single"/>
        </w:rPr>
        <w:t>Snack Time</w:t>
      </w:r>
    </w:p>
    <w:p w:rsidR="00CE0554" w:rsidRPr="002961F2" w:rsidRDefault="00D00B92" w:rsidP="002961F2">
      <w:pPr>
        <w:rPr>
          <w:rFonts w:ascii="Arial" w:eastAsia="Arial" w:hAnsi="Arial" w:cs="Arial"/>
          <w:sz w:val="24"/>
          <w:szCs w:val="24"/>
        </w:rPr>
      </w:pPr>
      <w:r>
        <w:rPr>
          <w:rFonts w:ascii="Arial" w:eastAsia="Arial" w:hAnsi="Arial" w:cs="Arial"/>
          <w:sz w:val="24"/>
          <w:szCs w:val="24"/>
        </w:rPr>
        <w:t>We promote healthy eating and encourage children to make healthy choices. During welcome time the special helper asks each child what they would like to drink at snack time, choosing between milk and water. At snack time there is lots of discussion around the fruit. We provide opportunities for continued learning through mathematical discussions about how many pieces of fruit we have as well as encourage children to use a variety of vocabulary. Snack time promotes independence and develops self-help skills through washing hands, pouring their own water and pushing the straw into the milk themselves.</w:t>
      </w:r>
    </w:p>
    <w:p w:rsidR="00CE0554" w:rsidRDefault="00CE0554">
      <w:pPr>
        <w:spacing w:after="0" w:line="240" w:lineRule="auto"/>
        <w:jc w:val="center"/>
        <w:rPr>
          <w:rFonts w:ascii="Comic Sans MS" w:eastAsia="Comic Sans MS" w:hAnsi="Comic Sans MS" w:cs="Comic Sans MS"/>
          <w:b/>
          <w:sz w:val="24"/>
          <w:szCs w:val="24"/>
          <w:u w:val="single"/>
        </w:rPr>
      </w:pPr>
    </w:p>
    <w:p w:rsidR="00CE0554" w:rsidRDefault="00CE0554">
      <w:pPr>
        <w:spacing w:after="0" w:line="240" w:lineRule="auto"/>
        <w:jc w:val="center"/>
        <w:rPr>
          <w:rFonts w:ascii="Comic Sans MS" w:eastAsia="Comic Sans MS" w:hAnsi="Comic Sans MS" w:cs="Comic Sans MS"/>
          <w:b/>
          <w:sz w:val="24"/>
          <w:szCs w:val="24"/>
          <w:u w:val="single"/>
        </w:rPr>
      </w:pPr>
    </w:p>
    <w:p w:rsidR="00CE0554" w:rsidRDefault="00D00B92">
      <w:pPr>
        <w:spacing w:after="0" w:line="240" w:lineRule="auto"/>
        <w:jc w:val="center"/>
        <w:rPr>
          <w:rFonts w:ascii="Arial" w:eastAsia="Arial" w:hAnsi="Arial" w:cs="Arial"/>
          <w:sz w:val="24"/>
          <w:szCs w:val="24"/>
        </w:rPr>
      </w:pPr>
      <w:r>
        <w:rPr>
          <w:rFonts w:ascii="Arial" w:eastAsia="Arial" w:hAnsi="Arial" w:cs="Arial"/>
          <w:b/>
          <w:sz w:val="24"/>
          <w:szCs w:val="24"/>
          <w:u w:val="single"/>
        </w:rPr>
        <w:t>Blossom</w:t>
      </w:r>
      <w:r>
        <w:rPr>
          <w:rFonts w:ascii="Arial" w:eastAsia="Arial" w:hAnsi="Arial" w:cs="Arial"/>
          <w:b/>
          <w:color w:val="000000"/>
          <w:sz w:val="24"/>
          <w:szCs w:val="24"/>
          <w:u w:val="single"/>
        </w:rPr>
        <w:t xml:space="preserve"> Curriculum Map 23/24</w:t>
      </w:r>
    </w:p>
    <w:p w:rsidR="00CE0554" w:rsidRDefault="00CE0554">
      <w:pPr>
        <w:spacing w:after="0" w:line="240" w:lineRule="auto"/>
        <w:rPr>
          <w:rFonts w:ascii="Arial" w:eastAsia="Arial" w:hAnsi="Arial" w:cs="Arial"/>
          <w:sz w:val="24"/>
          <w:szCs w:val="24"/>
        </w:rPr>
      </w:pPr>
    </w:p>
    <w:tbl>
      <w:tblPr>
        <w:tblStyle w:val="2"/>
        <w:tblW w:w="15375" w:type="dxa"/>
        <w:tblLayout w:type="fixed"/>
        <w:tblLook w:val="0400" w:firstRow="0" w:lastRow="0" w:firstColumn="0" w:lastColumn="0" w:noHBand="0" w:noVBand="1"/>
      </w:tblPr>
      <w:tblGrid>
        <w:gridCol w:w="1290"/>
        <w:gridCol w:w="2370"/>
        <w:gridCol w:w="2370"/>
        <w:gridCol w:w="2355"/>
        <w:gridCol w:w="2505"/>
        <w:gridCol w:w="2250"/>
        <w:gridCol w:w="2235"/>
      </w:tblGrid>
      <w:tr w:rsidR="00CE0554">
        <w:trPr>
          <w:trHeight w:val="478"/>
        </w:trPr>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CE0554">
            <w:pPr>
              <w:spacing w:after="0" w:line="240" w:lineRule="auto"/>
              <w:rPr>
                <w:rFonts w:ascii="Arial" w:eastAsia="Arial" w:hAnsi="Arial" w:cs="Arial"/>
                <w:sz w:val="26"/>
                <w:szCs w:val="26"/>
              </w:rPr>
            </w:pP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sz w:val="26"/>
                <w:szCs w:val="26"/>
              </w:rPr>
            </w:pPr>
            <w:r>
              <w:rPr>
                <w:rFonts w:ascii="Arial" w:eastAsia="Arial" w:hAnsi="Arial" w:cs="Arial"/>
                <w:b/>
                <w:color w:val="000000"/>
              </w:rPr>
              <w:t>Autumn 1</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sz w:val="26"/>
                <w:szCs w:val="26"/>
              </w:rPr>
            </w:pPr>
            <w:r>
              <w:rPr>
                <w:rFonts w:ascii="Arial" w:eastAsia="Arial" w:hAnsi="Arial" w:cs="Arial"/>
                <w:b/>
                <w:color w:val="000000"/>
              </w:rPr>
              <w:t>Autumn 2</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sz w:val="26"/>
                <w:szCs w:val="26"/>
              </w:rPr>
            </w:pPr>
            <w:r>
              <w:rPr>
                <w:rFonts w:ascii="Arial" w:eastAsia="Arial" w:hAnsi="Arial" w:cs="Arial"/>
                <w:b/>
                <w:color w:val="000000"/>
              </w:rPr>
              <w:t>Spring 1</w:t>
            </w:r>
          </w:p>
        </w:tc>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sz w:val="26"/>
                <w:szCs w:val="26"/>
              </w:rPr>
            </w:pPr>
            <w:r>
              <w:rPr>
                <w:rFonts w:ascii="Arial" w:eastAsia="Arial" w:hAnsi="Arial" w:cs="Arial"/>
                <w:b/>
                <w:color w:val="000000"/>
              </w:rPr>
              <w:t>Spring 2</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sz w:val="26"/>
                <w:szCs w:val="26"/>
              </w:rPr>
            </w:pPr>
            <w:r>
              <w:rPr>
                <w:rFonts w:ascii="Arial" w:eastAsia="Arial" w:hAnsi="Arial" w:cs="Arial"/>
                <w:b/>
                <w:color w:val="000000"/>
              </w:rPr>
              <w:t>Summer 1</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sz w:val="26"/>
                <w:szCs w:val="26"/>
              </w:rPr>
            </w:pPr>
            <w:r>
              <w:rPr>
                <w:rFonts w:ascii="Arial" w:eastAsia="Arial" w:hAnsi="Arial" w:cs="Arial"/>
                <w:b/>
                <w:color w:val="000000"/>
              </w:rPr>
              <w:t>Summer 2</w:t>
            </w:r>
          </w:p>
        </w:tc>
      </w:tr>
      <w:tr w:rsidR="00CE0554">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sz w:val="26"/>
                <w:szCs w:val="26"/>
              </w:rPr>
            </w:pPr>
            <w:r>
              <w:rPr>
                <w:rFonts w:ascii="Arial" w:eastAsia="Arial" w:hAnsi="Arial" w:cs="Arial"/>
                <w:b/>
                <w:color w:val="000000"/>
              </w:rPr>
              <w:t>Theme</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sz w:val="26"/>
                <w:szCs w:val="26"/>
              </w:rPr>
            </w:pPr>
            <w:r>
              <w:rPr>
                <w:rFonts w:ascii="Arial" w:eastAsia="Arial" w:hAnsi="Arial" w:cs="Arial"/>
                <w:color w:val="000000"/>
              </w:rPr>
              <w:t>All about me</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sz w:val="26"/>
                <w:szCs w:val="26"/>
              </w:rPr>
            </w:pPr>
            <w:r>
              <w:rPr>
                <w:rFonts w:ascii="Arial" w:eastAsia="Arial" w:hAnsi="Arial" w:cs="Arial"/>
                <w:color w:val="000000"/>
              </w:rPr>
              <w:t>Celebrations</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sz w:val="26"/>
                <w:szCs w:val="26"/>
              </w:rPr>
            </w:pPr>
            <w:r>
              <w:rPr>
                <w:rFonts w:ascii="Arial" w:eastAsia="Arial" w:hAnsi="Arial" w:cs="Arial"/>
                <w:color w:val="000000"/>
              </w:rPr>
              <w:t>Winter</w:t>
            </w:r>
          </w:p>
        </w:tc>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sz w:val="26"/>
                <w:szCs w:val="26"/>
              </w:rPr>
            </w:pPr>
            <w:r>
              <w:rPr>
                <w:rFonts w:ascii="Arial" w:eastAsia="Arial" w:hAnsi="Arial" w:cs="Arial"/>
                <w:color w:val="000000"/>
              </w:rPr>
              <w:t>Growth</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rPr>
            </w:pPr>
            <w:r>
              <w:rPr>
                <w:rFonts w:ascii="Arial" w:eastAsia="Arial" w:hAnsi="Arial" w:cs="Arial"/>
              </w:rPr>
              <w:t>Health</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sz w:val="26"/>
                <w:szCs w:val="26"/>
              </w:rPr>
            </w:pPr>
            <w:r>
              <w:rPr>
                <w:rFonts w:ascii="Arial" w:eastAsia="Arial" w:hAnsi="Arial" w:cs="Arial"/>
                <w:color w:val="000000"/>
              </w:rPr>
              <w:t>Sea/beach</w:t>
            </w:r>
          </w:p>
          <w:p w:rsidR="00CE0554" w:rsidRDefault="00CE0554">
            <w:pPr>
              <w:spacing w:after="0" w:line="240" w:lineRule="auto"/>
              <w:rPr>
                <w:rFonts w:ascii="Arial" w:eastAsia="Arial" w:hAnsi="Arial" w:cs="Arial"/>
                <w:sz w:val="26"/>
                <w:szCs w:val="26"/>
              </w:rPr>
            </w:pPr>
          </w:p>
        </w:tc>
      </w:tr>
      <w:tr w:rsidR="00CE0554">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sz w:val="26"/>
                <w:szCs w:val="26"/>
              </w:rPr>
            </w:pPr>
            <w:r>
              <w:rPr>
                <w:rFonts w:ascii="Arial" w:eastAsia="Arial" w:hAnsi="Arial" w:cs="Arial"/>
                <w:b/>
                <w:color w:val="000000"/>
              </w:rPr>
              <w:t>Events/ V</w:t>
            </w:r>
            <w:r>
              <w:rPr>
                <w:rFonts w:ascii="Arial" w:eastAsia="Arial" w:hAnsi="Arial" w:cs="Arial"/>
                <w:b/>
              </w:rPr>
              <w:t>isitors</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color w:val="000000"/>
              </w:rPr>
            </w:pPr>
            <w:r>
              <w:rPr>
                <w:rFonts w:ascii="Arial" w:eastAsia="Arial" w:hAnsi="Arial" w:cs="Arial"/>
                <w:color w:val="000000"/>
              </w:rPr>
              <w:t>Sett</w:t>
            </w:r>
            <w:r>
              <w:rPr>
                <w:rFonts w:ascii="Arial" w:eastAsia="Arial" w:hAnsi="Arial" w:cs="Arial"/>
              </w:rPr>
              <w:t>ling</w:t>
            </w:r>
            <w:r>
              <w:rPr>
                <w:rFonts w:ascii="Arial" w:eastAsia="Arial" w:hAnsi="Arial" w:cs="Arial"/>
                <w:color w:val="000000"/>
              </w:rPr>
              <w:t xml:space="preserve"> in</w:t>
            </w:r>
          </w:p>
          <w:p w:rsidR="00CE0554" w:rsidRDefault="00CE0554">
            <w:pPr>
              <w:spacing w:after="0" w:line="240" w:lineRule="auto"/>
              <w:rPr>
                <w:rFonts w:ascii="Arial" w:eastAsia="Arial" w:hAnsi="Arial" w:cs="Arial"/>
              </w:rPr>
            </w:pPr>
          </w:p>
          <w:p w:rsidR="00CE0554" w:rsidRDefault="00D00B92">
            <w:pPr>
              <w:spacing w:after="0" w:line="240" w:lineRule="auto"/>
              <w:jc w:val="center"/>
              <w:rPr>
                <w:rFonts w:ascii="Arial" w:eastAsia="Arial" w:hAnsi="Arial" w:cs="Arial"/>
                <w:color w:val="000000"/>
              </w:rPr>
            </w:pPr>
            <w:r>
              <w:rPr>
                <w:rFonts w:ascii="Arial" w:eastAsia="Arial" w:hAnsi="Arial" w:cs="Arial"/>
                <w:color w:val="000000"/>
              </w:rPr>
              <w:t>Autumn walk</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People who help us visitors</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Harvest</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color w:val="000000"/>
              </w:rPr>
            </w:pPr>
            <w:r>
              <w:rPr>
                <w:rFonts w:ascii="Arial" w:eastAsia="Arial" w:hAnsi="Arial" w:cs="Arial"/>
                <w:color w:val="000000"/>
              </w:rPr>
              <w:t>Halloween</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color w:val="000000"/>
              </w:rPr>
            </w:pPr>
            <w:r>
              <w:rPr>
                <w:rFonts w:ascii="Arial" w:eastAsia="Arial" w:hAnsi="Arial" w:cs="Arial"/>
                <w:color w:val="000000"/>
              </w:rPr>
              <w:t>Bonfire night</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color w:val="000000"/>
              </w:rPr>
            </w:pPr>
            <w:r>
              <w:rPr>
                <w:rFonts w:ascii="Arial" w:eastAsia="Arial" w:hAnsi="Arial" w:cs="Arial"/>
                <w:color w:val="000000"/>
              </w:rPr>
              <w:t>Diwali</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Kindness Day</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color w:val="000000"/>
              </w:rPr>
            </w:pPr>
            <w:r>
              <w:rPr>
                <w:rFonts w:ascii="Arial" w:eastAsia="Arial" w:hAnsi="Arial" w:cs="Arial"/>
                <w:color w:val="000000"/>
              </w:rPr>
              <w:t xml:space="preserve">Children in </w:t>
            </w:r>
            <w:r>
              <w:rPr>
                <w:rFonts w:ascii="Arial" w:eastAsia="Arial" w:hAnsi="Arial" w:cs="Arial"/>
              </w:rPr>
              <w:t>N</w:t>
            </w:r>
            <w:r>
              <w:rPr>
                <w:rFonts w:ascii="Arial" w:eastAsia="Arial" w:hAnsi="Arial" w:cs="Arial"/>
                <w:color w:val="000000"/>
              </w:rPr>
              <w:t>eed</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sz w:val="26"/>
                <w:szCs w:val="26"/>
              </w:rPr>
            </w:pPr>
            <w:r>
              <w:rPr>
                <w:rFonts w:ascii="Arial" w:eastAsia="Arial" w:hAnsi="Arial" w:cs="Arial"/>
                <w:color w:val="000000"/>
              </w:rPr>
              <w:t>Christmas</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color w:val="000000"/>
              </w:rPr>
            </w:pPr>
            <w:r>
              <w:rPr>
                <w:rFonts w:ascii="Arial" w:eastAsia="Arial" w:hAnsi="Arial" w:cs="Arial"/>
                <w:color w:val="000000"/>
              </w:rPr>
              <w:t>Chinese New Year</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color w:val="000000"/>
              </w:rPr>
            </w:pPr>
            <w:r>
              <w:rPr>
                <w:rFonts w:ascii="Arial" w:eastAsia="Arial" w:hAnsi="Arial" w:cs="Arial"/>
                <w:color w:val="000000"/>
              </w:rPr>
              <w:t>Pancake Day</w:t>
            </w:r>
          </w:p>
          <w:p w:rsidR="00CE0554" w:rsidRDefault="00CE0554">
            <w:pPr>
              <w:spacing w:after="0" w:line="240" w:lineRule="auto"/>
              <w:jc w:val="center"/>
              <w:rPr>
                <w:rFonts w:ascii="Arial" w:eastAsia="Arial" w:hAnsi="Arial" w:cs="Arial"/>
              </w:rPr>
            </w:pPr>
          </w:p>
          <w:p w:rsidR="00CE0554" w:rsidRDefault="002961F2">
            <w:pPr>
              <w:spacing w:after="0" w:line="240" w:lineRule="auto"/>
              <w:jc w:val="center"/>
              <w:rPr>
                <w:rFonts w:ascii="Arial" w:eastAsia="Arial" w:hAnsi="Arial" w:cs="Arial"/>
                <w:color w:val="000000"/>
              </w:rPr>
            </w:pPr>
            <w:r>
              <w:rPr>
                <w:rFonts w:ascii="Arial" w:eastAsia="Arial" w:hAnsi="Arial" w:cs="Arial"/>
                <w:color w:val="000000"/>
              </w:rPr>
              <w:t>Valentine’s</w:t>
            </w:r>
            <w:r w:rsidR="00D00B92">
              <w:rPr>
                <w:rFonts w:ascii="Arial" w:eastAsia="Arial" w:hAnsi="Arial" w:cs="Arial"/>
                <w:color w:val="000000"/>
              </w:rPr>
              <w:t xml:space="preserve"> Day</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Children’s Mental Health Week</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color w:val="000000"/>
              </w:rPr>
              <w:t>World Book Day</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sz w:val="26"/>
                <w:szCs w:val="26"/>
              </w:rPr>
            </w:pPr>
            <w:r>
              <w:rPr>
                <w:rFonts w:ascii="Arial" w:eastAsia="Arial" w:hAnsi="Arial" w:cs="Arial"/>
                <w:color w:val="000000"/>
              </w:rPr>
              <w:t>Auth</w:t>
            </w:r>
            <w:r>
              <w:rPr>
                <w:rFonts w:ascii="Arial" w:eastAsia="Arial" w:hAnsi="Arial" w:cs="Arial"/>
              </w:rPr>
              <w:t>or or Illustrator visit</w:t>
            </w:r>
          </w:p>
        </w:tc>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2961F2">
            <w:pPr>
              <w:spacing w:after="0" w:line="240" w:lineRule="auto"/>
              <w:jc w:val="center"/>
              <w:rPr>
                <w:rFonts w:ascii="Arial" w:eastAsia="Arial" w:hAnsi="Arial" w:cs="Arial"/>
                <w:color w:val="000000"/>
              </w:rPr>
            </w:pPr>
            <w:r>
              <w:rPr>
                <w:rFonts w:ascii="Arial" w:eastAsia="Arial" w:hAnsi="Arial" w:cs="Arial"/>
                <w:color w:val="000000"/>
              </w:rPr>
              <w:t>Mother’s Day</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color w:val="000000"/>
              </w:rPr>
            </w:pPr>
            <w:r>
              <w:rPr>
                <w:rFonts w:ascii="Arial" w:eastAsia="Arial" w:hAnsi="Arial" w:cs="Arial"/>
                <w:color w:val="000000"/>
              </w:rPr>
              <w:t>Easter</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Caterpillar Life Cycle</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Farm trip</w:t>
            </w:r>
          </w:p>
          <w:p w:rsidR="00CE0554" w:rsidRDefault="00CE0554">
            <w:pPr>
              <w:spacing w:after="0" w:line="240" w:lineRule="auto"/>
              <w:jc w:val="center"/>
              <w:rPr>
                <w:rFonts w:ascii="Arial" w:eastAsia="Arial" w:hAnsi="Arial" w:cs="Arial"/>
              </w:rPr>
            </w:pP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color w:val="000000"/>
              </w:rPr>
            </w:pPr>
            <w:r>
              <w:rPr>
                <w:rFonts w:ascii="Arial" w:eastAsia="Arial" w:hAnsi="Arial" w:cs="Arial"/>
                <w:color w:val="000000"/>
              </w:rPr>
              <w:t>Sun awareness day</w:t>
            </w:r>
          </w:p>
          <w:p w:rsidR="00CE0554" w:rsidRDefault="00CE0554">
            <w:pPr>
              <w:spacing w:after="0" w:line="240" w:lineRule="auto"/>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 xml:space="preserve">National Smile Month </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Road safety</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World Day for Cultural Diversity</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2961F2">
            <w:pPr>
              <w:spacing w:after="0" w:line="240" w:lineRule="auto"/>
              <w:jc w:val="center"/>
              <w:rPr>
                <w:rFonts w:ascii="Arial" w:eastAsia="Arial" w:hAnsi="Arial" w:cs="Arial"/>
                <w:color w:val="000000"/>
              </w:rPr>
            </w:pPr>
            <w:r>
              <w:rPr>
                <w:rFonts w:ascii="Arial" w:eastAsia="Arial" w:hAnsi="Arial" w:cs="Arial"/>
                <w:color w:val="000000"/>
              </w:rPr>
              <w:t>Father’s Day</w:t>
            </w:r>
            <w:bookmarkStart w:id="0" w:name="_GoBack"/>
            <w:bookmarkEnd w:id="0"/>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Sports week</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color w:val="000000"/>
              </w:rPr>
            </w:pPr>
            <w:r>
              <w:rPr>
                <w:rFonts w:ascii="Arial" w:eastAsia="Arial" w:hAnsi="Arial" w:cs="Arial"/>
              </w:rPr>
              <w:t>Aquarium and b</w:t>
            </w:r>
            <w:r>
              <w:rPr>
                <w:rFonts w:ascii="Arial" w:eastAsia="Arial" w:hAnsi="Arial" w:cs="Arial"/>
                <w:color w:val="000000"/>
              </w:rPr>
              <w:t>each trip</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Rock Pool School Visit?</w:t>
            </w:r>
          </w:p>
        </w:tc>
      </w:tr>
      <w:tr w:rsidR="00CE0554">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sz w:val="26"/>
                <w:szCs w:val="26"/>
              </w:rPr>
            </w:pPr>
            <w:r>
              <w:rPr>
                <w:rFonts w:ascii="Arial" w:eastAsia="Arial" w:hAnsi="Arial" w:cs="Arial"/>
                <w:b/>
                <w:color w:val="000000"/>
              </w:rPr>
              <w:t>Possible texts</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rPr>
            </w:pPr>
            <w:r>
              <w:rPr>
                <w:rFonts w:ascii="Arial" w:eastAsia="Arial" w:hAnsi="Arial" w:cs="Arial"/>
              </w:rPr>
              <w:t>The Colour Monster</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The Colour Monster goes to school</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Red Red Red</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The Leaf Thief</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The Enormous Turnip</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color w:val="000000"/>
              </w:rPr>
            </w:pPr>
            <w:r>
              <w:rPr>
                <w:rFonts w:ascii="Arial" w:eastAsia="Arial" w:hAnsi="Arial" w:cs="Arial"/>
                <w:b/>
                <w:color w:val="000000"/>
              </w:rPr>
              <w:t xml:space="preserve">Traditional tale: </w:t>
            </w:r>
            <w:r>
              <w:rPr>
                <w:rFonts w:ascii="Arial" w:eastAsia="Arial" w:hAnsi="Arial" w:cs="Arial"/>
                <w:color w:val="000000"/>
              </w:rPr>
              <w:t>Three Little Pigs</w:t>
            </w:r>
          </w:p>
          <w:p w:rsidR="00CE0554" w:rsidRDefault="00CE0554">
            <w:pPr>
              <w:spacing w:after="0" w:line="240" w:lineRule="auto"/>
              <w:jc w:val="center"/>
              <w:rPr>
                <w:rFonts w:ascii="Arial" w:eastAsia="Arial" w:hAnsi="Arial" w:cs="Arial"/>
              </w:rPr>
            </w:pPr>
          </w:p>
          <w:p w:rsidR="00CE0554" w:rsidRDefault="00CE0554">
            <w:pPr>
              <w:spacing w:after="0" w:line="240" w:lineRule="auto"/>
              <w:jc w:val="center"/>
              <w:rPr>
                <w:rFonts w:ascii="Arial" w:eastAsia="Arial" w:hAnsi="Arial" w:cs="Arial"/>
              </w:rPr>
            </w:pP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rPr>
            </w:pPr>
            <w:r>
              <w:rPr>
                <w:rFonts w:ascii="Arial" w:eastAsia="Arial" w:hAnsi="Arial" w:cs="Arial"/>
              </w:rPr>
              <w:t>Owl Babies</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Pumpkin Soup</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The Squirrels that Squabbled</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Share Some Kindness, Bring Some Light.</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sz w:val="26"/>
                <w:szCs w:val="26"/>
              </w:rPr>
            </w:pPr>
            <w:r>
              <w:rPr>
                <w:rFonts w:ascii="Arial" w:eastAsia="Arial" w:hAnsi="Arial" w:cs="Arial"/>
                <w:b/>
                <w:color w:val="000000"/>
              </w:rPr>
              <w:t>Traditional tale: </w:t>
            </w:r>
          </w:p>
          <w:p w:rsidR="00CE0554" w:rsidRDefault="00D00B92">
            <w:pPr>
              <w:spacing w:after="0" w:line="240" w:lineRule="auto"/>
              <w:jc w:val="center"/>
              <w:rPr>
                <w:rFonts w:ascii="Arial" w:eastAsia="Arial" w:hAnsi="Arial" w:cs="Arial"/>
                <w:sz w:val="26"/>
                <w:szCs w:val="26"/>
              </w:rPr>
            </w:pPr>
            <w:r>
              <w:rPr>
                <w:rFonts w:ascii="Arial" w:eastAsia="Arial" w:hAnsi="Arial" w:cs="Arial"/>
                <w:color w:val="000000"/>
              </w:rPr>
              <w:t>Goldilocks and the Three Bears</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rPr>
            </w:pPr>
            <w:r>
              <w:rPr>
                <w:rFonts w:ascii="Arial" w:eastAsia="Arial" w:hAnsi="Arial" w:cs="Arial"/>
              </w:rPr>
              <w:t>Ruby’s Worries</w:t>
            </w:r>
          </w:p>
          <w:p w:rsidR="00CE0554" w:rsidRDefault="00CE0554">
            <w:pPr>
              <w:spacing w:after="0" w:line="240" w:lineRule="auto"/>
              <w:jc w:val="center"/>
              <w:rPr>
                <w:rFonts w:ascii="Arial" w:eastAsia="Arial" w:hAnsi="Arial" w:cs="Arial"/>
              </w:rPr>
            </w:pPr>
          </w:p>
          <w:p w:rsidR="00CE0554" w:rsidRDefault="002961F2">
            <w:pPr>
              <w:spacing w:after="0" w:line="240" w:lineRule="auto"/>
              <w:jc w:val="center"/>
              <w:rPr>
                <w:rFonts w:ascii="Arial" w:eastAsia="Arial" w:hAnsi="Arial" w:cs="Arial"/>
              </w:rPr>
            </w:pPr>
            <w:r>
              <w:rPr>
                <w:rFonts w:ascii="Arial" w:eastAsia="Arial" w:hAnsi="Arial" w:cs="Arial"/>
              </w:rPr>
              <w:t xml:space="preserve">Mr </w:t>
            </w:r>
            <w:r w:rsidR="00D00B92">
              <w:rPr>
                <w:rFonts w:ascii="Arial" w:eastAsia="Arial" w:hAnsi="Arial" w:cs="Arial"/>
              </w:rPr>
              <w:t>Wolf’s Pancakes</w:t>
            </w:r>
          </w:p>
          <w:p w:rsidR="00CE0554" w:rsidRDefault="00CE0554">
            <w:pPr>
              <w:spacing w:after="0" w:line="240" w:lineRule="auto"/>
              <w:jc w:val="center"/>
              <w:rPr>
                <w:rFonts w:ascii="Arial" w:eastAsia="Arial" w:hAnsi="Arial" w:cs="Arial"/>
              </w:rPr>
            </w:pPr>
          </w:p>
          <w:p w:rsidR="00CE0554" w:rsidRDefault="002961F2">
            <w:pPr>
              <w:spacing w:after="0" w:line="240" w:lineRule="auto"/>
              <w:jc w:val="center"/>
              <w:rPr>
                <w:rFonts w:ascii="Arial" w:eastAsia="Arial" w:hAnsi="Arial" w:cs="Arial"/>
              </w:rPr>
            </w:pPr>
            <w:r>
              <w:rPr>
                <w:rFonts w:ascii="Arial" w:eastAsia="Arial" w:hAnsi="Arial" w:cs="Arial"/>
              </w:rPr>
              <w:t xml:space="preserve">Whatever </w:t>
            </w:r>
            <w:r w:rsidR="00D00B92">
              <w:rPr>
                <w:rFonts w:ascii="Arial" w:eastAsia="Arial" w:hAnsi="Arial" w:cs="Arial"/>
              </w:rPr>
              <w:t>Next</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Night Monkey, Day Monkey</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sz w:val="26"/>
                <w:szCs w:val="26"/>
              </w:rPr>
            </w:pPr>
            <w:r>
              <w:rPr>
                <w:rFonts w:ascii="Arial" w:eastAsia="Arial" w:hAnsi="Arial" w:cs="Arial"/>
                <w:b/>
                <w:color w:val="000000"/>
              </w:rPr>
              <w:t>Traditional tale: </w:t>
            </w:r>
          </w:p>
          <w:p w:rsidR="00CE0554" w:rsidRDefault="00D00B92">
            <w:pPr>
              <w:spacing w:after="0" w:line="240" w:lineRule="auto"/>
              <w:jc w:val="center"/>
              <w:rPr>
                <w:rFonts w:ascii="Arial" w:eastAsia="Arial" w:hAnsi="Arial" w:cs="Arial"/>
                <w:sz w:val="26"/>
                <w:szCs w:val="26"/>
              </w:rPr>
            </w:pPr>
            <w:r>
              <w:rPr>
                <w:rFonts w:ascii="Arial" w:eastAsia="Arial" w:hAnsi="Arial" w:cs="Arial"/>
                <w:color w:val="000000"/>
              </w:rPr>
              <w:t>Gingerbread Man</w:t>
            </w:r>
          </w:p>
        </w:tc>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color w:val="000000"/>
              </w:rPr>
            </w:pPr>
            <w:r>
              <w:rPr>
                <w:rFonts w:ascii="Arial" w:eastAsia="Arial" w:hAnsi="Arial" w:cs="Arial"/>
                <w:color w:val="000000"/>
              </w:rPr>
              <w:t>The Hungry Caterpillar</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The Tiny Seed</w:t>
            </w:r>
          </w:p>
          <w:p w:rsidR="00CE0554" w:rsidRDefault="00CE0554">
            <w:pPr>
              <w:spacing w:after="0" w:line="240" w:lineRule="auto"/>
              <w:rPr>
                <w:rFonts w:ascii="Arial" w:eastAsia="Arial" w:hAnsi="Arial" w:cs="Arial"/>
              </w:rPr>
            </w:pPr>
          </w:p>
          <w:p w:rsidR="00CE0554" w:rsidRDefault="00D00B92">
            <w:pPr>
              <w:spacing w:after="0" w:line="240" w:lineRule="auto"/>
              <w:jc w:val="center"/>
              <w:rPr>
                <w:rFonts w:ascii="Arial" w:eastAsia="Arial" w:hAnsi="Arial" w:cs="Arial"/>
                <w:color w:val="000000"/>
              </w:rPr>
            </w:pPr>
            <w:r>
              <w:rPr>
                <w:rFonts w:ascii="Arial" w:eastAsia="Arial" w:hAnsi="Arial" w:cs="Arial"/>
                <w:color w:val="000000"/>
              </w:rPr>
              <w:t>Jasper’s Beanstalk</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Farmer Duck</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sz w:val="26"/>
                <w:szCs w:val="26"/>
              </w:rPr>
            </w:pPr>
            <w:r>
              <w:rPr>
                <w:rFonts w:ascii="Arial" w:eastAsia="Arial" w:hAnsi="Arial" w:cs="Arial"/>
                <w:b/>
                <w:color w:val="000000"/>
              </w:rPr>
              <w:t>Traditional tale: </w:t>
            </w:r>
          </w:p>
          <w:p w:rsidR="00CE0554" w:rsidRDefault="00D00B92">
            <w:pPr>
              <w:spacing w:after="0" w:line="240" w:lineRule="auto"/>
              <w:jc w:val="center"/>
              <w:rPr>
                <w:rFonts w:ascii="Arial" w:eastAsia="Arial" w:hAnsi="Arial" w:cs="Arial"/>
                <w:sz w:val="26"/>
                <w:szCs w:val="26"/>
              </w:rPr>
            </w:pPr>
            <w:r>
              <w:rPr>
                <w:rFonts w:ascii="Arial" w:eastAsia="Arial" w:hAnsi="Arial" w:cs="Arial"/>
                <w:color w:val="000000"/>
              </w:rPr>
              <w:t>Jack and the Beanstalk</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rPr>
            </w:pPr>
            <w:r>
              <w:rPr>
                <w:rFonts w:ascii="Arial" w:eastAsia="Arial" w:hAnsi="Arial" w:cs="Arial"/>
              </w:rPr>
              <w:t>Handa’s Surprise</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Dentist</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Elmer</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Oliver’s Vegetables</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rPr>
            </w:pPr>
            <w:r>
              <w:rPr>
                <w:rFonts w:ascii="Arial" w:eastAsia="Arial" w:hAnsi="Arial" w:cs="Arial"/>
              </w:rPr>
              <w:t xml:space="preserve">Oliver’s Fruit Salad </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sz w:val="26"/>
                <w:szCs w:val="26"/>
              </w:rPr>
            </w:pPr>
            <w:r>
              <w:rPr>
                <w:rFonts w:ascii="Arial" w:eastAsia="Arial" w:hAnsi="Arial" w:cs="Arial"/>
                <w:b/>
                <w:color w:val="000000"/>
              </w:rPr>
              <w:t>Traditional tale: </w:t>
            </w:r>
          </w:p>
          <w:p w:rsidR="00CE0554" w:rsidRDefault="00D00B92">
            <w:pPr>
              <w:spacing w:after="0" w:line="240" w:lineRule="auto"/>
              <w:jc w:val="center"/>
              <w:rPr>
                <w:rFonts w:ascii="Arial" w:eastAsia="Arial" w:hAnsi="Arial" w:cs="Arial"/>
                <w:sz w:val="26"/>
                <w:szCs w:val="26"/>
              </w:rPr>
            </w:pPr>
            <w:r>
              <w:rPr>
                <w:rFonts w:ascii="Arial" w:eastAsia="Arial" w:hAnsi="Arial" w:cs="Arial"/>
                <w:color w:val="000000"/>
              </w:rPr>
              <w:t>Three Billy Goats Gruff</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0554" w:rsidRDefault="00D00B92">
            <w:pPr>
              <w:spacing w:after="0" w:line="240" w:lineRule="auto"/>
              <w:jc w:val="center"/>
              <w:rPr>
                <w:rFonts w:ascii="Arial" w:eastAsia="Arial" w:hAnsi="Arial" w:cs="Arial"/>
                <w:color w:val="000000"/>
              </w:rPr>
            </w:pPr>
            <w:r>
              <w:rPr>
                <w:rFonts w:ascii="Arial" w:eastAsia="Arial" w:hAnsi="Arial" w:cs="Arial"/>
                <w:color w:val="000000"/>
              </w:rPr>
              <w:t>Shark in the Park</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color w:val="000000"/>
              </w:rPr>
            </w:pPr>
            <w:r>
              <w:rPr>
                <w:rFonts w:ascii="Arial" w:eastAsia="Arial" w:hAnsi="Arial" w:cs="Arial"/>
                <w:color w:val="000000"/>
              </w:rPr>
              <w:t>Rainbow Fish</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color w:val="000000"/>
              </w:rPr>
            </w:pPr>
            <w:r>
              <w:rPr>
                <w:rFonts w:ascii="Arial" w:eastAsia="Arial" w:hAnsi="Arial" w:cs="Arial"/>
                <w:color w:val="000000"/>
              </w:rPr>
              <w:t>Commotion in The Ocean</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color w:val="000000"/>
              </w:rPr>
            </w:pPr>
            <w:r>
              <w:rPr>
                <w:rFonts w:ascii="Arial" w:eastAsia="Arial" w:hAnsi="Arial" w:cs="Arial"/>
                <w:color w:val="000000"/>
              </w:rPr>
              <w:t>Sharing a Shell</w:t>
            </w:r>
          </w:p>
          <w:p w:rsidR="00CE0554" w:rsidRDefault="00CE0554">
            <w:pPr>
              <w:spacing w:after="0" w:line="240" w:lineRule="auto"/>
              <w:jc w:val="center"/>
              <w:rPr>
                <w:rFonts w:ascii="Arial" w:eastAsia="Arial" w:hAnsi="Arial" w:cs="Arial"/>
              </w:rPr>
            </w:pPr>
          </w:p>
          <w:p w:rsidR="00CE0554" w:rsidRDefault="00D00B92">
            <w:pPr>
              <w:spacing w:after="0" w:line="240" w:lineRule="auto"/>
              <w:jc w:val="center"/>
              <w:rPr>
                <w:rFonts w:ascii="Arial" w:eastAsia="Arial" w:hAnsi="Arial" w:cs="Arial"/>
                <w:sz w:val="26"/>
                <w:szCs w:val="26"/>
              </w:rPr>
            </w:pPr>
            <w:r>
              <w:rPr>
                <w:rFonts w:ascii="Arial" w:eastAsia="Arial" w:hAnsi="Arial" w:cs="Arial"/>
                <w:b/>
                <w:color w:val="000000"/>
              </w:rPr>
              <w:t>Traditional tale: </w:t>
            </w:r>
          </w:p>
          <w:p w:rsidR="00CE0554" w:rsidRDefault="00D00B92">
            <w:pPr>
              <w:spacing w:after="0" w:line="240" w:lineRule="auto"/>
              <w:jc w:val="center"/>
              <w:rPr>
                <w:rFonts w:ascii="Arial" w:eastAsia="Arial" w:hAnsi="Arial" w:cs="Arial"/>
                <w:sz w:val="26"/>
                <w:szCs w:val="26"/>
              </w:rPr>
            </w:pPr>
            <w:r>
              <w:rPr>
                <w:rFonts w:ascii="Arial" w:eastAsia="Arial" w:hAnsi="Arial" w:cs="Arial"/>
                <w:color w:val="000000"/>
              </w:rPr>
              <w:t>Ugly Duckling</w:t>
            </w:r>
          </w:p>
        </w:tc>
      </w:tr>
    </w:tbl>
    <w:p w:rsidR="00CE0554" w:rsidRDefault="00CE0554">
      <w:pPr>
        <w:rPr>
          <w:rFonts w:ascii="Arial" w:eastAsia="Arial" w:hAnsi="Arial" w:cs="Arial"/>
          <w:sz w:val="24"/>
          <w:szCs w:val="24"/>
        </w:rPr>
      </w:pPr>
    </w:p>
    <w:p w:rsidR="00CE0554" w:rsidRDefault="00CE0554">
      <w:pPr>
        <w:spacing w:after="0" w:line="240" w:lineRule="auto"/>
        <w:rPr>
          <w:rFonts w:ascii="Arial" w:eastAsia="Arial" w:hAnsi="Arial" w:cs="Arial"/>
          <w:sz w:val="24"/>
          <w:szCs w:val="24"/>
        </w:rPr>
      </w:pPr>
    </w:p>
    <w:p w:rsidR="00CE0554" w:rsidRDefault="00CE0554">
      <w:pPr>
        <w:spacing w:after="0" w:line="240" w:lineRule="auto"/>
        <w:jc w:val="center"/>
        <w:rPr>
          <w:rFonts w:ascii="Arial" w:eastAsia="Arial" w:hAnsi="Arial" w:cs="Arial"/>
          <w:sz w:val="24"/>
          <w:szCs w:val="24"/>
        </w:rPr>
      </w:pPr>
    </w:p>
    <w:p w:rsidR="00CE0554" w:rsidRDefault="00CE0554">
      <w:pPr>
        <w:spacing w:after="0" w:line="240" w:lineRule="auto"/>
        <w:jc w:val="center"/>
        <w:rPr>
          <w:rFonts w:ascii="Comic Sans MS" w:eastAsia="Comic Sans MS" w:hAnsi="Comic Sans MS" w:cs="Comic Sans MS"/>
          <w:sz w:val="24"/>
          <w:szCs w:val="24"/>
        </w:rPr>
      </w:pPr>
    </w:p>
    <w:p w:rsidR="00CE0554" w:rsidRDefault="00CE0554">
      <w:pPr>
        <w:spacing w:after="0" w:line="240" w:lineRule="auto"/>
        <w:jc w:val="center"/>
        <w:rPr>
          <w:rFonts w:ascii="Comic Sans MS" w:eastAsia="Comic Sans MS" w:hAnsi="Comic Sans MS" w:cs="Comic Sans MS"/>
          <w:sz w:val="24"/>
          <w:szCs w:val="24"/>
        </w:rPr>
      </w:pPr>
    </w:p>
    <w:tbl>
      <w:tblPr>
        <w:tblStyle w:val="1"/>
        <w:tblW w:w="153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CE0554">
        <w:trPr>
          <w:jc w:val="center"/>
        </w:trPr>
        <w:tc>
          <w:tcPr>
            <w:tcW w:w="7699" w:type="dxa"/>
            <w:shd w:val="clear" w:color="auto" w:fill="auto"/>
            <w:tcMar>
              <w:top w:w="100" w:type="dxa"/>
              <w:left w:w="100" w:type="dxa"/>
              <w:bottom w:w="100" w:type="dxa"/>
              <w:right w:w="100" w:type="dxa"/>
            </w:tcMar>
          </w:tcPr>
          <w:p w:rsidR="00CE0554" w:rsidRDefault="00D00B92">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 xml:space="preserve">On entry behaviours </w:t>
            </w:r>
          </w:p>
        </w:tc>
        <w:tc>
          <w:tcPr>
            <w:tcW w:w="7699" w:type="dxa"/>
            <w:shd w:val="clear" w:color="auto" w:fill="auto"/>
            <w:tcMar>
              <w:top w:w="100" w:type="dxa"/>
              <w:left w:w="100" w:type="dxa"/>
              <w:bottom w:w="100" w:type="dxa"/>
              <w:right w:w="100" w:type="dxa"/>
            </w:tcMar>
          </w:tcPr>
          <w:p w:rsidR="00CE0554" w:rsidRDefault="00D00B92">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On exit behaviours</w:t>
            </w:r>
          </w:p>
        </w:tc>
      </w:tr>
      <w:tr w:rsidR="00CE0554">
        <w:trPr>
          <w:jc w:val="center"/>
        </w:trPr>
        <w:tc>
          <w:tcPr>
            <w:tcW w:w="7699" w:type="dxa"/>
            <w:shd w:val="clear" w:color="auto" w:fill="auto"/>
            <w:tcMar>
              <w:top w:w="100" w:type="dxa"/>
              <w:left w:w="100" w:type="dxa"/>
              <w:bottom w:w="100" w:type="dxa"/>
              <w:right w:w="100" w:type="dxa"/>
            </w:tcMar>
          </w:tcPr>
          <w:p w:rsidR="00CE0554" w:rsidRDefault="00D00B92">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Behaviour displayed during initial observation within child’s setting:</w:t>
            </w:r>
          </w:p>
          <w:p w:rsidR="00CE0554" w:rsidRDefault="00D00B92">
            <w:pPr>
              <w:widowControl w:val="0"/>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Struggles to regulate emotions independently</w:t>
            </w:r>
          </w:p>
          <w:p w:rsidR="00CE0554" w:rsidRDefault="00D00B92">
            <w:pPr>
              <w:widowControl w:val="0"/>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Struggles to identify emotions </w:t>
            </w:r>
          </w:p>
          <w:p w:rsidR="00CE0554" w:rsidRDefault="00D00B92">
            <w:pPr>
              <w:widowControl w:val="0"/>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Limited play skills </w:t>
            </w:r>
          </w:p>
          <w:p w:rsidR="00CE0554" w:rsidRDefault="00D00B92">
            <w:pPr>
              <w:widowControl w:val="0"/>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 preference to use physical behaviour to express needs and wishes</w:t>
            </w:r>
          </w:p>
          <w:p w:rsidR="00CE0554" w:rsidRDefault="00D00B92">
            <w:pPr>
              <w:widowControl w:val="0"/>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Low attention span in all areas of the routine</w:t>
            </w:r>
          </w:p>
          <w:p w:rsidR="00CE0554" w:rsidRDefault="00D00B92">
            <w:pPr>
              <w:widowControl w:val="0"/>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Not able to follow a routine </w:t>
            </w:r>
          </w:p>
          <w:p w:rsidR="00CE0554" w:rsidRDefault="00D00B92">
            <w:pPr>
              <w:widowControl w:val="0"/>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Difficulty sharing with peers </w:t>
            </w:r>
          </w:p>
          <w:p w:rsidR="00CE0554" w:rsidRDefault="00D00B92">
            <w:pPr>
              <w:widowControl w:val="0"/>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Struggle to build relationships with peers and adults </w:t>
            </w:r>
          </w:p>
          <w:p w:rsidR="00CE0554" w:rsidRDefault="00D00B92">
            <w:pPr>
              <w:widowControl w:val="0"/>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Low self-esteem </w:t>
            </w:r>
          </w:p>
          <w:p w:rsidR="00CE0554" w:rsidRDefault="00D00B92">
            <w:pPr>
              <w:widowControl w:val="0"/>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Difficulty making a choice </w:t>
            </w:r>
          </w:p>
          <w:p w:rsidR="00CE0554" w:rsidRDefault="00D00B92">
            <w:pPr>
              <w:widowControl w:val="0"/>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Difficulty following structured, adult-led learning</w:t>
            </w:r>
          </w:p>
          <w:p w:rsidR="00CE0554" w:rsidRDefault="00D00B92">
            <w:pPr>
              <w:widowControl w:val="0"/>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Displaying control of their environment </w:t>
            </w:r>
          </w:p>
        </w:tc>
        <w:tc>
          <w:tcPr>
            <w:tcW w:w="7699" w:type="dxa"/>
            <w:shd w:val="clear" w:color="auto" w:fill="auto"/>
            <w:tcMar>
              <w:top w:w="100" w:type="dxa"/>
              <w:left w:w="100" w:type="dxa"/>
              <w:bottom w:w="100" w:type="dxa"/>
              <w:right w:w="100" w:type="dxa"/>
            </w:tcMar>
          </w:tcPr>
          <w:p w:rsidR="00CE0554" w:rsidRDefault="00D00B92">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Behaviour displayed after receiving early intervention:</w:t>
            </w:r>
          </w:p>
          <w:p w:rsidR="00CE0554" w:rsidRDefault="00D00B92">
            <w:pPr>
              <w:widowControl w:val="0"/>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Able to use calming strategies from their visual chart</w:t>
            </w:r>
          </w:p>
          <w:p w:rsidR="00CE0554" w:rsidRDefault="00D00B92">
            <w:pPr>
              <w:widowControl w:val="0"/>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Able to express feelings to an adult to seek out support</w:t>
            </w:r>
          </w:p>
          <w:p w:rsidR="00CE0554" w:rsidRDefault="00D00B92">
            <w:pPr>
              <w:widowControl w:val="0"/>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Able to play within a small group of children</w:t>
            </w:r>
          </w:p>
          <w:p w:rsidR="00CE0554" w:rsidRDefault="00D00B92">
            <w:pPr>
              <w:widowControl w:val="0"/>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Able to communicate verbally their needs and wishes</w:t>
            </w:r>
          </w:p>
          <w:p w:rsidR="00CE0554" w:rsidRDefault="00D00B92">
            <w:pPr>
              <w:widowControl w:val="0"/>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Increased attention and able to follow all aspects of the routine</w:t>
            </w:r>
          </w:p>
          <w:p w:rsidR="00CE0554" w:rsidRDefault="00D00B92">
            <w:pPr>
              <w:widowControl w:val="0"/>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Able to use conflict resolution to take turns in play</w:t>
            </w:r>
          </w:p>
          <w:p w:rsidR="00CE0554" w:rsidRDefault="00D00B92">
            <w:pPr>
              <w:widowControl w:val="0"/>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Have established strong relationships with peers and adults</w:t>
            </w:r>
          </w:p>
          <w:p w:rsidR="00CE0554" w:rsidRDefault="00D00B92">
            <w:pPr>
              <w:widowControl w:val="0"/>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More confident and resilient </w:t>
            </w:r>
          </w:p>
          <w:p w:rsidR="00CE0554" w:rsidRDefault="00D00B92">
            <w:pPr>
              <w:widowControl w:val="0"/>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Making positive choices </w:t>
            </w:r>
          </w:p>
          <w:p w:rsidR="00CE0554" w:rsidRDefault="00D00B92">
            <w:pPr>
              <w:widowControl w:val="0"/>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Increased engagement during adult-led learning </w:t>
            </w:r>
          </w:p>
          <w:p w:rsidR="00CE0554" w:rsidRDefault="00D00B92">
            <w:pPr>
              <w:widowControl w:val="0"/>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Displaying less need to control their environment </w:t>
            </w:r>
          </w:p>
          <w:p w:rsidR="00CE0554" w:rsidRDefault="00CE0554">
            <w:pPr>
              <w:widowControl w:val="0"/>
              <w:pBdr>
                <w:top w:val="nil"/>
                <w:left w:val="nil"/>
                <w:bottom w:val="nil"/>
                <w:right w:val="nil"/>
                <w:between w:val="nil"/>
              </w:pBdr>
              <w:spacing w:after="0" w:line="240" w:lineRule="auto"/>
              <w:rPr>
                <w:rFonts w:ascii="Arial" w:eastAsia="Arial" w:hAnsi="Arial" w:cs="Arial"/>
                <w:sz w:val="24"/>
                <w:szCs w:val="24"/>
              </w:rPr>
            </w:pPr>
          </w:p>
          <w:p w:rsidR="00CE0554" w:rsidRDefault="00CE0554">
            <w:pPr>
              <w:widowControl w:val="0"/>
              <w:pBdr>
                <w:top w:val="nil"/>
                <w:left w:val="nil"/>
                <w:bottom w:val="nil"/>
                <w:right w:val="nil"/>
                <w:between w:val="nil"/>
              </w:pBdr>
              <w:spacing w:after="0" w:line="240" w:lineRule="auto"/>
              <w:rPr>
                <w:rFonts w:ascii="Arial" w:eastAsia="Arial" w:hAnsi="Arial" w:cs="Arial"/>
                <w:sz w:val="24"/>
                <w:szCs w:val="24"/>
              </w:rPr>
            </w:pPr>
          </w:p>
          <w:p w:rsidR="00CE0554" w:rsidRDefault="00CE0554">
            <w:pPr>
              <w:widowControl w:val="0"/>
              <w:pBdr>
                <w:top w:val="nil"/>
                <w:left w:val="nil"/>
                <w:bottom w:val="nil"/>
                <w:right w:val="nil"/>
                <w:between w:val="nil"/>
              </w:pBdr>
              <w:spacing w:after="0" w:line="240" w:lineRule="auto"/>
              <w:rPr>
                <w:rFonts w:ascii="Arial" w:eastAsia="Arial" w:hAnsi="Arial" w:cs="Arial"/>
                <w:sz w:val="24"/>
                <w:szCs w:val="24"/>
              </w:rPr>
            </w:pPr>
          </w:p>
        </w:tc>
      </w:tr>
    </w:tbl>
    <w:p w:rsidR="00CE0554" w:rsidRDefault="00CE0554">
      <w:pPr>
        <w:spacing w:after="0" w:line="240" w:lineRule="auto"/>
        <w:jc w:val="center"/>
        <w:rPr>
          <w:rFonts w:ascii="Comic Sans MS" w:eastAsia="Comic Sans MS" w:hAnsi="Comic Sans MS" w:cs="Comic Sans MS"/>
          <w:sz w:val="24"/>
          <w:szCs w:val="24"/>
        </w:rPr>
      </w:pPr>
    </w:p>
    <w:p w:rsidR="00CE0554" w:rsidRDefault="00CE0554">
      <w:pPr>
        <w:spacing w:after="0" w:line="240" w:lineRule="auto"/>
        <w:jc w:val="center"/>
        <w:rPr>
          <w:rFonts w:ascii="Comic Sans MS" w:eastAsia="Comic Sans MS" w:hAnsi="Comic Sans MS" w:cs="Comic Sans MS"/>
          <w:sz w:val="24"/>
          <w:szCs w:val="24"/>
        </w:rPr>
      </w:pPr>
    </w:p>
    <w:p w:rsidR="00CE0554" w:rsidRDefault="00CE0554">
      <w:pPr>
        <w:rPr>
          <w:rFonts w:ascii="Arial" w:eastAsia="Arial" w:hAnsi="Arial" w:cs="Arial"/>
          <w:sz w:val="24"/>
          <w:szCs w:val="24"/>
        </w:rPr>
      </w:pPr>
    </w:p>
    <w:p w:rsidR="00CE0554" w:rsidRDefault="00CE0554">
      <w:pPr>
        <w:rPr>
          <w:rFonts w:ascii="Arial" w:eastAsia="Arial" w:hAnsi="Arial" w:cs="Arial"/>
          <w:sz w:val="24"/>
          <w:szCs w:val="24"/>
        </w:rPr>
      </w:pPr>
    </w:p>
    <w:p w:rsidR="00CE0554" w:rsidRDefault="00CE0554">
      <w:pPr>
        <w:rPr>
          <w:rFonts w:ascii="Arial" w:eastAsia="Arial" w:hAnsi="Arial" w:cs="Arial"/>
          <w:sz w:val="24"/>
          <w:szCs w:val="24"/>
        </w:rPr>
      </w:pPr>
      <w:bookmarkStart w:id="1" w:name="_heading=h.gjdgxs" w:colFirst="0" w:colLast="0"/>
      <w:bookmarkEnd w:id="1"/>
    </w:p>
    <w:p w:rsidR="00CE0554" w:rsidRDefault="00CE0554">
      <w:pPr>
        <w:rPr>
          <w:rFonts w:ascii="Arial" w:eastAsia="Arial" w:hAnsi="Arial" w:cs="Arial"/>
          <w:sz w:val="24"/>
          <w:szCs w:val="24"/>
        </w:rPr>
      </w:pPr>
    </w:p>
    <w:sectPr w:rsidR="00CE0554">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C7E0A"/>
    <w:multiLevelType w:val="multilevel"/>
    <w:tmpl w:val="25FC9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436AEB"/>
    <w:multiLevelType w:val="multilevel"/>
    <w:tmpl w:val="F6721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54"/>
    <w:rsid w:val="002961F2"/>
    <w:rsid w:val="00CE0554"/>
    <w:rsid w:val="00D00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BEFD"/>
  <w15:docId w15:val="{DB1575A0-1969-4CA8-8D7F-BA09F33F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96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1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9ekv0AR7Iww54nZn8uuch+t0Pw==">CgMxLjAyCGguZ2pkZ3hzOAByITFQVDFMZjFQX2JfT29xMU85WkxDbDJ5ZmptbFp4NWFoVQ==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783F2921</Template>
  <TotalTime>19</TotalTime>
  <Pages>6</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Harton Primary School</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Honey</dc:creator>
  <cp:keywords/>
  <dc:description/>
  <cp:lastModifiedBy>Ashley Honey</cp:lastModifiedBy>
  <cp:revision>1</cp:revision>
  <cp:lastPrinted>2024-01-31T13:19:00Z</cp:lastPrinted>
  <dcterms:created xsi:type="dcterms:W3CDTF">2024-01-26T13:47:00Z</dcterms:created>
  <dcterms:modified xsi:type="dcterms:W3CDTF">2024-02-06T14:07:00Z</dcterms:modified>
</cp:coreProperties>
</file>