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54" w:rsidRDefault="00A77366">
      <w:pPr>
        <w:rPr>
          <w:rFonts w:ascii="Comic Sans MS" w:eastAsia="Comic Sans MS" w:hAnsi="Comic Sans MS" w:cs="Comic Sans MS"/>
        </w:rPr>
      </w:pPr>
      <w:bookmarkStart w:id="0" w:name="_heading=h.gjdgxs" w:colFirst="0" w:colLast="0"/>
      <w:bookmarkEnd w:id="0"/>
      <w:r>
        <w:rPr>
          <w:noProof/>
        </w:rPr>
        <w:drawing>
          <wp:anchor distT="0" distB="0" distL="0" distR="0" simplePos="0" relativeHeight="251658240" behindDoc="1" locked="0" layoutInCell="1" hidden="0" allowOverlap="1">
            <wp:simplePos x="0" y="0"/>
            <wp:positionH relativeFrom="column">
              <wp:posOffset>-485774</wp:posOffset>
            </wp:positionH>
            <wp:positionV relativeFrom="paragraph">
              <wp:posOffset>-552449</wp:posOffset>
            </wp:positionV>
            <wp:extent cx="1164590" cy="1133475"/>
            <wp:effectExtent l="0" t="0" r="0" b="0"/>
            <wp:wrapNone/>
            <wp:docPr id="3" name="image1.png" descr="TREE (COLOUR)"/>
            <wp:cNvGraphicFramePr/>
            <a:graphic xmlns:a="http://schemas.openxmlformats.org/drawingml/2006/main">
              <a:graphicData uri="http://schemas.openxmlformats.org/drawingml/2006/picture">
                <pic:pic xmlns:pic="http://schemas.openxmlformats.org/drawingml/2006/picture">
                  <pic:nvPicPr>
                    <pic:cNvPr id="0" name="image1.png" descr="TREE (COLOUR)"/>
                    <pic:cNvPicPr preferRelativeResize="0"/>
                  </pic:nvPicPr>
                  <pic:blipFill>
                    <a:blip r:embed="rId6"/>
                    <a:srcRect/>
                    <a:stretch>
                      <a:fillRect/>
                    </a:stretch>
                  </pic:blipFill>
                  <pic:spPr>
                    <a:xfrm>
                      <a:off x="0" y="0"/>
                      <a:ext cx="1164590" cy="1133475"/>
                    </a:xfrm>
                    <a:prstGeom prst="rect">
                      <a:avLst/>
                    </a:prstGeom>
                    <a:ln/>
                  </pic:spPr>
                </pic:pic>
              </a:graphicData>
            </a:graphic>
          </wp:anchor>
        </w:drawing>
      </w: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2C1A80" w:rsidRDefault="002C1A80" w:rsidP="002C1A80">
      <w:pPr>
        <w:widowControl w:val="0"/>
        <w:jc w:val="center"/>
        <w:rPr>
          <w:rFonts w:ascii="Papyrus" w:hAnsi="Papyrus"/>
          <w:b/>
          <w:bCs/>
          <w:color w:val="008000"/>
          <w:sz w:val="32"/>
          <w:szCs w:val="32"/>
        </w:rPr>
      </w:pPr>
      <w:r>
        <w:rPr>
          <w:rFonts w:ascii="Papyrus" w:hAnsi="Papyrus"/>
          <w:b/>
          <w:bCs/>
          <w:color w:val="008000"/>
          <w:sz w:val="32"/>
          <w:szCs w:val="32"/>
        </w:rPr>
        <w:t>The Sue Hedley Nursery School</w:t>
      </w:r>
    </w:p>
    <w:p w:rsidR="002C1A80" w:rsidRDefault="002C1A80" w:rsidP="002C1A80">
      <w:pPr>
        <w:widowControl w:val="0"/>
        <w:jc w:val="center"/>
        <w:rPr>
          <w:rFonts w:ascii="Papyrus" w:hAnsi="Papyrus"/>
          <w:b/>
          <w:bCs/>
          <w:color w:val="008000"/>
          <w:sz w:val="32"/>
          <w:szCs w:val="32"/>
        </w:rPr>
      </w:pPr>
      <w:r>
        <w:rPr>
          <w:rFonts w:ascii="Papyrus" w:hAnsi="Papyrus"/>
          <w:b/>
          <w:bCs/>
          <w:color w:val="008000"/>
          <w:sz w:val="32"/>
          <w:szCs w:val="32"/>
        </w:rPr>
        <w:t xml:space="preserve">Curriculum Sequence </w:t>
      </w:r>
    </w:p>
    <w:p w:rsidR="002C1A80" w:rsidRDefault="002C1A80" w:rsidP="002C1A80">
      <w:pPr>
        <w:widowControl w:val="0"/>
        <w:jc w:val="center"/>
        <w:rPr>
          <w:rFonts w:ascii="Papyrus" w:hAnsi="Papyrus"/>
          <w:b/>
          <w:bCs/>
          <w:color w:val="008000"/>
          <w:sz w:val="32"/>
          <w:szCs w:val="32"/>
        </w:rPr>
      </w:pPr>
      <w:r>
        <w:rPr>
          <w:rFonts w:ascii="Papyrus" w:hAnsi="Papyrus"/>
          <w:b/>
          <w:bCs/>
          <w:color w:val="008000"/>
          <w:sz w:val="32"/>
          <w:szCs w:val="32"/>
        </w:rPr>
        <w:t xml:space="preserve">Mathematics </w:t>
      </w:r>
    </w:p>
    <w:p w:rsidR="00A71454" w:rsidRDefault="00A71454" w:rsidP="00A77366">
      <w:pPr>
        <w:widowControl w:val="0"/>
        <w:jc w:val="center"/>
        <w:rPr>
          <w:rFonts w:ascii="Comic Sans MS" w:eastAsia="Comic Sans MS" w:hAnsi="Comic Sans MS" w:cs="Comic Sans MS"/>
          <w:b/>
          <w:color w:val="008000"/>
          <w:sz w:val="34"/>
          <w:szCs w:val="34"/>
        </w:rPr>
      </w:pPr>
    </w:p>
    <w:p w:rsidR="00A71454" w:rsidRPr="00884B40" w:rsidRDefault="00A77366" w:rsidP="00A77366">
      <w:pPr>
        <w:widowControl w:val="0"/>
        <w:spacing w:line="360" w:lineRule="auto"/>
        <w:ind w:right="393"/>
        <w:jc w:val="center"/>
        <w:rPr>
          <w:rFonts w:ascii="Comic Sans MS" w:eastAsia="Comic Sans MS" w:hAnsi="Comic Sans MS" w:cs="Comic Sans MS"/>
          <w:sz w:val="24"/>
          <w:szCs w:val="24"/>
        </w:rPr>
      </w:pPr>
      <w:r w:rsidRPr="00884B40">
        <w:rPr>
          <w:rFonts w:ascii="Comic Sans MS" w:eastAsia="Comic Sans MS" w:hAnsi="Comic Sans MS" w:cs="Comic Sans MS"/>
          <w:sz w:val="24"/>
          <w:szCs w:val="24"/>
        </w:rPr>
        <w:t>Mathematics is a specific area of the Early Years Foundation Stage curriculum.</w:t>
      </w:r>
    </w:p>
    <w:p w:rsidR="00A71454" w:rsidRPr="00884B40" w:rsidRDefault="00A71454" w:rsidP="00A77366">
      <w:pPr>
        <w:widowControl w:val="0"/>
        <w:spacing w:line="360" w:lineRule="auto"/>
        <w:ind w:right="393"/>
        <w:jc w:val="center"/>
        <w:rPr>
          <w:rFonts w:ascii="Comic Sans MS" w:eastAsia="Comic Sans MS" w:hAnsi="Comic Sans MS" w:cs="Comic Sans MS"/>
          <w:sz w:val="24"/>
          <w:szCs w:val="24"/>
        </w:rPr>
      </w:pPr>
    </w:p>
    <w:p w:rsidR="00A71454" w:rsidRPr="00884B40" w:rsidRDefault="00A77366" w:rsidP="00A77366">
      <w:pPr>
        <w:widowControl w:val="0"/>
        <w:spacing w:line="360" w:lineRule="auto"/>
        <w:ind w:right="393"/>
        <w:jc w:val="center"/>
        <w:rPr>
          <w:rFonts w:ascii="Comic Sans MS" w:eastAsia="Comic Sans MS" w:hAnsi="Comic Sans MS" w:cs="Comic Sans MS"/>
          <w:sz w:val="24"/>
          <w:szCs w:val="24"/>
        </w:rPr>
      </w:pPr>
      <w:r w:rsidRPr="00884B40">
        <w:rPr>
          <w:rFonts w:ascii="Comic Sans MS" w:eastAsia="Comic Sans MS" w:hAnsi="Comic Sans MS" w:cs="Comic Sans MS"/>
          <w:sz w:val="24"/>
          <w:szCs w:val="24"/>
        </w:rPr>
        <w:t>The Sue Hedley Nursery School practises the HighScope Philosophy across all areas of learning incorporating the Birth to 5 Matters, this is how it looks within Mathematics.</w:t>
      </w:r>
    </w:p>
    <w:p w:rsidR="00A71454" w:rsidRPr="00884B40" w:rsidRDefault="00A71454" w:rsidP="00A77366">
      <w:pPr>
        <w:widowControl w:val="0"/>
        <w:spacing w:line="360" w:lineRule="auto"/>
        <w:ind w:right="393"/>
        <w:jc w:val="center"/>
        <w:rPr>
          <w:rFonts w:ascii="Comic Sans MS" w:eastAsia="Comic Sans MS" w:hAnsi="Comic Sans MS" w:cs="Comic Sans MS"/>
          <w:sz w:val="24"/>
          <w:szCs w:val="24"/>
        </w:rPr>
      </w:pPr>
    </w:p>
    <w:p w:rsidR="00A71454" w:rsidRPr="00884B40" w:rsidRDefault="00A77366" w:rsidP="00A77366">
      <w:pPr>
        <w:widowControl w:val="0"/>
        <w:spacing w:line="360" w:lineRule="auto"/>
        <w:ind w:right="393"/>
        <w:jc w:val="center"/>
        <w:rPr>
          <w:rFonts w:ascii="Comic Sans MS" w:eastAsia="Comic Sans MS" w:hAnsi="Comic Sans MS" w:cs="Comic Sans MS"/>
          <w:sz w:val="24"/>
          <w:szCs w:val="24"/>
        </w:rPr>
      </w:pPr>
      <w:r w:rsidRPr="00884B40">
        <w:rPr>
          <w:rFonts w:ascii="Comic Sans MS" w:eastAsia="Comic Sans MS" w:hAnsi="Comic Sans MS" w:cs="Comic Sans MS"/>
          <w:sz w:val="24"/>
          <w:szCs w:val="24"/>
        </w:rPr>
        <w:t>We know that children start developing an understanding of mathematical concepts from an early age. This happens through opportunities that occur in everyday life. This means that mathematics is everywhere. We aim to provide an engaging environment that facilitates these opportun</w:t>
      </w:r>
      <w:r w:rsidR="002C1A80" w:rsidRPr="00884B40">
        <w:rPr>
          <w:rFonts w:ascii="Comic Sans MS" w:eastAsia="Comic Sans MS" w:hAnsi="Comic Sans MS" w:cs="Comic Sans MS"/>
          <w:sz w:val="24"/>
          <w:szCs w:val="24"/>
        </w:rPr>
        <w:t xml:space="preserve">ities through open-ended play. </w:t>
      </w:r>
      <w:r w:rsidRPr="00884B40">
        <w:rPr>
          <w:rFonts w:ascii="Comic Sans MS" w:eastAsia="Comic Sans MS" w:hAnsi="Comic Sans MS" w:cs="Comic Sans MS"/>
          <w:sz w:val="24"/>
          <w:szCs w:val="24"/>
        </w:rPr>
        <w:t>Our practitioners are skilled at ensuring opportunities are maximised through thoughtful interactions with the children.</w:t>
      </w:r>
    </w:p>
    <w:p w:rsidR="00A71454" w:rsidRPr="00884B40" w:rsidRDefault="00A71454" w:rsidP="00A77366">
      <w:pPr>
        <w:widowControl w:val="0"/>
        <w:spacing w:line="360" w:lineRule="auto"/>
        <w:ind w:right="393"/>
        <w:jc w:val="center"/>
        <w:rPr>
          <w:rFonts w:ascii="Comic Sans MS" w:eastAsia="Comic Sans MS" w:hAnsi="Comic Sans MS" w:cs="Comic Sans MS"/>
          <w:sz w:val="24"/>
          <w:szCs w:val="24"/>
        </w:rPr>
      </w:pPr>
      <w:bookmarkStart w:id="1" w:name="_GoBack"/>
      <w:bookmarkEnd w:id="1"/>
    </w:p>
    <w:p w:rsidR="00884B40" w:rsidRDefault="00A77366" w:rsidP="00A77366">
      <w:pPr>
        <w:widowControl w:val="0"/>
        <w:spacing w:line="360" w:lineRule="auto"/>
        <w:ind w:right="393"/>
        <w:jc w:val="center"/>
        <w:rPr>
          <w:rFonts w:ascii="Comic Sans MS" w:eastAsia="Comic Sans MS" w:hAnsi="Comic Sans MS" w:cs="Comic Sans MS"/>
          <w:sz w:val="24"/>
          <w:szCs w:val="24"/>
        </w:rPr>
      </w:pPr>
      <w:r w:rsidRPr="00884B40">
        <w:rPr>
          <w:rFonts w:ascii="Comic Sans MS" w:eastAsia="Comic Sans MS" w:hAnsi="Comic Sans MS" w:cs="Comic Sans MS"/>
          <w:sz w:val="24"/>
          <w:szCs w:val="24"/>
        </w:rPr>
        <w:t>Our High Scope philosophy focuses on our children as active learners. Young children need to be active. They base all their growing knowledge, understanding and skills on real experiences, by using real materials and through sharing their discoveries with others.</w:t>
      </w:r>
    </w:p>
    <w:p w:rsidR="00884B40" w:rsidRDefault="00884B40" w:rsidP="00A77366">
      <w:pPr>
        <w:widowControl w:val="0"/>
        <w:spacing w:line="360" w:lineRule="auto"/>
        <w:ind w:right="393"/>
        <w:jc w:val="center"/>
        <w:rPr>
          <w:rFonts w:ascii="Comic Sans MS" w:eastAsia="Comic Sans MS" w:hAnsi="Comic Sans MS" w:cs="Comic Sans MS"/>
          <w:sz w:val="24"/>
          <w:szCs w:val="24"/>
        </w:rPr>
      </w:pPr>
    </w:p>
    <w:p w:rsidR="00A77366" w:rsidRDefault="00A77366" w:rsidP="00A77366">
      <w:pPr>
        <w:widowControl w:val="0"/>
        <w:spacing w:line="360" w:lineRule="auto"/>
        <w:ind w:right="393"/>
        <w:jc w:val="center"/>
        <w:rPr>
          <w:rFonts w:ascii="Comic Sans MS" w:eastAsia="Comic Sans MS" w:hAnsi="Comic Sans MS" w:cs="Comic Sans MS"/>
          <w:sz w:val="24"/>
          <w:szCs w:val="24"/>
        </w:rPr>
      </w:pPr>
      <w:r w:rsidRPr="00884B40">
        <w:rPr>
          <w:rFonts w:ascii="Comic Sans MS" w:eastAsia="Comic Sans MS" w:hAnsi="Comic Sans MS" w:cs="Comic Sans MS"/>
          <w:sz w:val="24"/>
          <w:szCs w:val="24"/>
        </w:rPr>
        <w:t>We believe mathematics in the early years should be real, hands-on and multisensory. Children develop their mathematical thinking when they can touch, feel and manipulate concrete resources. In our nursery mathematical skills are taught through meaningful contexts.</w:t>
      </w:r>
    </w:p>
    <w:p w:rsidR="002C1A80" w:rsidRPr="00A77366" w:rsidRDefault="002C1A80" w:rsidP="00A77366">
      <w:pPr>
        <w:widowControl w:val="0"/>
        <w:spacing w:line="360" w:lineRule="auto"/>
        <w:ind w:right="393"/>
        <w:jc w:val="center"/>
        <w:rPr>
          <w:rFonts w:ascii="Comic Sans MS" w:eastAsia="Comic Sans MS" w:hAnsi="Comic Sans MS" w:cs="Comic Sans MS"/>
          <w:sz w:val="24"/>
          <w:szCs w:val="24"/>
        </w:rPr>
      </w:pPr>
      <w:r>
        <w:rPr>
          <w:rFonts w:ascii="Papyrus" w:hAnsi="Papyrus"/>
          <w:b/>
          <w:bCs/>
          <w:color w:val="008000"/>
          <w:sz w:val="32"/>
          <w:szCs w:val="32"/>
        </w:rPr>
        <w:lastRenderedPageBreak/>
        <w:t>Curriculum Sequence</w:t>
      </w:r>
    </w:p>
    <w:p w:rsidR="002C1A80" w:rsidRPr="002C1A80" w:rsidRDefault="002C1A80" w:rsidP="002C1A80">
      <w:pPr>
        <w:widowControl w:val="0"/>
        <w:ind w:right="393"/>
        <w:rPr>
          <w:rFonts w:ascii="Comic Sans MS" w:eastAsia="Comic Sans MS" w:hAnsi="Comic Sans MS" w:cs="Comic Sans MS"/>
          <w:sz w:val="26"/>
          <w:szCs w:val="26"/>
        </w:rPr>
      </w:pPr>
    </w:p>
    <w:tbl>
      <w:tblPr>
        <w:tblStyle w:val="a"/>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402"/>
        <w:gridCol w:w="4820"/>
      </w:tblGrid>
      <w:tr w:rsidR="00A71454">
        <w:tc>
          <w:tcPr>
            <w:tcW w:w="10774" w:type="dxa"/>
            <w:gridSpan w:val="3"/>
            <w:shd w:val="clear" w:color="auto" w:fill="F4B083"/>
          </w:tcPr>
          <w:p w:rsidR="00A71454" w:rsidRDefault="00A77366">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Mathematics: Number </w:t>
            </w:r>
          </w:p>
        </w:tc>
      </w:tr>
      <w:tr w:rsidR="00A71454">
        <w:tc>
          <w:tcPr>
            <w:tcW w:w="2552" w:type="dxa"/>
          </w:tcPr>
          <w:p w:rsidR="00A71454" w:rsidRDefault="00A71454">
            <w:pPr>
              <w:widowControl w:val="0"/>
              <w:jc w:val="center"/>
              <w:rPr>
                <w:rFonts w:ascii="Comic Sans MS" w:eastAsia="Comic Sans MS" w:hAnsi="Comic Sans MS" w:cs="Comic Sans MS"/>
                <w:b/>
                <w:color w:val="008000"/>
                <w:sz w:val="32"/>
                <w:szCs w:val="32"/>
              </w:rPr>
            </w:pPr>
          </w:p>
        </w:tc>
        <w:tc>
          <w:tcPr>
            <w:tcW w:w="3402" w:type="dxa"/>
          </w:tcPr>
          <w:p w:rsidR="00A71454" w:rsidRDefault="00A77366">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Our Sequence of Learning</w:t>
            </w:r>
          </w:p>
        </w:tc>
        <w:tc>
          <w:tcPr>
            <w:tcW w:w="4820" w:type="dxa"/>
          </w:tcPr>
          <w:p w:rsidR="00A71454" w:rsidRDefault="00A77366">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Our Unique Approach </w:t>
            </w:r>
          </w:p>
        </w:tc>
      </w:tr>
      <w:tr w:rsidR="00A71454">
        <w:tc>
          <w:tcPr>
            <w:tcW w:w="2552" w:type="dxa"/>
            <w:shd w:val="clear" w:color="auto" w:fill="C698D8"/>
          </w:tcPr>
          <w:p w:rsidR="00A71454" w:rsidRDefault="00A77366">
            <w:pPr>
              <w:widowControl w:val="0"/>
              <w:jc w:val="center"/>
              <w:rPr>
                <w:rFonts w:ascii="Comic Sans MS" w:eastAsia="Comic Sans MS" w:hAnsi="Comic Sans MS" w:cs="Comic Sans MS"/>
                <w:sz w:val="24"/>
                <w:szCs w:val="24"/>
              </w:rPr>
            </w:pPr>
            <w:r>
              <w:rPr>
                <w:rFonts w:ascii="Comic Sans MS" w:eastAsia="Comic Sans MS" w:hAnsi="Comic Sans MS" w:cs="Comic Sans MS"/>
                <w:sz w:val="24"/>
                <w:szCs w:val="24"/>
              </w:rPr>
              <w:t>“I am a keen explorer”</w:t>
            </w:r>
          </w:p>
          <w:p w:rsidR="00A71454" w:rsidRDefault="00A71454">
            <w:pPr>
              <w:widowControl w:val="0"/>
              <w:jc w:val="center"/>
              <w:rPr>
                <w:rFonts w:ascii="Comic Sans MS" w:eastAsia="Comic Sans MS" w:hAnsi="Comic Sans MS" w:cs="Comic Sans MS"/>
              </w:rPr>
            </w:pPr>
          </w:p>
          <w:p w:rsidR="00A71454" w:rsidRDefault="00A71454">
            <w:pPr>
              <w:widowControl w:val="0"/>
              <w:jc w:val="center"/>
              <w:rPr>
                <w:rFonts w:ascii="Comic Sans MS" w:eastAsia="Comic Sans MS" w:hAnsi="Comic Sans MS" w:cs="Comic Sans MS"/>
                <w:b/>
                <w:i/>
              </w:rPr>
            </w:pPr>
          </w:p>
          <w:p w:rsidR="00A71454" w:rsidRDefault="00A77366">
            <w:pPr>
              <w:widowControl w:val="0"/>
              <w:jc w:val="center"/>
              <w:rPr>
                <w:rFonts w:ascii="Comic Sans MS" w:eastAsia="Comic Sans MS" w:hAnsi="Comic Sans MS" w:cs="Comic Sans MS"/>
                <w:b/>
                <w:i/>
              </w:rPr>
            </w:pPr>
            <w:r>
              <w:rPr>
                <w:rFonts w:ascii="Comic Sans MS" w:eastAsia="Comic Sans MS" w:hAnsi="Comic Sans MS" w:cs="Comic Sans MS"/>
                <w:b/>
                <w:i/>
              </w:rPr>
              <w:t xml:space="preserve">Two Year Old end point </w:t>
            </w:r>
          </w:p>
          <w:p w:rsidR="00A71454" w:rsidRDefault="00A71454">
            <w:pPr>
              <w:widowControl w:val="0"/>
              <w:jc w:val="center"/>
              <w:rPr>
                <w:rFonts w:ascii="Comic Sans MS" w:eastAsia="Comic Sans MS" w:hAnsi="Comic Sans MS" w:cs="Comic Sans MS"/>
                <w:b/>
                <w:i/>
              </w:rPr>
            </w:pPr>
          </w:p>
          <w:p w:rsidR="00A71454" w:rsidRDefault="00A77366">
            <w:pPr>
              <w:widowControl w:val="0"/>
              <w:rPr>
                <w:rFonts w:ascii="Comic Sans MS" w:eastAsia="Comic Sans MS" w:hAnsi="Comic Sans MS" w:cs="Comic Sans MS"/>
                <w:b/>
                <w:i/>
              </w:rPr>
            </w:pPr>
            <w:r>
              <w:rPr>
                <w:rFonts w:ascii="Comic Sans MS" w:eastAsia="Comic Sans MS" w:hAnsi="Comic Sans MS" w:cs="Comic Sans MS"/>
                <w:b/>
                <w:i/>
              </w:rPr>
              <w:t>…………………………………</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Vocabulary:  </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Number names 1-5</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Count</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How many?  </w:t>
            </w:r>
          </w:p>
          <w:p w:rsidR="00A71454" w:rsidRDefault="00A71454">
            <w:pPr>
              <w:widowControl w:val="0"/>
              <w:rPr>
                <w:rFonts w:ascii="Comic Sans MS" w:eastAsia="Comic Sans MS" w:hAnsi="Comic Sans MS" w:cs="Comic Sans MS"/>
                <w:b/>
                <w:i/>
              </w:rPr>
            </w:pPr>
          </w:p>
          <w:p w:rsidR="00A71454" w:rsidRDefault="00A71454">
            <w:pPr>
              <w:widowControl w:val="0"/>
              <w:rPr>
                <w:rFonts w:ascii="Comic Sans MS" w:eastAsia="Comic Sans MS" w:hAnsi="Comic Sans MS" w:cs="Comic Sans MS"/>
                <w:b/>
                <w:i/>
                <w:color w:val="008000"/>
                <w:sz w:val="32"/>
                <w:szCs w:val="32"/>
              </w:rPr>
            </w:pPr>
          </w:p>
        </w:tc>
        <w:tc>
          <w:tcPr>
            <w:tcW w:w="3402" w:type="dxa"/>
            <w:shd w:val="clear" w:color="auto" w:fill="E2CBEB"/>
          </w:tcPr>
          <w:p w:rsidR="00884B40" w:rsidRDefault="00A77366" w:rsidP="00884B40">
            <w:pPr>
              <w:widowControl w:val="0"/>
              <w:numPr>
                <w:ilvl w:val="0"/>
                <w:numId w:val="12"/>
              </w:numPr>
              <w:ind w:left="270"/>
              <w:rPr>
                <w:rFonts w:ascii="Comic Sans MS" w:eastAsia="Comic Sans MS" w:hAnsi="Comic Sans MS" w:cs="Comic Sans MS"/>
                <w:sz w:val="24"/>
                <w:szCs w:val="24"/>
              </w:rPr>
            </w:pPr>
            <w:r>
              <w:rPr>
                <w:rFonts w:ascii="Comic Sans MS" w:eastAsia="Comic Sans MS" w:hAnsi="Comic Sans MS" w:cs="Comic Sans MS"/>
                <w:sz w:val="24"/>
                <w:szCs w:val="24"/>
              </w:rPr>
              <w:t>I can take one or two objects from a group.</w:t>
            </w:r>
          </w:p>
          <w:p w:rsidR="00884B40" w:rsidRDefault="00A77366" w:rsidP="00884B40">
            <w:pPr>
              <w:widowControl w:val="0"/>
              <w:numPr>
                <w:ilvl w:val="0"/>
                <w:numId w:val="12"/>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I can say number names in my play, sometimes counting in order.  </w:t>
            </w:r>
          </w:p>
          <w:p w:rsidR="00884B40" w:rsidRDefault="00A77366" w:rsidP="00884B40">
            <w:pPr>
              <w:widowControl w:val="0"/>
              <w:numPr>
                <w:ilvl w:val="0"/>
                <w:numId w:val="12"/>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I am beginning to count using my fingers</w:t>
            </w:r>
          </w:p>
          <w:p w:rsidR="00884B40" w:rsidRDefault="00A77366" w:rsidP="00884B40">
            <w:pPr>
              <w:widowControl w:val="0"/>
              <w:numPr>
                <w:ilvl w:val="0"/>
                <w:numId w:val="12"/>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I notice numerals in the environment.</w:t>
            </w:r>
            <w:r w:rsidRPr="00884B40">
              <w:rPr>
                <w:rFonts w:ascii="Comic Sans MS" w:eastAsia="Comic Sans MS" w:hAnsi="Comic Sans MS" w:cs="Comic Sans MS"/>
                <w:sz w:val="22"/>
                <w:szCs w:val="22"/>
              </w:rPr>
              <w:t xml:space="preserve"> </w:t>
            </w:r>
          </w:p>
          <w:p w:rsidR="00A71454" w:rsidRPr="00884B40" w:rsidRDefault="002C1A80" w:rsidP="00884B40">
            <w:pPr>
              <w:widowControl w:val="0"/>
              <w:numPr>
                <w:ilvl w:val="0"/>
                <w:numId w:val="12"/>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I enjoy joining in with number </w:t>
            </w:r>
            <w:r w:rsidR="00A77366" w:rsidRPr="00884B40">
              <w:rPr>
                <w:rFonts w:ascii="Comic Sans MS" w:eastAsia="Comic Sans MS" w:hAnsi="Comic Sans MS" w:cs="Comic Sans MS"/>
                <w:sz w:val="24"/>
                <w:szCs w:val="24"/>
              </w:rPr>
              <w:t xml:space="preserve">rhymes, songs and chants. </w:t>
            </w:r>
          </w:p>
        </w:tc>
        <w:tc>
          <w:tcPr>
            <w:tcW w:w="4820" w:type="dxa"/>
            <w:shd w:val="clear" w:color="auto" w:fill="E2CBEB"/>
          </w:tcPr>
          <w:p w:rsidR="00A71454" w:rsidRDefault="00A77366">
            <w:pPr>
              <w:widowControl w:val="0"/>
              <w:numPr>
                <w:ilvl w:val="0"/>
                <w:numId w:val="5"/>
              </w:numPr>
              <w:spacing w:before="142" w:line="291" w:lineRule="auto"/>
              <w:ind w:left="450" w:right="189"/>
              <w:rPr>
                <w:rFonts w:ascii="Comic Sans MS" w:eastAsia="Comic Sans MS" w:hAnsi="Comic Sans MS" w:cs="Comic Sans MS"/>
                <w:sz w:val="22"/>
                <w:szCs w:val="22"/>
              </w:rPr>
            </w:pPr>
            <w:r>
              <w:rPr>
                <w:rFonts w:ascii="Comic Sans MS" w:eastAsia="Comic Sans MS" w:hAnsi="Comic Sans MS" w:cs="Comic Sans MS"/>
                <w:sz w:val="22"/>
                <w:szCs w:val="22"/>
              </w:rPr>
              <w:t>Adults model counting at every opportunity during work time and group e.g.  counting the children to see how many are here? How many want milk/water? How many cars/animals/balls?</w:t>
            </w:r>
          </w:p>
          <w:p w:rsidR="00A71454" w:rsidRDefault="00A77366">
            <w:pPr>
              <w:widowControl w:val="0"/>
              <w:numPr>
                <w:ilvl w:val="0"/>
                <w:numId w:val="5"/>
              </w:numPr>
              <w:spacing w:line="291" w:lineRule="auto"/>
              <w:ind w:left="450" w:right="439"/>
              <w:rPr>
                <w:rFonts w:ascii="Comic Sans MS" w:eastAsia="Comic Sans MS" w:hAnsi="Comic Sans MS" w:cs="Comic Sans MS"/>
                <w:sz w:val="22"/>
                <w:szCs w:val="22"/>
              </w:rPr>
            </w:pPr>
            <w:r>
              <w:rPr>
                <w:rFonts w:ascii="Comic Sans MS" w:eastAsia="Comic Sans MS" w:hAnsi="Comic Sans MS" w:cs="Comic Sans MS"/>
                <w:sz w:val="22"/>
                <w:szCs w:val="22"/>
              </w:rPr>
              <w:t xml:space="preserve">There are lots of opportunities to explore objects in a range of quantities throughout the environment. </w:t>
            </w:r>
          </w:p>
          <w:p w:rsidR="00A71454" w:rsidRDefault="00A77366">
            <w:pPr>
              <w:widowControl w:val="0"/>
              <w:numPr>
                <w:ilvl w:val="0"/>
                <w:numId w:val="5"/>
              </w:numPr>
              <w:spacing w:line="291" w:lineRule="auto"/>
              <w:ind w:left="450" w:right="439"/>
              <w:rPr>
                <w:rFonts w:ascii="Comic Sans MS" w:eastAsia="Comic Sans MS" w:hAnsi="Comic Sans MS" w:cs="Comic Sans MS"/>
                <w:sz w:val="22"/>
                <w:szCs w:val="22"/>
              </w:rPr>
            </w:pPr>
            <w:r>
              <w:rPr>
                <w:rFonts w:ascii="Comic Sans MS" w:eastAsia="Comic Sans MS" w:hAnsi="Comic Sans MS" w:cs="Comic Sans MS"/>
                <w:sz w:val="22"/>
                <w:szCs w:val="22"/>
              </w:rPr>
              <w:t>Number songs and rhymes are part of the everyday routine and circle time. Practitioners make this practical by using props and puppies and involving the children themselves.</w:t>
            </w:r>
          </w:p>
        </w:tc>
      </w:tr>
      <w:tr w:rsidR="00A71454">
        <w:tc>
          <w:tcPr>
            <w:tcW w:w="2552" w:type="dxa"/>
            <w:shd w:val="clear" w:color="auto" w:fill="D9D9D9"/>
          </w:tcPr>
          <w:p w:rsidR="00A71454" w:rsidRDefault="00A77366">
            <w:pPr>
              <w:widowControl w:val="0"/>
              <w:jc w:val="center"/>
              <w:rPr>
                <w:rFonts w:ascii="Comic Sans MS" w:eastAsia="Comic Sans MS" w:hAnsi="Comic Sans MS" w:cs="Comic Sans MS"/>
                <w:sz w:val="24"/>
                <w:szCs w:val="24"/>
              </w:rPr>
            </w:pPr>
            <w:r>
              <w:rPr>
                <w:rFonts w:ascii="Comic Sans MS" w:eastAsia="Comic Sans MS" w:hAnsi="Comic Sans MS" w:cs="Comic Sans MS"/>
                <w:sz w:val="24"/>
                <w:szCs w:val="24"/>
              </w:rPr>
              <w:t>“I am active and curious”</w:t>
            </w:r>
          </w:p>
          <w:p w:rsidR="00A71454" w:rsidRDefault="00A71454">
            <w:pPr>
              <w:widowControl w:val="0"/>
              <w:jc w:val="center"/>
              <w:rPr>
                <w:rFonts w:ascii="Comic Sans MS" w:eastAsia="Comic Sans MS" w:hAnsi="Comic Sans MS" w:cs="Comic Sans MS"/>
                <w:sz w:val="24"/>
                <w:szCs w:val="24"/>
              </w:rPr>
            </w:pPr>
          </w:p>
          <w:p w:rsidR="00A71454" w:rsidRDefault="00A77366">
            <w:pPr>
              <w:widowControl w:val="0"/>
              <w:jc w:val="center"/>
              <w:rPr>
                <w:rFonts w:ascii="Comic Sans MS" w:eastAsia="Comic Sans MS" w:hAnsi="Comic Sans MS" w:cs="Comic Sans MS"/>
                <w:b/>
                <w:i/>
              </w:rPr>
            </w:pPr>
            <w:r>
              <w:rPr>
                <w:rFonts w:ascii="Comic Sans MS" w:eastAsia="Comic Sans MS" w:hAnsi="Comic Sans MS" w:cs="Comic Sans MS"/>
                <w:b/>
                <w:i/>
              </w:rPr>
              <w:t xml:space="preserve">Nursery One end point </w:t>
            </w:r>
          </w:p>
          <w:p w:rsidR="00A71454" w:rsidRDefault="00A71454">
            <w:pPr>
              <w:widowControl w:val="0"/>
              <w:jc w:val="center"/>
              <w:rPr>
                <w:rFonts w:ascii="Comic Sans MS" w:eastAsia="Comic Sans MS" w:hAnsi="Comic Sans MS" w:cs="Comic Sans MS"/>
                <w:b/>
                <w:i/>
              </w:rPr>
            </w:pPr>
          </w:p>
          <w:p w:rsidR="00A71454" w:rsidRDefault="00A77366">
            <w:pPr>
              <w:widowControl w:val="0"/>
              <w:rPr>
                <w:rFonts w:ascii="Comic Sans MS" w:eastAsia="Comic Sans MS" w:hAnsi="Comic Sans MS" w:cs="Comic Sans MS"/>
                <w:b/>
                <w:i/>
              </w:rPr>
            </w:pPr>
            <w:r>
              <w:rPr>
                <w:rFonts w:ascii="Comic Sans MS" w:eastAsia="Comic Sans MS" w:hAnsi="Comic Sans MS" w:cs="Comic Sans MS"/>
                <w:b/>
                <w:i/>
              </w:rPr>
              <w:t>…………………………….</w:t>
            </w:r>
          </w:p>
          <w:p w:rsidR="00A71454" w:rsidRDefault="00A71454">
            <w:pPr>
              <w:widowControl w:val="0"/>
              <w:rPr>
                <w:rFonts w:ascii="Comic Sans MS" w:eastAsia="Comic Sans MS" w:hAnsi="Comic Sans MS" w:cs="Comic Sans MS"/>
                <w:b/>
                <w:i/>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Vocabulary: </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Number names 0-10</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more, less, the same </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all together </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one more/less</w:t>
            </w:r>
          </w:p>
          <w:p w:rsidR="00A71454" w:rsidRDefault="00A71454">
            <w:pPr>
              <w:widowControl w:val="0"/>
              <w:rPr>
                <w:rFonts w:ascii="Comic Sans MS" w:eastAsia="Comic Sans MS" w:hAnsi="Comic Sans MS" w:cs="Comic Sans MS"/>
                <w:sz w:val="24"/>
                <w:szCs w:val="24"/>
              </w:rPr>
            </w:pPr>
          </w:p>
          <w:p w:rsidR="00A71454" w:rsidRDefault="00A71454">
            <w:pPr>
              <w:widowControl w:val="0"/>
              <w:rPr>
                <w:rFonts w:ascii="Comic Sans MS" w:eastAsia="Comic Sans MS" w:hAnsi="Comic Sans MS" w:cs="Comic Sans MS"/>
                <w:b/>
                <w:i/>
                <w:color w:val="008000"/>
                <w:sz w:val="24"/>
                <w:szCs w:val="24"/>
              </w:rPr>
            </w:pPr>
          </w:p>
        </w:tc>
        <w:tc>
          <w:tcPr>
            <w:tcW w:w="3402" w:type="dxa"/>
            <w:shd w:val="clear" w:color="auto" w:fill="F2F2F2"/>
          </w:tcPr>
          <w:p w:rsidR="00884B40" w:rsidRDefault="00A77366" w:rsidP="00884B40">
            <w:pPr>
              <w:widowControl w:val="0"/>
              <w:numPr>
                <w:ilvl w:val="0"/>
                <w:numId w:val="14"/>
              </w:numPr>
              <w:ind w:left="270"/>
              <w:rPr>
                <w:rFonts w:ascii="Comic Sans MS" w:eastAsia="Comic Sans MS" w:hAnsi="Comic Sans MS" w:cs="Comic Sans MS"/>
                <w:sz w:val="24"/>
                <w:szCs w:val="24"/>
              </w:rPr>
            </w:pPr>
            <w:r>
              <w:rPr>
                <w:rFonts w:ascii="Comic Sans MS" w:eastAsia="Comic Sans MS" w:hAnsi="Comic Sans MS" w:cs="Comic Sans MS"/>
                <w:sz w:val="24"/>
                <w:szCs w:val="24"/>
              </w:rPr>
              <w:t>I can compare two sets of objects and say when they are the same.</w:t>
            </w:r>
          </w:p>
          <w:p w:rsidR="00884B40" w:rsidRDefault="00A77366" w:rsidP="00884B40">
            <w:pPr>
              <w:widowControl w:val="0"/>
              <w:numPr>
                <w:ilvl w:val="0"/>
                <w:numId w:val="14"/>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I am beginning to count in order to ten. (rote counting)</w:t>
            </w:r>
          </w:p>
          <w:p w:rsidR="00884B40" w:rsidRDefault="002C1A80" w:rsidP="00884B40">
            <w:pPr>
              <w:widowControl w:val="0"/>
              <w:numPr>
                <w:ilvl w:val="0"/>
                <w:numId w:val="14"/>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I am beginning </w:t>
            </w:r>
            <w:r w:rsidR="00A77366" w:rsidRPr="00884B40">
              <w:rPr>
                <w:rFonts w:ascii="Comic Sans MS" w:eastAsia="Comic Sans MS" w:hAnsi="Comic Sans MS" w:cs="Comic Sans MS"/>
                <w:sz w:val="24"/>
                <w:szCs w:val="24"/>
              </w:rPr>
              <w:t>to understand one-to-one correspondence.</w:t>
            </w:r>
          </w:p>
          <w:p w:rsidR="00884B40" w:rsidRDefault="00A77366" w:rsidP="00884B40">
            <w:pPr>
              <w:widowControl w:val="0"/>
              <w:numPr>
                <w:ilvl w:val="0"/>
                <w:numId w:val="14"/>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I am beginning to recognise numerals 0-10</w:t>
            </w:r>
            <w:r w:rsidR="00884B40">
              <w:rPr>
                <w:rFonts w:ascii="Comic Sans MS" w:eastAsia="Comic Sans MS" w:hAnsi="Comic Sans MS" w:cs="Comic Sans MS"/>
                <w:sz w:val="24"/>
                <w:szCs w:val="24"/>
              </w:rPr>
              <w:t>.</w:t>
            </w:r>
          </w:p>
          <w:p w:rsidR="00884B40" w:rsidRDefault="00A77366" w:rsidP="00884B40">
            <w:pPr>
              <w:widowControl w:val="0"/>
              <w:numPr>
                <w:ilvl w:val="0"/>
                <w:numId w:val="14"/>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I can match numerals and amounts up to 5.</w:t>
            </w:r>
          </w:p>
          <w:p w:rsidR="00884B40" w:rsidRDefault="00A77366" w:rsidP="00884B40">
            <w:pPr>
              <w:widowControl w:val="0"/>
              <w:numPr>
                <w:ilvl w:val="0"/>
                <w:numId w:val="14"/>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I can </w:t>
            </w:r>
            <w:proofErr w:type="spellStart"/>
            <w:r w:rsidRPr="00884B40">
              <w:rPr>
                <w:rFonts w:ascii="Comic Sans MS" w:eastAsia="Comic Sans MS" w:hAnsi="Comic Sans MS" w:cs="Comic Sans MS"/>
                <w:sz w:val="24"/>
                <w:szCs w:val="24"/>
              </w:rPr>
              <w:t>subitise</w:t>
            </w:r>
            <w:proofErr w:type="spellEnd"/>
            <w:r w:rsidRPr="00884B40">
              <w:rPr>
                <w:rFonts w:ascii="Comic Sans MS" w:eastAsia="Comic Sans MS" w:hAnsi="Comic Sans MS" w:cs="Comic Sans MS"/>
                <w:sz w:val="24"/>
                <w:szCs w:val="24"/>
              </w:rPr>
              <w:t xml:space="preserve"> amounts of one, two or three objects.</w:t>
            </w:r>
          </w:p>
          <w:p w:rsidR="00884B40" w:rsidRDefault="00A77366" w:rsidP="00884B40">
            <w:pPr>
              <w:widowControl w:val="0"/>
              <w:numPr>
                <w:ilvl w:val="0"/>
                <w:numId w:val="14"/>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I can use my understanding of numbers to solve problems in my </w:t>
            </w:r>
            <w:r w:rsidRPr="00884B40">
              <w:rPr>
                <w:rFonts w:ascii="Comic Sans MS" w:eastAsia="Comic Sans MS" w:hAnsi="Comic Sans MS" w:cs="Comic Sans MS"/>
                <w:sz w:val="24"/>
                <w:szCs w:val="24"/>
              </w:rPr>
              <w:lastRenderedPageBreak/>
              <w:t>play.</w:t>
            </w:r>
          </w:p>
          <w:p w:rsidR="00A71454" w:rsidRPr="00884B40" w:rsidRDefault="00A77366" w:rsidP="00884B40">
            <w:pPr>
              <w:widowControl w:val="0"/>
              <w:numPr>
                <w:ilvl w:val="0"/>
                <w:numId w:val="14"/>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I use a range of my own marks to represent numbers. </w:t>
            </w:r>
          </w:p>
        </w:tc>
        <w:tc>
          <w:tcPr>
            <w:tcW w:w="4820" w:type="dxa"/>
            <w:shd w:val="clear" w:color="auto" w:fill="F2F2F2"/>
          </w:tcPr>
          <w:p w:rsidR="00A71454" w:rsidRDefault="00A77366">
            <w:pPr>
              <w:widowControl w:val="0"/>
              <w:numPr>
                <w:ilvl w:val="0"/>
                <w:numId w:val="17"/>
              </w:numPr>
              <w:spacing w:before="185" w:line="291" w:lineRule="auto"/>
              <w:ind w:left="450" w:right="224"/>
              <w:rPr>
                <w:rFonts w:ascii="Comic Sans MS" w:eastAsia="Comic Sans MS" w:hAnsi="Comic Sans MS" w:cs="Comic Sans MS"/>
                <w:sz w:val="24"/>
                <w:szCs w:val="24"/>
              </w:rPr>
            </w:pPr>
            <w:r>
              <w:rPr>
                <w:rFonts w:ascii="Comic Sans MS" w:eastAsia="Comic Sans MS" w:hAnsi="Comic Sans MS" w:cs="Comic Sans MS"/>
                <w:sz w:val="24"/>
                <w:szCs w:val="24"/>
              </w:rPr>
              <w:lastRenderedPageBreak/>
              <w:t>Each day the children are involved in counting and recording the numbers for snack during welcome time.</w:t>
            </w:r>
          </w:p>
          <w:p w:rsidR="00A71454" w:rsidRDefault="00A77366">
            <w:pPr>
              <w:widowControl w:val="0"/>
              <w:numPr>
                <w:ilvl w:val="0"/>
                <w:numId w:val="17"/>
              </w:numPr>
              <w:spacing w:line="291" w:lineRule="auto"/>
              <w:ind w:left="450" w:right="224"/>
              <w:rPr>
                <w:rFonts w:ascii="Comic Sans MS" w:eastAsia="Comic Sans MS" w:hAnsi="Comic Sans MS" w:cs="Comic Sans MS"/>
                <w:sz w:val="24"/>
                <w:szCs w:val="24"/>
              </w:rPr>
            </w:pPr>
            <w:r>
              <w:rPr>
                <w:rFonts w:ascii="Comic Sans MS" w:eastAsia="Comic Sans MS" w:hAnsi="Comic Sans MS" w:cs="Comic Sans MS"/>
                <w:sz w:val="24"/>
                <w:szCs w:val="24"/>
              </w:rPr>
              <w:t>Adults model counting and comparing</w:t>
            </w:r>
            <w:r w:rsidR="002C1A80">
              <w:rPr>
                <w:rFonts w:ascii="Comic Sans MS" w:eastAsia="Comic Sans MS" w:hAnsi="Comic Sans MS" w:cs="Comic Sans MS"/>
                <w:sz w:val="24"/>
                <w:szCs w:val="24"/>
              </w:rPr>
              <w:t xml:space="preserve"> actual objects and talk about </w:t>
            </w:r>
            <w:r>
              <w:rPr>
                <w:rFonts w:ascii="Comic Sans MS" w:eastAsia="Comic Sans MS" w:hAnsi="Comic Sans MS" w:cs="Comic Sans MS"/>
                <w:sz w:val="24"/>
                <w:szCs w:val="24"/>
              </w:rPr>
              <w:t xml:space="preserve">the skills involved when doing so.  </w:t>
            </w:r>
          </w:p>
          <w:p w:rsidR="00A71454" w:rsidRDefault="00A77366">
            <w:pPr>
              <w:widowControl w:val="0"/>
              <w:numPr>
                <w:ilvl w:val="0"/>
                <w:numId w:val="17"/>
              </w:numPr>
              <w:spacing w:line="291" w:lineRule="auto"/>
              <w:ind w:left="450" w:right="224"/>
              <w:rPr>
                <w:rFonts w:ascii="Comic Sans MS" w:eastAsia="Comic Sans MS" w:hAnsi="Comic Sans MS" w:cs="Comic Sans MS"/>
                <w:sz w:val="24"/>
                <w:szCs w:val="24"/>
              </w:rPr>
            </w:pPr>
            <w:r>
              <w:rPr>
                <w:rFonts w:ascii="Comic Sans MS" w:eastAsia="Comic Sans MS" w:hAnsi="Comic Sans MS" w:cs="Comic Sans MS"/>
                <w:sz w:val="24"/>
                <w:szCs w:val="24"/>
              </w:rPr>
              <w:t xml:space="preserve">We provide materials to explore one-to-one correspondence. </w:t>
            </w:r>
          </w:p>
          <w:p w:rsidR="00A71454" w:rsidRDefault="00A77366">
            <w:pPr>
              <w:widowControl w:val="0"/>
              <w:numPr>
                <w:ilvl w:val="0"/>
                <w:numId w:val="17"/>
              </w:numPr>
              <w:spacing w:line="291" w:lineRule="auto"/>
              <w:ind w:left="450" w:right="224"/>
              <w:rPr>
                <w:rFonts w:ascii="Comic Sans MS" w:eastAsia="Comic Sans MS" w:hAnsi="Comic Sans MS" w:cs="Comic Sans MS"/>
                <w:sz w:val="24"/>
                <w:szCs w:val="24"/>
              </w:rPr>
            </w:pPr>
            <w:r>
              <w:rPr>
                <w:rFonts w:ascii="Comic Sans MS" w:eastAsia="Comic Sans MS" w:hAnsi="Comic Sans MS" w:cs="Comic Sans MS"/>
                <w:sz w:val="24"/>
                <w:szCs w:val="24"/>
              </w:rPr>
              <w:t>We provide a numeral rich environment where children see numbers in meaningful contexts.</w:t>
            </w:r>
          </w:p>
          <w:p w:rsidR="00A71454" w:rsidRDefault="00A77366">
            <w:pPr>
              <w:widowControl w:val="0"/>
              <w:numPr>
                <w:ilvl w:val="0"/>
                <w:numId w:val="17"/>
              </w:numPr>
              <w:spacing w:line="291" w:lineRule="auto"/>
              <w:ind w:left="450" w:right="96"/>
              <w:rPr>
                <w:rFonts w:ascii="Comic Sans MS" w:eastAsia="Comic Sans MS" w:hAnsi="Comic Sans MS" w:cs="Comic Sans MS"/>
                <w:sz w:val="24"/>
                <w:szCs w:val="24"/>
              </w:rPr>
            </w:pPr>
            <w:r>
              <w:rPr>
                <w:rFonts w:ascii="Comic Sans MS" w:eastAsia="Comic Sans MS" w:hAnsi="Comic Sans MS" w:cs="Comic Sans MS"/>
                <w:sz w:val="24"/>
                <w:szCs w:val="24"/>
              </w:rPr>
              <w:t xml:space="preserve"> Practitioners model writing numbers on a regular basis and for </w:t>
            </w:r>
            <w:r>
              <w:rPr>
                <w:rFonts w:ascii="Comic Sans MS" w:eastAsia="Comic Sans MS" w:hAnsi="Comic Sans MS" w:cs="Comic Sans MS"/>
                <w:sz w:val="24"/>
                <w:szCs w:val="24"/>
              </w:rPr>
              <w:lastRenderedPageBreak/>
              <w:t>a meaningful purpose.</w:t>
            </w:r>
          </w:p>
          <w:p w:rsidR="00A71454" w:rsidRDefault="00A77366">
            <w:pPr>
              <w:widowControl w:val="0"/>
              <w:numPr>
                <w:ilvl w:val="0"/>
                <w:numId w:val="17"/>
              </w:numPr>
              <w:spacing w:line="291" w:lineRule="auto"/>
              <w:ind w:left="450" w:right="96"/>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are introduced to games using regular and irregular number patterns i.e. dice during small group time. </w:t>
            </w:r>
          </w:p>
          <w:p w:rsidR="00A71454" w:rsidRDefault="00A77366">
            <w:pPr>
              <w:widowControl w:val="0"/>
              <w:numPr>
                <w:ilvl w:val="0"/>
                <w:numId w:val="17"/>
              </w:numPr>
              <w:spacing w:line="291" w:lineRule="auto"/>
              <w:ind w:left="450" w:right="96"/>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use planning strategies involving different numerals and quantities. </w:t>
            </w:r>
          </w:p>
          <w:p w:rsidR="00A71454" w:rsidRDefault="00A77366">
            <w:pPr>
              <w:widowControl w:val="0"/>
              <w:numPr>
                <w:ilvl w:val="0"/>
                <w:numId w:val="17"/>
              </w:numPr>
              <w:spacing w:line="291" w:lineRule="auto"/>
              <w:ind w:left="450" w:right="96"/>
              <w:rPr>
                <w:rFonts w:ascii="Comic Sans MS" w:eastAsia="Comic Sans MS" w:hAnsi="Comic Sans MS" w:cs="Comic Sans MS"/>
                <w:sz w:val="24"/>
                <w:szCs w:val="24"/>
              </w:rPr>
            </w:pPr>
            <w:r>
              <w:rPr>
                <w:rFonts w:ascii="Comic Sans MS" w:eastAsia="Comic Sans MS" w:hAnsi="Comic Sans MS" w:cs="Comic Sans MS"/>
                <w:sz w:val="24"/>
                <w:szCs w:val="24"/>
              </w:rPr>
              <w:t xml:space="preserve">Practitioners encourage and model how to problem solve through sharing of resources. </w:t>
            </w:r>
          </w:p>
          <w:p w:rsidR="00A71454" w:rsidRPr="00A77366" w:rsidRDefault="00A77366" w:rsidP="00A77366">
            <w:pPr>
              <w:widowControl w:val="0"/>
              <w:numPr>
                <w:ilvl w:val="0"/>
                <w:numId w:val="17"/>
              </w:numPr>
              <w:spacing w:line="291" w:lineRule="auto"/>
              <w:ind w:left="450" w:right="96"/>
              <w:rPr>
                <w:rFonts w:ascii="Comic Sans MS" w:eastAsia="Comic Sans MS" w:hAnsi="Comic Sans MS" w:cs="Comic Sans MS"/>
                <w:sz w:val="24"/>
                <w:szCs w:val="24"/>
              </w:rPr>
            </w:pPr>
            <w:r>
              <w:rPr>
                <w:rFonts w:ascii="Comic Sans MS" w:eastAsia="Comic Sans MS" w:hAnsi="Comic Sans MS" w:cs="Comic Sans MS"/>
                <w:sz w:val="24"/>
                <w:szCs w:val="24"/>
              </w:rPr>
              <w:t xml:space="preserve">A range of stories are read to the children that have a mathematical focus and number songs are used daily.  </w:t>
            </w:r>
          </w:p>
        </w:tc>
      </w:tr>
      <w:tr w:rsidR="00A71454">
        <w:tc>
          <w:tcPr>
            <w:tcW w:w="2552" w:type="dxa"/>
            <w:shd w:val="clear" w:color="auto" w:fill="9CC3E5"/>
          </w:tcPr>
          <w:p w:rsidR="00A71454" w:rsidRDefault="00A77366">
            <w:pPr>
              <w:widowControl w:val="0"/>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“I am capable and confident”</w:t>
            </w:r>
          </w:p>
          <w:p w:rsidR="00A71454" w:rsidRDefault="00A71454">
            <w:pPr>
              <w:widowControl w:val="0"/>
              <w:jc w:val="center"/>
              <w:rPr>
                <w:rFonts w:ascii="Comic Sans MS" w:eastAsia="Comic Sans MS" w:hAnsi="Comic Sans MS" w:cs="Comic Sans MS"/>
                <w:sz w:val="24"/>
                <w:szCs w:val="24"/>
              </w:rPr>
            </w:pPr>
          </w:p>
          <w:p w:rsidR="00A71454" w:rsidRDefault="00A77366">
            <w:pPr>
              <w:widowControl w:val="0"/>
              <w:jc w:val="center"/>
              <w:rPr>
                <w:rFonts w:ascii="Comic Sans MS" w:eastAsia="Comic Sans MS" w:hAnsi="Comic Sans MS" w:cs="Comic Sans MS"/>
                <w:b/>
                <w:i/>
              </w:rPr>
            </w:pPr>
            <w:r>
              <w:rPr>
                <w:rFonts w:ascii="Comic Sans MS" w:eastAsia="Comic Sans MS" w:hAnsi="Comic Sans MS" w:cs="Comic Sans MS"/>
                <w:b/>
                <w:i/>
              </w:rPr>
              <w:t xml:space="preserve">Nursery Two end point </w:t>
            </w:r>
          </w:p>
          <w:p w:rsidR="00A71454" w:rsidRDefault="00A71454">
            <w:pPr>
              <w:widowControl w:val="0"/>
              <w:jc w:val="center"/>
              <w:rPr>
                <w:rFonts w:ascii="Comic Sans MS" w:eastAsia="Comic Sans MS" w:hAnsi="Comic Sans MS" w:cs="Comic Sans MS"/>
                <w:b/>
                <w:i/>
              </w:rPr>
            </w:pPr>
          </w:p>
          <w:p w:rsidR="00A71454" w:rsidRDefault="00A77366">
            <w:pPr>
              <w:widowControl w:val="0"/>
              <w:rPr>
                <w:rFonts w:ascii="Comic Sans MS" w:eastAsia="Comic Sans MS" w:hAnsi="Comic Sans MS" w:cs="Comic Sans MS"/>
                <w:b/>
                <w:i/>
              </w:rPr>
            </w:pPr>
            <w:r>
              <w:rPr>
                <w:rFonts w:ascii="Comic Sans MS" w:eastAsia="Comic Sans MS" w:hAnsi="Comic Sans MS" w:cs="Comic Sans MS"/>
                <w:b/>
                <w:i/>
              </w:rPr>
              <w:t>………………………………….</w:t>
            </w:r>
          </w:p>
          <w:p w:rsidR="00A71454" w:rsidRDefault="00A71454">
            <w:pPr>
              <w:widowControl w:val="0"/>
              <w:rPr>
                <w:rFonts w:ascii="Comic Sans MS" w:eastAsia="Comic Sans MS" w:hAnsi="Comic Sans MS" w:cs="Comic Sans MS"/>
                <w:b/>
                <w:i/>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Vocabulary: </w:t>
            </w:r>
          </w:p>
          <w:p w:rsidR="00A71454" w:rsidRPr="00A77366" w:rsidRDefault="00884B40">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Number </w:t>
            </w:r>
            <w:r w:rsidR="00A77366" w:rsidRPr="00A77366">
              <w:rPr>
                <w:rFonts w:ascii="Comic Sans MS" w:eastAsia="Comic Sans MS" w:hAnsi="Comic Sans MS" w:cs="Comic Sans MS"/>
                <w:b/>
                <w:i/>
                <w:sz w:val="24"/>
                <w:szCs w:val="24"/>
              </w:rPr>
              <w:t>names to 10 and beyond.</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more, less, most, least, numeral, count forward/backwards</w:t>
            </w:r>
          </w:p>
          <w:p w:rsidR="00A71454" w:rsidRDefault="00A77366">
            <w:pPr>
              <w:widowControl w:val="0"/>
              <w:rPr>
                <w:rFonts w:ascii="Comic Sans MS" w:eastAsia="Comic Sans MS" w:hAnsi="Comic Sans MS" w:cs="Comic Sans MS"/>
                <w:sz w:val="24"/>
                <w:szCs w:val="24"/>
              </w:rPr>
            </w:pPr>
            <w:r w:rsidRPr="00A77366">
              <w:rPr>
                <w:rFonts w:ascii="Comic Sans MS" w:eastAsia="Comic Sans MS" w:hAnsi="Comic Sans MS" w:cs="Comic Sans MS"/>
                <w:b/>
                <w:i/>
                <w:sz w:val="24"/>
                <w:szCs w:val="24"/>
              </w:rPr>
              <w:t>order</w:t>
            </w:r>
            <w:r>
              <w:rPr>
                <w:rFonts w:ascii="Comic Sans MS" w:eastAsia="Comic Sans MS" w:hAnsi="Comic Sans MS" w:cs="Comic Sans MS"/>
                <w:sz w:val="24"/>
                <w:szCs w:val="24"/>
              </w:rPr>
              <w:t xml:space="preserve"> </w:t>
            </w:r>
          </w:p>
          <w:p w:rsidR="00A77366" w:rsidRDefault="00A77366">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b/>
                <w:color w:val="008000"/>
                <w:sz w:val="24"/>
                <w:szCs w:val="24"/>
              </w:rPr>
            </w:pPr>
          </w:p>
        </w:tc>
        <w:tc>
          <w:tcPr>
            <w:tcW w:w="3402" w:type="dxa"/>
            <w:shd w:val="clear" w:color="auto" w:fill="BDD7EE"/>
          </w:tcPr>
          <w:p w:rsidR="00884B40" w:rsidRDefault="00A77366" w:rsidP="00884B40">
            <w:pPr>
              <w:widowControl w:val="0"/>
              <w:numPr>
                <w:ilvl w:val="0"/>
                <w:numId w:val="8"/>
              </w:numPr>
              <w:ind w:left="270"/>
              <w:rPr>
                <w:rFonts w:ascii="Comic Sans MS" w:eastAsia="Comic Sans MS" w:hAnsi="Comic Sans MS" w:cs="Comic Sans MS"/>
                <w:sz w:val="24"/>
                <w:szCs w:val="24"/>
              </w:rPr>
            </w:pPr>
            <w:r>
              <w:rPr>
                <w:rFonts w:ascii="Comic Sans MS" w:eastAsia="Comic Sans MS" w:hAnsi="Comic Sans MS" w:cs="Comic Sans MS"/>
                <w:sz w:val="24"/>
                <w:szCs w:val="24"/>
              </w:rPr>
              <w:t xml:space="preserve">I can compare sets of objects using number names to say which is more or less. </w:t>
            </w:r>
          </w:p>
          <w:p w:rsidR="00884B40" w:rsidRDefault="00A77366" w:rsidP="00884B40">
            <w:pPr>
              <w:widowControl w:val="0"/>
              <w:numPr>
                <w:ilvl w:val="0"/>
                <w:numId w:val="8"/>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I can count accurately from 0-10 and beyond. </w:t>
            </w:r>
          </w:p>
          <w:p w:rsidR="00884B40" w:rsidRDefault="00A77366" w:rsidP="00884B40">
            <w:pPr>
              <w:widowControl w:val="0"/>
              <w:numPr>
                <w:ilvl w:val="0"/>
                <w:numId w:val="8"/>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I can </w:t>
            </w:r>
            <w:proofErr w:type="spellStart"/>
            <w:r w:rsidRPr="00884B40">
              <w:rPr>
                <w:rFonts w:ascii="Comic Sans MS" w:eastAsia="Comic Sans MS" w:hAnsi="Comic Sans MS" w:cs="Comic Sans MS"/>
                <w:sz w:val="24"/>
                <w:szCs w:val="24"/>
              </w:rPr>
              <w:t>subitise</w:t>
            </w:r>
            <w:proofErr w:type="spellEnd"/>
            <w:r w:rsidRPr="00884B40">
              <w:rPr>
                <w:rFonts w:ascii="Comic Sans MS" w:eastAsia="Comic Sans MS" w:hAnsi="Comic Sans MS" w:cs="Comic Sans MS"/>
                <w:sz w:val="24"/>
                <w:szCs w:val="24"/>
              </w:rPr>
              <w:t xml:space="preserve"> amounts of four and five objects. </w:t>
            </w:r>
          </w:p>
          <w:p w:rsidR="00884B40" w:rsidRDefault="00A77366" w:rsidP="00884B40">
            <w:pPr>
              <w:widowControl w:val="0"/>
              <w:numPr>
                <w:ilvl w:val="0"/>
                <w:numId w:val="8"/>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I </w:t>
            </w:r>
            <w:r w:rsidR="00884B40" w:rsidRPr="00884B40">
              <w:rPr>
                <w:rFonts w:ascii="Comic Sans MS" w:eastAsia="Comic Sans MS" w:hAnsi="Comic Sans MS" w:cs="Comic Sans MS"/>
                <w:sz w:val="24"/>
                <w:szCs w:val="24"/>
              </w:rPr>
              <w:t>can recognise</w:t>
            </w:r>
            <w:r w:rsidRPr="00884B40">
              <w:rPr>
                <w:rFonts w:ascii="Comic Sans MS" w:eastAsia="Comic Sans MS" w:hAnsi="Comic Sans MS" w:cs="Comic Sans MS"/>
                <w:sz w:val="24"/>
                <w:szCs w:val="24"/>
              </w:rPr>
              <w:t xml:space="preserve"> numbers 0-10</w:t>
            </w:r>
            <w:r w:rsidR="00884B40">
              <w:rPr>
                <w:rFonts w:ascii="Comic Sans MS" w:eastAsia="Comic Sans MS" w:hAnsi="Comic Sans MS" w:cs="Comic Sans MS"/>
                <w:sz w:val="24"/>
                <w:szCs w:val="24"/>
              </w:rPr>
              <w:t>.</w:t>
            </w:r>
          </w:p>
          <w:p w:rsidR="00884B40" w:rsidRDefault="00A77366" w:rsidP="00884B40">
            <w:pPr>
              <w:widowControl w:val="0"/>
              <w:numPr>
                <w:ilvl w:val="0"/>
                <w:numId w:val="8"/>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I can order numerals 0-5</w:t>
            </w:r>
            <w:r w:rsidR="00884B40">
              <w:rPr>
                <w:rFonts w:ascii="Comic Sans MS" w:eastAsia="Comic Sans MS" w:hAnsi="Comic Sans MS" w:cs="Comic Sans MS"/>
                <w:sz w:val="24"/>
                <w:szCs w:val="24"/>
              </w:rPr>
              <w:t>.</w:t>
            </w:r>
          </w:p>
          <w:p w:rsidR="00A77366" w:rsidRDefault="00A77366" w:rsidP="00A77366">
            <w:pPr>
              <w:widowControl w:val="0"/>
              <w:numPr>
                <w:ilvl w:val="0"/>
                <w:numId w:val="8"/>
              </w:numPr>
              <w:ind w:left="270"/>
              <w:rPr>
                <w:rFonts w:ascii="Comic Sans MS" w:eastAsia="Comic Sans MS" w:hAnsi="Comic Sans MS" w:cs="Comic Sans MS"/>
                <w:sz w:val="24"/>
                <w:szCs w:val="24"/>
              </w:rPr>
            </w:pPr>
            <w:r w:rsidRPr="00884B40">
              <w:rPr>
                <w:rFonts w:ascii="Comic Sans MS" w:eastAsia="Comic Sans MS" w:hAnsi="Comic Sans MS" w:cs="Comic Sans MS"/>
                <w:sz w:val="24"/>
                <w:szCs w:val="24"/>
              </w:rPr>
              <w:t>I beginning to match numerals and amounts up to 10.</w:t>
            </w:r>
          </w:p>
          <w:p w:rsidR="00A77366" w:rsidRDefault="00A77366" w:rsidP="00A77366">
            <w:pPr>
              <w:widowControl w:val="0"/>
              <w:numPr>
                <w:ilvl w:val="0"/>
                <w:numId w:val="8"/>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can count out 10 objects from a larger group. </w:t>
            </w:r>
          </w:p>
          <w:p w:rsidR="00A71454" w:rsidRPr="00A77366" w:rsidRDefault="00A77366" w:rsidP="00A77366">
            <w:pPr>
              <w:widowControl w:val="0"/>
              <w:numPr>
                <w:ilvl w:val="0"/>
                <w:numId w:val="8"/>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show awareness that numbers are made up of smaller numbers. </w:t>
            </w:r>
          </w:p>
          <w:p w:rsidR="00A71454" w:rsidRDefault="00A71454">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sz w:val="24"/>
                <w:szCs w:val="24"/>
              </w:rPr>
            </w:pPr>
          </w:p>
          <w:p w:rsidR="00A77366" w:rsidRDefault="00A77366">
            <w:pPr>
              <w:widowControl w:val="0"/>
              <w:rPr>
                <w:rFonts w:ascii="Comic Sans MS" w:eastAsia="Comic Sans MS" w:hAnsi="Comic Sans MS" w:cs="Comic Sans MS"/>
                <w:sz w:val="24"/>
                <w:szCs w:val="24"/>
              </w:rPr>
            </w:pPr>
          </w:p>
        </w:tc>
        <w:tc>
          <w:tcPr>
            <w:tcW w:w="4820" w:type="dxa"/>
            <w:shd w:val="clear" w:color="auto" w:fill="BDD7EE"/>
          </w:tcPr>
          <w:p w:rsidR="00A71454" w:rsidRPr="00A77366" w:rsidRDefault="00A77366" w:rsidP="00A77366">
            <w:pPr>
              <w:widowControl w:val="0"/>
              <w:numPr>
                <w:ilvl w:val="0"/>
                <w:numId w:val="11"/>
              </w:numPr>
              <w:ind w:left="36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Each day the children count and record the numbers for snack using a tens frame so the children see the visual representation of the amount alongside the numeral. </w:t>
            </w:r>
          </w:p>
          <w:p w:rsidR="00A71454" w:rsidRPr="00A77366" w:rsidRDefault="00A77366" w:rsidP="00A77366">
            <w:pPr>
              <w:widowControl w:val="0"/>
              <w:numPr>
                <w:ilvl w:val="0"/>
                <w:numId w:val="9"/>
              </w:numPr>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A range of loose parts are available with supporting resources such as counting mats and sorting trays to experiment and support a deep awareness of numbers. This includes materials that can be grouped and regrouped and materials that can be taken apart and put back together again. </w:t>
            </w:r>
          </w:p>
          <w:p w:rsidR="00A71454" w:rsidRPr="00A77366" w:rsidRDefault="00A77366" w:rsidP="00A77366">
            <w:pPr>
              <w:widowControl w:val="0"/>
              <w:numPr>
                <w:ilvl w:val="0"/>
                <w:numId w:val="9"/>
              </w:numPr>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Practitioners model counting, adding up, </w:t>
            </w:r>
            <w:proofErr w:type="spellStart"/>
            <w:r w:rsidRPr="00884B40">
              <w:rPr>
                <w:rFonts w:ascii="Comic Sans MS" w:eastAsia="Comic Sans MS" w:hAnsi="Comic Sans MS" w:cs="Comic Sans MS"/>
                <w:sz w:val="24"/>
                <w:szCs w:val="24"/>
              </w:rPr>
              <w:t>subitising</w:t>
            </w:r>
            <w:proofErr w:type="spellEnd"/>
            <w:r w:rsidRPr="00884B40">
              <w:rPr>
                <w:rFonts w:ascii="Comic Sans MS" w:eastAsia="Comic Sans MS" w:hAnsi="Comic Sans MS" w:cs="Comic Sans MS"/>
                <w:sz w:val="24"/>
                <w:szCs w:val="24"/>
              </w:rPr>
              <w:t>, and writing numerals at various points throughout the day.</w:t>
            </w:r>
          </w:p>
          <w:p w:rsidR="00A71454" w:rsidRPr="00A77366" w:rsidRDefault="00A77366" w:rsidP="00A77366">
            <w:pPr>
              <w:widowControl w:val="0"/>
              <w:numPr>
                <w:ilvl w:val="0"/>
                <w:numId w:val="9"/>
              </w:numPr>
              <w:rPr>
                <w:rFonts w:ascii="Comic Sans MS" w:eastAsia="Comic Sans MS" w:hAnsi="Comic Sans MS" w:cs="Comic Sans MS"/>
                <w:sz w:val="24"/>
                <w:szCs w:val="24"/>
              </w:rPr>
            </w:pPr>
            <w:r w:rsidRPr="00884B40">
              <w:rPr>
                <w:rFonts w:ascii="Comic Sans MS" w:eastAsia="Comic Sans MS" w:hAnsi="Comic Sans MS" w:cs="Comic Sans MS"/>
                <w:sz w:val="24"/>
                <w:szCs w:val="24"/>
              </w:rPr>
              <w:t>Practitioners discuss the order of numbers in context, e.g. finding a page number.</w:t>
            </w:r>
          </w:p>
          <w:p w:rsidR="00A71454" w:rsidRPr="00884B40" w:rsidRDefault="00A77366">
            <w:pPr>
              <w:widowControl w:val="0"/>
              <w:numPr>
                <w:ilvl w:val="0"/>
                <w:numId w:val="10"/>
              </w:numPr>
              <w:ind w:left="360"/>
              <w:rPr>
                <w:rFonts w:ascii="Comic Sans MS" w:eastAsia="Comic Sans MS" w:hAnsi="Comic Sans MS" w:cs="Comic Sans MS"/>
                <w:sz w:val="24"/>
                <w:szCs w:val="24"/>
              </w:rPr>
            </w:pPr>
            <w:r w:rsidRPr="00884B40">
              <w:rPr>
                <w:rFonts w:ascii="Comic Sans MS" w:eastAsia="Comic Sans MS" w:hAnsi="Comic Sans MS" w:cs="Comic Sans MS"/>
                <w:sz w:val="24"/>
                <w:szCs w:val="24"/>
              </w:rPr>
              <w:t xml:space="preserve">Practitioners converse with children using appropriate mathematical language.  </w:t>
            </w:r>
          </w:p>
          <w:p w:rsidR="00A77366" w:rsidRPr="00A77366" w:rsidRDefault="00A77366" w:rsidP="00A77366">
            <w:pPr>
              <w:widowControl w:val="0"/>
              <w:numPr>
                <w:ilvl w:val="0"/>
                <w:numId w:val="10"/>
              </w:numPr>
              <w:ind w:left="90"/>
              <w:rPr>
                <w:rFonts w:ascii="Comic Sans MS" w:eastAsia="Comic Sans MS" w:hAnsi="Comic Sans MS" w:cs="Comic Sans MS"/>
                <w:sz w:val="24"/>
                <w:szCs w:val="24"/>
              </w:rPr>
            </w:pPr>
          </w:p>
        </w:tc>
      </w:tr>
      <w:tr w:rsidR="00A71454">
        <w:tc>
          <w:tcPr>
            <w:tcW w:w="2552" w:type="dxa"/>
            <w:shd w:val="clear" w:color="auto" w:fill="F7CBAC"/>
          </w:tcPr>
          <w:p w:rsidR="00A71454" w:rsidRDefault="00A77366">
            <w:pPr>
              <w:widowControl w:val="0"/>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“I am a critical thinker and resilient” </w:t>
            </w:r>
          </w:p>
          <w:p w:rsidR="00A71454" w:rsidRDefault="00A71454">
            <w:pPr>
              <w:widowControl w:val="0"/>
              <w:jc w:val="center"/>
              <w:rPr>
                <w:rFonts w:ascii="Comic Sans MS" w:eastAsia="Comic Sans MS" w:hAnsi="Comic Sans MS" w:cs="Comic Sans MS"/>
                <w:b/>
                <w:i/>
              </w:rPr>
            </w:pPr>
          </w:p>
          <w:p w:rsidR="00A71454" w:rsidRDefault="00A77366">
            <w:pPr>
              <w:widowControl w:val="0"/>
              <w:jc w:val="center"/>
              <w:rPr>
                <w:rFonts w:ascii="Comic Sans MS" w:eastAsia="Comic Sans MS" w:hAnsi="Comic Sans MS" w:cs="Comic Sans MS"/>
                <w:b/>
                <w:i/>
              </w:rPr>
            </w:pPr>
            <w:r>
              <w:rPr>
                <w:rFonts w:ascii="Comic Sans MS" w:eastAsia="Comic Sans MS" w:hAnsi="Comic Sans MS" w:cs="Comic Sans MS"/>
                <w:b/>
                <w:i/>
              </w:rPr>
              <w:t xml:space="preserve">Early Learning Goals </w:t>
            </w:r>
          </w:p>
          <w:p w:rsidR="00A71454" w:rsidRDefault="00A71454">
            <w:pPr>
              <w:widowControl w:val="0"/>
              <w:jc w:val="center"/>
              <w:rPr>
                <w:rFonts w:ascii="Comic Sans MS" w:eastAsia="Comic Sans MS" w:hAnsi="Comic Sans MS" w:cs="Comic Sans MS"/>
                <w:b/>
                <w:i/>
              </w:rPr>
            </w:pPr>
          </w:p>
          <w:p w:rsidR="00A71454" w:rsidRDefault="00A77366">
            <w:pPr>
              <w:widowControl w:val="0"/>
              <w:rPr>
                <w:rFonts w:ascii="Comic Sans MS" w:eastAsia="Comic Sans MS" w:hAnsi="Comic Sans MS" w:cs="Comic Sans MS"/>
                <w:b/>
                <w:i/>
              </w:rPr>
            </w:pPr>
            <w:r>
              <w:rPr>
                <w:rFonts w:ascii="Comic Sans MS" w:eastAsia="Comic Sans MS" w:hAnsi="Comic Sans MS" w:cs="Comic Sans MS"/>
                <w:b/>
                <w:i/>
              </w:rPr>
              <w:t>…………………………..</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Vocabulary: </w:t>
            </w:r>
          </w:p>
          <w:p w:rsidR="00A71454" w:rsidRPr="00A77366" w:rsidRDefault="00A77366">
            <w:pPr>
              <w:widowControl w:val="0"/>
              <w:rPr>
                <w:rFonts w:ascii="Comic Sans MS" w:eastAsia="Comic Sans MS" w:hAnsi="Comic Sans MS" w:cs="Comic Sans MS"/>
                <w:b/>
                <w:i/>
              </w:rPr>
            </w:pPr>
            <w:r w:rsidRPr="00A77366">
              <w:rPr>
                <w:rFonts w:ascii="Comic Sans MS" w:eastAsia="Comic Sans MS" w:hAnsi="Comic Sans MS" w:cs="Comic Sans MS"/>
                <w:b/>
                <w:i/>
                <w:sz w:val="24"/>
                <w:szCs w:val="24"/>
              </w:rPr>
              <w:t>number patterns, number sequence, numeral, share, equal, whole, total, estimate</w:t>
            </w:r>
          </w:p>
          <w:p w:rsidR="00A71454" w:rsidRDefault="00A71454">
            <w:pPr>
              <w:widowControl w:val="0"/>
              <w:rPr>
                <w:rFonts w:ascii="Comic Sans MS" w:eastAsia="Comic Sans MS" w:hAnsi="Comic Sans MS" w:cs="Comic Sans MS"/>
                <w:sz w:val="24"/>
                <w:szCs w:val="24"/>
              </w:rPr>
            </w:pPr>
          </w:p>
          <w:p w:rsidR="00A71454" w:rsidRDefault="00A71454">
            <w:pPr>
              <w:widowControl w:val="0"/>
              <w:rPr>
                <w:rFonts w:ascii="Comic Sans MS" w:eastAsia="Comic Sans MS" w:hAnsi="Comic Sans MS" w:cs="Comic Sans MS"/>
                <w:b/>
                <w:i/>
              </w:rPr>
            </w:pPr>
          </w:p>
          <w:p w:rsidR="00A71454" w:rsidRDefault="00A71454">
            <w:pPr>
              <w:widowControl w:val="0"/>
              <w:jc w:val="center"/>
              <w:rPr>
                <w:rFonts w:ascii="Comic Sans MS" w:eastAsia="Comic Sans MS" w:hAnsi="Comic Sans MS" w:cs="Comic Sans MS"/>
                <w:b/>
                <w:color w:val="008000"/>
                <w:sz w:val="32"/>
                <w:szCs w:val="32"/>
              </w:rPr>
            </w:pPr>
          </w:p>
          <w:p w:rsidR="00A71454" w:rsidRDefault="00A71454">
            <w:pPr>
              <w:widowControl w:val="0"/>
              <w:rPr>
                <w:rFonts w:ascii="Comic Sans MS" w:eastAsia="Comic Sans MS" w:hAnsi="Comic Sans MS" w:cs="Comic Sans MS"/>
                <w:b/>
                <w:color w:val="008000"/>
                <w:sz w:val="32"/>
                <w:szCs w:val="32"/>
              </w:rPr>
            </w:pPr>
          </w:p>
        </w:tc>
        <w:tc>
          <w:tcPr>
            <w:tcW w:w="3402" w:type="dxa"/>
            <w:shd w:val="clear" w:color="auto" w:fill="FBE5D5"/>
          </w:tcPr>
          <w:p w:rsidR="00A77366" w:rsidRDefault="00A77366" w:rsidP="00A77366">
            <w:pPr>
              <w:widowControl w:val="0"/>
              <w:numPr>
                <w:ilvl w:val="0"/>
                <w:numId w:val="6"/>
              </w:numPr>
              <w:ind w:left="270"/>
              <w:rPr>
                <w:rFonts w:ascii="Comic Sans MS" w:eastAsia="Comic Sans MS" w:hAnsi="Comic Sans MS" w:cs="Comic Sans MS"/>
                <w:sz w:val="24"/>
                <w:szCs w:val="24"/>
              </w:rPr>
            </w:pPr>
            <w:r>
              <w:rPr>
                <w:rFonts w:ascii="Comic Sans MS" w:eastAsia="Comic Sans MS" w:hAnsi="Comic Sans MS" w:cs="Comic Sans MS"/>
                <w:sz w:val="24"/>
                <w:szCs w:val="24"/>
              </w:rPr>
              <w:t>I can make a reasonable estimate of a number of objects in a group.</w:t>
            </w:r>
          </w:p>
          <w:p w:rsidR="00A77366" w:rsidRDefault="00A77366" w:rsidP="00A77366">
            <w:pPr>
              <w:widowControl w:val="0"/>
              <w:numPr>
                <w:ilvl w:val="0"/>
                <w:numId w:val="6"/>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can count confidently from 0-10 and beyond and back from 10-0 </w:t>
            </w:r>
          </w:p>
          <w:p w:rsidR="00A77366" w:rsidRDefault="00A77366" w:rsidP="00A77366">
            <w:pPr>
              <w:widowControl w:val="0"/>
              <w:numPr>
                <w:ilvl w:val="0"/>
                <w:numId w:val="6"/>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can correctly order numerals 0-10</w:t>
            </w:r>
          </w:p>
          <w:p w:rsidR="00A77366" w:rsidRDefault="00A77366" w:rsidP="00A77366">
            <w:pPr>
              <w:widowControl w:val="0"/>
              <w:numPr>
                <w:ilvl w:val="0"/>
                <w:numId w:val="6"/>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can match numerals and amounts up to 10.</w:t>
            </w:r>
          </w:p>
          <w:p w:rsidR="00A77366" w:rsidRDefault="00A77366" w:rsidP="00A77366">
            <w:pPr>
              <w:widowControl w:val="0"/>
              <w:numPr>
                <w:ilvl w:val="0"/>
                <w:numId w:val="6"/>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am beginning to conceptualise larger numbers by </w:t>
            </w:r>
            <w:proofErr w:type="spellStart"/>
            <w:r w:rsidRPr="00A77366">
              <w:rPr>
                <w:rFonts w:ascii="Comic Sans MS" w:eastAsia="Comic Sans MS" w:hAnsi="Comic Sans MS" w:cs="Comic Sans MS"/>
                <w:sz w:val="24"/>
                <w:szCs w:val="24"/>
              </w:rPr>
              <w:t>subitising</w:t>
            </w:r>
            <w:proofErr w:type="spellEnd"/>
            <w:r w:rsidRPr="00A77366">
              <w:rPr>
                <w:rFonts w:ascii="Comic Sans MS" w:eastAsia="Comic Sans MS" w:hAnsi="Comic Sans MS" w:cs="Comic Sans MS"/>
                <w:sz w:val="24"/>
                <w:szCs w:val="24"/>
              </w:rPr>
              <w:t xml:space="preserve"> small numbers within the number. </w:t>
            </w:r>
          </w:p>
          <w:p w:rsidR="00A71454" w:rsidRPr="00A77366" w:rsidRDefault="00A77366" w:rsidP="00A77366">
            <w:pPr>
              <w:widowControl w:val="0"/>
              <w:numPr>
                <w:ilvl w:val="0"/>
                <w:numId w:val="6"/>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have an understanding of composition of numbers to 10</w:t>
            </w:r>
          </w:p>
          <w:p w:rsidR="00A71454" w:rsidRPr="00A77366" w:rsidRDefault="00A77366" w:rsidP="00A77366">
            <w:pPr>
              <w:widowControl w:val="0"/>
              <w:numPr>
                <w:ilvl w:val="0"/>
                <w:numId w:val="8"/>
              </w:numPr>
              <w:ind w:left="270"/>
              <w:rPr>
                <w:rFonts w:ascii="Comic Sans MS" w:eastAsia="Comic Sans MS" w:hAnsi="Comic Sans MS" w:cs="Comic Sans MS"/>
                <w:sz w:val="24"/>
                <w:szCs w:val="24"/>
              </w:rPr>
            </w:pPr>
            <w:r>
              <w:rPr>
                <w:rFonts w:ascii="Comic Sans MS" w:eastAsia="Comic Sans MS" w:hAnsi="Comic Sans MS" w:cs="Comic Sans MS"/>
                <w:sz w:val="24"/>
                <w:szCs w:val="24"/>
              </w:rPr>
              <w:t xml:space="preserve">I can recall number bonds to 5 and some bond that make 10. </w:t>
            </w:r>
          </w:p>
        </w:tc>
        <w:tc>
          <w:tcPr>
            <w:tcW w:w="4820" w:type="dxa"/>
            <w:shd w:val="clear" w:color="auto" w:fill="FBE5D5"/>
          </w:tcPr>
          <w:p w:rsidR="00A71454" w:rsidRDefault="00A77366">
            <w:pPr>
              <w:widowControl w:val="0"/>
              <w:numPr>
                <w:ilvl w:val="0"/>
                <w:numId w:val="18"/>
              </w:numPr>
              <w:ind w:left="360" w:hanging="359"/>
              <w:rPr>
                <w:rFonts w:ascii="Comic Sans MS" w:eastAsia="Comic Sans MS" w:hAnsi="Comic Sans MS" w:cs="Comic Sans MS"/>
                <w:sz w:val="24"/>
                <w:szCs w:val="24"/>
              </w:rPr>
            </w:pPr>
            <w:r>
              <w:rPr>
                <w:rFonts w:ascii="Comic Sans MS" w:eastAsia="Comic Sans MS" w:hAnsi="Comic Sans MS" w:cs="Comic Sans MS"/>
                <w:sz w:val="24"/>
                <w:szCs w:val="24"/>
              </w:rPr>
              <w:t>Practitioners encourage children to use mathematics to answer their own questions and solve their own problems.  Pose challenges that encourage mathematical thinking.</w:t>
            </w:r>
          </w:p>
        </w:tc>
      </w:tr>
    </w:tbl>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7366" w:rsidRDefault="00A77366">
      <w:pPr>
        <w:rPr>
          <w:rFonts w:ascii="Comic Sans MS" w:eastAsia="Comic Sans MS" w:hAnsi="Comic Sans MS" w:cs="Comic Sans MS"/>
        </w:rPr>
      </w:pPr>
    </w:p>
    <w:p w:rsidR="00A71454" w:rsidRDefault="00A71454">
      <w:pPr>
        <w:rPr>
          <w:rFonts w:ascii="Comic Sans MS" w:eastAsia="Comic Sans MS" w:hAnsi="Comic Sans MS" w:cs="Comic Sans MS"/>
        </w:rPr>
      </w:pPr>
    </w:p>
    <w:tbl>
      <w:tblPr>
        <w:tblStyle w:val="a0"/>
        <w:tblW w:w="1077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3676"/>
        <w:gridCol w:w="4543"/>
      </w:tblGrid>
      <w:tr w:rsidR="00A71454">
        <w:tc>
          <w:tcPr>
            <w:tcW w:w="10769" w:type="dxa"/>
            <w:gridSpan w:val="3"/>
            <w:shd w:val="clear" w:color="auto" w:fill="F4B083"/>
          </w:tcPr>
          <w:p w:rsidR="00A71454" w:rsidRDefault="00A77366">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Mathematics: Numerical Patterns  </w:t>
            </w:r>
          </w:p>
        </w:tc>
      </w:tr>
      <w:tr w:rsidR="00A71454">
        <w:tc>
          <w:tcPr>
            <w:tcW w:w="2550" w:type="dxa"/>
          </w:tcPr>
          <w:p w:rsidR="00A71454" w:rsidRDefault="00A71454">
            <w:pPr>
              <w:widowControl w:val="0"/>
              <w:jc w:val="center"/>
              <w:rPr>
                <w:rFonts w:ascii="Comic Sans MS" w:eastAsia="Comic Sans MS" w:hAnsi="Comic Sans MS" w:cs="Comic Sans MS"/>
                <w:b/>
                <w:color w:val="008000"/>
                <w:sz w:val="32"/>
                <w:szCs w:val="32"/>
              </w:rPr>
            </w:pPr>
          </w:p>
        </w:tc>
        <w:tc>
          <w:tcPr>
            <w:tcW w:w="3676" w:type="dxa"/>
          </w:tcPr>
          <w:p w:rsidR="00A71454" w:rsidRDefault="00A77366">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Our Sequence of Learning</w:t>
            </w:r>
          </w:p>
        </w:tc>
        <w:tc>
          <w:tcPr>
            <w:tcW w:w="4543" w:type="dxa"/>
          </w:tcPr>
          <w:p w:rsidR="00A71454" w:rsidRDefault="00A77366">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Our Unique Approach </w:t>
            </w:r>
          </w:p>
        </w:tc>
      </w:tr>
      <w:tr w:rsidR="00A71454">
        <w:tc>
          <w:tcPr>
            <w:tcW w:w="2550" w:type="dxa"/>
            <w:shd w:val="clear" w:color="auto" w:fill="C698D8"/>
          </w:tcPr>
          <w:p w:rsidR="00A71454" w:rsidRDefault="00A77366">
            <w:pPr>
              <w:widowControl w:val="0"/>
              <w:jc w:val="center"/>
              <w:rPr>
                <w:rFonts w:ascii="Comic Sans MS" w:eastAsia="Comic Sans MS" w:hAnsi="Comic Sans MS" w:cs="Comic Sans MS"/>
              </w:rPr>
            </w:pPr>
            <w:r>
              <w:rPr>
                <w:rFonts w:ascii="Comic Sans MS" w:eastAsia="Comic Sans MS" w:hAnsi="Comic Sans MS" w:cs="Comic Sans MS"/>
                <w:sz w:val="24"/>
                <w:szCs w:val="24"/>
              </w:rPr>
              <w:t>“I am a keen explorer</w:t>
            </w:r>
          </w:p>
          <w:p w:rsidR="00A71454" w:rsidRDefault="00A71454">
            <w:pPr>
              <w:widowControl w:val="0"/>
              <w:jc w:val="center"/>
              <w:rPr>
                <w:rFonts w:ascii="Comic Sans MS" w:eastAsia="Comic Sans MS" w:hAnsi="Comic Sans MS" w:cs="Comic Sans MS"/>
                <w:b/>
                <w:i/>
              </w:rPr>
            </w:pPr>
          </w:p>
          <w:p w:rsidR="00A71454" w:rsidRDefault="00A77366">
            <w:pPr>
              <w:widowControl w:val="0"/>
              <w:jc w:val="center"/>
              <w:rPr>
                <w:rFonts w:ascii="Comic Sans MS" w:eastAsia="Comic Sans MS" w:hAnsi="Comic Sans MS" w:cs="Comic Sans MS"/>
                <w:b/>
                <w:i/>
              </w:rPr>
            </w:pPr>
            <w:r>
              <w:rPr>
                <w:rFonts w:ascii="Comic Sans MS" w:eastAsia="Comic Sans MS" w:hAnsi="Comic Sans MS" w:cs="Comic Sans MS"/>
                <w:b/>
                <w:i/>
              </w:rPr>
              <w:t xml:space="preserve">Two Year Old end point </w:t>
            </w:r>
          </w:p>
          <w:p w:rsidR="00A71454" w:rsidRDefault="00A71454">
            <w:pPr>
              <w:widowControl w:val="0"/>
              <w:rPr>
                <w:rFonts w:ascii="Comic Sans MS" w:eastAsia="Comic Sans MS" w:hAnsi="Comic Sans MS" w:cs="Comic Sans MS"/>
                <w:b/>
                <w:i/>
                <w:sz w:val="24"/>
                <w:szCs w:val="24"/>
              </w:rPr>
            </w:pPr>
          </w:p>
          <w:p w:rsidR="00A77366" w:rsidRDefault="00A77366">
            <w:pPr>
              <w:widowControl w:val="0"/>
              <w:rPr>
                <w:rFonts w:ascii="Comic Sans MS" w:eastAsia="Comic Sans MS" w:hAnsi="Comic Sans MS" w:cs="Comic Sans MS"/>
                <w:b/>
                <w:sz w:val="24"/>
                <w:szCs w:val="24"/>
              </w:rPr>
            </w:pPr>
          </w:p>
          <w:p w:rsidR="00A77366" w:rsidRDefault="00A77366">
            <w:pPr>
              <w:widowControl w:val="0"/>
              <w:rPr>
                <w:rFonts w:ascii="Comic Sans MS" w:eastAsia="Comic Sans MS" w:hAnsi="Comic Sans MS" w:cs="Comic Sans MS"/>
                <w:b/>
                <w:sz w:val="24"/>
                <w:szCs w:val="24"/>
              </w:rPr>
            </w:pPr>
            <w:r>
              <w:rPr>
                <w:rFonts w:ascii="Comic Sans MS" w:eastAsia="Comic Sans MS" w:hAnsi="Comic Sans MS" w:cs="Comic Sans MS"/>
                <w:b/>
                <w:sz w:val="24"/>
                <w:szCs w:val="24"/>
              </w:rPr>
              <w:t>…………………………….</w:t>
            </w:r>
          </w:p>
          <w:p w:rsidR="00A77366" w:rsidRPr="00A77366" w:rsidRDefault="00A77366">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Vocabulary:</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Size</w:t>
            </w:r>
            <w:r w:rsidRPr="00A77366">
              <w:rPr>
                <w:rFonts w:ascii="Comic Sans MS" w:eastAsia="Comic Sans MS" w:hAnsi="Comic Sans MS" w:cs="Comic Sans MS"/>
                <w:b/>
                <w:i/>
                <w:sz w:val="24"/>
                <w:szCs w:val="24"/>
              </w:rPr>
              <w:t>-  big, small, the same</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space-</w:t>
            </w:r>
            <w:r w:rsidRPr="00A77366">
              <w:rPr>
                <w:rFonts w:ascii="Comic Sans MS" w:eastAsia="Comic Sans MS" w:hAnsi="Comic Sans MS" w:cs="Comic Sans MS"/>
                <w:b/>
                <w:i/>
                <w:sz w:val="24"/>
                <w:szCs w:val="24"/>
              </w:rPr>
              <w:t xml:space="preserve"> forwards, backwards, up, down </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Measure</w:t>
            </w:r>
            <w:r w:rsidRPr="00A77366">
              <w:rPr>
                <w:rFonts w:ascii="Comic Sans MS" w:eastAsia="Comic Sans MS" w:hAnsi="Comic Sans MS" w:cs="Comic Sans MS"/>
                <w:b/>
                <w:i/>
                <w:sz w:val="24"/>
                <w:szCs w:val="24"/>
              </w:rPr>
              <w:t>-  full, empty,</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Time</w:t>
            </w:r>
            <w:r w:rsidRPr="00A77366">
              <w:rPr>
                <w:rFonts w:ascii="Comic Sans MS" w:eastAsia="Comic Sans MS" w:hAnsi="Comic Sans MS" w:cs="Comic Sans MS"/>
                <w:b/>
                <w:i/>
                <w:sz w:val="24"/>
                <w:szCs w:val="24"/>
              </w:rPr>
              <w:t xml:space="preserve">- now, next, after </w:t>
            </w:r>
          </w:p>
          <w:p w:rsidR="00A71454" w:rsidRDefault="00A71454">
            <w:pPr>
              <w:widowControl w:val="0"/>
              <w:rPr>
                <w:rFonts w:ascii="Comic Sans MS" w:eastAsia="Comic Sans MS" w:hAnsi="Comic Sans MS" w:cs="Comic Sans MS"/>
                <w:b/>
                <w:i/>
              </w:rPr>
            </w:pPr>
          </w:p>
          <w:p w:rsidR="00A71454" w:rsidRDefault="00A71454">
            <w:pPr>
              <w:widowControl w:val="0"/>
              <w:rPr>
                <w:rFonts w:ascii="Comic Sans MS" w:eastAsia="Comic Sans MS" w:hAnsi="Comic Sans MS" w:cs="Comic Sans MS"/>
                <w:b/>
                <w:i/>
                <w:color w:val="008000"/>
                <w:sz w:val="32"/>
                <w:szCs w:val="32"/>
              </w:rPr>
            </w:pPr>
          </w:p>
        </w:tc>
        <w:tc>
          <w:tcPr>
            <w:tcW w:w="3676" w:type="dxa"/>
            <w:shd w:val="clear" w:color="auto" w:fill="E2CBEB"/>
          </w:tcPr>
          <w:p w:rsidR="00A77366" w:rsidRDefault="00A77366" w:rsidP="00A77366">
            <w:pPr>
              <w:widowControl w:val="0"/>
              <w:numPr>
                <w:ilvl w:val="0"/>
                <w:numId w:val="16"/>
              </w:numPr>
              <w:ind w:left="270"/>
              <w:rPr>
                <w:rFonts w:ascii="Comic Sans MS" w:eastAsia="Comic Sans MS" w:hAnsi="Comic Sans MS" w:cs="Comic Sans MS"/>
                <w:sz w:val="24"/>
                <w:szCs w:val="24"/>
              </w:rPr>
            </w:pPr>
            <w:r>
              <w:rPr>
                <w:rFonts w:ascii="Comic Sans MS" w:eastAsia="Comic Sans MS" w:hAnsi="Comic Sans MS" w:cs="Comic Sans MS"/>
                <w:sz w:val="24"/>
                <w:szCs w:val="24"/>
              </w:rPr>
              <w:t xml:space="preserve">I can negotiate space in my familiar environment. </w:t>
            </w:r>
          </w:p>
          <w:p w:rsidR="00A77366" w:rsidRDefault="00A77366" w:rsidP="00A77366">
            <w:pPr>
              <w:widowControl w:val="0"/>
              <w:numPr>
                <w:ilvl w:val="0"/>
                <w:numId w:val="16"/>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can build using a range of construction materials.</w:t>
            </w:r>
          </w:p>
          <w:p w:rsidR="00A71454" w:rsidRPr="00A77366" w:rsidRDefault="00A77366" w:rsidP="00A77366">
            <w:pPr>
              <w:widowControl w:val="0"/>
              <w:numPr>
                <w:ilvl w:val="0"/>
                <w:numId w:val="16"/>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can recognise that two objects are the same shape.  </w:t>
            </w:r>
          </w:p>
          <w:p w:rsidR="00A71454" w:rsidRDefault="00A77366">
            <w:pPr>
              <w:widowControl w:val="0"/>
              <w:numPr>
                <w:ilvl w:val="0"/>
                <w:numId w:val="16"/>
              </w:numPr>
              <w:spacing w:line="291" w:lineRule="auto"/>
              <w:ind w:left="270" w:right="432"/>
              <w:rPr>
                <w:rFonts w:ascii="Comic Sans MS" w:eastAsia="Comic Sans MS" w:hAnsi="Comic Sans MS" w:cs="Comic Sans MS"/>
                <w:sz w:val="24"/>
                <w:szCs w:val="24"/>
              </w:rPr>
            </w:pPr>
            <w:r>
              <w:rPr>
                <w:rFonts w:ascii="Comic Sans MS" w:eastAsia="Comic Sans MS" w:hAnsi="Comic Sans MS" w:cs="Comic Sans MS"/>
                <w:sz w:val="24"/>
                <w:szCs w:val="24"/>
              </w:rPr>
              <w:t xml:space="preserve"> I am able to fit pieces into an inset puzzle.  </w:t>
            </w:r>
          </w:p>
          <w:p w:rsidR="00A71454" w:rsidRDefault="00A77366">
            <w:pPr>
              <w:widowControl w:val="0"/>
              <w:numPr>
                <w:ilvl w:val="0"/>
                <w:numId w:val="16"/>
              </w:numPr>
              <w:spacing w:line="291" w:lineRule="auto"/>
              <w:ind w:left="270" w:right="216"/>
              <w:rPr>
                <w:rFonts w:ascii="Comic Sans MS" w:eastAsia="Comic Sans MS" w:hAnsi="Comic Sans MS" w:cs="Comic Sans MS"/>
                <w:sz w:val="24"/>
                <w:szCs w:val="24"/>
              </w:rPr>
            </w:pPr>
            <w:r>
              <w:rPr>
                <w:rFonts w:ascii="Comic Sans MS" w:eastAsia="Comic Sans MS" w:hAnsi="Comic Sans MS" w:cs="Comic Sans MS"/>
                <w:sz w:val="24"/>
                <w:szCs w:val="24"/>
              </w:rPr>
              <w:t>I enjoy filling and emptying containers and can recognise when these are full and empty.</w:t>
            </w:r>
          </w:p>
          <w:p w:rsidR="00A71454" w:rsidRDefault="00A77366">
            <w:pPr>
              <w:widowControl w:val="0"/>
              <w:numPr>
                <w:ilvl w:val="0"/>
                <w:numId w:val="16"/>
              </w:numPr>
              <w:spacing w:line="291" w:lineRule="auto"/>
              <w:ind w:left="270" w:right="216"/>
              <w:rPr>
                <w:rFonts w:ascii="Comic Sans MS" w:eastAsia="Comic Sans MS" w:hAnsi="Comic Sans MS" w:cs="Comic Sans MS"/>
                <w:sz w:val="24"/>
                <w:szCs w:val="24"/>
              </w:rPr>
            </w:pPr>
            <w:r>
              <w:rPr>
                <w:rFonts w:ascii="Comic Sans MS" w:eastAsia="Comic Sans MS" w:hAnsi="Comic Sans MS" w:cs="Comic Sans MS"/>
                <w:sz w:val="24"/>
                <w:szCs w:val="24"/>
              </w:rPr>
              <w:t>I can understand and use language relating to size.</w:t>
            </w:r>
          </w:p>
          <w:p w:rsidR="00A71454" w:rsidRDefault="00A77366">
            <w:pPr>
              <w:widowControl w:val="0"/>
              <w:numPr>
                <w:ilvl w:val="0"/>
                <w:numId w:val="16"/>
              </w:numPr>
              <w:spacing w:line="291" w:lineRule="auto"/>
              <w:ind w:left="270" w:right="216"/>
              <w:rPr>
                <w:rFonts w:ascii="Comic Sans MS" w:eastAsia="Comic Sans MS" w:hAnsi="Comic Sans MS" w:cs="Comic Sans MS"/>
                <w:sz w:val="24"/>
                <w:szCs w:val="24"/>
              </w:rPr>
            </w:pPr>
            <w:r>
              <w:rPr>
                <w:rFonts w:ascii="Comic Sans MS" w:eastAsia="Comic Sans MS" w:hAnsi="Comic Sans MS" w:cs="Comic Sans MS"/>
                <w:sz w:val="24"/>
                <w:szCs w:val="24"/>
              </w:rPr>
              <w:t>I can join in and anticipate repeated sound and action patterns.</w:t>
            </w:r>
          </w:p>
          <w:p w:rsidR="00A71454" w:rsidRDefault="00A77366">
            <w:pPr>
              <w:widowControl w:val="0"/>
              <w:numPr>
                <w:ilvl w:val="0"/>
                <w:numId w:val="16"/>
              </w:numPr>
              <w:ind w:left="270"/>
              <w:rPr>
                <w:rFonts w:ascii="Comic Sans MS" w:eastAsia="Comic Sans MS" w:hAnsi="Comic Sans MS" w:cs="Comic Sans MS"/>
                <w:sz w:val="24"/>
                <w:szCs w:val="24"/>
              </w:rPr>
            </w:pPr>
            <w:r>
              <w:rPr>
                <w:rFonts w:ascii="Comic Sans MS" w:eastAsia="Comic Sans MS" w:hAnsi="Comic Sans MS" w:cs="Comic Sans MS"/>
                <w:sz w:val="24"/>
                <w:szCs w:val="24"/>
              </w:rPr>
              <w:t xml:space="preserve">I can follow the daily routine. </w:t>
            </w:r>
          </w:p>
          <w:p w:rsidR="00A71454" w:rsidRDefault="00A71454">
            <w:pPr>
              <w:widowControl w:val="0"/>
              <w:rPr>
                <w:rFonts w:ascii="Comic Sans MS" w:eastAsia="Comic Sans MS" w:hAnsi="Comic Sans MS" w:cs="Comic Sans MS"/>
                <w:sz w:val="24"/>
                <w:szCs w:val="24"/>
              </w:rPr>
            </w:pPr>
          </w:p>
        </w:tc>
        <w:tc>
          <w:tcPr>
            <w:tcW w:w="4543" w:type="dxa"/>
            <w:shd w:val="clear" w:color="auto" w:fill="E2CBEB"/>
          </w:tcPr>
          <w:p w:rsidR="00A71454" w:rsidRPr="00A77366" w:rsidRDefault="00A77366" w:rsidP="00A77366">
            <w:pPr>
              <w:widowControl w:val="0"/>
              <w:numPr>
                <w:ilvl w:val="0"/>
                <w:numId w:val="3"/>
              </w:numPr>
              <w:spacing w:line="291" w:lineRule="auto"/>
              <w:ind w:left="270" w:right="352"/>
              <w:rPr>
                <w:rFonts w:ascii="Comic Sans MS" w:eastAsia="Comic Sans MS" w:hAnsi="Comic Sans MS" w:cs="Comic Sans MS"/>
                <w:sz w:val="23"/>
                <w:szCs w:val="23"/>
              </w:rPr>
            </w:pPr>
            <w:r>
              <w:rPr>
                <w:rFonts w:ascii="Comic Sans MS" w:eastAsia="Comic Sans MS" w:hAnsi="Comic Sans MS" w:cs="Comic Sans MS"/>
                <w:sz w:val="23"/>
                <w:szCs w:val="23"/>
              </w:rPr>
              <w:t xml:space="preserve">Continuous provision allows children to explore shape, space and measure through a variety of different open ended materials.  Including Sand, water, malleable materials, and construction play. </w:t>
            </w:r>
          </w:p>
          <w:p w:rsidR="00A71454" w:rsidRDefault="00A77366">
            <w:pPr>
              <w:widowControl w:val="0"/>
              <w:numPr>
                <w:ilvl w:val="0"/>
                <w:numId w:val="3"/>
              </w:numPr>
              <w:spacing w:before="142" w:line="291" w:lineRule="auto"/>
              <w:ind w:left="270" w:right="207"/>
              <w:rPr>
                <w:rFonts w:ascii="Comic Sans MS" w:eastAsia="Comic Sans MS" w:hAnsi="Comic Sans MS" w:cs="Comic Sans MS"/>
                <w:sz w:val="23"/>
                <w:szCs w:val="23"/>
              </w:rPr>
            </w:pPr>
            <w:r>
              <w:rPr>
                <w:rFonts w:ascii="Comic Sans MS" w:eastAsia="Comic Sans MS" w:hAnsi="Comic Sans MS" w:cs="Comic Sans MS"/>
                <w:sz w:val="23"/>
                <w:szCs w:val="23"/>
              </w:rPr>
              <w:t xml:space="preserve">Adults play alongside children and point out mathematical elements as this arises in the moment, for e.g. when putting two wellies on, or when building a simple tower. </w:t>
            </w:r>
          </w:p>
          <w:p w:rsidR="00A71454" w:rsidRDefault="00A77366">
            <w:pPr>
              <w:widowControl w:val="0"/>
              <w:numPr>
                <w:ilvl w:val="0"/>
                <w:numId w:val="3"/>
              </w:numPr>
              <w:spacing w:line="291" w:lineRule="auto"/>
              <w:ind w:left="270" w:right="207"/>
              <w:rPr>
                <w:rFonts w:ascii="Comic Sans MS" w:eastAsia="Comic Sans MS" w:hAnsi="Comic Sans MS" w:cs="Comic Sans MS"/>
                <w:sz w:val="23"/>
                <w:szCs w:val="23"/>
              </w:rPr>
            </w:pPr>
            <w:r>
              <w:rPr>
                <w:rFonts w:ascii="Comic Sans MS" w:eastAsia="Comic Sans MS" w:hAnsi="Comic Sans MS" w:cs="Comic Sans MS"/>
                <w:sz w:val="23"/>
                <w:szCs w:val="23"/>
              </w:rPr>
              <w:t xml:space="preserve">Outdoor play and forest school allows children the opportunity to explore size, shape and space on a larger scale. </w:t>
            </w:r>
          </w:p>
          <w:p w:rsidR="00A71454" w:rsidRDefault="00A77366">
            <w:pPr>
              <w:widowControl w:val="0"/>
              <w:numPr>
                <w:ilvl w:val="0"/>
                <w:numId w:val="3"/>
              </w:numPr>
              <w:spacing w:line="291" w:lineRule="auto"/>
              <w:ind w:left="270" w:right="207"/>
              <w:rPr>
                <w:rFonts w:ascii="Comic Sans MS" w:eastAsia="Comic Sans MS" w:hAnsi="Comic Sans MS" w:cs="Comic Sans MS"/>
                <w:sz w:val="23"/>
                <w:szCs w:val="23"/>
              </w:rPr>
            </w:pPr>
            <w:r>
              <w:rPr>
                <w:rFonts w:ascii="Comic Sans MS" w:eastAsia="Comic Sans MS" w:hAnsi="Comic Sans MS" w:cs="Comic Sans MS"/>
                <w:sz w:val="23"/>
                <w:szCs w:val="23"/>
              </w:rPr>
              <w:t xml:space="preserve">During group times and circles times practitioners play games involving patterns using our bodies. </w:t>
            </w:r>
          </w:p>
          <w:p w:rsidR="00A71454" w:rsidRPr="00A77366" w:rsidRDefault="00A77366" w:rsidP="00A77366">
            <w:pPr>
              <w:widowControl w:val="0"/>
              <w:numPr>
                <w:ilvl w:val="0"/>
                <w:numId w:val="3"/>
              </w:numPr>
              <w:spacing w:line="291" w:lineRule="auto"/>
              <w:ind w:left="270" w:right="207"/>
              <w:rPr>
                <w:rFonts w:ascii="Comic Sans MS" w:eastAsia="Comic Sans MS" w:hAnsi="Comic Sans MS" w:cs="Comic Sans MS"/>
                <w:sz w:val="23"/>
                <w:szCs w:val="23"/>
              </w:rPr>
            </w:pPr>
            <w:r>
              <w:rPr>
                <w:rFonts w:ascii="Comic Sans MS" w:eastAsia="Comic Sans MS" w:hAnsi="Comic Sans MS" w:cs="Comic Sans MS"/>
                <w:sz w:val="23"/>
                <w:szCs w:val="23"/>
              </w:rPr>
              <w:t xml:space="preserve">Children are supported in following the daily routine by the use of a visual timetable. </w:t>
            </w:r>
          </w:p>
        </w:tc>
      </w:tr>
      <w:tr w:rsidR="00A71454">
        <w:tc>
          <w:tcPr>
            <w:tcW w:w="2550" w:type="dxa"/>
            <w:shd w:val="clear" w:color="auto" w:fill="D9D9D9"/>
          </w:tcPr>
          <w:p w:rsidR="00A71454" w:rsidRPr="00A77366" w:rsidRDefault="00A77366">
            <w:pPr>
              <w:widowControl w:val="0"/>
              <w:jc w:val="center"/>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“I am active and curious”</w:t>
            </w:r>
          </w:p>
          <w:p w:rsidR="00A71454" w:rsidRPr="00A77366" w:rsidRDefault="00A71454">
            <w:pPr>
              <w:widowControl w:val="0"/>
              <w:jc w:val="center"/>
              <w:rPr>
                <w:rFonts w:ascii="Comic Sans MS" w:eastAsia="Comic Sans MS" w:hAnsi="Comic Sans MS" w:cs="Comic Sans MS"/>
                <w:b/>
                <w:i/>
                <w:sz w:val="24"/>
                <w:szCs w:val="24"/>
              </w:rPr>
            </w:pPr>
          </w:p>
          <w:p w:rsidR="00A71454" w:rsidRPr="00A77366" w:rsidRDefault="00A77366">
            <w:pPr>
              <w:widowControl w:val="0"/>
              <w:jc w:val="center"/>
              <w:rPr>
                <w:rFonts w:ascii="Comic Sans MS" w:eastAsia="Comic Sans MS" w:hAnsi="Comic Sans MS" w:cs="Comic Sans MS"/>
                <w:b/>
                <w:i/>
              </w:rPr>
            </w:pPr>
            <w:r w:rsidRPr="00A77366">
              <w:rPr>
                <w:rFonts w:ascii="Comic Sans MS" w:eastAsia="Comic Sans MS" w:hAnsi="Comic Sans MS" w:cs="Comic Sans MS"/>
                <w:b/>
                <w:i/>
              </w:rPr>
              <w:t xml:space="preserve">Nursery One end point </w:t>
            </w:r>
          </w:p>
          <w:p w:rsidR="00A71454" w:rsidRPr="00A77366" w:rsidRDefault="00A71454">
            <w:pPr>
              <w:widowControl w:val="0"/>
              <w:jc w:val="center"/>
              <w:rPr>
                <w:rFonts w:ascii="Comic Sans MS" w:eastAsia="Comic Sans MS" w:hAnsi="Comic Sans MS" w:cs="Comic Sans MS"/>
                <w:b/>
                <w:i/>
              </w:rPr>
            </w:pPr>
          </w:p>
          <w:p w:rsidR="00A71454" w:rsidRPr="00A77366" w:rsidRDefault="00A77366">
            <w:pPr>
              <w:widowControl w:val="0"/>
              <w:rPr>
                <w:rFonts w:ascii="Comic Sans MS" w:eastAsia="Comic Sans MS" w:hAnsi="Comic Sans MS" w:cs="Comic Sans MS"/>
                <w:b/>
                <w:i/>
              </w:rPr>
            </w:pPr>
            <w:r w:rsidRPr="00A77366">
              <w:rPr>
                <w:rFonts w:ascii="Comic Sans MS" w:eastAsia="Comic Sans MS" w:hAnsi="Comic Sans MS" w:cs="Comic Sans MS"/>
                <w:b/>
                <w:i/>
              </w:rPr>
              <w:t>…………………………….</w:t>
            </w:r>
          </w:p>
          <w:p w:rsidR="00A71454" w:rsidRPr="00A77366" w:rsidRDefault="00A71454">
            <w:pPr>
              <w:widowControl w:val="0"/>
              <w:rPr>
                <w:rFonts w:ascii="Comic Sans MS" w:eastAsia="Comic Sans MS" w:hAnsi="Comic Sans MS" w:cs="Comic Sans MS"/>
                <w:b/>
                <w:i/>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Vocabulary:  </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Positional language</w:t>
            </w:r>
            <w:r w:rsidRPr="00A77366">
              <w:rPr>
                <w:rFonts w:ascii="Comic Sans MS" w:eastAsia="Comic Sans MS" w:hAnsi="Comic Sans MS" w:cs="Comic Sans MS"/>
                <w:b/>
                <w:i/>
                <w:sz w:val="24"/>
                <w:szCs w:val="24"/>
              </w:rPr>
              <w:t xml:space="preserve">- in, on, under, over, in front, behind, </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Shapes-</w:t>
            </w:r>
            <w:r w:rsidRPr="00A77366">
              <w:rPr>
                <w:rFonts w:ascii="Comic Sans MS" w:eastAsia="Comic Sans MS" w:hAnsi="Comic Sans MS" w:cs="Comic Sans MS"/>
                <w:b/>
                <w:i/>
                <w:sz w:val="24"/>
                <w:szCs w:val="24"/>
              </w:rPr>
              <w:t xml:space="preserve"> square, circle, triangle, rectangle</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size</w:t>
            </w:r>
            <w:r w:rsidRPr="00A77366">
              <w:rPr>
                <w:rFonts w:ascii="Comic Sans MS" w:eastAsia="Comic Sans MS" w:hAnsi="Comic Sans MS" w:cs="Comic Sans MS"/>
                <w:b/>
                <w:i/>
                <w:sz w:val="24"/>
                <w:szCs w:val="24"/>
              </w:rPr>
              <w:t xml:space="preserve">- bigger, </w:t>
            </w:r>
            <w:r w:rsidRPr="00A77366">
              <w:rPr>
                <w:rFonts w:ascii="Comic Sans MS" w:eastAsia="Comic Sans MS" w:hAnsi="Comic Sans MS" w:cs="Comic Sans MS"/>
                <w:b/>
                <w:i/>
                <w:sz w:val="24"/>
                <w:szCs w:val="24"/>
              </w:rPr>
              <w:lastRenderedPageBreak/>
              <w:t xml:space="preserve">smaller, little, medium, large, </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u w:val="single"/>
              </w:rPr>
            </w:pPr>
            <w:r w:rsidRPr="00A77366">
              <w:rPr>
                <w:rFonts w:ascii="Comic Sans MS" w:eastAsia="Comic Sans MS" w:hAnsi="Comic Sans MS" w:cs="Comic Sans MS"/>
                <w:b/>
                <w:i/>
                <w:sz w:val="24"/>
                <w:szCs w:val="24"/>
                <w:u w:val="single"/>
              </w:rPr>
              <w:t>Measure-</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half full/empty, </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heavy/light </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long/ short</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 xml:space="preserve">Time- </w:t>
            </w:r>
            <w:r w:rsidRPr="00A77366">
              <w:rPr>
                <w:rFonts w:ascii="Comic Sans MS" w:eastAsia="Comic Sans MS" w:hAnsi="Comic Sans MS" w:cs="Comic Sans MS"/>
                <w:b/>
                <w:i/>
                <w:sz w:val="24"/>
                <w:szCs w:val="24"/>
              </w:rPr>
              <w:t>Days of the week</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First, last, then</w:t>
            </w:r>
          </w:p>
          <w:p w:rsidR="00A71454" w:rsidRPr="00A77366" w:rsidRDefault="00A71454">
            <w:pPr>
              <w:widowControl w:val="0"/>
              <w:rPr>
                <w:rFonts w:ascii="Comic Sans MS" w:eastAsia="Comic Sans MS" w:hAnsi="Comic Sans MS" w:cs="Comic Sans MS"/>
                <w:b/>
                <w:i/>
                <w:color w:val="008000"/>
                <w:sz w:val="24"/>
                <w:szCs w:val="24"/>
              </w:rPr>
            </w:pPr>
          </w:p>
        </w:tc>
        <w:tc>
          <w:tcPr>
            <w:tcW w:w="3676" w:type="dxa"/>
            <w:shd w:val="clear" w:color="auto" w:fill="F2F2F2"/>
          </w:tcPr>
          <w:p w:rsidR="00A77366" w:rsidRDefault="00A77366" w:rsidP="00A77366">
            <w:pPr>
              <w:widowControl w:val="0"/>
              <w:numPr>
                <w:ilvl w:val="0"/>
                <w:numId w:val="13"/>
              </w:numPr>
              <w:ind w:left="270"/>
              <w:rPr>
                <w:rFonts w:ascii="Comic Sans MS" w:eastAsia="Comic Sans MS" w:hAnsi="Comic Sans MS" w:cs="Comic Sans MS"/>
                <w:sz w:val="24"/>
                <w:szCs w:val="24"/>
              </w:rPr>
            </w:pPr>
            <w:r>
              <w:rPr>
                <w:rFonts w:ascii="Comic Sans MS" w:eastAsia="Comic Sans MS" w:hAnsi="Comic Sans MS" w:cs="Comic Sans MS"/>
                <w:sz w:val="24"/>
                <w:szCs w:val="24"/>
              </w:rPr>
              <w:lastRenderedPageBreak/>
              <w:t>I understand and can use positional language.</w:t>
            </w:r>
          </w:p>
          <w:p w:rsidR="00A77366" w:rsidRDefault="00A77366" w:rsidP="00A77366">
            <w:pPr>
              <w:widowControl w:val="0"/>
              <w:numPr>
                <w:ilvl w:val="0"/>
                <w:numId w:val="13"/>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can put resources back where they belong. </w:t>
            </w:r>
          </w:p>
          <w:p w:rsidR="00A77366" w:rsidRDefault="00A77366" w:rsidP="00A77366">
            <w:pPr>
              <w:widowControl w:val="0"/>
              <w:numPr>
                <w:ilvl w:val="0"/>
                <w:numId w:val="13"/>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can select shapes that are appropriate for my task.</w:t>
            </w:r>
          </w:p>
          <w:p w:rsidR="00A77366" w:rsidRDefault="00A77366" w:rsidP="00A77366">
            <w:pPr>
              <w:widowControl w:val="0"/>
              <w:numPr>
                <w:ilvl w:val="0"/>
                <w:numId w:val="13"/>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can create enclosures by manipulating a range of materials.</w:t>
            </w:r>
          </w:p>
          <w:p w:rsidR="00A77366" w:rsidRDefault="00A77366" w:rsidP="00A77366">
            <w:pPr>
              <w:widowControl w:val="0"/>
              <w:numPr>
                <w:ilvl w:val="0"/>
                <w:numId w:val="13"/>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can name some simple shapes </w:t>
            </w:r>
          </w:p>
          <w:p w:rsidR="00A77366" w:rsidRDefault="00A77366" w:rsidP="00A77366">
            <w:pPr>
              <w:widowControl w:val="0"/>
              <w:numPr>
                <w:ilvl w:val="0"/>
                <w:numId w:val="13"/>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show awareness of similarities between shapes sin the environment. </w:t>
            </w:r>
          </w:p>
          <w:p w:rsidR="00A77366" w:rsidRDefault="00A77366" w:rsidP="00A77366">
            <w:pPr>
              <w:widowControl w:val="0"/>
              <w:numPr>
                <w:ilvl w:val="0"/>
                <w:numId w:val="13"/>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am beginning to explore </w:t>
            </w:r>
            <w:r w:rsidRPr="00A77366">
              <w:rPr>
                <w:rFonts w:ascii="Comic Sans MS" w:eastAsia="Comic Sans MS" w:hAnsi="Comic Sans MS" w:cs="Comic Sans MS"/>
                <w:sz w:val="24"/>
                <w:szCs w:val="24"/>
              </w:rPr>
              <w:lastRenderedPageBreak/>
              <w:t>differences in height, length and weight.</w:t>
            </w:r>
          </w:p>
          <w:p w:rsidR="00A77366" w:rsidRDefault="00A77366" w:rsidP="00A77366">
            <w:pPr>
              <w:widowControl w:val="0"/>
              <w:numPr>
                <w:ilvl w:val="0"/>
                <w:numId w:val="13"/>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can explore and add to simple AB patterns.</w:t>
            </w:r>
          </w:p>
          <w:p w:rsidR="00A71454" w:rsidRPr="00A77366" w:rsidRDefault="00A77366" w:rsidP="00A77366">
            <w:pPr>
              <w:widowControl w:val="0"/>
              <w:numPr>
                <w:ilvl w:val="0"/>
                <w:numId w:val="13"/>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can recall a sequence of events in everyday life and stories </w:t>
            </w:r>
          </w:p>
        </w:tc>
        <w:tc>
          <w:tcPr>
            <w:tcW w:w="4543" w:type="dxa"/>
            <w:shd w:val="clear" w:color="auto" w:fill="F2F2F2"/>
          </w:tcPr>
          <w:p w:rsidR="00A71454" w:rsidRPr="00A77366" w:rsidRDefault="00A77366" w:rsidP="00A77366">
            <w:pPr>
              <w:widowControl w:val="0"/>
              <w:numPr>
                <w:ilvl w:val="0"/>
                <w:numId w:val="4"/>
              </w:numPr>
              <w:ind w:left="270"/>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The environment is organised to support children to be able to tidy, sort and organise the resources independently through the use of shadowing and labelling. </w:t>
            </w:r>
          </w:p>
          <w:p w:rsidR="00A71454" w:rsidRPr="00A77366" w:rsidRDefault="00A77366" w:rsidP="00A77366">
            <w:pPr>
              <w:widowControl w:val="0"/>
              <w:numPr>
                <w:ilvl w:val="0"/>
                <w:numId w:val="4"/>
              </w:numPr>
              <w:ind w:left="270"/>
              <w:rPr>
                <w:rFonts w:ascii="Comic Sans MS" w:eastAsia="Comic Sans MS" w:hAnsi="Comic Sans MS" w:cs="Comic Sans MS"/>
                <w:sz w:val="24"/>
                <w:szCs w:val="24"/>
              </w:rPr>
            </w:pPr>
            <w:r>
              <w:rPr>
                <w:rFonts w:ascii="Comic Sans MS" w:eastAsia="Comic Sans MS" w:hAnsi="Comic Sans MS" w:cs="Comic Sans MS"/>
                <w:sz w:val="24"/>
                <w:szCs w:val="24"/>
              </w:rPr>
              <w:t xml:space="preserve">Practitioners model mathematical language relating to space, shape, measure and pattern in meaningful contexts whilst playing with the children. They maximise opportunities as they arise in the moment. </w:t>
            </w:r>
          </w:p>
          <w:p w:rsidR="00A71454" w:rsidRPr="00A77366" w:rsidRDefault="00A77366" w:rsidP="00A77366">
            <w:pPr>
              <w:widowControl w:val="0"/>
              <w:numPr>
                <w:ilvl w:val="0"/>
                <w:numId w:val="4"/>
              </w:numPr>
              <w:ind w:left="270"/>
              <w:rPr>
                <w:rFonts w:ascii="Comic Sans MS" w:eastAsia="Comic Sans MS" w:hAnsi="Comic Sans MS" w:cs="Comic Sans MS"/>
                <w:sz w:val="24"/>
                <w:szCs w:val="24"/>
              </w:rPr>
            </w:pPr>
            <w:r>
              <w:rPr>
                <w:rFonts w:ascii="Comic Sans MS" w:eastAsia="Comic Sans MS" w:hAnsi="Comic Sans MS" w:cs="Comic Sans MS"/>
                <w:sz w:val="24"/>
                <w:szCs w:val="24"/>
              </w:rPr>
              <w:t xml:space="preserve">Continuous provision provides a range of open ended materials that can be manipulated to explore </w:t>
            </w:r>
            <w:r>
              <w:rPr>
                <w:rFonts w:ascii="Comic Sans MS" w:eastAsia="Comic Sans MS" w:hAnsi="Comic Sans MS" w:cs="Comic Sans MS"/>
                <w:sz w:val="24"/>
                <w:szCs w:val="24"/>
              </w:rPr>
              <w:lastRenderedPageBreak/>
              <w:t xml:space="preserve">shape, space and measure. Including a variety of construction materials, loose parts, and model making on both large and small scales. </w:t>
            </w:r>
          </w:p>
          <w:p w:rsidR="00A71454" w:rsidRPr="00A77366" w:rsidRDefault="00A77366" w:rsidP="00A77366">
            <w:pPr>
              <w:widowControl w:val="0"/>
              <w:numPr>
                <w:ilvl w:val="0"/>
                <w:numId w:val="4"/>
              </w:numPr>
              <w:ind w:left="270"/>
              <w:rPr>
                <w:rFonts w:ascii="Comic Sans MS" w:eastAsia="Comic Sans MS" w:hAnsi="Comic Sans MS" w:cs="Comic Sans MS"/>
                <w:sz w:val="24"/>
                <w:szCs w:val="24"/>
              </w:rPr>
            </w:pPr>
            <w:r>
              <w:rPr>
                <w:rFonts w:ascii="Comic Sans MS" w:eastAsia="Comic Sans MS" w:hAnsi="Comic Sans MS" w:cs="Comic Sans MS"/>
                <w:sz w:val="24"/>
                <w:szCs w:val="24"/>
              </w:rPr>
              <w:t xml:space="preserve">Shapes are used as planning strategies which creates opportunities for discussion about shapes. </w:t>
            </w:r>
          </w:p>
          <w:p w:rsidR="00A71454" w:rsidRDefault="00A77366">
            <w:pPr>
              <w:widowControl w:val="0"/>
              <w:numPr>
                <w:ilvl w:val="0"/>
                <w:numId w:val="4"/>
              </w:numPr>
              <w:ind w:left="270"/>
              <w:rPr>
                <w:rFonts w:ascii="Comic Sans MS" w:eastAsia="Comic Sans MS" w:hAnsi="Comic Sans MS" w:cs="Comic Sans MS"/>
                <w:sz w:val="24"/>
                <w:szCs w:val="24"/>
              </w:rPr>
            </w:pPr>
            <w:r>
              <w:rPr>
                <w:rFonts w:ascii="Comic Sans MS" w:eastAsia="Comic Sans MS" w:hAnsi="Comic Sans MS" w:cs="Comic Sans MS"/>
                <w:sz w:val="24"/>
                <w:szCs w:val="24"/>
              </w:rPr>
              <w:t xml:space="preserve">Recall time is a key element of the plan-do-review process as we teach children to talk about past events. </w:t>
            </w:r>
          </w:p>
        </w:tc>
      </w:tr>
      <w:tr w:rsidR="00A71454">
        <w:trPr>
          <w:trHeight w:val="5536"/>
        </w:trPr>
        <w:tc>
          <w:tcPr>
            <w:tcW w:w="2550" w:type="dxa"/>
            <w:shd w:val="clear" w:color="auto" w:fill="9CC3E5"/>
          </w:tcPr>
          <w:p w:rsidR="00A71454" w:rsidRDefault="00A77366">
            <w:pPr>
              <w:widowControl w:val="0"/>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“I am capable and confident”</w:t>
            </w:r>
          </w:p>
          <w:p w:rsidR="00A71454" w:rsidRDefault="00A71454">
            <w:pPr>
              <w:widowControl w:val="0"/>
              <w:jc w:val="center"/>
              <w:rPr>
                <w:rFonts w:ascii="Comic Sans MS" w:eastAsia="Comic Sans MS" w:hAnsi="Comic Sans MS" w:cs="Comic Sans MS"/>
                <w:sz w:val="24"/>
                <w:szCs w:val="24"/>
              </w:rPr>
            </w:pPr>
          </w:p>
          <w:p w:rsidR="00A71454" w:rsidRDefault="00A77366">
            <w:pPr>
              <w:widowControl w:val="0"/>
              <w:jc w:val="center"/>
              <w:rPr>
                <w:rFonts w:ascii="Comic Sans MS" w:eastAsia="Comic Sans MS" w:hAnsi="Comic Sans MS" w:cs="Comic Sans MS"/>
                <w:b/>
                <w:i/>
              </w:rPr>
            </w:pPr>
            <w:r>
              <w:rPr>
                <w:rFonts w:ascii="Comic Sans MS" w:eastAsia="Comic Sans MS" w:hAnsi="Comic Sans MS" w:cs="Comic Sans MS"/>
                <w:b/>
                <w:i/>
              </w:rPr>
              <w:t xml:space="preserve">Nursery Two end point </w:t>
            </w:r>
          </w:p>
          <w:p w:rsidR="00A71454" w:rsidRDefault="00A71454">
            <w:pPr>
              <w:widowControl w:val="0"/>
              <w:jc w:val="center"/>
              <w:rPr>
                <w:rFonts w:ascii="Comic Sans MS" w:eastAsia="Comic Sans MS" w:hAnsi="Comic Sans MS" w:cs="Comic Sans MS"/>
                <w:b/>
                <w:i/>
              </w:rPr>
            </w:pPr>
          </w:p>
          <w:p w:rsidR="00A71454" w:rsidRDefault="00A77366">
            <w:pPr>
              <w:widowControl w:val="0"/>
              <w:rPr>
                <w:rFonts w:ascii="Comic Sans MS" w:eastAsia="Comic Sans MS" w:hAnsi="Comic Sans MS" w:cs="Comic Sans MS"/>
                <w:b/>
                <w:i/>
              </w:rPr>
            </w:pPr>
            <w:r>
              <w:rPr>
                <w:rFonts w:ascii="Comic Sans MS" w:eastAsia="Comic Sans MS" w:hAnsi="Comic Sans MS" w:cs="Comic Sans MS"/>
                <w:b/>
                <w:i/>
              </w:rPr>
              <w:t>………………………………….</w:t>
            </w:r>
          </w:p>
          <w:p w:rsidR="00A71454" w:rsidRDefault="00A71454">
            <w:pPr>
              <w:widowControl w:val="0"/>
              <w:rPr>
                <w:rFonts w:ascii="Comic Sans MS" w:eastAsia="Comic Sans MS" w:hAnsi="Comic Sans MS" w:cs="Comic Sans MS"/>
                <w:b/>
                <w:i/>
              </w:rPr>
            </w:pPr>
          </w:p>
          <w:p w:rsidR="00A71454" w:rsidRDefault="00A77366">
            <w:pPr>
              <w:widowControl w:val="0"/>
              <w:rPr>
                <w:rFonts w:ascii="Comic Sans MS" w:eastAsia="Comic Sans MS" w:hAnsi="Comic Sans MS" w:cs="Comic Sans MS"/>
                <w:b/>
                <w:i/>
                <w:sz w:val="24"/>
                <w:szCs w:val="24"/>
              </w:rPr>
            </w:pPr>
            <w:r>
              <w:rPr>
                <w:rFonts w:ascii="Comic Sans MS" w:eastAsia="Comic Sans MS" w:hAnsi="Comic Sans MS" w:cs="Comic Sans MS"/>
                <w:b/>
                <w:i/>
                <w:sz w:val="24"/>
                <w:szCs w:val="24"/>
              </w:rPr>
              <w:t xml:space="preserve">Vocabulary: </w:t>
            </w:r>
          </w:p>
          <w:p w:rsidR="00A71454"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 xml:space="preserve">Spatial language- </w:t>
            </w:r>
            <w:r w:rsidRPr="00A77366">
              <w:rPr>
                <w:rFonts w:ascii="Comic Sans MS" w:eastAsia="Comic Sans MS" w:hAnsi="Comic Sans MS" w:cs="Comic Sans MS"/>
                <w:b/>
                <w:i/>
                <w:sz w:val="24"/>
                <w:szCs w:val="24"/>
              </w:rPr>
              <w:t>above, below, around</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Shapes-</w:t>
            </w:r>
            <w:r w:rsidRPr="00A77366">
              <w:rPr>
                <w:rFonts w:ascii="Comic Sans MS" w:eastAsia="Comic Sans MS" w:hAnsi="Comic Sans MS" w:cs="Comic Sans MS"/>
                <w:b/>
                <w:i/>
                <w:sz w:val="24"/>
                <w:szCs w:val="24"/>
              </w:rPr>
              <w:t xml:space="preserve"> round, straight, corners, sides, hexagon, pentagon </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u w:val="single"/>
              </w:rPr>
              <w:t>size</w:t>
            </w:r>
            <w:r w:rsidRPr="00A77366">
              <w:rPr>
                <w:rFonts w:ascii="Comic Sans MS" w:eastAsia="Comic Sans MS" w:hAnsi="Comic Sans MS" w:cs="Comic Sans MS"/>
                <w:b/>
                <w:i/>
                <w:sz w:val="24"/>
                <w:szCs w:val="24"/>
              </w:rPr>
              <w:t xml:space="preserve">- biggest, smallest, huge, enormous, tiny, minute </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u w:val="single"/>
              </w:rPr>
            </w:pPr>
            <w:r w:rsidRPr="00A77366">
              <w:rPr>
                <w:rFonts w:ascii="Comic Sans MS" w:eastAsia="Comic Sans MS" w:hAnsi="Comic Sans MS" w:cs="Comic Sans MS"/>
                <w:b/>
                <w:i/>
                <w:sz w:val="24"/>
                <w:szCs w:val="24"/>
                <w:u w:val="single"/>
              </w:rPr>
              <w:t>Measure-</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over flowing,  </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heavier /lighter</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longer/ shorter</w:t>
            </w:r>
          </w:p>
          <w:p w:rsidR="00A71454" w:rsidRPr="00A77366" w:rsidRDefault="00A71454">
            <w:pPr>
              <w:widowControl w:val="0"/>
              <w:rPr>
                <w:rFonts w:ascii="Comic Sans MS" w:eastAsia="Comic Sans MS" w:hAnsi="Comic Sans MS" w:cs="Comic Sans MS"/>
                <w:b/>
                <w:i/>
                <w:sz w:val="24"/>
                <w:szCs w:val="24"/>
              </w:rPr>
            </w:pPr>
          </w:p>
          <w:p w:rsidR="00A71454" w:rsidRPr="00A77366" w:rsidRDefault="00A77366">
            <w:pPr>
              <w:widowControl w:val="0"/>
              <w:rPr>
                <w:rFonts w:ascii="Comic Sans MS" w:eastAsia="Comic Sans MS" w:hAnsi="Comic Sans MS" w:cs="Comic Sans MS"/>
                <w:b/>
                <w:i/>
                <w:sz w:val="24"/>
                <w:szCs w:val="24"/>
                <w:u w:val="single"/>
              </w:rPr>
            </w:pPr>
            <w:r w:rsidRPr="00A77366">
              <w:rPr>
                <w:rFonts w:ascii="Comic Sans MS" w:eastAsia="Comic Sans MS" w:hAnsi="Comic Sans MS" w:cs="Comic Sans MS"/>
                <w:b/>
                <w:i/>
                <w:sz w:val="24"/>
                <w:szCs w:val="24"/>
                <w:u w:val="single"/>
              </w:rPr>
              <w:t xml:space="preserve">Time- </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Months of the year</w:t>
            </w:r>
          </w:p>
          <w:p w:rsidR="00A71454" w:rsidRPr="00A77366" w:rsidRDefault="00A77366">
            <w:pPr>
              <w:widowControl w:val="0"/>
              <w:rPr>
                <w:rFonts w:ascii="Comic Sans MS" w:eastAsia="Comic Sans MS" w:hAnsi="Comic Sans MS" w:cs="Comic Sans MS"/>
                <w:b/>
                <w:i/>
                <w:sz w:val="24"/>
                <w:szCs w:val="24"/>
              </w:rPr>
            </w:pPr>
            <w:r w:rsidRPr="00A77366">
              <w:rPr>
                <w:rFonts w:ascii="Comic Sans MS" w:eastAsia="Comic Sans MS" w:hAnsi="Comic Sans MS" w:cs="Comic Sans MS"/>
                <w:b/>
                <w:i/>
                <w:sz w:val="24"/>
                <w:szCs w:val="24"/>
              </w:rPr>
              <w:t xml:space="preserve">morning, afternoon </w:t>
            </w:r>
          </w:p>
          <w:p w:rsidR="00A77366" w:rsidRPr="00A77366" w:rsidRDefault="00A77366">
            <w:pPr>
              <w:widowControl w:val="0"/>
              <w:rPr>
                <w:rFonts w:ascii="Comic Sans MS" w:eastAsia="Comic Sans MS" w:hAnsi="Comic Sans MS" w:cs="Comic Sans MS"/>
                <w:sz w:val="24"/>
                <w:szCs w:val="24"/>
              </w:rPr>
            </w:pPr>
          </w:p>
        </w:tc>
        <w:tc>
          <w:tcPr>
            <w:tcW w:w="3676" w:type="dxa"/>
            <w:shd w:val="clear" w:color="auto" w:fill="BDD7EE"/>
          </w:tcPr>
          <w:p w:rsidR="00A77366" w:rsidRDefault="00A77366" w:rsidP="00A77366">
            <w:pPr>
              <w:widowControl w:val="0"/>
              <w:numPr>
                <w:ilvl w:val="0"/>
                <w:numId w:val="15"/>
              </w:numPr>
              <w:ind w:left="270"/>
              <w:rPr>
                <w:rFonts w:ascii="Comic Sans MS" w:eastAsia="Comic Sans MS" w:hAnsi="Comic Sans MS" w:cs="Comic Sans MS"/>
                <w:sz w:val="24"/>
                <w:szCs w:val="24"/>
              </w:rPr>
            </w:pPr>
            <w:r>
              <w:rPr>
                <w:rFonts w:ascii="Comic Sans MS" w:eastAsia="Comic Sans MS" w:hAnsi="Comic Sans MS" w:cs="Comic Sans MS"/>
                <w:sz w:val="24"/>
                <w:szCs w:val="24"/>
              </w:rPr>
              <w:t xml:space="preserve">I can use spatial language to follow and give directions. </w:t>
            </w:r>
          </w:p>
          <w:p w:rsidR="00A77366" w:rsidRDefault="00A77366" w:rsidP="00A77366">
            <w:pPr>
              <w:widowControl w:val="0"/>
              <w:numPr>
                <w:ilvl w:val="0"/>
                <w:numId w:val="15"/>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can build models with increasing complexity.</w:t>
            </w:r>
          </w:p>
          <w:p w:rsidR="00A77366" w:rsidRDefault="00A77366" w:rsidP="00A77366">
            <w:pPr>
              <w:widowControl w:val="0"/>
              <w:numPr>
                <w:ilvl w:val="0"/>
                <w:numId w:val="15"/>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can use mathematical language to describe shapes.</w:t>
            </w:r>
          </w:p>
          <w:p w:rsidR="00A77366" w:rsidRDefault="00A77366" w:rsidP="00A77366">
            <w:pPr>
              <w:widowControl w:val="0"/>
              <w:numPr>
                <w:ilvl w:val="0"/>
                <w:numId w:val="15"/>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can combine shapes to make new shapes. </w:t>
            </w:r>
          </w:p>
          <w:p w:rsidR="00A77366" w:rsidRDefault="00A77366" w:rsidP="00A77366">
            <w:pPr>
              <w:widowControl w:val="0"/>
              <w:numPr>
                <w:ilvl w:val="0"/>
                <w:numId w:val="15"/>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am beginning to make comparisons between height, length and weight.</w:t>
            </w:r>
          </w:p>
          <w:p w:rsidR="00A77366" w:rsidRDefault="00A77366" w:rsidP="00A77366">
            <w:pPr>
              <w:widowControl w:val="0"/>
              <w:numPr>
                <w:ilvl w:val="0"/>
                <w:numId w:val="15"/>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am exploring measuring tools in everyday experiences and play. </w:t>
            </w:r>
          </w:p>
          <w:p w:rsidR="00A77366" w:rsidRDefault="00A77366" w:rsidP="00A77366">
            <w:pPr>
              <w:widowControl w:val="0"/>
              <w:numPr>
                <w:ilvl w:val="0"/>
                <w:numId w:val="15"/>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I can create and recreate repeating AB patterns. </w:t>
            </w:r>
          </w:p>
          <w:p w:rsidR="00A71454" w:rsidRPr="00A77366" w:rsidRDefault="00A77366" w:rsidP="00A77366">
            <w:pPr>
              <w:widowControl w:val="0"/>
              <w:numPr>
                <w:ilvl w:val="0"/>
                <w:numId w:val="15"/>
              </w:numPr>
              <w:ind w:left="270"/>
              <w:rPr>
                <w:rFonts w:ascii="Comic Sans MS" w:eastAsia="Comic Sans MS" w:hAnsi="Comic Sans MS" w:cs="Comic Sans MS"/>
                <w:sz w:val="24"/>
                <w:szCs w:val="24"/>
              </w:rPr>
            </w:pPr>
            <w:r w:rsidRPr="00A77366">
              <w:rPr>
                <w:rFonts w:ascii="Comic Sans MS" w:eastAsia="Comic Sans MS" w:hAnsi="Comic Sans MS" w:cs="Comic Sans MS"/>
                <w:sz w:val="24"/>
                <w:szCs w:val="24"/>
              </w:rPr>
              <w:t>I can order and sequence events using everyday language related to time</w:t>
            </w:r>
          </w:p>
          <w:p w:rsidR="00A71454" w:rsidRDefault="00A71454">
            <w:pPr>
              <w:widowControl w:val="0"/>
              <w:ind w:left="720"/>
              <w:rPr>
                <w:rFonts w:ascii="Comic Sans MS" w:eastAsia="Comic Sans MS" w:hAnsi="Comic Sans MS" w:cs="Comic Sans MS"/>
                <w:sz w:val="24"/>
                <w:szCs w:val="24"/>
              </w:rPr>
            </w:pPr>
          </w:p>
          <w:p w:rsidR="00A71454" w:rsidRDefault="00A71454" w:rsidP="00A77366">
            <w:pPr>
              <w:widowControl w:val="0"/>
              <w:rPr>
                <w:rFonts w:ascii="Comic Sans MS" w:eastAsia="Comic Sans MS" w:hAnsi="Comic Sans MS" w:cs="Comic Sans MS"/>
                <w:sz w:val="24"/>
                <w:szCs w:val="24"/>
              </w:rPr>
            </w:pPr>
          </w:p>
        </w:tc>
        <w:tc>
          <w:tcPr>
            <w:tcW w:w="4543" w:type="dxa"/>
            <w:shd w:val="clear" w:color="auto" w:fill="BDD7EE"/>
          </w:tcPr>
          <w:p w:rsidR="00A71454" w:rsidRPr="00A77366" w:rsidRDefault="00A71454" w:rsidP="00A77366">
            <w:pPr>
              <w:widowControl w:val="0"/>
              <w:rPr>
                <w:rFonts w:ascii="Comic Sans MS" w:eastAsia="Comic Sans MS" w:hAnsi="Comic Sans MS" w:cs="Comic Sans MS"/>
                <w:sz w:val="24"/>
                <w:szCs w:val="24"/>
              </w:rPr>
            </w:pPr>
          </w:p>
          <w:p w:rsidR="00A77366" w:rsidRDefault="00A77366" w:rsidP="00A77366">
            <w:pPr>
              <w:widowControl w:val="0"/>
              <w:numPr>
                <w:ilvl w:val="0"/>
                <w:numId w:val="19"/>
              </w:numPr>
              <w:spacing w:line="291" w:lineRule="auto"/>
              <w:ind w:left="360" w:right="165"/>
            </w:pPr>
            <w:r>
              <w:rPr>
                <w:rFonts w:ascii="Comic Sans MS" w:eastAsia="Comic Sans MS" w:hAnsi="Comic Sans MS" w:cs="Comic Sans MS"/>
                <w:sz w:val="24"/>
                <w:szCs w:val="24"/>
              </w:rPr>
              <w:t>Children are supported to follow their creative ideas and approaches with teachers who engage their mathematical brains through sustained shared thinking– is it long enough? What do you think? How can we extend it?</w:t>
            </w:r>
            <w:r>
              <w:rPr>
                <w:rFonts w:ascii="Comic Sans MS" w:eastAsia="Comic Sans MS" w:hAnsi="Comic Sans MS" w:cs="Comic Sans MS"/>
              </w:rPr>
              <w:t xml:space="preserve">  </w:t>
            </w:r>
          </w:p>
          <w:p w:rsidR="00A77366" w:rsidRDefault="00A77366" w:rsidP="00A77366">
            <w:pPr>
              <w:widowControl w:val="0"/>
              <w:numPr>
                <w:ilvl w:val="0"/>
                <w:numId w:val="19"/>
              </w:numPr>
              <w:spacing w:line="291" w:lineRule="auto"/>
              <w:ind w:left="360" w:right="165"/>
            </w:pPr>
            <w:r w:rsidRPr="00A77366">
              <w:rPr>
                <w:rFonts w:ascii="Comic Sans MS" w:eastAsia="Comic Sans MS" w:hAnsi="Comic Sans MS" w:cs="Comic Sans MS"/>
                <w:sz w:val="24"/>
                <w:szCs w:val="24"/>
              </w:rPr>
              <w:t xml:space="preserve">Within the environment there are a range of tools to allow children to explore measuring in meaningful contexts. </w:t>
            </w:r>
          </w:p>
          <w:p w:rsidR="00A71454" w:rsidRPr="00A77366" w:rsidRDefault="00A77366" w:rsidP="00A77366">
            <w:pPr>
              <w:widowControl w:val="0"/>
              <w:numPr>
                <w:ilvl w:val="0"/>
                <w:numId w:val="19"/>
              </w:numPr>
              <w:spacing w:line="291" w:lineRule="auto"/>
              <w:ind w:left="360" w:right="165"/>
            </w:pPr>
            <w:r w:rsidRPr="00A77366">
              <w:rPr>
                <w:rFonts w:ascii="Comic Sans MS" w:eastAsia="Comic Sans MS" w:hAnsi="Comic Sans MS" w:cs="Comic Sans MS"/>
                <w:sz w:val="24"/>
                <w:szCs w:val="24"/>
              </w:rPr>
              <w:t>Within the environment there are a range of resources to support an understanding of time and the daily routine including, visual timetables and now and next boards.</w:t>
            </w:r>
          </w:p>
        </w:tc>
      </w:tr>
      <w:tr w:rsidR="00A71454">
        <w:tc>
          <w:tcPr>
            <w:tcW w:w="2550" w:type="dxa"/>
            <w:shd w:val="clear" w:color="auto" w:fill="F7CBAC"/>
          </w:tcPr>
          <w:p w:rsidR="00A71454" w:rsidRDefault="00A77366">
            <w:pPr>
              <w:widowControl w:val="0"/>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“I am a critical thinker and resilient” </w:t>
            </w:r>
          </w:p>
          <w:p w:rsidR="00A71454" w:rsidRDefault="00A71454">
            <w:pPr>
              <w:widowControl w:val="0"/>
              <w:jc w:val="center"/>
              <w:rPr>
                <w:rFonts w:ascii="Comic Sans MS" w:eastAsia="Comic Sans MS" w:hAnsi="Comic Sans MS" w:cs="Comic Sans MS"/>
                <w:b/>
                <w:i/>
              </w:rPr>
            </w:pPr>
          </w:p>
          <w:p w:rsidR="00A71454" w:rsidRDefault="00A77366">
            <w:pPr>
              <w:widowControl w:val="0"/>
              <w:jc w:val="center"/>
              <w:rPr>
                <w:rFonts w:ascii="Comic Sans MS" w:eastAsia="Comic Sans MS" w:hAnsi="Comic Sans MS" w:cs="Comic Sans MS"/>
                <w:b/>
                <w:i/>
              </w:rPr>
            </w:pPr>
            <w:r>
              <w:rPr>
                <w:rFonts w:ascii="Comic Sans MS" w:eastAsia="Comic Sans MS" w:hAnsi="Comic Sans MS" w:cs="Comic Sans MS"/>
                <w:b/>
                <w:i/>
              </w:rPr>
              <w:t xml:space="preserve">Early Learning Goals </w:t>
            </w:r>
          </w:p>
          <w:p w:rsidR="00A71454" w:rsidRDefault="00A71454">
            <w:pPr>
              <w:widowControl w:val="0"/>
              <w:jc w:val="center"/>
              <w:rPr>
                <w:rFonts w:ascii="Comic Sans MS" w:eastAsia="Comic Sans MS" w:hAnsi="Comic Sans MS" w:cs="Comic Sans MS"/>
                <w:b/>
                <w:i/>
              </w:rPr>
            </w:pPr>
          </w:p>
          <w:p w:rsidR="00A71454" w:rsidRDefault="00A77366">
            <w:pPr>
              <w:widowControl w:val="0"/>
              <w:rPr>
                <w:rFonts w:ascii="Comic Sans MS" w:eastAsia="Comic Sans MS" w:hAnsi="Comic Sans MS" w:cs="Comic Sans MS"/>
                <w:b/>
                <w:i/>
              </w:rPr>
            </w:pPr>
            <w:r>
              <w:rPr>
                <w:rFonts w:ascii="Comic Sans MS" w:eastAsia="Comic Sans MS" w:hAnsi="Comic Sans MS" w:cs="Comic Sans MS"/>
                <w:b/>
                <w:i/>
              </w:rPr>
              <w:t>…………………………..</w:t>
            </w:r>
          </w:p>
          <w:p w:rsidR="00A71454" w:rsidRDefault="00A77366">
            <w:pPr>
              <w:widowControl w:val="0"/>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Vocabulary: </w:t>
            </w:r>
          </w:p>
          <w:p w:rsidR="00A71454" w:rsidRDefault="00A71454">
            <w:pPr>
              <w:widowControl w:val="0"/>
              <w:rPr>
                <w:rFonts w:ascii="Comic Sans MS" w:eastAsia="Comic Sans MS" w:hAnsi="Comic Sans MS" w:cs="Comic Sans MS"/>
                <w:b/>
                <w:sz w:val="24"/>
                <w:szCs w:val="24"/>
                <w:u w:val="single"/>
              </w:rPr>
            </w:pPr>
          </w:p>
          <w:p w:rsidR="00A71454" w:rsidRDefault="00A71454">
            <w:pPr>
              <w:widowControl w:val="0"/>
              <w:jc w:val="center"/>
              <w:rPr>
                <w:rFonts w:ascii="Comic Sans MS" w:eastAsia="Comic Sans MS" w:hAnsi="Comic Sans MS" w:cs="Comic Sans MS"/>
                <w:b/>
                <w:color w:val="008000"/>
                <w:sz w:val="32"/>
                <w:szCs w:val="32"/>
              </w:rPr>
            </w:pPr>
          </w:p>
          <w:p w:rsidR="00A71454" w:rsidRDefault="00A71454">
            <w:pPr>
              <w:widowControl w:val="0"/>
              <w:rPr>
                <w:rFonts w:ascii="Comic Sans MS" w:eastAsia="Comic Sans MS" w:hAnsi="Comic Sans MS" w:cs="Comic Sans MS"/>
                <w:b/>
                <w:color w:val="008000"/>
                <w:sz w:val="32"/>
                <w:szCs w:val="32"/>
              </w:rPr>
            </w:pPr>
          </w:p>
        </w:tc>
        <w:tc>
          <w:tcPr>
            <w:tcW w:w="3676" w:type="dxa"/>
            <w:shd w:val="clear" w:color="auto" w:fill="FBE5D5"/>
          </w:tcPr>
          <w:p w:rsidR="00A77366" w:rsidRDefault="00A77366" w:rsidP="00A77366">
            <w:pPr>
              <w:widowControl w:val="0"/>
              <w:numPr>
                <w:ilvl w:val="0"/>
                <w:numId w:val="7"/>
              </w:numPr>
              <w:ind w:left="269" w:hanging="359"/>
              <w:rPr>
                <w:rFonts w:ascii="Comic Sans MS" w:eastAsia="Comic Sans MS" w:hAnsi="Comic Sans MS" w:cs="Comic Sans MS"/>
                <w:sz w:val="24"/>
                <w:szCs w:val="24"/>
              </w:rPr>
            </w:pPr>
            <w:r>
              <w:rPr>
                <w:rFonts w:ascii="Comic Sans MS" w:eastAsia="Comic Sans MS" w:hAnsi="Comic Sans MS" w:cs="Comic Sans MS"/>
                <w:sz w:val="24"/>
                <w:szCs w:val="24"/>
              </w:rPr>
              <w:t>I enjoy tackling problems involving prediction and discussion of comparisons of length, weight or capacity, paying attention to fairness and accuracy</w:t>
            </w:r>
          </w:p>
          <w:p w:rsidR="00A71454" w:rsidRPr="00A77366" w:rsidRDefault="00A77366" w:rsidP="00A77366">
            <w:pPr>
              <w:widowControl w:val="0"/>
              <w:numPr>
                <w:ilvl w:val="0"/>
                <w:numId w:val="7"/>
              </w:numPr>
              <w:ind w:left="269" w:hanging="359"/>
              <w:rPr>
                <w:rFonts w:ascii="Comic Sans MS" w:eastAsia="Comic Sans MS" w:hAnsi="Comic Sans MS" w:cs="Comic Sans MS"/>
                <w:sz w:val="24"/>
                <w:szCs w:val="24"/>
              </w:rPr>
            </w:pPr>
            <w:r w:rsidRPr="00A77366">
              <w:rPr>
                <w:rFonts w:ascii="Comic Sans MS" w:eastAsia="Comic Sans MS" w:hAnsi="Comic Sans MS" w:cs="Comic Sans MS"/>
                <w:sz w:val="24"/>
                <w:szCs w:val="24"/>
              </w:rPr>
              <w:t>I am beginning to experience measuring time using timers and calendars.</w:t>
            </w:r>
          </w:p>
        </w:tc>
        <w:tc>
          <w:tcPr>
            <w:tcW w:w="4543" w:type="dxa"/>
            <w:shd w:val="clear" w:color="auto" w:fill="FBE5D5"/>
          </w:tcPr>
          <w:p w:rsidR="00A77366" w:rsidRDefault="00A77366" w:rsidP="00A77366">
            <w:pPr>
              <w:widowControl w:val="0"/>
              <w:numPr>
                <w:ilvl w:val="0"/>
                <w:numId w:val="7"/>
              </w:numPr>
              <w:ind w:left="360" w:hanging="359"/>
              <w:rPr>
                <w:rFonts w:ascii="Comic Sans MS" w:eastAsia="Comic Sans MS" w:hAnsi="Comic Sans MS" w:cs="Comic Sans MS"/>
                <w:sz w:val="24"/>
                <w:szCs w:val="24"/>
              </w:rPr>
            </w:pPr>
            <w:r>
              <w:rPr>
                <w:rFonts w:ascii="Comic Sans MS" w:eastAsia="Comic Sans MS" w:hAnsi="Comic Sans MS" w:cs="Comic Sans MS"/>
                <w:sz w:val="24"/>
                <w:szCs w:val="24"/>
              </w:rPr>
              <w:t>Us</w:t>
            </w:r>
            <w:r w:rsidR="008D357A">
              <w:rPr>
                <w:rFonts w:ascii="Comic Sans MS" w:eastAsia="Comic Sans MS" w:hAnsi="Comic Sans MS" w:cs="Comic Sans MS"/>
                <w:sz w:val="24"/>
                <w:szCs w:val="24"/>
              </w:rPr>
              <w:t xml:space="preserve">ing the children’s interest as </w:t>
            </w:r>
            <w:r>
              <w:rPr>
                <w:rFonts w:ascii="Comic Sans MS" w:eastAsia="Comic Sans MS" w:hAnsi="Comic Sans MS" w:cs="Comic Sans MS"/>
                <w:sz w:val="24"/>
                <w:szCs w:val="24"/>
              </w:rPr>
              <w:t xml:space="preserve">a motivator, practitioners create opportunities for mathematical problem solving activities.  </w:t>
            </w:r>
          </w:p>
          <w:p w:rsidR="00A71454" w:rsidRPr="00A77366" w:rsidRDefault="00A77366" w:rsidP="00A77366">
            <w:pPr>
              <w:widowControl w:val="0"/>
              <w:numPr>
                <w:ilvl w:val="0"/>
                <w:numId w:val="7"/>
              </w:numPr>
              <w:ind w:left="360" w:hanging="359"/>
              <w:rPr>
                <w:rFonts w:ascii="Comic Sans MS" w:eastAsia="Comic Sans MS" w:hAnsi="Comic Sans MS" w:cs="Comic Sans MS"/>
                <w:sz w:val="24"/>
                <w:szCs w:val="24"/>
              </w:rPr>
            </w:pPr>
            <w:r w:rsidRPr="00A77366">
              <w:rPr>
                <w:rFonts w:ascii="Comic Sans MS" w:eastAsia="Comic Sans MS" w:hAnsi="Comic Sans MS" w:cs="Comic Sans MS"/>
                <w:sz w:val="24"/>
                <w:szCs w:val="24"/>
              </w:rPr>
              <w:t xml:space="preserve">Within the environment there are a range of tools to support understanding of time including sand timers, visual timetables and clocks. </w:t>
            </w:r>
          </w:p>
        </w:tc>
      </w:tr>
    </w:tbl>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p w:rsidR="00A71454" w:rsidRDefault="00A71454">
      <w:pPr>
        <w:rPr>
          <w:rFonts w:ascii="Comic Sans MS" w:eastAsia="Comic Sans MS" w:hAnsi="Comic Sans MS" w:cs="Comic Sans MS"/>
        </w:rPr>
      </w:pPr>
    </w:p>
    <w:sectPr w:rsidR="00A71454" w:rsidSect="00A77366">
      <w:pgSz w:w="11906" w:h="16838"/>
      <w:pgMar w:top="851"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399A"/>
    <w:multiLevelType w:val="multilevel"/>
    <w:tmpl w:val="31F25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22645"/>
    <w:multiLevelType w:val="multilevel"/>
    <w:tmpl w:val="C77C6A6A"/>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D75948"/>
    <w:multiLevelType w:val="multilevel"/>
    <w:tmpl w:val="BF440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2B7247"/>
    <w:multiLevelType w:val="multilevel"/>
    <w:tmpl w:val="A97C9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3D59CD"/>
    <w:multiLevelType w:val="multilevel"/>
    <w:tmpl w:val="D1367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4740D3"/>
    <w:multiLevelType w:val="multilevel"/>
    <w:tmpl w:val="3DC41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BA38A0"/>
    <w:multiLevelType w:val="multilevel"/>
    <w:tmpl w:val="22A6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203E0A"/>
    <w:multiLevelType w:val="multilevel"/>
    <w:tmpl w:val="841A5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692FAF"/>
    <w:multiLevelType w:val="multilevel"/>
    <w:tmpl w:val="316C6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9C3B2B"/>
    <w:multiLevelType w:val="multilevel"/>
    <w:tmpl w:val="2F8A2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D6550F"/>
    <w:multiLevelType w:val="multilevel"/>
    <w:tmpl w:val="C8D8B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5B4FF8"/>
    <w:multiLevelType w:val="multilevel"/>
    <w:tmpl w:val="6BF6589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5D293EB5"/>
    <w:multiLevelType w:val="multilevel"/>
    <w:tmpl w:val="CCA2E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0E1CD1"/>
    <w:multiLevelType w:val="multilevel"/>
    <w:tmpl w:val="63123A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1E31D43"/>
    <w:multiLevelType w:val="multilevel"/>
    <w:tmpl w:val="70EA5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027706"/>
    <w:multiLevelType w:val="multilevel"/>
    <w:tmpl w:val="E0801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797DE3"/>
    <w:multiLevelType w:val="multilevel"/>
    <w:tmpl w:val="92263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714E68"/>
    <w:multiLevelType w:val="multilevel"/>
    <w:tmpl w:val="6030B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826359"/>
    <w:multiLevelType w:val="multilevel"/>
    <w:tmpl w:val="1B726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10"/>
  </w:num>
  <w:num w:numId="4">
    <w:abstractNumId w:val="9"/>
  </w:num>
  <w:num w:numId="5">
    <w:abstractNumId w:val="17"/>
  </w:num>
  <w:num w:numId="6">
    <w:abstractNumId w:val="8"/>
  </w:num>
  <w:num w:numId="7">
    <w:abstractNumId w:val="14"/>
  </w:num>
  <w:num w:numId="8">
    <w:abstractNumId w:val="12"/>
  </w:num>
  <w:num w:numId="9">
    <w:abstractNumId w:val="1"/>
  </w:num>
  <w:num w:numId="10">
    <w:abstractNumId w:val="13"/>
  </w:num>
  <w:num w:numId="11">
    <w:abstractNumId w:val="11"/>
  </w:num>
  <w:num w:numId="12">
    <w:abstractNumId w:val="5"/>
  </w:num>
  <w:num w:numId="13">
    <w:abstractNumId w:val="0"/>
  </w:num>
  <w:num w:numId="14">
    <w:abstractNumId w:val="18"/>
  </w:num>
  <w:num w:numId="15">
    <w:abstractNumId w:val="16"/>
  </w:num>
  <w:num w:numId="16">
    <w:abstractNumId w:val="6"/>
  </w:num>
  <w:num w:numId="17">
    <w:abstractNumId w:val="2"/>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54"/>
    <w:rsid w:val="002C1A80"/>
    <w:rsid w:val="00384606"/>
    <w:rsid w:val="00884B40"/>
    <w:rsid w:val="008D357A"/>
    <w:rsid w:val="00A71454"/>
    <w:rsid w:val="00A77366"/>
    <w:rsid w:val="00CD6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27A3"/>
  <w15:docId w15:val="{6F8E6DDF-8620-4BD4-9EA0-31633EFC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56"/>
    <w:rPr>
      <w:color w:val="000000"/>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B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884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37d0+mATyMd2tQtCOvKrwPzpBQ==">CgMxLjAyCGguZ2pkZ3hzOAByITE0UjJGRmdUZ191RmI1ZHFRWk85MENQclZ2ZlRsOXZBLQ==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200513BD</Template>
  <TotalTime>1</TotalTime>
  <Pages>7</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Honey</dc:creator>
  <cp:lastModifiedBy>Ashley Honey</cp:lastModifiedBy>
  <cp:revision>4</cp:revision>
  <dcterms:created xsi:type="dcterms:W3CDTF">2023-07-03T08:57:00Z</dcterms:created>
  <dcterms:modified xsi:type="dcterms:W3CDTF">2023-10-06T13:23:00Z</dcterms:modified>
</cp:coreProperties>
</file>