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3">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57"/>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D">
            <w:pPr>
              <w:numPr>
                <w:ilvl w:val="0"/>
                <w:numId w:val="57"/>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E">
            <w:pPr>
              <w:numPr>
                <w:ilvl w:val="0"/>
                <w:numId w:val="57"/>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3F">
            <w:pPr>
              <w:numPr>
                <w:ilvl w:val="0"/>
                <w:numId w:val="57"/>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0">
            <w:pPr>
              <w:numPr>
                <w:ilvl w:val="0"/>
                <w:numId w:val="57"/>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1">
            <w:pPr>
              <w:numPr>
                <w:ilvl w:val="0"/>
                <w:numId w:val="57"/>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2">
            <w:pPr>
              <w:numPr>
                <w:ilvl w:val="0"/>
                <w:numId w:val="57"/>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3">
            <w:pPr>
              <w:numPr>
                <w:ilvl w:val="0"/>
                <w:numId w:val="57"/>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4">
            <w:pPr>
              <w:numPr>
                <w:ilvl w:val="0"/>
                <w:numId w:val="57"/>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5">
            <w:pPr>
              <w:numPr>
                <w:ilvl w:val="0"/>
                <w:numId w:val="57"/>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6">
            <w:pPr>
              <w:numPr>
                <w:ilvl w:val="0"/>
                <w:numId w:val="57"/>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7">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0">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numPr>
                <w:ilvl w:val="0"/>
                <w:numId w:val="30"/>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4">
            <w:pPr>
              <w:numPr>
                <w:ilvl w:val="0"/>
                <w:numId w:val="30"/>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5">
            <w:pPr>
              <w:numPr>
                <w:ilvl w:val="0"/>
                <w:numId w:val="30"/>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6">
            <w:pPr>
              <w:numPr>
                <w:ilvl w:val="0"/>
                <w:numId w:val="30"/>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7">
            <w:pPr>
              <w:numPr>
                <w:ilvl w:val="0"/>
                <w:numId w:val="30"/>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8">
            <w:pPr>
              <w:numPr>
                <w:ilvl w:val="0"/>
                <w:numId w:val="30"/>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9">
            <w:pPr>
              <w:numPr>
                <w:ilvl w:val="0"/>
                <w:numId w:val="30"/>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A">
            <w:pPr>
              <w:numPr>
                <w:ilvl w:val="0"/>
                <w:numId w:val="30"/>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B">
            <w:pPr>
              <w:numPr>
                <w:ilvl w:val="0"/>
                <w:numId w:val="30"/>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C">
            <w:pPr>
              <w:numPr>
                <w:ilvl w:val="0"/>
                <w:numId w:val="30"/>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1">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5">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D">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0">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1">
            <w:pPr>
              <w:numPr>
                <w:ilvl w:val="1"/>
                <w:numId w:val="47"/>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2">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3">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4">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5">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6">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7">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8">
            <w:pPr>
              <w:numPr>
                <w:ilvl w:val="1"/>
                <w:numId w:val="47"/>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9">
            <w:pPr>
              <w:numPr>
                <w:ilvl w:val="1"/>
                <w:numId w:val="47"/>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A">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D">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7">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C">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E">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1">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C">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E">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0">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1">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2">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3">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4">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5">
            <w:pPr>
              <w:numPr>
                <w:ilvl w:val="0"/>
                <w:numId w:val="38"/>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8">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9">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8">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A">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B">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BC">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BD">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BE">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0">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bag with additional PPE in in case a second child needs to be in isolation and this room is in use. Grab bag to contain ‘do not enter due to isolation’ sign to be added to the door of the second room. (Upstairs art room). (08.09.20)</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2">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3">
            <w:pPr>
              <w:numPr>
                <w:ilvl w:val="0"/>
                <w:numId w:val="55"/>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4">
            <w:pPr>
              <w:numPr>
                <w:ilvl w:val="0"/>
                <w:numId w:val="55"/>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5">
            <w:pPr>
              <w:numPr>
                <w:ilvl w:val="1"/>
                <w:numId w:val="55"/>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6">
            <w:pPr>
              <w:numPr>
                <w:ilvl w:val="1"/>
                <w:numId w:val="55"/>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8">
            <w:pPr>
              <w:numPr>
                <w:ilvl w:val="0"/>
                <w:numId w:val="55"/>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B">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CC">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CD">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CE">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0">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1">
            <w:pPr>
              <w:numPr>
                <w:ilvl w:val="0"/>
                <w:numId w:val="48"/>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2">
            <w:pPr>
              <w:numPr>
                <w:ilvl w:val="0"/>
                <w:numId w:val="48"/>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3">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4">
            <w:pPr>
              <w:numPr>
                <w:ilvl w:val="0"/>
                <w:numId w:val="49"/>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5">
            <w:pPr>
              <w:numPr>
                <w:ilvl w:val="0"/>
                <w:numId w:val="49"/>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6">
            <w:pPr>
              <w:numPr>
                <w:ilvl w:val="0"/>
                <w:numId w:val="49"/>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7">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8">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9">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DB">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DC">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DD">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DE">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DF">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0">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1">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2">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3">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4">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5">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6">
            <w:pPr>
              <w:numPr>
                <w:ilvl w:val="0"/>
                <w:numId w:val="28"/>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7">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8">
            <w:pPr>
              <w:numPr>
                <w:ilvl w:val="0"/>
                <w:numId w:val="28"/>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(08.09.20)</w:t>
            </w:r>
          </w:p>
          <w:p w:rsidR="00000000" w:rsidDel="00000000" w:rsidP="00000000" w:rsidRDefault="00000000" w:rsidRPr="00000000" w14:paraId="000000E9">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EA">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EB">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EC">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ED">
            <w:pPr>
              <w:numPr>
                <w:ilvl w:val="0"/>
                <w:numId w:val="28"/>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EE">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E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0">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1">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2">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3">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4">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5">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6">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7">
            <w:pPr>
              <w:rPr>
                <w:rFonts w:ascii="Arial" w:cs="Arial" w:eastAsia="Arial" w:hAnsi="Arial"/>
                <w:b w:val="1"/>
              </w:rPr>
            </w:pPr>
            <w:r w:rsidDel="00000000" w:rsidR="00000000" w:rsidRPr="00000000">
              <w:rPr>
                <w:rtl w:val="0"/>
              </w:rPr>
            </w:r>
          </w:p>
          <w:p w:rsidR="00000000" w:rsidDel="00000000" w:rsidP="00000000" w:rsidRDefault="00000000" w:rsidRPr="00000000" w14:paraId="000000F8">
            <w:pPr>
              <w:rPr>
                <w:rFonts w:ascii="Arial" w:cs="Arial" w:eastAsia="Arial" w:hAnsi="Arial"/>
                <w:b w:val="1"/>
              </w:rPr>
            </w:pPr>
            <w:r w:rsidDel="00000000" w:rsidR="00000000" w:rsidRPr="00000000">
              <w:rPr>
                <w:rtl w:val="0"/>
              </w:rPr>
            </w:r>
          </w:p>
          <w:p w:rsidR="00000000" w:rsidDel="00000000" w:rsidP="00000000" w:rsidRDefault="00000000" w:rsidRPr="00000000" w14:paraId="000000F9">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0FA">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0FB">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0F">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0">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1">
            <w:pPr>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3">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4">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5">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6">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17">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18">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19">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1D">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1E">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1F">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0">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1">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2">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3">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5">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7">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28">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29">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2A">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2B">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2C">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2D">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2E">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2F">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0">
            <w:pPr>
              <w:numPr>
                <w:ilvl w:val="0"/>
                <w:numId w:val="59"/>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1">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2">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3">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w:t>
            </w:r>
          </w:p>
          <w:p w:rsidR="00000000" w:rsidDel="00000000" w:rsidP="00000000" w:rsidRDefault="00000000" w:rsidRPr="00000000" w14:paraId="00000134">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wipe down the bathrooms after entry to school. (08.09.20)</w:t>
            </w:r>
          </w:p>
          <w:p w:rsidR="00000000" w:rsidDel="00000000" w:rsidP="00000000" w:rsidRDefault="00000000" w:rsidRPr="00000000" w14:paraId="00000135">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36">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37">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and caretaker and cleaning supervisor will ensure all cleaning in school will be at the highest level.</w:t>
            </w:r>
          </w:p>
          <w:p w:rsidR="00000000" w:rsidDel="00000000" w:rsidP="00000000" w:rsidRDefault="00000000" w:rsidRPr="00000000" w14:paraId="0000013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3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3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3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3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3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3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w:t>
            </w:r>
          </w:p>
          <w:p w:rsidR="00000000" w:rsidDel="00000000" w:rsidP="00000000" w:rsidRDefault="00000000" w:rsidRPr="00000000" w14:paraId="0000013F">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0">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1">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r w:rsidDel="00000000" w:rsidR="00000000" w:rsidRPr="00000000">
              <w:rPr>
                <w:rtl w:val="0"/>
              </w:rPr>
            </w:r>
          </w:p>
          <w:p w:rsidR="00000000" w:rsidDel="00000000" w:rsidP="00000000" w:rsidRDefault="00000000" w:rsidRPr="00000000" w14:paraId="0000014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r w:rsidDel="00000000" w:rsidR="00000000" w:rsidRPr="00000000">
              <w:rPr>
                <w:rtl w:val="0"/>
              </w:rPr>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 on outdoor/ garden home visits and parents requested to do the same unless exempt.</w:t>
            </w:r>
            <w:r w:rsidDel="00000000" w:rsidR="00000000" w:rsidRPr="00000000">
              <w:rPr>
                <w:rtl w:val="0"/>
              </w:rPr>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r w:rsidDel="00000000" w:rsidR="00000000" w:rsidRPr="00000000">
              <w:rPr>
                <w:rtl w:val="0"/>
              </w:rPr>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51">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52">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53">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54">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55">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56">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57">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58">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59">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5A">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5B">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5C">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5D">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5E">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5F">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60">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61">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62">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63">
            <w:pPr>
              <w:rPr>
                <w:rFonts w:ascii="Arial" w:cs="Arial" w:eastAsia="Arial" w:hAnsi="Arial"/>
                <w:color w:val="0b0c0c"/>
              </w:rPr>
            </w:pPr>
            <w:r w:rsidDel="00000000" w:rsidR="00000000" w:rsidRPr="00000000">
              <w:rPr>
                <w:rtl w:val="0"/>
              </w:rPr>
            </w:r>
          </w:p>
          <w:p w:rsidR="00000000" w:rsidDel="00000000" w:rsidP="00000000" w:rsidRDefault="00000000" w:rsidRPr="00000000" w14:paraId="00000164">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6">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8">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B">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6C">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74">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76">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7A">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3">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5">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p>
          <w:p w:rsidR="00000000" w:rsidDel="00000000" w:rsidP="00000000" w:rsidRDefault="00000000" w:rsidRPr="00000000" w14:paraId="00000186">
            <w:pPr>
              <w:numPr>
                <w:ilvl w:val="0"/>
                <w:numId w:val="50"/>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87">
            <w:pPr>
              <w:numPr>
                <w:ilvl w:val="0"/>
                <w:numId w:val="50"/>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88">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89">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8A">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8B">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8C">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p>
          <w:p w:rsidR="00000000" w:rsidDel="00000000" w:rsidP="00000000" w:rsidRDefault="00000000" w:rsidRPr="00000000" w14:paraId="0000018D">
            <w:pPr>
              <w:numPr>
                <w:ilvl w:val="0"/>
                <w:numId w:val="50"/>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8E">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1">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92">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93">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95">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96">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97">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98">
            <w:pPr>
              <w:numPr>
                <w:ilvl w:val="0"/>
                <w:numId w:val="39"/>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2">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A3">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A4">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A5">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8">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A9">
            <w:pPr>
              <w:rPr>
                <w:rFonts w:ascii="Arial" w:cs="Arial" w:eastAsia="Arial" w:hAnsi="Arial"/>
                <w:color w:val="000000"/>
              </w:rPr>
            </w:pPr>
            <w:r w:rsidDel="00000000" w:rsidR="00000000" w:rsidRPr="00000000">
              <w:rPr>
                <w:rtl w:val="0"/>
              </w:rPr>
            </w:r>
          </w:p>
          <w:p w:rsidR="00000000" w:rsidDel="00000000" w:rsidP="00000000" w:rsidRDefault="00000000" w:rsidRPr="00000000" w14:paraId="000001AA">
            <w:pPr>
              <w:rPr>
                <w:rFonts w:ascii="Arial" w:cs="Arial" w:eastAsia="Arial" w:hAnsi="Arial"/>
                <w:color w:val="000000"/>
              </w:rPr>
            </w:pPr>
            <w:r w:rsidDel="00000000" w:rsidR="00000000" w:rsidRPr="00000000">
              <w:rPr>
                <w:rtl w:val="0"/>
              </w:rPr>
            </w:r>
          </w:p>
          <w:p w:rsidR="00000000" w:rsidDel="00000000" w:rsidP="00000000" w:rsidRDefault="00000000" w:rsidRPr="00000000" w14:paraId="000001AB">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AC">
            <w:pPr>
              <w:rPr>
                <w:rFonts w:ascii="Arial" w:cs="Arial" w:eastAsia="Arial" w:hAnsi="Arial"/>
                <w:color w:val="000000"/>
              </w:rPr>
            </w:pPr>
            <w:r w:rsidDel="00000000" w:rsidR="00000000" w:rsidRPr="00000000">
              <w:rPr>
                <w:rtl w:val="0"/>
              </w:rPr>
            </w:r>
          </w:p>
          <w:p w:rsidR="00000000" w:rsidDel="00000000" w:rsidP="00000000" w:rsidRDefault="00000000" w:rsidRPr="00000000" w14:paraId="000001AD">
            <w:pPr>
              <w:rPr>
                <w:rFonts w:ascii="Arial" w:cs="Arial" w:eastAsia="Arial" w:hAnsi="Arial"/>
                <w:color w:val="000000"/>
              </w:rPr>
            </w:pPr>
            <w:r w:rsidDel="00000000" w:rsidR="00000000" w:rsidRPr="00000000">
              <w:rPr>
                <w:rtl w:val="0"/>
              </w:rPr>
            </w:r>
          </w:p>
          <w:p w:rsidR="00000000" w:rsidDel="00000000" w:rsidP="00000000" w:rsidRDefault="00000000" w:rsidRPr="00000000" w14:paraId="000001AE">
            <w:pPr>
              <w:rPr>
                <w:rFonts w:ascii="Arial" w:cs="Arial" w:eastAsia="Arial" w:hAnsi="Arial"/>
                <w:color w:val="000000"/>
              </w:rPr>
            </w:pPr>
            <w:r w:rsidDel="00000000" w:rsidR="00000000" w:rsidRPr="00000000">
              <w:rPr>
                <w:rtl w:val="0"/>
              </w:rPr>
            </w:r>
          </w:p>
          <w:p w:rsidR="00000000" w:rsidDel="00000000" w:rsidP="00000000" w:rsidRDefault="00000000" w:rsidRPr="00000000" w14:paraId="000001AF">
            <w:pPr>
              <w:rPr>
                <w:rFonts w:ascii="Arial" w:cs="Arial" w:eastAsia="Arial" w:hAnsi="Arial"/>
                <w:color w:val="000000"/>
              </w:rPr>
            </w:pPr>
            <w:r w:rsidDel="00000000" w:rsidR="00000000" w:rsidRPr="00000000">
              <w:rPr>
                <w:rtl w:val="0"/>
              </w:rPr>
            </w:r>
          </w:p>
          <w:p w:rsidR="00000000" w:rsidDel="00000000" w:rsidP="00000000" w:rsidRDefault="00000000" w:rsidRPr="00000000" w14:paraId="000001B0">
            <w:pPr>
              <w:rPr>
                <w:rFonts w:ascii="Arial" w:cs="Arial" w:eastAsia="Arial" w:hAnsi="Arial"/>
                <w:color w:val="000000"/>
              </w:rPr>
            </w:pPr>
            <w:r w:rsidDel="00000000" w:rsidR="00000000" w:rsidRPr="00000000">
              <w:rPr>
                <w:rtl w:val="0"/>
              </w:rPr>
            </w:r>
          </w:p>
          <w:p w:rsidR="00000000" w:rsidDel="00000000" w:rsidP="00000000" w:rsidRDefault="00000000" w:rsidRPr="00000000" w14:paraId="000001B1">
            <w:pPr>
              <w:rPr>
                <w:rFonts w:ascii="Arial" w:cs="Arial" w:eastAsia="Arial" w:hAnsi="Arial"/>
                <w:color w:val="000000"/>
              </w:rPr>
            </w:pPr>
            <w:r w:rsidDel="00000000" w:rsidR="00000000" w:rsidRPr="00000000">
              <w:rPr>
                <w:rtl w:val="0"/>
              </w:rPr>
            </w:r>
          </w:p>
          <w:p w:rsidR="00000000" w:rsidDel="00000000" w:rsidP="00000000" w:rsidRDefault="00000000" w:rsidRPr="00000000" w14:paraId="000001B2">
            <w:pPr>
              <w:rPr>
                <w:rFonts w:ascii="Arial" w:cs="Arial" w:eastAsia="Arial" w:hAnsi="Arial"/>
                <w:color w:val="000000"/>
              </w:rPr>
            </w:pPr>
            <w:r w:rsidDel="00000000" w:rsidR="00000000" w:rsidRPr="00000000">
              <w:rPr>
                <w:rtl w:val="0"/>
              </w:rPr>
            </w:r>
          </w:p>
          <w:p w:rsidR="00000000" w:rsidDel="00000000" w:rsidP="00000000" w:rsidRDefault="00000000" w:rsidRPr="00000000" w14:paraId="000001B3">
            <w:pPr>
              <w:rPr>
                <w:rFonts w:ascii="Arial" w:cs="Arial" w:eastAsia="Arial" w:hAnsi="Arial"/>
                <w:color w:val="000000"/>
              </w:rPr>
            </w:pPr>
            <w:r w:rsidDel="00000000" w:rsidR="00000000" w:rsidRPr="00000000">
              <w:rPr>
                <w:rtl w:val="0"/>
              </w:rPr>
            </w:r>
          </w:p>
          <w:p w:rsidR="00000000" w:rsidDel="00000000" w:rsidP="00000000" w:rsidRDefault="00000000" w:rsidRPr="00000000" w14:paraId="000001B4">
            <w:pPr>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6">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B7">
            <w:pPr>
              <w:rPr>
                <w:rFonts w:ascii="Arial" w:cs="Arial" w:eastAsia="Arial" w:hAnsi="Arial"/>
                <w:color w:val="00b050"/>
              </w:rPr>
            </w:pPr>
            <w:r w:rsidDel="00000000" w:rsidR="00000000" w:rsidRPr="00000000">
              <w:rPr>
                <w:rtl w:val="0"/>
              </w:rPr>
            </w:r>
          </w:p>
          <w:p w:rsidR="00000000" w:rsidDel="00000000" w:rsidP="00000000" w:rsidRDefault="00000000" w:rsidRPr="00000000" w14:paraId="000001B8">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B9">
            <w:pPr>
              <w:rPr>
                <w:rFonts w:ascii="Arial" w:cs="Arial" w:eastAsia="Arial" w:hAnsi="Arial"/>
                <w:color w:val="00b050"/>
              </w:rPr>
            </w:pPr>
            <w:r w:rsidDel="00000000" w:rsidR="00000000" w:rsidRPr="00000000">
              <w:rPr>
                <w:rtl w:val="0"/>
              </w:rPr>
            </w:r>
          </w:p>
          <w:p w:rsidR="00000000" w:rsidDel="00000000" w:rsidP="00000000" w:rsidRDefault="00000000" w:rsidRPr="00000000" w14:paraId="000001BA">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BB">
            <w:pPr>
              <w:rPr>
                <w:rFonts w:ascii="Arial" w:cs="Arial" w:eastAsia="Arial" w:hAnsi="Arial"/>
                <w:color w:val="00b050"/>
              </w:rPr>
            </w:pPr>
            <w:r w:rsidDel="00000000" w:rsidR="00000000" w:rsidRPr="00000000">
              <w:rPr>
                <w:rtl w:val="0"/>
              </w:rPr>
            </w:r>
          </w:p>
          <w:p w:rsidR="00000000" w:rsidDel="00000000" w:rsidP="00000000" w:rsidRDefault="00000000" w:rsidRPr="00000000" w14:paraId="000001BC">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BD">
            <w:pPr>
              <w:rPr>
                <w:rFonts w:ascii="Arial" w:cs="Arial" w:eastAsia="Arial" w:hAnsi="Arial"/>
                <w:color w:val="00b050"/>
              </w:rPr>
            </w:pPr>
            <w:r w:rsidDel="00000000" w:rsidR="00000000" w:rsidRPr="00000000">
              <w:rPr>
                <w:rtl w:val="0"/>
              </w:rPr>
            </w:r>
          </w:p>
          <w:p w:rsidR="00000000" w:rsidDel="00000000" w:rsidP="00000000" w:rsidRDefault="00000000" w:rsidRPr="00000000" w14:paraId="000001BE">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BF">
            <w:pPr>
              <w:rPr>
                <w:rFonts w:ascii="Arial" w:cs="Arial" w:eastAsia="Arial" w:hAnsi="Arial"/>
                <w:color w:val="00b050"/>
              </w:rPr>
            </w:pPr>
            <w:r w:rsidDel="00000000" w:rsidR="00000000" w:rsidRPr="00000000">
              <w:rPr>
                <w:rtl w:val="0"/>
              </w:rPr>
            </w:r>
          </w:p>
          <w:p w:rsidR="00000000" w:rsidDel="00000000" w:rsidP="00000000" w:rsidRDefault="00000000" w:rsidRPr="00000000" w14:paraId="000001C0">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C1">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C2">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C3">
            <w:pPr>
              <w:rPr>
                <w:rFonts w:ascii="Arial" w:cs="Arial" w:eastAsia="Arial" w:hAnsi="Arial"/>
                <w:color w:val="00b050"/>
              </w:rPr>
            </w:pPr>
            <w:r w:rsidDel="00000000" w:rsidR="00000000" w:rsidRPr="00000000">
              <w:rPr>
                <w:rtl w:val="0"/>
              </w:rPr>
            </w:r>
          </w:p>
          <w:p w:rsidR="00000000" w:rsidDel="00000000" w:rsidP="00000000" w:rsidRDefault="00000000" w:rsidRPr="00000000" w14:paraId="000001C4">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C5">
            <w:pPr>
              <w:rPr>
                <w:rFonts w:ascii="Arial" w:cs="Arial" w:eastAsia="Arial" w:hAnsi="Arial"/>
                <w:color w:val="00b050"/>
              </w:rPr>
            </w:pPr>
            <w:r w:rsidDel="00000000" w:rsidR="00000000" w:rsidRPr="00000000">
              <w:rPr>
                <w:rtl w:val="0"/>
              </w:rPr>
            </w:r>
          </w:p>
          <w:p w:rsidR="00000000" w:rsidDel="00000000" w:rsidP="00000000" w:rsidRDefault="00000000" w:rsidRPr="00000000" w14:paraId="000001C6">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C7">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C8">
            <w:pPr>
              <w:rPr>
                <w:rFonts w:ascii="Arial" w:cs="Arial" w:eastAsia="Arial" w:hAnsi="Arial"/>
                <w:color w:val="00b050"/>
              </w:rPr>
            </w:pPr>
            <w:r w:rsidDel="00000000" w:rsidR="00000000" w:rsidRPr="00000000">
              <w:rPr>
                <w:rtl w:val="0"/>
              </w:rPr>
            </w:r>
          </w:p>
          <w:p w:rsidR="00000000" w:rsidDel="00000000" w:rsidP="00000000" w:rsidRDefault="00000000" w:rsidRPr="00000000" w14:paraId="000001C9">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CA">
            <w:pPr>
              <w:rPr>
                <w:rFonts w:ascii="Arial" w:cs="Arial" w:eastAsia="Arial" w:hAnsi="Arial"/>
                <w:color w:val="00b050"/>
              </w:rPr>
            </w:pPr>
            <w:r w:rsidDel="00000000" w:rsidR="00000000" w:rsidRPr="00000000">
              <w:rPr>
                <w:rtl w:val="0"/>
              </w:rPr>
            </w:r>
          </w:p>
          <w:p w:rsidR="00000000" w:rsidDel="00000000" w:rsidP="00000000" w:rsidRDefault="00000000" w:rsidRPr="00000000" w14:paraId="000001CB">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CC">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E">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0">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3">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D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D5">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1D9">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1DA">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1DB">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1DF">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E0">
            <w:pPr>
              <w:rPr>
                <w:rFonts w:ascii="Arial" w:cs="Arial" w:eastAsia="Arial" w:hAnsi="Arial"/>
                <w:color w:val="00b050"/>
              </w:rPr>
            </w:pPr>
            <w:r w:rsidDel="00000000" w:rsidR="00000000" w:rsidRPr="00000000">
              <w:rPr>
                <w:rtl w:val="0"/>
              </w:rPr>
            </w:r>
          </w:p>
          <w:p w:rsidR="00000000" w:rsidDel="00000000" w:rsidP="00000000" w:rsidRDefault="00000000" w:rsidRPr="00000000" w14:paraId="000001E1">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1F6">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1F7">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04">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5">
            <w:pPr>
              <w:rPr>
                <w:rFonts w:ascii="Arial" w:cs="Arial" w:eastAsia="Arial" w:hAnsi="Arial"/>
                <w:color w:val="00b050"/>
              </w:rPr>
            </w:pPr>
            <w:r w:rsidDel="00000000" w:rsidR="00000000" w:rsidRPr="00000000">
              <w:rPr>
                <w:rtl w:val="0"/>
              </w:rPr>
            </w:r>
          </w:p>
          <w:p w:rsidR="00000000" w:rsidDel="00000000" w:rsidP="00000000" w:rsidRDefault="00000000" w:rsidRPr="00000000" w14:paraId="00000206">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17">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18">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19">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1A">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1D">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1F">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22">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23">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24">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25">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26">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27">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28">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B">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2C">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D">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2F">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31">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232">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2m apart footprints with their adults within their bubble and be led by SLT, wearing a visor, to the building or Forest School. 08.09.20</w:t>
            </w:r>
          </w:p>
          <w:p w:rsidR="00000000" w:rsidDel="00000000" w:rsidP="00000000" w:rsidRDefault="00000000" w:rsidRPr="00000000" w14:paraId="0000023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23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23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23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237">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238">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p>
          <w:p w:rsidR="00000000" w:rsidDel="00000000" w:rsidP="00000000" w:rsidRDefault="00000000" w:rsidRPr="00000000" w14:paraId="0000023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HT/admin will spray and wipe the toilet area taps and soap dispenser after each bubble has finished in the bathroom. Sign sheet on the back of the bathroom door. 15.06.20</w:t>
            </w:r>
            <w:r w:rsidDel="00000000" w:rsidR="00000000" w:rsidRPr="00000000">
              <w:rPr>
                <w:rtl w:val="0"/>
              </w:rPr>
            </w:r>
          </w:p>
          <w:p w:rsidR="00000000" w:rsidDel="00000000" w:rsidP="00000000" w:rsidRDefault="00000000" w:rsidRPr="00000000" w14:paraId="0000023A">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23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23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but will not be working with the children and will remain fully distanced at all times from all staff and children. </w:t>
            </w:r>
          </w:p>
          <w:p w:rsidR="00000000" w:rsidDel="00000000" w:rsidP="00000000" w:rsidRDefault="00000000" w:rsidRPr="00000000" w14:paraId="0000023D">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23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23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microwave and fridge are not in use.</w:t>
            </w:r>
          </w:p>
          <w:p w:rsidR="00000000" w:rsidDel="00000000" w:rsidP="00000000" w:rsidRDefault="00000000" w:rsidRPr="00000000" w14:paraId="00000240">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biscuit/chocolate gifts to be stored until September until guidelines are revised 13.07.20</w:t>
            </w:r>
          </w:p>
          <w:p w:rsidR="00000000" w:rsidDel="00000000" w:rsidP="00000000" w:rsidRDefault="00000000" w:rsidRPr="00000000" w14:paraId="00000241">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242">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24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24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24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246">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247">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24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24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24A">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24B">
            <w:pPr>
              <w:numPr>
                <w:ilvl w:val="0"/>
                <w:numId w:val="52"/>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24C">
            <w:pPr>
              <w:numPr>
                <w:ilvl w:val="0"/>
                <w:numId w:val="52"/>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24D">
            <w:pPr>
              <w:numPr>
                <w:ilvl w:val="0"/>
                <w:numId w:val="52"/>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24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24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250">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251">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SLT to dismiss from group. Any child not collected Admin to ring the parent immediately and the child to wait in the bubble room so no interaction with the next bubble.</w:t>
            </w:r>
          </w:p>
          <w:p w:rsidR="00000000" w:rsidDel="00000000" w:rsidP="00000000" w:rsidRDefault="00000000" w:rsidRPr="00000000" w14:paraId="00000252">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253">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254">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55">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25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257">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258">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25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25A">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25B">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25C">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25D">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25E">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25F">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260">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261">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262">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263">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264">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6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6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69">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26A">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26B">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26C">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6E">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0">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27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272">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7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7">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278">
            <w:pPr>
              <w:numPr>
                <w:ilvl w:val="0"/>
                <w:numId w:val="41"/>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279">
            <w:pPr>
              <w:numPr>
                <w:ilvl w:val="0"/>
                <w:numId w:val="41"/>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27A">
            <w:pPr>
              <w:numPr>
                <w:ilvl w:val="0"/>
                <w:numId w:val="41"/>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27B">
            <w:pPr>
              <w:numPr>
                <w:ilvl w:val="0"/>
                <w:numId w:val="41"/>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27C">
            <w:pPr>
              <w:numPr>
                <w:ilvl w:val="0"/>
                <w:numId w:val="41"/>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27D">
            <w:pPr>
              <w:numPr>
                <w:ilvl w:val="0"/>
                <w:numId w:val="41"/>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7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81">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282">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283">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284">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285">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28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287">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Midday supervisor will collect the trolley and deliver a yellow lunchbox to each group alongside a cutlery utensil box. They will then collect all boxes and load the dishwasher. They will then set up the utensil boxes for the next day. The caretaker will empty the dishwasher at the end of each day. 19.06.20</w:t>
            </w:r>
          </w:p>
          <w:p w:rsidR="00000000" w:rsidDel="00000000" w:rsidP="00000000" w:rsidRDefault="00000000" w:rsidRPr="00000000" w14:paraId="00000288">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28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28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8D">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28E">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8F">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290">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291">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292">
            <w:pPr>
              <w:numPr>
                <w:ilvl w:val="0"/>
                <w:numId w:val="7"/>
              </w:numPr>
              <w:ind w:left="357" w:hanging="357"/>
              <w:rPr>
                <w:color w:val="0b0c0c"/>
              </w:rPr>
            </w:pPr>
            <w:bookmarkStart w:colFirst="0" w:colLast="0" w:name="_heading=h.4d34og8" w:id="2"/>
            <w:bookmarkEnd w:id="2"/>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4">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293">
            <w:pPr>
              <w:rPr>
                <w:rFonts w:ascii="Arial" w:cs="Arial" w:eastAsia="Arial" w:hAnsi="Arial"/>
                <w:color w:val="0b0c0c"/>
              </w:rPr>
            </w:pPr>
            <w:r w:rsidDel="00000000" w:rsidR="00000000" w:rsidRPr="00000000">
              <w:rPr>
                <w:rtl w:val="0"/>
              </w:rPr>
            </w:r>
          </w:p>
          <w:p w:rsidR="00000000" w:rsidDel="00000000" w:rsidP="00000000" w:rsidRDefault="00000000" w:rsidRPr="00000000" w14:paraId="00000294">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295">
            <w:pPr>
              <w:numPr>
                <w:ilvl w:val="0"/>
                <w:numId w:val="42"/>
              </w:numPr>
              <w:ind w:left="357" w:hanging="357"/>
              <w:rPr>
                <w:color w:val="0b0c0c"/>
              </w:rPr>
            </w:pPr>
            <w:bookmarkStart w:colFirst="0" w:colLast="0" w:name="_heading=h.2s8eyo1" w:id="3"/>
            <w:bookmarkEnd w:id="3"/>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5">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296">
            <w:pPr>
              <w:numPr>
                <w:ilvl w:val="0"/>
                <w:numId w:val="42"/>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98">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9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9D">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9F">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2A0">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2A1">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2A2">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2A3">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2A4">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9">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C">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2AD">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AE">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numPr>
                <w:ilvl w:val="0"/>
                <w:numId w:val="58"/>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2B3">
            <w:pPr>
              <w:numPr>
                <w:ilvl w:val="0"/>
                <w:numId w:val="58"/>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2B4">
            <w:pPr>
              <w:numPr>
                <w:ilvl w:val="0"/>
                <w:numId w:val="58"/>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B6">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B8">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2B9">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2BA">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2BB">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in the first instance to 30 hour pupils as this is 1 bubble. (08.09.20) </w:t>
            </w:r>
            <w:r w:rsidDel="00000000" w:rsidR="00000000" w:rsidRPr="00000000">
              <w:rPr>
                <w:rtl w:val="0"/>
              </w:rPr>
            </w:r>
          </w:p>
          <w:p w:rsidR="00000000" w:rsidDel="00000000" w:rsidP="00000000" w:rsidRDefault="00000000" w:rsidRPr="00000000" w14:paraId="000002B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2B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2C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3">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2C4">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5">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6">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7">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9">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C">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CD">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CE">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2CF">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2D0">
            <w:pPr>
              <w:rPr>
                <w:rFonts w:ascii="Arial" w:cs="Arial" w:eastAsia="Arial" w:hAnsi="Arial"/>
              </w:rPr>
            </w:pPr>
            <w:r w:rsidDel="00000000" w:rsidR="00000000" w:rsidRPr="00000000">
              <w:rPr>
                <w:rtl w:val="0"/>
              </w:rPr>
            </w:r>
          </w:p>
          <w:p w:rsidR="00000000" w:rsidDel="00000000" w:rsidP="00000000" w:rsidRDefault="00000000" w:rsidRPr="00000000" w14:paraId="000002D1">
            <w:pPr>
              <w:rPr>
                <w:rFonts w:ascii="Arial" w:cs="Arial" w:eastAsia="Arial" w:hAnsi="Arial"/>
              </w:rPr>
            </w:pPr>
            <w:hyperlink r:id="rId37">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2D2">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4">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D6">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2D7">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2D8">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2D9">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2DA">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2DB">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2DC">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2DD">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0">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E1">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E2">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2E3">
            <w:pPr>
              <w:numPr>
                <w:ilvl w:val="0"/>
                <w:numId w:val="34"/>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2E4">
            <w:pPr>
              <w:numPr>
                <w:ilvl w:val="0"/>
                <w:numId w:val="34"/>
              </w:numPr>
              <w:shd w:fill="ffffff" w:val="clear"/>
              <w:ind w:left="357" w:hanging="357"/>
              <w:rPr>
                <w:rFonts w:ascii="Arial" w:cs="Arial" w:eastAsia="Arial" w:hAnsi="Arial"/>
                <w:color w:val="00b050"/>
              </w:rPr>
            </w:pPr>
            <w:bookmarkStart w:colFirst="0" w:colLast="0" w:name="_heading=h.35nkun2" w:id="4"/>
            <w:bookmarkEnd w:id="4"/>
            <w:r w:rsidDel="00000000" w:rsidR="00000000" w:rsidRPr="00000000">
              <w:rPr>
                <w:rFonts w:ascii="Arial" w:cs="Arial" w:eastAsia="Arial" w:hAnsi="Arial"/>
                <w:color w:val="00b050"/>
                <w:rtl w:val="0"/>
              </w:rPr>
              <w:t xml:space="preserve">make sure schools, parents and young people follow the </w:t>
            </w:r>
            <w:hyperlink r:id="rId38">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2E5">
            <w:pPr>
              <w:numPr>
                <w:ilvl w:val="0"/>
                <w:numId w:val="34"/>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2E6">
            <w:pPr>
              <w:numPr>
                <w:ilvl w:val="0"/>
                <w:numId w:val="34"/>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2E7">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2E8">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2E9">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2EA">
            <w:pPr>
              <w:numPr>
                <w:ilvl w:val="0"/>
                <w:numId w:val="36"/>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2EB">
            <w:pPr>
              <w:numPr>
                <w:ilvl w:val="0"/>
                <w:numId w:val="36"/>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2EC">
            <w:pPr>
              <w:rPr>
                <w:rFonts w:ascii="Arial" w:cs="Arial" w:eastAsia="Arial" w:hAnsi="Arial"/>
                <w:color w:val="00b050"/>
              </w:rPr>
            </w:pPr>
            <w:r w:rsidDel="00000000" w:rsidR="00000000" w:rsidRPr="00000000">
              <w:rPr>
                <w:rtl w:val="0"/>
              </w:rPr>
            </w:r>
          </w:p>
          <w:p w:rsidR="00000000" w:rsidDel="00000000" w:rsidP="00000000" w:rsidRDefault="00000000" w:rsidRPr="00000000" w14:paraId="000002ED">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2F0">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2F1">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2F2">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2F3">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2F4">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2F5">
            <w:pPr>
              <w:numPr>
                <w:ilvl w:val="0"/>
                <w:numId w:val="33"/>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2F6">
            <w:pPr>
              <w:rPr>
                <w:rFonts w:ascii="Arial" w:cs="Arial" w:eastAsia="Arial" w:hAnsi="Arial"/>
                <w:color w:val="00b050"/>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3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2FA">
            <w:pPr>
              <w:rPr>
                <w:rFonts w:ascii="Arial" w:cs="Arial" w:eastAsia="Arial" w:hAnsi="Arial"/>
                <w:color w:val="00b050"/>
              </w:rPr>
            </w:pPr>
            <w:r w:rsidDel="00000000" w:rsidR="00000000" w:rsidRPr="00000000">
              <w:rPr>
                <w:rtl w:val="0"/>
              </w:rPr>
            </w:r>
          </w:p>
          <w:p w:rsidR="00000000" w:rsidDel="00000000" w:rsidP="00000000" w:rsidRDefault="00000000" w:rsidRPr="00000000" w14:paraId="000002FB">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2FC">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2FD">
            <w:pPr>
              <w:rPr>
                <w:rFonts w:ascii="Arial" w:cs="Arial" w:eastAsia="Arial" w:hAnsi="Arial"/>
                <w:color w:val="00b050"/>
              </w:rPr>
            </w:pPr>
            <w:r w:rsidDel="00000000" w:rsidR="00000000" w:rsidRPr="00000000">
              <w:rPr>
                <w:rtl w:val="0"/>
              </w:rPr>
            </w:r>
          </w:p>
          <w:p w:rsidR="00000000" w:rsidDel="00000000" w:rsidP="00000000" w:rsidRDefault="00000000" w:rsidRPr="00000000" w14:paraId="000002FE">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0">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1">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2FF">
            <w:pPr>
              <w:shd w:fill="ffffff" w:val="clear"/>
              <w:rPr>
                <w:rFonts w:ascii="Arial" w:cs="Arial" w:eastAsia="Arial" w:hAnsi="Arial"/>
                <w:color w:val="00b050"/>
              </w:rPr>
            </w:pPr>
            <w:r w:rsidDel="00000000" w:rsidR="00000000" w:rsidRPr="00000000">
              <w:rPr>
                <w:rFonts w:ascii="Arial" w:cs="Arial" w:eastAsia="Arial" w:hAnsi="Arial"/>
                <w:color w:val="00b050"/>
                <w:highlight w:val="green"/>
                <w:rtl w:val="0"/>
              </w:rPr>
              <w:t xml:space="preserve">AWAITING LOCAL INFORMATION REGARDING TRANSPORT PLAN</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1">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3">
            <w:pPr>
              <w:numPr>
                <w:ilvl w:val="0"/>
                <w:numId w:val="60"/>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04">
            <w:pPr>
              <w:numPr>
                <w:ilvl w:val="0"/>
                <w:numId w:val="60"/>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05">
            <w:pPr>
              <w:numPr>
                <w:ilvl w:val="0"/>
                <w:numId w:val="60"/>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06">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07">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08">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09">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0A">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D">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0E">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F">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10">
            <w:pPr>
              <w:numPr>
                <w:ilvl w:val="0"/>
                <w:numId w:val="29"/>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11">
            <w:pPr>
              <w:numPr>
                <w:ilvl w:val="0"/>
                <w:numId w:val="29"/>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12">
            <w:pPr>
              <w:numPr>
                <w:ilvl w:val="0"/>
                <w:numId w:val="29"/>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13">
            <w:pPr>
              <w:numPr>
                <w:ilvl w:val="0"/>
                <w:numId w:val="29"/>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14">
            <w:pPr>
              <w:numPr>
                <w:ilvl w:val="0"/>
                <w:numId w:val="29"/>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15">
            <w:pPr>
              <w:numPr>
                <w:ilvl w:val="0"/>
                <w:numId w:val="29"/>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16">
            <w:pPr>
              <w:numPr>
                <w:ilvl w:val="0"/>
                <w:numId w:val="29"/>
              </w:numPr>
              <w:ind w:left="357" w:hanging="357"/>
              <w:rPr>
                <w:color w:val="0b0c0c"/>
              </w:rPr>
            </w:pPr>
            <w:bookmarkStart w:colFirst="0" w:colLast="0" w:name="_heading=h.3rdcrjn" w:id="5"/>
            <w:bookmarkEnd w:id="5"/>
            <w:r w:rsidDel="00000000" w:rsidR="00000000" w:rsidRPr="00000000">
              <w:rPr>
                <w:rFonts w:ascii="Arial" w:cs="Arial" w:eastAsia="Arial" w:hAnsi="Arial"/>
                <w:color w:val="0b0c0c"/>
                <w:rtl w:val="0"/>
              </w:rPr>
              <w:t xml:space="preserve">try to follow the </w:t>
            </w:r>
            <w:hyperlink r:id="rId42">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17">
            <w:pPr>
              <w:rPr>
                <w:rFonts w:ascii="Arial" w:cs="Arial" w:eastAsia="Arial" w:hAnsi="Arial"/>
                <w:color w:val="212b32"/>
              </w:rPr>
            </w:pPr>
            <w:r w:rsidDel="00000000" w:rsidR="00000000" w:rsidRPr="00000000">
              <w:rPr>
                <w:rtl w:val="0"/>
              </w:rPr>
            </w:r>
          </w:p>
          <w:p w:rsidR="00000000" w:rsidDel="00000000" w:rsidP="00000000" w:rsidRDefault="00000000" w:rsidRPr="00000000" w14:paraId="00000318">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19">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B">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1D">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1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1F">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20">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21">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22">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2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24">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325">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326">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327">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328">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329">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C">
            <w:pPr>
              <w:spacing w:after="120" w:before="120" w:lineRule="auto"/>
              <w:jc w:val="center"/>
              <w:rPr>
                <w:rFonts w:ascii="Arial" w:cs="Arial" w:eastAsia="Arial" w:hAnsi="Arial"/>
              </w:rPr>
            </w:pPr>
            <w:bookmarkStart w:colFirst="0" w:colLast="0" w:name="_heading=h.26in1rg" w:id="6"/>
            <w:bookmarkEnd w:id="6"/>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2D">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2E">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32F">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330">
            <w:pPr>
              <w:ind w:left="34" w:firstLine="0"/>
              <w:rPr>
                <w:rFonts w:ascii="Arial" w:cs="Arial" w:eastAsia="Arial" w:hAnsi="Arial"/>
              </w:rPr>
            </w:pPr>
            <w:bookmarkStart w:colFirst="0" w:colLast="0" w:name="_heading=h.lnxbz9" w:id="7"/>
            <w:bookmarkEnd w:id="7"/>
            <w:hyperlink r:id="rId43">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2">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4">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335">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336">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337">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A">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3B">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C">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4">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33D">
            <w:pPr>
              <w:numPr>
                <w:ilvl w:val="0"/>
                <w:numId w:val="35"/>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33E">
            <w:pPr>
              <w:numPr>
                <w:ilvl w:val="0"/>
                <w:numId w:val="35"/>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33F">
            <w:pPr>
              <w:numPr>
                <w:ilvl w:val="0"/>
                <w:numId w:val="35"/>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340">
            <w:pPr>
              <w:numPr>
                <w:ilvl w:val="0"/>
                <w:numId w:val="35"/>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5">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341">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3">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5">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49">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A">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34B">
            <w:pPr>
              <w:numPr>
                <w:ilvl w:val="0"/>
                <w:numId w:val="37"/>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6">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34C">
            <w:pPr>
              <w:numPr>
                <w:ilvl w:val="0"/>
                <w:numId w:val="37"/>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34D">
            <w:pPr>
              <w:numPr>
                <w:ilvl w:val="0"/>
                <w:numId w:val="37"/>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34E">
            <w:pPr>
              <w:numPr>
                <w:ilvl w:val="0"/>
                <w:numId w:val="37"/>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34F">
            <w:pPr>
              <w:numPr>
                <w:ilvl w:val="0"/>
                <w:numId w:val="37"/>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7">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8">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350">
            <w:pPr>
              <w:numPr>
                <w:ilvl w:val="0"/>
                <w:numId w:val="37"/>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351">
            <w:pPr>
              <w:numPr>
                <w:ilvl w:val="0"/>
                <w:numId w:val="37"/>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49">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352">
            <w:pPr>
              <w:numPr>
                <w:ilvl w:val="0"/>
                <w:numId w:val="37"/>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353">
            <w:pPr>
              <w:numPr>
                <w:ilvl w:val="0"/>
                <w:numId w:val="37"/>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354">
            <w:pPr>
              <w:numPr>
                <w:ilvl w:val="0"/>
                <w:numId w:val="37"/>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355">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7">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9">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35A">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35B">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35C">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35D">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35E">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35F">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2">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63">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364">
            <w:pPr>
              <w:rPr>
                <w:rFonts w:ascii="Arial" w:cs="Arial" w:eastAsia="Arial" w:hAnsi="Arial"/>
              </w:rPr>
            </w:pPr>
            <w:r w:rsidDel="00000000" w:rsidR="00000000" w:rsidRPr="00000000">
              <w:rPr>
                <w:rtl w:val="0"/>
              </w:rPr>
            </w:r>
          </w:p>
          <w:p w:rsidR="00000000" w:rsidDel="00000000" w:rsidP="00000000" w:rsidRDefault="00000000" w:rsidRPr="00000000" w14:paraId="00000365">
            <w:pPr>
              <w:rPr>
                <w:rFonts w:ascii="Arial" w:cs="Arial" w:eastAsia="Arial" w:hAnsi="Arial"/>
              </w:rPr>
            </w:pPr>
            <w:r w:rsidDel="00000000" w:rsidR="00000000" w:rsidRPr="00000000">
              <w:rPr>
                <w:rtl w:val="0"/>
              </w:rPr>
            </w:r>
          </w:p>
          <w:p w:rsidR="00000000" w:rsidDel="00000000" w:rsidP="00000000" w:rsidRDefault="00000000" w:rsidRPr="00000000" w14:paraId="00000366">
            <w:pPr>
              <w:rPr>
                <w:rFonts w:ascii="Arial" w:cs="Arial" w:eastAsia="Arial" w:hAnsi="Arial"/>
              </w:rPr>
            </w:pPr>
            <w:r w:rsidDel="00000000" w:rsidR="00000000" w:rsidRPr="00000000">
              <w:rPr>
                <w:rtl w:val="0"/>
              </w:rPr>
            </w:r>
          </w:p>
          <w:p w:rsidR="00000000" w:rsidDel="00000000" w:rsidP="00000000" w:rsidRDefault="00000000" w:rsidRPr="00000000" w14:paraId="00000367">
            <w:pPr>
              <w:rPr>
                <w:rFonts w:ascii="Arial" w:cs="Arial" w:eastAsia="Arial" w:hAnsi="Arial"/>
              </w:rPr>
            </w:pPr>
            <w:r w:rsidDel="00000000" w:rsidR="00000000" w:rsidRPr="00000000">
              <w:rPr>
                <w:rtl w:val="0"/>
              </w:rPr>
            </w:r>
          </w:p>
          <w:p w:rsidR="00000000" w:rsidDel="00000000" w:rsidP="00000000" w:rsidRDefault="00000000" w:rsidRPr="00000000" w14:paraId="00000368">
            <w:pPr>
              <w:rPr>
                <w:rFonts w:ascii="Arial" w:cs="Arial" w:eastAsia="Arial" w:hAnsi="Arial"/>
              </w:rPr>
            </w:pPr>
            <w:r w:rsidDel="00000000" w:rsidR="00000000" w:rsidRPr="00000000">
              <w:rPr>
                <w:rtl w:val="0"/>
              </w:rPr>
            </w:r>
          </w:p>
          <w:p w:rsidR="00000000" w:rsidDel="00000000" w:rsidP="00000000" w:rsidRDefault="00000000" w:rsidRPr="00000000" w14:paraId="00000369">
            <w:pPr>
              <w:rPr>
                <w:rFonts w:ascii="Arial" w:cs="Arial" w:eastAsia="Arial" w:hAnsi="Arial"/>
              </w:rPr>
            </w:pPr>
            <w:r w:rsidDel="00000000" w:rsidR="00000000" w:rsidRPr="00000000">
              <w:rPr>
                <w:rtl w:val="0"/>
              </w:rPr>
            </w:r>
          </w:p>
          <w:p w:rsidR="00000000" w:rsidDel="00000000" w:rsidP="00000000" w:rsidRDefault="00000000" w:rsidRPr="00000000" w14:paraId="0000036A">
            <w:pPr>
              <w:rPr>
                <w:rFonts w:ascii="Arial" w:cs="Arial" w:eastAsia="Arial" w:hAnsi="Arial"/>
              </w:rPr>
            </w:pPr>
            <w:r w:rsidDel="00000000" w:rsidR="00000000" w:rsidRPr="00000000">
              <w:rPr>
                <w:rtl w:val="0"/>
              </w:rPr>
            </w:r>
          </w:p>
          <w:p w:rsidR="00000000" w:rsidDel="00000000" w:rsidP="00000000" w:rsidRDefault="00000000" w:rsidRPr="00000000" w14:paraId="0000036B">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C">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0">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36D">
            <w:pPr>
              <w:numPr>
                <w:ilvl w:val="0"/>
                <w:numId w:val="45"/>
              </w:numPr>
              <w:ind w:left="720" w:hanging="360"/>
              <w:rPr>
                <w:rFonts w:ascii="Arial" w:cs="Arial" w:eastAsia="Arial" w:hAnsi="Arial"/>
                <w:color w:val="00b050"/>
              </w:rPr>
            </w:pPr>
            <w:hyperlink r:id="rId51">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36E">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36F">
            <w:pPr>
              <w:numPr>
                <w:ilvl w:val="0"/>
                <w:numId w:val="45"/>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370">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3">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371">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372">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373">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374">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4">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375">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37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37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37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37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B">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37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1">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82">
            <w:pPr>
              <w:rPr>
                <w:rFonts w:ascii="Arial" w:cs="Arial" w:eastAsia="Arial" w:hAnsi="Arial"/>
                <w:color w:val="00b050"/>
              </w:rPr>
            </w:pPr>
            <w:r w:rsidDel="00000000" w:rsidR="00000000" w:rsidRPr="00000000">
              <w:rPr>
                <w:rtl w:val="0"/>
              </w:rPr>
            </w:r>
          </w:p>
          <w:p w:rsidR="00000000" w:rsidDel="00000000" w:rsidP="00000000" w:rsidRDefault="00000000" w:rsidRPr="00000000" w14:paraId="00000383">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384">
            <w:pPr>
              <w:rPr>
                <w:rFonts w:ascii="Arial" w:cs="Arial" w:eastAsia="Arial" w:hAnsi="Arial"/>
                <w:color w:val="00b050"/>
              </w:rPr>
            </w:pPr>
            <w:r w:rsidDel="00000000" w:rsidR="00000000" w:rsidRPr="00000000">
              <w:rPr>
                <w:rtl w:val="0"/>
              </w:rPr>
            </w:r>
          </w:p>
          <w:p w:rsidR="00000000" w:rsidDel="00000000" w:rsidP="00000000" w:rsidRDefault="00000000" w:rsidRPr="00000000" w14:paraId="00000385">
            <w:pPr>
              <w:rPr>
                <w:rFonts w:ascii="Arial" w:cs="Arial" w:eastAsia="Arial" w:hAnsi="Arial"/>
                <w:color w:val="00b050"/>
              </w:rPr>
            </w:pPr>
            <w:r w:rsidDel="00000000" w:rsidR="00000000" w:rsidRPr="00000000">
              <w:rPr>
                <w:rtl w:val="0"/>
              </w:rPr>
            </w:r>
          </w:p>
          <w:p w:rsidR="00000000" w:rsidDel="00000000" w:rsidP="00000000" w:rsidRDefault="00000000" w:rsidRPr="00000000" w14:paraId="00000386">
            <w:pPr>
              <w:rPr>
                <w:rFonts w:ascii="Arial" w:cs="Arial" w:eastAsia="Arial" w:hAnsi="Arial"/>
                <w:color w:val="00b050"/>
              </w:rPr>
            </w:pPr>
            <w:r w:rsidDel="00000000" w:rsidR="00000000" w:rsidRPr="00000000">
              <w:rPr>
                <w:rtl w:val="0"/>
              </w:rPr>
            </w:r>
          </w:p>
          <w:p w:rsidR="00000000" w:rsidDel="00000000" w:rsidP="00000000" w:rsidRDefault="00000000" w:rsidRPr="00000000" w14:paraId="00000387">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8">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389">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38A">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38B">
            <w:pPr>
              <w:numPr>
                <w:ilvl w:val="0"/>
                <w:numId w:val="31"/>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38C">
            <w:pPr>
              <w:numPr>
                <w:ilvl w:val="0"/>
                <w:numId w:val="31"/>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38D">
            <w:pPr>
              <w:numPr>
                <w:ilvl w:val="0"/>
                <w:numId w:val="31"/>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38E">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58">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38F">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390">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59">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391">
            <w:pPr>
              <w:numPr>
                <w:ilvl w:val="0"/>
                <w:numId w:val="3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392">
            <w:pPr>
              <w:numPr>
                <w:ilvl w:val="0"/>
                <w:numId w:val="3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0">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393">
            <w:pPr>
              <w:rPr>
                <w:rFonts w:ascii="Arial" w:cs="Arial" w:eastAsia="Arial" w:hAnsi="Arial"/>
                <w:color w:val="00b050"/>
              </w:rPr>
            </w:pPr>
            <w:r w:rsidDel="00000000" w:rsidR="00000000" w:rsidRPr="00000000">
              <w:rPr>
                <w:rtl w:val="0"/>
              </w:rPr>
            </w:r>
          </w:p>
          <w:p w:rsidR="00000000" w:rsidDel="00000000" w:rsidP="00000000" w:rsidRDefault="00000000" w:rsidRPr="00000000" w14:paraId="00000394">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395">
            <w:pPr>
              <w:rPr>
                <w:rFonts w:ascii="Arial" w:cs="Arial" w:eastAsia="Arial" w:hAnsi="Arial"/>
                <w:color w:val="00b050"/>
              </w:rPr>
            </w:pPr>
            <w:r w:rsidDel="00000000" w:rsidR="00000000" w:rsidRPr="00000000">
              <w:rPr>
                <w:rtl w:val="0"/>
              </w:rPr>
            </w:r>
          </w:p>
          <w:p w:rsidR="00000000" w:rsidDel="00000000" w:rsidP="00000000" w:rsidRDefault="00000000" w:rsidRPr="00000000" w14:paraId="00000396">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1">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397">
            <w:pPr>
              <w:rPr>
                <w:rFonts w:ascii="Arial" w:cs="Arial" w:eastAsia="Arial" w:hAnsi="Arial"/>
                <w:color w:val="00b050"/>
              </w:rPr>
            </w:pPr>
            <w:r w:rsidDel="00000000" w:rsidR="00000000" w:rsidRPr="00000000">
              <w:rPr>
                <w:rtl w:val="0"/>
              </w:rPr>
            </w:r>
          </w:p>
          <w:p w:rsidR="00000000" w:rsidDel="00000000" w:rsidP="00000000" w:rsidRDefault="00000000" w:rsidRPr="00000000" w14:paraId="00000398">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399">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2">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39A">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39B">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3">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39C">
            <w:pPr>
              <w:numPr>
                <w:ilvl w:val="0"/>
                <w:numId w:val="44"/>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4">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E">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0">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3">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A4">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9">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B">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E">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3AF">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3B0">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B1">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3B2">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B3">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B4">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B5">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3B7">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3B9">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C">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3BD">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3BE">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3BF">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3C0">
            <w:pPr>
              <w:spacing w:after="20" w:before="20" w:lineRule="auto"/>
              <w:rPr>
                <w:rFonts w:ascii="Arial" w:cs="Arial" w:eastAsia="Arial" w:hAnsi="Arial"/>
              </w:rPr>
            </w:pPr>
            <w:hyperlink r:id="rId65">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1">
            <w:pPr>
              <w:spacing w:after="20" w:before="20" w:lineRule="auto"/>
              <w:rPr>
                <w:rFonts w:ascii="Arial" w:cs="Arial" w:eastAsia="Arial" w:hAnsi="Arial"/>
              </w:rPr>
            </w:pPr>
            <w:hyperlink r:id="rId66">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3C2">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C3">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3C4">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3C5">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3C6">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3C7">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3C8">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9">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CA">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3CB">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CC">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3CD">
            <w:pPr>
              <w:spacing w:after="20" w:before="20" w:lineRule="auto"/>
              <w:rPr>
                <w:rFonts w:ascii="Arial" w:cs="Arial" w:eastAsia="Arial" w:hAnsi="Arial"/>
              </w:rPr>
            </w:pPr>
            <w:hyperlink r:id="rId78">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3CE">
            <w:pPr>
              <w:spacing w:after="20" w:before="20" w:lineRule="auto"/>
              <w:rPr>
                <w:rFonts w:ascii="Arial" w:cs="Arial" w:eastAsia="Arial" w:hAnsi="Arial"/>
              </w:rPr>
            </w:pPr>
            <w:hyperlink r:id="rId79">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3CF">
            <w:pPr>
              <w:spacing w:after="20" w:before="20" w:lineRule="auto"/>
              <w:rPr>
                <w:rFonts w:ascii="Arial" w:cs="Arial" w:eastAsia="Arial" w:hAnsi="Arial"/>
              </w:rPr>
            </w:pPr>
            <w:hyperlink r:id="rId80">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3D8">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3D9">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3DD">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4.png"/>
                  <a:graphic>
                    <a:graphicData uri="http://schemas.openxmlformats.org/drawingml/2006/picture">
                      <pic:pic>
                        <pic:nvPicPr>
                          <pic:cNvPr id="0" name="image4.png"/>
                          <pic:cNvPicPr preferRelativeResize="0"/>
                        </pic:nvPicPr>
                        <pic:blipFill>
                          <a:blip r:embed="rId81"/>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3E0">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3E1">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3E2">
            <w:pPr>
              <w:spacing w:after="20" w:before="20" w:lineRule="auto"/>
              <w:rPr>
                <w:rFonts w:ascii="Arial" w:cs="Arial" w:eastAsia="Arial" w:hAnsi="Arial"/>
                <w:color w:val="ff0000"/>
              </w:rPr>
            </w:pPr>
            <w:r w:rsidDel="00000000" w:rsidR="00000000" w:rsidRPr="00000000">
              <w:rPr>
                <w:rFonts w:ascii="Arial" w:cs="Arial" w:eastAsia="Arial" w:hAnsi="Arial"/>
                <w:b w:val="1"/>
                <w:color w:val="00b050"/>
                <w:rtl w:val="0"/>
              </w:rPr>
              <w:t xml:space="preserve">Updated 08.09.20</w:t>
            </w:r>
            <w:r w:rsidDel="00000000" w:rsidR="00000000" w:rsidRPr="00000000">
              <w:rPr>
                <w:rtl w:val="0"/>
              </w:rPr>
            </w:r>
          </w:p>
        </w:tc>
      </w:tr>
      <w:tr>
        <w:trPr>
          <w:trHeight w:val="486" w:hRule="atLeast"/>
        </w:trPr>
        <w:tc>
          <w:tcPr>
            <w:gridSpan w:val="4"/>
          </w:tcPr>
          <w:p w:rsidR="00000000" w:rsidDel="00000000" w:rsidP="00000000" w:rsidRDefault="00000000" w:rsidRPr="00000000" w14:paraId="000003E4">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3E5">
            <w:pPr>
              <w:spacing w:after="20" w:before="20" w:lineRule="auto"/>
              <w:rPr>
                <w:rFonts w:ascii="Arial" w:cs="Arial" w:eastAsia="Arial" w:hAnsi="Arial"/>
                <w:b w:val="1"/>
              </w:rPr>
            </w:pPr>
            <w:bookmarkStart w:colFirst="0" w:colLast="0" w:name="_heading=h.1ksv4uv" w:id="8"/>
            <w:bookmarkEnd w:id="8"/>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3E6">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3EA">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1.png"/>
                  <a:graphic>
                    <a:graphicData uri="http://schemas.openxmlformats.org/drawingml/2006/picture">
                      <pic:pic>
                        <pic:nvPicPr>
                          <pic:cNvPr id="0" name="image1.png"/>
                          <pic:cNvPicPr preferRelativeResize="0"/>
                        </pic:nvPicPr>
                        <pic:blipFill>
                          <a:blip r:embed="rId82"/>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3EB">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3EE">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3F0">
      <w:pPr>
        <w:spacing w:after="60" w:before="60" w:lineRule="auto"/>
        <w:rPr>
          <w:rFonts w:ascii="Arial" w:cs="Arial" w:eastAsia="Arial" w:hAnsi="Arial"/>
        </w:rPr>
      </w:pPr>
      <w:r w:rsidDel="00000000" w:rsidR="00000000" w:rsidRPr="00000000">
        <w:rPr>
          <w:rtl w:val="0"/>
        </w:rPr>
      </w:r>
    </w:p>
    <w:sectPr>
      <w:headerReference r:id="rId83" w:type="default"/>
      <w:headerReference r:id="rId84" w:type="first"/>
      <w:footerReference r:id="rId85" w:type="default"/>
      <w:footerReference r:id="rId86" w:type="first"/>
      <w:pgSz w:h="11909" w:w="16834"/>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8">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1">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3F4">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3F5">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3F9">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3FA">
          <w:pPr>
            <w:rPr/>
          </w:pPr>
          <w:r w:rsidDel="00000000" w:rsidR="00000000" w:rsidRPr="00000000">
            <w:rPr>
              <w:rtl w:val="0"/>
            </w:rPr>
          </w:r>
        </w:p>
      </w:tc>
    </w:tr>
    <w:tr>
      <w:tc>
        <w:tcPr>
          <w:shd w:fill="ffff99" w:val="clear"/>
        </w:tcPr>
        <w:p w:rsidR="00000000" w:rsidDel="00000000" w:rsidP="00000000" w:rsidRDefault="00000000" w:rsidRPr="00000000" w14:paraId="000003FC">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3FD">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3FE">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3FF">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00">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01">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03">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04">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05">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06">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uidance/coronavirus-covid-19-safer-travel-guidance-for-passengers" TargetMode="External"/><Relationship Id="rId84" Type="http://schemas.openxmlformats.org/officeDocument/2006/relationships/header" Target="header1.xml"/><Relationship Id="rId83" Type="http://schemas.openxmlformats.org/officeDocument/2006/relationships/header" Target="header2.xml"/><Relationship Id="rId42" Type="http://schemas.openxmlformats.org/officeDocument/2006/relationships/hyperlink" Target="https://www.gov.uk/government/publications/staying-alert-and-safe-social-distancing/staying-alert-and-safe-social-distancing" TargetMode="External"/><Relationship Id="rId86" Type="http://schemas.openxmlformats.org/officeDocument/2006/relationships/footer" Target="footer1.xml"/><Relationship Id="rId41" Type="http://schemas.openxmlformats.org/officeDocument/2006/relationships/hyperlink" Target="https://www.gov.uk/government/publications/transport-to-school-and-other-places-of-education-autumn-term-2020/transport-to-school-and-other-places-of-education-autumn-term-2020" TargetMode="External"/><Relationship Id="rId85" Type="http://schemas.openxmlformats.org/officeDocument/2006/relationships/footer" Target="footer2.xm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3" Type="http://schemas.openxmlformats.org/officeDocument/2006/relationships/hyperlink" Target="https://www.gov.uk/government/publications/early-years-foundation-stage-framework--2/early-years-foundation-stage-coronavirus-disapplications" TargetMode="External"/><Relationship Id="rId46" Type="http://schemas.openxmlformats.org/officeDocument/2006/relationships/hyperlink" Target="https://www.gov.uk/government/publications/covid-19-stay-at-home-guidance" TargetMode="External"/><Relationship Id="rId45" Type="http://schemas.openxmlformats.org/officeDocument/2006/relationships/hyperlink" Target="mailto:PPE.Supplies@southtyneside.gov.uk" TargetMode="External"/><Relationship Id="rId80" Type="http://schemas.openxmlformats.org/officeDocument/2006/relationships/hyperlink" Target="https://campaignresources.phe.gov.uk/schools" TargetMode="External"/><Relationship Id="rId82" Type="http://schemas.openxmlformats.org/officeDocument/2006/relationships/image" Target="media/image1.png"/><Relationship Id="rId81"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campaignresources.phe.gov.uk/schools" TargetMode="External"/><Relationship Id="rId47" Type="http://schemas.openxmlformats.org/officeDocument/2006/relationships/hyperlink" Target="https://www.e-bug.eu/" TargetMode="External"/><Relationship Id="rId49"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 Id="rId73" Type="http://schemas.openxmlformats.org/officeDocument/2006/relationships/hyperlink" Target="https://www.gov.uk/government/publications/early-years-foundation-stage-framework--2" TargetMode="External"/><Relationship Id="rId72" Type="http://schemas.openxmlformats.org/officeDocument/2006/relationships/hyperlink" Target="https://www.gov.uk/government/publications/full-guidance-on-staying-at-home-and-away-from-others"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uidance/coronavirus-covid-19-safer-travel-guidance-for-passengers"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overnment/publications/early-years-foundation-stage-framework--2/early-years-foundation-stage-coronavirus-disapplications" TargetMode="External"/><Relationship Id="rId32" Type="http://schemas.openxmlformats.org/officeDocument/2006/relationships/hyperlink" Target="mailto:science@cleapss.org.uk" TargetMode="External"/><Relationship Id="rId76"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covid-19-decontamination-in-non-healthcare-settings" TargetMode="External"/><Relationship Id="rId7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1" Type="http://schemas.openxmlformats.org/officeDocument/2006/relationships/hyperlink" Target="https://www.gov.uk/government/publications/guidance-on-shielding-and-protecting-extremely-vulnerable-persons-from-covid-19" TargetMode="External"/><Relationship Id="rId70" Type="http://schemas.openxmlformats.org/officeDocument/2006/relationships/hyperlink" Target="https://www.gov.uk/government/publications/guidance-to-educational-settings-about-covid-19/guidance-to-educational-settings-about-covid-19" TargetMode="External"/><Relationship Id="rId3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6"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s://www.gov.uk/government/publications/transport-to-school-and-other-places-of-education-autumn-term-2020/transport-to-school-and-other-places-of-education-autumn-term-2020" TargetMode="External"/><Relationship Id="rId38" Type="http://schemas.openxmlformats.org/officeDocument/2006/relationships/hyperlink" Target="https://www.gov.uk/guidance/coronavirus-covid-19-safer-travel-guidance-for-passengers" TargetMode="External"/><Relationship Id="rId62" Type="http://schemas.openxmlformats.org/officeDocument/2006/relationships/hyperlink" Target="mailto:COVID@southtyneside.gov.uk" TargetMode="External"/><Relationship Id="rId61" Type="http://schemas.openxmlformats.org/officeDocument/2006/relationships/hyperlink" Target="https://www.nhs.uk/conditions/coronavirus-covid-19/testing-and-tracing/"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samantha.start@southtyneside.gov.uk" TargetMode="External"/><Relationship Id="rId63" Type="http://schemas.openxmlformats.org/officeDocument/2006/relationships/hyperlink" Target="mailto:claire.mawson@southtyneside.gov.uk"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campaignresources.phe.gov.uk/schools" TargetMode="External"/><Relationship Id="rId21" Type="http://schemas.openxmlformats.org/officeDocument/2006/relationships/hyperlink" Target="mailto:COVID@southtyneside.gov.uk" TargetMode="External"/><Relationship Id="rId6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www.gov.uk/government/publications/covid-19-decontamination-in-non-healthcare-settings" TargetMode="External"/><Relationship Id="rId60"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stay-at-home-guidance/stay-at-home-guidance-for-people-with-confirmed-or-possible-coronavirus-covid-19-infection"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ronavirus-covid-19-getting-tested" TargetMode="External"/><Relationship Id="rId50" Type="http://schemas.openxmlformats.org/officeDocument/2006/relationships/hyperlink" Target="https://www.gov.uk/guidance/contacts-phe-health-protection-teams" TargetMode="External"/><Relationship Id="rId53" Type="http://schemas.openxmlformats.org/officeDocument/2006/relationships/hyperlink" Target="https://www.nhs.uk/conditions/coronavirus-covid-19/testing-for-coronavirus/"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mailto:COVID@southtyneside.gov.uk"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gov.uk/government/publications/covid-19-stay-at-home-guidance"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samantha.start@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mailto:claire.mawson@southtyneside.gov.uk"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https://www.gov.uk/government/publications/covid-19-stay-at-home-guidance"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https://www.gov.uk/government/publications/actions-for-schools-during-the-coronavirus-outbreak/guidance-for-full-opening-schools?utm_medium=email&amp;utm_source=govdelivery#five"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YsHCCTJAAFUTVk2TNCK2B5ZRQ==">AMUW2mXibk+y88zZQy1SA7lEzyIWbiLMIoPcZUuMRoRLKgLALVmUau8stdf8yq0bYqAeOaJGUHr49CPt9Pzocpm/dDMZscgfrx73TnNu98Pt8EHcUcILCEIY8S3DYMMejdfYJaA52kBXFuVdZO4Ao/+YqfQFMLeiuNf/wWQgBAB8+JjjftYb+gchdd747CkjORwd0rP/YrhchP+r+X2c0Lus9kwpHZm4t29+QBBfWzu3ADSWBBA5R6IomyNxRpj3nEojemNiBHkWAo3v5f5mcdBJFfyw7CVfhk33EEwepDsnnSmmL1JmU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