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rFonts w:ascii="Gill Sans MT" w:hAnsi="Gill Sans MT" w:cstheme="minorHAnsi"/>
          <w:b/>
          <w:sz w:val="36"/>
        </w:rPr>
      </w:pPr>
      <w:r>
        <w:rPr>
          <w:rFonts w:ascii="Gill Sans MT" w:hAnsi="Gill Sans MT" w:cstheme="minorHAnsi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7532370</wp:posOffset>
            </wp:positionH>
            <wp:positionV relativeFrom="paragraph">
              <wp:posOffset>-450850</wp:posOffset>
            </wp:positionV>
            <wp:extent cx="2190750" cy="699135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PCS Logo and Motto_Arts_Purp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l Sans MT" w:hAnsi="Gill Sans MT" w:cstheme="minorHAnsi"/>
          <w:b/>
          <w:sz w:val="36"/>
        </w:rPr>
        <w:t>EXAM RESULTS REPORT 2020</w:t>
      </w:r>
    </w:p>
    <w:p>
      <w:pPr>
        <w:pStyle w:val="NormalWeb"/>
        <w:spacing w:before="0" w:beforeAutospacing="0" w:after="0" w:afterAutospacing="0"/>
        <w:textAlignment w:val="baseline"/>
        <w:rPr>
          <w:rFonts w:ascii="Gill Sans MT" w:eastAsia="+mn-ea" w:hAnsi="Gill Sans MT" w:cs="+mn-cs"/>
          <w:b/>
          <w:bCs/>
          <w:color w:val="000000"/>
          <w:kern w:val="24"/>
          <w:u w:val="single"/>
        </w:rPr>
      </w:pPr>
    </w:p>
    <w:p>
      <w:pPr>
        <w:pStyle w:val="NormalWeb"/>
        <w:spacing w:before="0" w:beforeAutospacing="0" w:after="0" w:afterAutospacing="0"/>
        <w:textAlignment w:val="baseline"/>
        <w:rPr>
          <w:rFonts w:ascii="Gill Sans MT" w:hAnsi="Gill Sans MT"/>
        </w:rPr>
      </w:pPr>
      <w:r>
        <w:rPr>
          <w:rFonts w:ascii="Gill Sans MT" w:eastAsia="+mn-ea" w:hAnsi="Gill Sans MT" w:cs="+mn-cs"/>
          <w:b/>
          <w:bCs/>
          <w:color w:val="000000"/>
          <w:kern w:val="24"/>
          <w:u w:val="single"/>
        </w:rPr>
        <w:t>Headline Performance Measures</w:t>
      </w:r>
      <w:r>
        <w:rPr>
          <w:rFonts w:ascii="Gill Sans MT" w:eastAsia="+mn-ea" w:hAnsi="Gill Sans MT" w:cs="+mn-cs"/>
          <w:b/>
          <w:bCs/>
          <w:color w:val="000000"/>
          <w:kern w:val="24"/>
        </w:rPr>
        <w:tab/>
      </w:r>
      <w:r>
        <w:rPr>
          <w:rFonts w:ascii="Gill Sans MT" w:eastAsia="+mn-ea" w:hAnsi="Gill Sans MT" w:cs="+mn-cs"/>
          <w:b/>
          <w:bCs/>
          <w:color w:val="000000"/>
          <w:kern w:val="24"/>
        </w:rPr>
        <w:tab/>
      </w:r>
      <w:r>
        <w:rPr>
          <w:rFonts w:ascii="Gill Sans MT" w:eastAsia="+mn-ea" w:hAnsi="Gill Sans MT" w:cs="+mn-cs"/>
          <w:b/>
          <w:bCs/>
          <w:color w:val="000000"/>
          <w:kern w:val="24"/>
        </w:rPr>
        <w:tab/>
      </w:r>
      <w:r>
        <w:rPr>
          <w:rFonts w:ascii="Gill Sans MT" w:eastAsia="+mn-ea" w:hAnsi="Gill Sans MT" w:cs="+mn-cs"/>
          <w:b/>
          <w:bCs/>
          <w:color w:val="000000"/>
          <w:kern w:val="24"/>
        </w:rPr>
        <w:tab/>
      </w:r>
      <w:r>
        <w:rPr>
          <w:rFonts w:ascii="Gill Sans MT" w:eastAsia="+mn-ea" w:hAnsi="Gill Sans MT" w:cs="+mn-cs"/>
          <w:b/>
          <w:bCs/>
          <w:color w:val="000000"/>
          <w:kern w:val="24"/>
        </w:rPr>
        <w:tab/>
      </w:r>
      <w:r>
        <w:rPr>
          <w:rFonts w:ascii="Gill Sans MT" w:eastAsia="+mn-ea" w:hAnsi="Gill Sans MT" w:cs="+mn-cs"/>
          <w:b/>
          <w:bCs/>
          <w:color w:val="000000"/>
          <w:kern w:val="24"/>
        </w:rPr>
        <w:tab/>
      </w:r>
      <w:r>
        <w:rPr>
          <w:rFonts w:ascii="Gill Sans MT" w:eastAsia="+mn-ea" w:hAnsi="Gill Sans MT" w:cs="+mn-cs"/>
          <w:b/>
          <w:bCs/>
          <w:color w:val="000000"/>
          <w:kern w:val="24"/>
        </w:rPr>
        <w:tab/>
      </w:r>
      <w:r>
        <w:rPr>
          <w:rFonts w:ascii="Gill Sans MT" w:eastAsia="+mn-ea" w:hAnsi="Gill Sans MT" w:cs="+mn-cs"/>
          <w:b/>
          <w:bCs/>
          <w:color w:val="000000"/>
          <w:kern w:val="24"/>
        </w:rPr>
        <w:tab/>
      </w:r>
    </w:p>
    <w:p>
      <w:pPr>
        <w:pStyle w:val="NormalWeb"/>
        <w:spacing w:before="0" w:beforeAutospacing="0" w:after="0" w:afterAutospacing="0"/>
        <w:textAlignment w:val="baseline"/>
        <w:rPr>
          <w:rFonts w:ascii="Gill Sans MT" w:eastAsia="+mn-ea" w:hAnsi="Gill Sans MT" w:cs="+mn-cs"/>
          <w:color w:val="000000"/>
          <w:kern w:val="24"/>
          <w:sz w:val="28"/>
          <w:szCs w:val="28"/>
        </w:rPr>
      </w:pPr>
      <w:r>
        <w:rPr>
          <w:rFonts w:ascii="Gill Sans MT" w:eastAsia="+mn-ea" w:hAnsi="Gill Sans MT" w:cs="+mn-cs"/>
          <w:color w:val="000000"/>
          <w:kern w:val="24"/>
        </w:rPr>
        <w:tab/>
      </w:r>
      <w:r>
        <w:rPr>
          <w:rFonts w:ascii="Gill Sans MT" w:eastAsia="+mn-ea" w:hAnsi="Gill Sans MT" w:cs="+mn-cs"/>
          <w:color w:val="000000"/>
          <w:kern w:val="24"/>
        </w:rPr>
        <w:tab/>
      </w:r>
      <w:r>
        <w:rPr>
          <w:rFonts w:ascii="Gill Sans MT" w:eastAsia="+mn-ea" w:hAnsi="Gill Sans MT" w:cs="+mn-cs"/>
          <w:color w:val="000000"/>
          <w:kern w:val="24"/>
        </w:rPr>
        <w:tab/>
      </w:r>
      <w:r>
        <w:rPr>
          <w:rFonts w:ascii="Gill Sans MT" w:eastAsia="+mn-ea" w:hAnsi="Gill Sans MT" w:cs="+mn-cs"/>
          <w:color w:val="000000"/>
          <w:kern w:val="24"/>
          <w:sz w:val="28"/>
          <w:szCs w:val="28"/>
        </w:rPr>
        <w:tab/>
      </w:r>
    </w:p>
    <w:tbl>
      <w:tblPr>
        <w:tblW w:w="7804" w:type="dxa"/>
        <w:tblInd w:w="93" w:type="dxa"/>
        <w:tblLook w:val="04A0" w:firstRow="1" w:lastRow="0" w:firstColumn="1" w:lastColumn="0" w:noHBand="0" w:noVBand="1"/>
      </w:tblPr>
      <w:tblGrid>
        <w:gridCol w:w="1885"/>
        <w:gridCol w:w="2440"/>
        <w:gridCol w:w="762"/>
        <w:gridCol w:w="747"/>
        <w:gridCol w:w="985"/>
        <w:gridCol w:w="985"/>
      </w:tblGrid>
      <w:tr>
        <w:trPr>
          <w:trHeight w:val="340"/>
        </w:trPr>
        <w:tc>
          <w:tcPr>
            <w:tcW w:w="4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Measure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>
        <w:trPr>
          <w:trHeight w:val="340"/>
        </w:trPr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English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% Grade 4 &amp; above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</w:tr>
      <w:tr>
        <w:trPr>
          <w:trHeight w:val="340"/>
        </w:trPr>
        <w:tc>
          <w:tcPr>
            <w:tcW w:w="18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% Grade 5 &amp; above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</w:tr>
      <w:tr>
        <w:trPr>
          <w:trHeight w:val="340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Maths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% Grade 4 &amp; above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</w:tr>
      <w:tr>
        <w:trPr>
          <w:trHeight w:val="340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% Grade 5 &amp; above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</w:tr>
      <w:tr>
        <w:trPr>
          <w:trHeight w:val="340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English &amp; Maths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% Grade 4 &amp; above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</w:tr>
      <w:tr>
        <w:trPr>
          <w:trHeight w:val="340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% Grade 5 &amp; above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</w:tr>
      <w:tr>
        <w:trPr>
          <w:trHeight w:val="690"/>
        </w:trPr>
        <w:tc>
          <w:tcPr>
            <w:tcW w:w="4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Attainment 8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3.68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4.09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3.96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4.84</w:t>
            </w:r>
          </w:p>
        </w:tc>
      </w:tr>
    </w:tbl>
    <w:p>
      <w:pPr>
        <w:pStyle w:val="NormalWeb"/>
        <w:spacing w:before="0" w:beforeAutospacing="0" w:after="0" w:afterAutospacing="0"/>
        <w:textAlignment w:val="baseline"/>
        <w:rPr>
          <w:rFonts w:ascii="Gill Sans MT" w:hAnsi="Gill Sans MT" w:cstheme="minorHAnsi"/>
          <w:b/>
          <w:sz w:val="36"/>
        </w:rPr>
      </w:pPr>
      <w:r>
        <w:rPr>
          <w:rFonts w:ascii="Gill Sans MT" w:eastAsia="+mn-ea" w:hAnsi="Gill Sans MT" w:cs="+mn-cs"/>
          <w:color w:val="000000"/>
          <w:kern w:val="24"/>
          <w:sz w:val="28"/>
          <w:szCs w:val="28"/>
        </w:rPr>
        <w:tab/>
      </w:r>
      <w:r>
        <w:rPr>
          <w:rFonts w:ascii="Gill Sans MT" w:eastAsia="+mn-ea" w:hAnsi="Gill Sans MT" w:cs="+mn-cs"/>
          <w:color w:val="000000"/>
          <w:kern w:val="24"/>
          <w:sz w:val="28"/>
          <w:szCs w:val="28"/>
        </w:rPr>
        <w:tab/>
      </w:r>
      <w:r>
        <w:rPr>
          <w:rFonts w:ascii="Gill Sans MT" w:eastAsia="+mn-ea" w:hAnsi="Gill Sans MT" w:cs="+mn-cs"/>
          <w:color w:val="000000"/>
          <w:kern w:val="24"/>
          <w:sz w:val="28"/>
          <w:szCs w:val="28"/>
        </w:rPr>
        <w:tab/>
      </w:r>
      <w:r>
        <w:rPr>
          <w:rFonts w:ascii="Gill Sans MT" w:eastAsia="+mn-ea" w:hAnsi="Gill Sans MT" w:cs="+mn-cs"/>
          <w:color w:val="000000"/>
          <w:kern w:val="24"/>
          <w:sz w:val="28"/>
          <w:szCs w:val="28"/>
        </w:rPr>
        <w:tab/>
      </w:r>
    </w:p>
    <w:p>
      <w:pPr>
        <w:jc w:val="center"/>
        <w:rPr>
          <w:rFonts w:ascii="Gill Sans MT" w:hAnsi="Gill Sans MT" w:cstheme="minorHAnsi"/>
          <w:b/>
          <w:sz w:val="22"/>
        </w:rPr>
      </w:pPr>
    </w:p>
    <w:p>
      <w:pPr>
        <w:jc w:val="center"/>
        <w:rPr>
          <w:rFonts w:ascii="Gill Sans MT" w:hAnsi="Gill Sans MT" w:cs="Calibri"/>
          <w:b/>
          <w:sz w:val="32"/>
          <w:szCs w:val="32"/>
        </w:rPr>
      </w:pPr>
      <w:r>
        <w:rPr>
          <w:rFonts w:ascii="Gill Sans MT" w:hAnsi="Gill Sans MT" w:cs="Calibri"/>
          <w:b/>
          <w:sz w:val="32"/>
          <w:szCs w:val="32"/>
        </w:rPr>
        <w:t>HIGHEST PERFORMING STUDENTS IN GCSE SUBJECTS</w:t>
      </w:r>
    </w:p>
    <w:p>
      <w:pPr>
        <w:jc w:val="center"/>
        <w:rPr>
          <w:rFonts w:ascii="Gill Sans MT" w:hAnsi="Gill Sans MT" w:cs="Calibri"/>
          <w:b/>
          <w:sz w:val="36"/>
          <w:szCs w:val="32"/>
        </w:rPr>
      </w:pPr>
      <w:r>
        <w:rPr>
          <w:rFonts w:ascii="Gill Sans MT" w:hAnsi="Gill Sans MT" w:cs="Calibri"/>
          <w:b/>
          <w:sz w:val="32"/>
          <w:szCs w:val="32"/>
        </w:rPr>
        <w:t>2020</w:t>
      </w:r>
    </w:p>
    <w:p>
      <w:pPr>
        <w:jc w:val="center"/>
        <w:rPr>
          <w:rFonts w:ascii="Gill Sans MT" w:hAnsi="Gill Sans MT" w:cs="Calibri"/>
          <w:b/>
          <w:sz w:val="28"/>
          <w:szCs w:val="32"/>
        </w:rPr>
      </w:pPr>
    </w:p>
    <w:p>
      <w:pPr>
        <w:rPr>
          <w:rFonts w:ascii="Gill Sans MT" w:hAnsi="Gill Sans MT" w:cs="Calibri"/>
          <w:b/>
          <w:sz w:val="8"/>
          <w:szCs w:val="8"/>
        </w:rPr>
      </w:pPr>
    </w:p>
    <w:tbl>
      <w:tblPr>
        <w:tblpPr w:leftFromText="180" w:rightFromText="180" w:vertAnchor="text" w:horzAnchor="margin" w:tblpXSpec="center" w:tblpY="-44"/>
        <w:tblW w:w="9373" w:type="dxa"/>
        <w:tblLayout w:type="fixed"/>
        <w:tblLook w:val="04A0" w:firstRow="1" w:lastRow="0" w:firstColumn="1" w:lastColumn="0" w:noHBand="0" w:noVBand="1"/>
      </w:tblPr>
      <w:tblGrid>
        <w:gridCol w:w="1926"/>
        <w:gridCol w:w="5128"/>
        <w:gridCol w:w="2319"/>
      </w:tblGrid>
      <w:tr>
        <w:trPr>
          <w:trHeight w:val="49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C094"/>
            <w:noWrap/>
            <w:vAlign w:val="center"/>
            <w:hideMark/>
          </w:tcPr>
          <w:p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Cs w:val="22"/>
              </w:rPr>
            </w:pPr>
            <w:r>
              <w:rPr>
                <w:rFonts w:ascii="Gill Sans MT" w:hAnsi="Gill Sans MT" w:cs="Calibri"/>
                <w:b/>
                <w:bCs/>
                <w:color w:val="FFFFFF"/>
                <w:szCs w:val="22"/>
              </w:rPr>
              <w:t>Student</w:t>
            </w: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1C094"/>
            <w:vAlign w:val="center"/>
          </w:tcPr>
          <w:p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Cs w:val="22"/>
              </w:rPr>
            </w:pPr>
            <w:r>
              <w:rPr>
                <w:rFonts w:ascii="Gill Sans MT" w:hAnsi="Gill Sans MT" w:cs="Calibri"/>
                <w:b/>
                <w:bCs/>
                <w:color w:val="FFFFFF"/>
                <w:szCs w:val="22"/>
              </w:rPr>
              <w:t>Primary School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1C094"/>
            <w:vAlign w:val="center"/>
          </w:tcPr>
          <w:p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Cs w:val="22"/>
              </w:rPr>
            </w:pPr>
            <w:r>
              <w:rPr>
                <w:rFonts w:ascii="Gill Sans MT" w:hAnsi="Gill Sans MT" w:cs="Calibri"/>
                <w:b/>
                <w:bCs/>
                <w:color w:val="FFFFFF"/>
                <w:szCs w:val="22"/>
              </w:rPr>
              <w:t>Total No. of Top Grades (9-7)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Lea Valley Primary School</w:t>
            </w:r>
          </w:p>
        </w:tc>
        <w:tc>
          <w:tcPr>
            <w:tcW w:w="2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2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Lordship Lane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3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4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5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Wilbury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6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West Green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7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Lea Valley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8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Coleraine Park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9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Devonshire Hill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10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Mulberry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11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Risley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Avenue JMI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12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Mulberry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13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Hazelbury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Junior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14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Mulberry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15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Mulberry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16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Crowland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17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Lea Valley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18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Raynham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19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Grieg City Academy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Bruce Grove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Raynham Primary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Mulberry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Lancasterian</w:t>
            </w:r>
            <w:proofErr w:type="spellEnd"/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Mulberry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>
        <w:trPr>
          <w:trHeight w:val="24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5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Mulberry School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</w:tbl>
    <w:p>
      <w:pPr>
        <w:rPr>
          <w:rFonts w:ascii="Gill Sans MT" w:hAnsi="Gill Sans MT" w:cstheme="minorHAnsi"/>
          <w:b/>
          <w:sz w:val="36"/>
          <w:szCs w:val="32"/>
        </w:rPr>
      </w:pPr>
    </w:p>
    <w:sectPr>
      <w:headerReference w:type="first" r:id="rId9"/>
      <w:pgSz w:w="11906" w:h="16838"/>
      <w:pgMar w:top="1134" w:right="1133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center"/>
      <w:rPr>
        <w:rFonts w:ascii="Calibri" w:hAnsi="Calibri" w:cs="Calibri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F5D2F"/>
    <w:multiLevelType w:val="hybridMultilevel"/>
    <w:tmpl w:val="88F81B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5:docId w15:val="{D3580793-630E-43AB-8B08-853F170E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0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5067-F1AF-4505-AF82-28DA29C2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NPCS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Spring</dc:creator>
  <cp:lastModifiedBy>dsp</cp:lastModifiedBy>
  <cp:revision>3</cp:revision>
  <cp:lastPrinted>2016-09-29T09:53:00Z</cp:lastPrinted>
  <dcterms:created xsi:type="dcterms:W3CDTF">2020-09-30T15:41:00Z</dcterms:created>
  <dcterms:modified xsi:type="dcterms:W3CDTF">2020-09-30T15:56:00Z</dcterms:modified>
</cp:coreProperties>
</file>