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7DF9" w14:textId="5BA27705" w:rsidR="00BF0BCA" w:rsidRDefault="00215647" w:rsidP="00BF0BCA">
      <w:pPr>
        <w:jc w:val="both"/>
        <w:rPr>
          <w:rFonts w:asciiTheme="majorHAnsi" w:eastAsiaTheme="majorEastAsia" w:hAnsiTheme="majorHAnsi" w:cstheme="majorBidi"/>
          <w:b/>
          <w:bCs/>
          <w:color w:val="D9D9D9" w:themeColor="background1" w:themeShade="D9"/>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noProof/>
        </w:rPr>
        <mc:AlternateContent>
          <mc:Choice Requires="wps">
            <w:drawing>
              <wp:anchor distT="45720" distB="45720" distL="114300" distR="114300" simplePos="0" relativeHeight="251686912" behindDoc="0" locked="0" layoutInCell="1" allowOverlap="1" wp14:anchorId="02BCECA3" wp14:editId="376189E4">
                <wp:simplePos x="0" y="0"/>
                <wp:positionH relativeFrom="column">
                  <wp:posOffset>5227320</wp:posOffset>
                </wp:positionH>
                <wp:positionV relativeFrom="paragraph">
                  <wp:posOffset>4662805</wp:posOffset>
                </wp:positionV>
                <wp:extent cx="2360930" cy="685800"/>
                <wp:effectExtent l="0" t="0" r="1714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wps:spPr>
                      <wps:txbx>
                        <w:txbxContent>
                          <w:p w14:paraId="5DA741DF" w14:textId="77777777" w:rsidR="00215647" w:rsidRDefault="00215647" w:rsidP="00215647">
                            <w:r w:rsidRPr="00AC7E85">
                              <w:rPr>
                                <w:b/>
                                <w:bCs/>
                                <w:u w:val="single"/>
                              </w:rPr>
                              <w:t>Version 2: Updated September 2021</w:t>
                            </w:r>
                            <w:r>
                              <w:t xml:space="preserve"> (In light of amendments to the SIAMS framework for the resumption of SIAMS inspections).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BCECA3" id="_x0000_t202" coordsize="21600,21600" o:spt="202" path="m,l,21600r21600,l21600,xe">
                <v:stroke joinstyle="miter"/>
                <v:path gradientshapeok="t" o:connecttype="rect"/>
              </v:shapetype>
              <v:shape id="Text Box 2" o:spid="_x0000_s1026" type="#_x0000_t202" style="position:absolute;left:0;text-align:left;margin-left:411.6pt;margin-top:367.15pt;width:185.9pt;height:54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">
                <v:textbox>
                  <w:txbxContent>
                    <w:p w14:paraId="5DA741DF" w14:textId="77777777" w:rsidR="00215647" w:rsidRDefault="00215647" w:rsidP="00215647">
                      <w:r w:rsidRPr="00AC7E85">
                        <w:rPr>
                          <w:b/>
                          <w:bCs/>
                          <w:u w:val="single"/>
                        </w:rPr>
                        <w:t>Version 2: Updated September 2021</w:t>
                      </w:r>
                      <w:r>
                        <w:t xml:space="preserve"> (In light of amendments to the SIAMS framework for the resumption of SIAMS inspections). </w:t>
                      </w:r>
                    </w:p>
                  </w:txbxContent>
                </v:textbox>
              </v:shape>
            </w:pict>
          </mc:Fallback>
        </mc:AlternateContent>
      </w:r>
      <w:r w:rsidR="00E2568A" w:rsidRPr="00BF0BCA">
        <w:rPr>
          <w:rFonts w:asciiTheme="majorHAnsi" w:eastAsiaTheme="majorEastAsia" w:hAnsiTheme="majorHAnsi" w:cstheme="majorBidi"/>
          <w:b/>
          <w:bCs/>
          <w:noProof/>
          <w:color w:val="D9D9D9" w:themeColor="background1" w:themeShade="D9"/>
          <w:spacing w:val="30"/>
          <w:sz w:val="72"/>
          <w:szCs w:val="72"/>
          <w:lang w:eastAsia="en-GB"/>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mc:AlternateContent>
          <mc:Choice Requires="wps">
            <w:drawing>
              <wp:anchor distT="0" distB="0" distL="114300" distR="114300" simplePos="0" relativeHeight="251659264" behindDoc="0" locked="0" layoutInCell="1" allowOverlap="1" wp14:anchorId="7EA7805B" wp14:editId="59D57CB2">
                <wp:simplePos x="0" y="0"/>
                <wp:positionH relativeFrom="column">
                  <wp:posOffset>990600</wp:posOffset>
                </wp:positionH>
                <wp:positionV relativeFrom="paragraph">
                  <wp:posOffset>1382395</wp:posOffset>
                </wp:positionV>
                <wp:extent cx="6534150" cy="2111375"/>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111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A78076" w14:textId="77777777" w:rsidR="00E2568A" w:rsidRPr="003251C8" w:rsidRDefault="00E2568A" w:rsidP="00BF0BCA">
                            <w:pPr>
                              <w:jc w:val="center"/>
                              <w:rPr>
                                <w:rFonts w:ascii="Segoe UI" w:hAnsi="Segoe UI" w:cs="Segoe UI"/>
                                <w:b/>
                                <w:color w:val="0F243E" w:themeColor="text2" w:themeShade="80"/>
                                <w:sz w:val="44"/>
                                <w:szCs w:val="44"/>
                              </w:rPr>
                            </w:pPr>
                            <w:r w:rsidRPr="003251C8">
                              <w:rPr>
                                <w:rFonts w:ascii="Segoe UI" w:hAnsi="Segoe UI" w:cs="Segoe UI"/>
                                <w:b/>
                                <w:color w:val="0F243E" w:themeColor="text2" w:themeShade="80"/>
                                <w:sz w:val="44"/>
                                <w:szCs w:val="44"/>
                              </w:rPr>
                              <w:t xml:space="preserve">Simple and effective vision monitoring </w:t>
                            </w:r>
                          </w:p>
                          <w:p w14:paraId="7EA78077" w14:textId="77777777" w:rsidR="00E2568A" w:rsidRPr="003251C8" w:rsidRDefault="00E2568A" w:rsidP="00BF0BCA">
                            <w:pPr>
                              <w:jc w:val="center"/>
                              <w:rPr>
                                <w:rFonts w:ascii="Segoe UI" w:hAnsi="Segoe UI" w:cs="Segoe UI"/>
                                <w:b/>
                                <w:color w:val="0F243E" w:themeColor="text2" w:themeShade="80"/>
                                <w:sz w:val="44"/>
                                <w:szCs w:val="44"/>
                              </w:rPr>
                            </w:pPr>
                            <w:r w:rsidRPr="003251C8">
                              <w:rPr>
                                <w:rFonts w:ascii="Segoe UI" w:hAnsi="Segoe UI" w:cs="Segoe UI"/>
                                <w:b/>
                                <w:color w:val="0F243E" w:themeColor="text2" w:themeShade="80"/>
                                <w:sz w:val="44"/>
                                <w:szCs w:val="44"/>
                              </w:rPr>
                              <w:t xml:space="preserve">using inspection frameworks.  </w:t>
                            </w:r>
                          </w:p>
                          <w:p w14:paraId="7EA78078" w14:textId="4926EB56" w:rsidR="00E2568A" w:rsidRPr="00BF0BCA" w:rsidRDefault="003251C8" w:rsidP="00BF0BCA">
                            <w:pPr>
                              <w:jc w:val="center"/>
                              <w:rPr>
                                <w:rFonts w:ascii="Segoe UI" w:hAnsi="Segoe UI" w:cs="Segoe UI"/>
                                <w:b/>
                                <w:color w:val="C2D69B" w:themeColor="accent3" w:themeTint="99"/>
                                <w:sz w:val="44"/>
                                <w:szCs w:val="44"/>
                              </w:rPr>
                            </w:pPr>
                            <w:r>
                              <w:rPr>
                                <w:noProof/>
                              </w:rPr>
                              <w:drawing>
                                <wp:inline distT="0" distB="0" distL="0" distR="0" wp14:anchorId="751F285E" wp14:editId="475C8E17">
                                  <wp:extent cx="1552575" cy="584835"/>
                                  <wp:effectExtent l="0" t="0" r="9525" b="5715"/>
                                  <wp:docPr id="12" name="Picture 1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2575" cy="5848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7805B" id="_x0000_s1027" type="#_x0000_t202" style="position:absolute;left:0;text-align:left;margin-left:78pt;margin-top:108.85pt;width:514.5pt;height:1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" fillcolor="white [3201]" strokecolor="black [3200]" strokeweight="2pt">
                <v:textbox>
                  <w:txbxContent>
                    <w:p w14:paraId="7EA78076" w14:textId="77777777" w:rsidR="00E2568A" w:rsidRPr="003251C8" w:rsidRDefault="00E2568A" w:rsidP="00BF0BCA">
                      <w:pPr>
                        <w:jc w:val="center"/>
                        <w:rPr>
                          <w:rFonts w:ascii="Segoe UI" w:hAnsi="Segoe UI" w:cs="Segoe UI"/>
                          <w:b/>
                          <w:color w:val="0F243E" w:themeColor="text2" w:themeShade="80"/>
                          <w:sz w:val="44"/>
                          <w:szCs w:val="44"/>
                        </w:rPr>
                      </w:pPr>
                      <w:r w:rsidRPr="003251C8">
                        <w:rPr>
                          <w:rFonts w:ascii="Segoe UI" w:hAnsi="Segoe UI" w:cs="Segoe UI"/>
                          <w:b/>
                          <w:color w:val="0F243E" w:themeColor="text2" w:themeShade="80"/>
                          <w:sz w:val="44"/>
                          <w:szCs w:val="44"/>
                        </w:rPr>
                        <w:t xml:space="preserve">Simple and effective vision monitoring </w:t>
                      </w:r>
                    </w:p>
                    <w:p w14:paraId="7EA78077" w14:textId="77777777" w:rsidR="00E2568A" w:rsidRPr="003251C8" w:rsidRDefault="00E2568A" w:rsidP="00BF0BCA">
                      <w:pPr>
                        <w:jc w:val="center"/>
                        <w:rPr>
                          <w:rFonts w:ascii="Segoe UI" w:hAnsi="Segoe UI" w:cs="Segoe UI"/>
                          <w:b/>
                          <w:color w:val="0F243E" w:themeColor="text2" w:themeShade="80"/>
                          <w:sz w:val="44"/>
                          <w:szCs w:val="44"/>
                        </w:rPr>
                      </w:pPr>
                      <w:r w:rsidRPr="003251C8">
                        <w:rPr>
                          <w:rFonts w:ascii="Segoe UI" w:hAnsi="Segoe UI" w:cs="Segoe UI"/>
                          <w:b/>
                          <w:color w:val="0F243E" w:themeColor="text2" w:themeShade="80"/>
                          <w:sz w:val="44"/>
                          <w:szCs w:val="44"/>
                        </w:rPr>
                        <w:t xml:space="preserve">using inspection frameworks.  </w:t>
                      </w:r>
                    </w:p>
                    <w:p w14:paraId="7EA78078" w14:textId="4926EB56" w:rsidR="00E2568A" w:rsidRPr="00BF0BCA" w:rsidRDefault="003251C8" w:rsidP="00BF0BCA">
                      <w:pPr>
                        <w:jc w:val="center"/>
                        <w:rPr>
                          <w:rFonts w:ascii="Segoe UI" w:hAnsi="Segoe UI" w:cs="Segoe UI"/>
                          <w:b/>
                          <w:color w:val="C2D69B" w:themeColor="accent3" w:themeTint="99"/>
                          <w:sz w:val="44"/>
                          <w:szCs w:val="44"/>
                        </w:rPr>
                      </w:pPr>
                      <w:r>
                        <w:rPr>
                          <w:noProof/>
                        </w:rPr>
                        <w:drawing>
                          <wp:inline distT="0" distB="0" distL="0" distR="0" wp14:anchorId="751F285E" wp14:editId="475C8E17">
                            <wp:extent cx="1552575" cy="584835"/>
                            <wp:effectExtent l="0" t="0" r="9525" b="5715"/>
                            <wp:docPr id="12" name="Picture 1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2575" cy="584835"/>
                                    </a:xfrm>
                                    <a:prstGeom prst="rect">
                                      <a:avLst/>
                                    </a:prstGeom>
                                  </pic:spPr>
                                </pic:pic>
                              </a:graphicData>
                            </a:graphic>
                          </wp:inline>
                        </w:drawing>
                      </w:r>
                    </w:p>
                  </w:txbxContent>
                </v:textbox>
              </v:shape>
            </w:pict>
          </mc:Fallback>
        </mc:AlternateContent>
      </w:r>
      <w:r w:rsidR="00BF0BCA">
        <w:rPr>
          <w:rFonts w:asciiTheme="majorHAnsi" w:eastAsiaTheme="majorEastAsia" w:hAnsiTheme="majorHAnsi" w:cstheme="majorBidi"/>
          <w:b/>
          <w:bCs/>
          <w:noProof/>
          <w:color w:val="FFFFFF" w:themeColor="background1"/>
          <w:spacing w:val="30"/>
          <w:sz w:val="72"/>
          <w:szCs w:val="72"/>
          <w:lang w:eastAsia="en-GB"/>
        </w:rPr>
        <w:drawing>
          <wp:anchor distT="0" distB="0" distL="114300" distR="114300" simplePos="0" relativeHeight="251661312" behindDoc="1" locked="0" layoutInCell="1" allowOverlap="1" wp14:anchorId="7EA7805D" wp14:editId="0D4F172B">
            <wp:simplePos x="0" y="0"/>
            <wp:positionH relativeFrom="column">
              <wp:posOffset>-293914</wp:posOffset>
            </wp:positionH>
            <wp:positionV relativeFrom="paragraph">
              <wp:posOffset>-58329</wp:posOffset>
            </wp:positionV>
            <wp:extent cx="9410699" cy="64198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410699" cy="641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BCA" w:rsidRPr="002D7FBB">
        <w:rPr>
          <w:rFonts w:asciiTheme="majorHAnsi" w:eastAsiaTheme="majorEastAsia" w:hAnsiTheme="majorHAnsi" w:cstheme="majorBidi"/>
          <w:b/>
          <w:bCs/>
          <w:color w:val="D9D9D9" w:themeColor="background1" w:themeShade="D9"/>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Come follow Christ in the footsteps of St Chad Come follow Christ in the footsteps of St Chad Come follow Christ in the footsteps of St Chad Come follow Christ in the footsteps of St Chad Come follow Christ in the footsteps of St Chad Come follow Christ in the footsteps of St Chad Come follow Christ in the footsteps of St </w:t>
      </w:r>
      <w:r w:rsidR="00BF0BCA">
        <w:rPr>
          <w:rFonts w:asciiTheme="majorHAnsi" w:eastAsiaTheme="majorEastAsia" w:hAnsiTheme="majorHAnsi" w:cstheme="majorBidi"/>
          <w:b/>
          <w:bCs/>
          <w:color w:val="D9D9D9" w:themeColor="background1" w:themeShade="D9"/>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Cha</w:t>
      </w:r>
      <w:r w:rsidR="000941A4">
        <w:rPr>
          <w:rFonts w:asciiTheme="majorHAnsi" w:eastAsiaTheme="majorEastAsia" w:hAnsiTheme="majorHAnsi" w:cstheme="majorBidi"/>
          <w:b/>
          <w:bCs/>
          <w:color w:val="D9D9D9" w:themeColor="background1" w:themeShade="D9"/>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 Come follow Christ</w:t>
      </w:r>
    </w:p>
    <w:p w14:paraId="7EA77DFA" w14:textId="77777777" w:rsidR="00F32A88" w:rsidRDefault="00F32A88" w:rsidP="00BF0BCA">
      <w:pPr>
        <w:pStyle w:val="NoSpacing"/>
        <w:jc w:val="center"/>
        <w:rPr>
          <w:rFonts w:ascii="Segoe UI" w:eastAsiaTheme="majorEastAsia" w:hAnsi="Segoe UI" w:cs="Segoe UI"/>
          <w:b/>
          <w:u w:val="single"/>
        </w:rPr>
      </w:pPr>
    </w:p>
    <w:p w14:paraId="7EA77DFB" w14:textId="77777777" w:rsidR="00E2568A" w:rsidRDefault="00E2568A" w:rsidP="00E2568A">
      <w:pPr>
        <w:pStyle w:val="NoSpacing"/>
        <w:jc w:val="center"/>
        <w:rPr>
          <w:rFonts w:ascii="Segoe UI" w:eastAsiaTheme="majorEastAsia" w:hAnsi="Segoe UI" w:cs="Segoe UI"/>
          <w:b/>
          <w:u w:val="single"/>
        </w:rPr>
      </w:pPr>
    </w:p>
    <w:p w14:paraId="7EA77DFC" w14:textId="075274A5" w:rsidR="00D3340B" w:rsidRDefault="00215647" w:rsidP="00D3340B">
      <w:pPr>
        <w:pStyle w:val="NoSpacing"/>
        <w:jc w:val="center"/>
        <w:rPr>
          <w:rFonts w:ascii="Segoe UI" w:eastAsiaTheme="majorEastAsia" w:hAnsi="Segoe UI" w:cs="Segoe UI"/>
          <w:b/>
          <w:u w:val="single"/>
        </w:rPr>
      </w:pPr>
      <w:r>
        <w:rPr>
          <w:noProof/>
        </w:rPr>
        <w:lastRenderedPageBreak/>
        <w:drawing>
          <wp:anchor distT="0" distB="0" distL="114300" distR="114300" simplePos="0" relativeHeight="251687936" behindDoc="0" locked="0" layoutInCell="1" allowOverlap="1" wp14:anchorId="632F665E" wp14:editId="3BCBDFC4">
            <wp:simplePos x="0" y="0"/>
            <wp:positionH relativeFrom="column">
              <wp:posOffset>8039100</wp:posOffset>
            </wp:positionH>
            <wp:positionV relativeFrom="paragraph">
              <wp:posOffset>-92075</wp:posOffset>
            </wp:positionV>
            <wp:extent cx="1043940" cy="807720"/>
            <wp:effectExtent l="0" t="0" r="3810" b="0"/>
            <wp:wrapNone/>
            <wp:docPr id="4" name="Picture 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807720"/>
                    </a:xfrm>
                    <a:prstGeom prst="rect">
                      <a:avLst/>
                    </a:prstGeom>
                  </pic:spPr>
                </pic:pic>
              </a:graphicData>
            </a:graphic>
            <wp14:sizeRelH relativeFrom="page">
              <wp14:pctWidth>0</wp14:pctWidth>
            </wp14:sizeRelH>
            <wp14:sizeRelV relativeFrom="page">
              <wp14:pctHeight>0</wp14:pctHeight>
            </wp14:sizeRelV>
          </wp:anchor>
        </w:drawing>
      </w:r>
      <w:r w:rsidR="00D3340B">
        <w:rPr>
          <w:rFonts w:asciiTheme="majorHAnsi" w:eastAsiaTheme="majorEastAsia" w:hAnsiTheme="majorHAnsi" w:cstheme="majorBidi"/>
          <w:b/>
          <w:bCs/>
          <w:noProof/>
          <w:color w:val="FFFFFF" w:themeColor="background1"/>
          <w:spacing w:val="30"/>
          <w:sz w:val="72"/>
          <w:szCs w:val="72"/>
          <w:lang w:eastAsia="en-GB"/>
        </w:rPr>
        <w:drawing>
          <wp:anchor distT="0" distB="0" distL="114300" distR="114300" simplePos="0" relativeHeight="251673600" behindDoc="1" locked="0" layoutInCell="1" allowOverlap="1" wp14:anchorId="7EA7805F" wp14:editId="29094685">
            <wp:simplePos x="0" y="0"/>
            <wp:positionH relativeFrom="column">
              <wp:posOffset>-369570</wp:posOffset>
            </wp:positionH>
            <wp:positionV relativeFrom="paragraph">
              <wp:posOffset>-240665</wp:posOffset>
            </wp:positionV>
            <wp:extent cx="9655175" cy="680339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655175" cy="680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BCA">
        <w:rPr>
          <w:rFonts w:ascii="Segoe UI" w:eastAsiaTheme="majorEastAsia" w:hAnsi="Segoe UI" w:cs="Segoe UI"/>
          <w:b/>
          <w:u w:val="single"/>
        </w:rPr>
        <w:t xml:space="preserve">Introduction </w:t>
      </w:r>
    </w:p>
    <w:p w14:paraId="7EA77DFD" w14:textId="78704D4D" w:rsidR="00BF0BCA" w:rsidRDefault="00BF0BCA" w:rsidP="00E2568A">
      <w:pPr>
        <w:pStyle w:val="NoSpacing"/>
        <w:jc w:val="center"/>
        <w:rPr>
          <w:rFonts w:ascii="Segoe UI" w:eastAsiaTheme="majorEastAsia" w:hAnsi="Segoe UI" w:cs="Segoe UI"/>
          <w:b/>
          <w:u w:val="single"/>
        </w:rPr>
      </w:pPr>
    </w:p>
    <w:p w14:paraId="7EA77DFE" w14:textId="13B7A04B" w:rsidR="00E2568A" w:rsidRDefault="00BF0BCA" w:rsidP="00BF0BCA">
      <w:pPr>
        <w:pStyle w:val="NoSpacing"/>
        <w:rPr>
          <w:rFonts w:ascii="Segoe UI" w:eastAsiaTheme="majorEastAsia" w:hAnsi="Segoe UI" w:cs="Segoe UI"/>
        </w:rPr>
      </w:pPr>
      <w:proofErr w:type="gramStart"/>
      <w:r>
        <w:rPr>
          <w:rFonts w:ascii="Segoe UI" w:eastAsiaTheme="majorEastAsia" w:hAnsi="Segoe UI" w:cs="Segoe UI"/>
        </w:rPr>
        <w:t xml:space="preserve">As a Church of England </w:t>
      </w:r>
      <w:r w:rsidR="00890F75">
        <w:rPr>
          <w:rFonts w:ascii="Segoe UI" w:eastAsiaTheme="majorEastAsia" w:hAnsi="Segoe UI" w:cs="Segoe UI"/>
        </w:rPr>
        <w:t>School, the inclusive and distinctive Christian vision</w:t>
      </w:r>
      <w:proofErr w:type="gramEnd"/>
      <w:r w:rsidR="00890F75">
        <w:rPr>
          <w:rFonts w:ascii="Segoe UI" w:eastAsiaTheme="majorEastAsia" w:hAnsi="Segoe UI" w:cs="Segoe UI"/>
        </w:rPr>
        <w:t xml:space="preserve"> is central to all aspects of school life. In implementing </w:t>
      </w:r>
    </w:p>
    <w:p w14:paraId="7EA77DFF" w14:textId="77777777" w:rsidR="00BF0BCA" w:rsidRDefault="00890F75" w:rsidP="00BF0BCA">
      <w:pPr>
        <w:pStyle w:val="NoSpacing"/>
        <w:rPr>
          <w:rFonts w:ascii="Segoe UI" w:eastAsiaTheme="majorEastAsia" w:hAnsi="Segoe UI" w:cs="Segoe UI"/>
        </w:rPr>
      </w:pPr>
      <w:r>
        <w:rPr>
          <w:rFonts w:ascii="Segoe UI" w:eastAsiaTheme="majorEastAsia" w:hAnsi="Segoe UI" w:cs="Segoe UI"/>
        </w:rPr>
        <w:t xml:space="preserve">an effective Christian vision, that is established and promoted by leadership at all levels, all pupils and adults should flourish. </w:t>
      </w:r>
    </w:p>
    <w:p w14:paraId="7EA77E00" w14:textId="77777777" w:rsidR="00890F75" w:rsidRDefault="00890F75" w:rsidP="00BF0BCA">
      <w:pPr>
        <w:pStyle w:val="NoSpacing"/>
        <w:rPr>
          <w:rFonts w:ascii="Segoe UI" w:eastAsiaTheme="majorEastAsia" w:hAnsi="Segoe UI" w:cs="Segoe UI"/>
        </w:rPr>
      </w:pPr>
    </w:p>
    <w:p w14:paraId="7EA77E01" w14:textId="552AF0D0" w:rsidR="00890F75" w:rsidRDefault="00890F75" w:rsidP="00D3340B">
      <w:pPr>
        <w:pStyle w:val="NoSpacing"/>
        <w:jc w:val="both"/>
        <w:rPr>
          <w:rFonts w:ascii="Segoe UI" w:eastAsiaTheme="majorEastAsia" w:hAnsi="Segoe UI" w:cs="Segoe UI"/>
        </w:rPr>
      </w:pPr>
      <w:r>
        <w:rPr>
          <w:rFonts w:ascii="Segoe UI" w:eastAsiaTheme="majorEastAsia" w:hAnsi="Segoe UI" w:cs="Segoe UI"/>
        </w:rPr>
        <w:t>The SIAMS Evaluation Schedule 2018</w:t>
      </w:r>
      <w:r w:rsidR="00E172EE">
        <w:rPr>
          <w:rFonts w:ascii="Segoe UI" w:eastAsiaTheme="majorEastAsia" w:hAnsi="Segoe UI" w:cs="Segoe UI"/>
        </w:rPr>
        <w:t xml:space="preserve"> (amended 2021)</w:t>
      </w:r>
      <w:r>
        <w:rPr>
          <w:rFonts w:ascii="Segoe UI" w:eastAsiaTheme="majorEastAsia" w:hAnsi="Segoe UI" w:cs="Segoe UI"/>
        </w:rPr>
        <w:t xml:space="preserve"> explicitly expects governors to ensure that a </w:t>
      </w:r>
      <w:r w:rsidRPr="00D3340B">
        <w:rPr>
          <w:rFonts w:ascii="Segoe UI" w:eastAsiaTheme="majorEastAsia" w:hAnsi="Segoe UI" w:cs="Segoe UI"/>
          <w:b/>
        </w:rPr>
        <w:t>robust a continuous self-evaluation process</w:t>
      </w:r>
      <w:r>
        <w:rPr>
          <w:rFonts w:ascii="Segoe UI" w:eastAsiaTheme="majorEastAsia" w:hAnsi="Segoe UI" w:cs="Segoe UI"/>
        </w:rPr>
        <w:t xml:space="preserve"> is in place that involves the school community in evaluating their effectiveness as a Church School. </w:t>
      </w:r>
      <w:r w:rsidR="00D3340B">
        <w:rPr>
          <w:rFonts w:ascii="Segoe UI" w:eastAsiaTheme="majorEastAsia" w:hAnsi="Segoe UI" w:cs="Segoe UI"/>
        </w:rPr>
        <w:t>L</w:t>
      </w:r>
      <w:r>
        <w:rPr>
          <w:rFonts w:ascii="Segoe UI" w:eastAsiaTheme="majorEastAsia" w:hAnsi="Segoe UI" w:cs="Segoe UI"/>
        </w:rPr>
        <w:t xml:space="preserve">eaders of Church Schools find themselves navigating two evaluation schedules, with an </w:t>
      </w:r>
      <w:proofErr w:type="spellStart"/>
      <w:r>
        <w:rPr>
          <w:rFonts w:ascii="Segoe UI" w:eastAsiaTheme="majorEastAsia" w:hAnsi="Segoe UI" w:cs="Segoe UI"/>
        </w:rPr>
        <w:t>Ofsted</w:t>
      </w:r>
      <w:proofErr w:type="spellEnd"/>
      <w:r>
        <w:rPr>
          <w:rFonts w:ascii="Segoe UI" w:eastAsiaTheme="majorEastAsia" w:hAnsi="Segoe UI" w:cs="Segoe UI"/>
        </w:rPr>
        <w:t xml:space="preserve"> Inspection handbook</w:t>
      </w:r>
      <w:r w:rsidR="00E172EE">
        <w:rPr>
          <w:rFonts w:ascii="Segoe UI" w:eastAsiaTheme="majorEastAsia" w:hAnsi="Segoe UI" w:cs="Segoe UI"/>
        </w:rPr>
        <w:t xml:space="preserve">, </w:t>
      </w:r>
      <w:r>
        <w:rPr>
          <w:rFonts w:ascii="Segoe UI" w:eastAsiaTheme="majorEastAsia" w:hAnsi="Segoe UI" w:cs="Segoe UI"/>
        </w:rPr>
        <w:t xml:space="preserve">and the SIAMS evaluation schedule. This may lead to a feeling that school leaders need to operate within two separate </w:t>
      </w:r>
      <w:proofErr w:type="gramStart"/>
      <w:r>
        <w:rPr>
          <w:rFonts w:ascii="Segoe UI" w:eastAsiaTheme="majorEastAsia" w:hAnsi="Segoe UI" w:cs="Segoe UI"/>
        </w:rPr>
        <w:t>landscapes, and</w:t>
      </w:r>
      <w:proofErr w:type="gramEnd"/>
      <w:r>
        <w:rPr>
          <w:rFonts w:ascii="Segoe UI" w:eastAsiaTheme="majorEastAsia" w:hAnsi="Segoe UI" w:cs="Segoe UI"/>
        </w:rPr>
        <w:t xml:space="preserve"> feel like the number of ‘plates to spin’ is doubled with two external inspection frameworks. </w:t>
      </w:r>
    </w:p>
    <w:p w14:paraId="7EA77E02" w14:textId="77777777" w:rsidR="00890F75" w:rsidRDefault="00890F75" w:rsidP="00BF0BCA">
      <w:pPr>
        <w:pStyle w:val="NoSpacing"/>
        <w:rPr>
          <w:rFonts w:ascii="Segoe UI" w:eastAsiaTheme="majorEastAsia" w:hAnsi="Segoe UI" w:cs="Segoe UI"/>
        </w:rPr>
      </w:pPr>
    </w:p>
    <w:p w14:paraId="7EA77E03" w14:textId="254F78F1" w:rsidR="00371A68" w:rsidRDefault="00890F75" w:rsidP="00D3340B">
      <w:pPr>
        <w:pStyle w:val="NoSpacing"/>
        <w:jc w:val="both"/>
        <w:rPr>
          <w:rFonts w:ascii="Segoe UI" w:eastAsiaTheme="majorEastAsia" w:hAnsi="Segoe UI" w:cs="Segoe UI"/>
          <w:b/>
        </w:rPr>
      </w:pPr>
      <w:proofErr w:type="gramStart"/>
      <w:r>
        <w:rPr>
          <w:rFonts w:ascii="Segoe UI" w:eastAsiaTheme="majorEastAsia" w:hAnsi="Segoe UI" w:cs="Segoe UI"/>
        </w:rPr>
        <w:t>In order to</w:t>
      </w:r>
      <w:proofErr w:type="gramEnd"/>
      <w:r>
        <w:rPr>
          <w:rFonts w:ascii="Segoe UI" w:eastAsiaTheme="majorEastAsia" w:hAnsi="Segoe UI" w:cs="Segoe UI"/>
        </w:rPr>
        <w:t xml:space="preserve"> provide one model of evaluation in a wider school context</w:t>
      </w:r>
      <w:r w:rsidR="00371A68">
        <w:rPr>
          <w:rFonts w:ascii="Segoe UI" w:eastAsiaTheme="majorEastAsia" w:hAnsi="Segoe UI" w:cs="Segoe UI"/>
        </w:rPr>
        <w:t>, this document aims to link the two inspection schedules so that monitoring and evaluation can be carried out with a clear focu</w:t>
      </w:r>
      <w:r w:rsidR="00666467">
        <w:rPr>
          <w:rFonts w:ascii="Segoe UI" w:eastAsiaTheme="majorEastAsia" w:hAnsi="Segoe UI" w:cs="Segoe UI"/>
        </w:rPr>
        <w:t xml:space="preserve">s. Without a clear focus, </w:t>
      </w:r>
      <w:r w:rsidR="00371A68">
        <w:rPr>
          <w:rFonts w:ascii="Segoe UI" w:eastAsiaTheme="majorEastAsia" w:hAnsi="Segoe UI" w:cs="Segoe UI"/>
        </w:rPr>
        <w:t xml:space="preserve">a well-intended evaluation activity may fragment into monitoring many separate aspects of the </w:t>
      </w:r>
      <w:r w:rsidR="00E172EE">
        <w:rPr>
          <w:rFonts w:ascii="Segoe UI" w:eastAsiaTheme="majorEastAsia" w:hAnsi="Segoe UI" w:cs="Segoe UI"/>
        </w:rPr>
        <w:t>school’s</w:t>
      </w:r>
      <w:r w:rsidR="00371A68">
        <w:rPr>
          <w:rFonts w:ascii="Segoe UI" w:eastAsiaTheme="majorEastAsia" w:hAnsi="Segoe UI" w:cs="Segoe UI"/>
        </w:rPr>
        <w:t xml:space="preserve"> work, with</w:t>
      </w:r>
      <w:r w:rsidR="00666467">
        <w:rPr>
          <w:rFonts w:ascii="Segoe UI" w:eastAsiaTheme="majorEastAsia" w:hAnsi="Segoe UI" w:cs="Segoe UI"/>
        </w:rPr>
        <w:t>out</w:t>
      </w:r>
      <w:r w:rsidR="00371A68">
        <w:rPr>
          <w:rFonts w:ascii="Segoe UI" w:eastAsiaTheme="majorEastAsia" w:hAnsi="Segoe UI" w:cs="Segoe UI"/>
        </w:rPr>
        <w:t xml:space="preserve"> evaluating the original purpose of the session: </w:t>
      </w:r>
      <w:r w:rsidR="00371A68">
        <w:rPr>
          <w:rFonts w:ascii="Segoe UI" w:eastAsiaTheme="majorEastAsia" w:hAnsi="Segoe UI" w:cs="Segoe UI"/>
          <w:b/>
        </w:rPr>
        <w:t xml:space="preserve">What is the effectiveness of this Church School? What is the impact of the </w:t>
      </w:r>
      <w:proofErr w:type="gramStart"/>
      <w:r w:rsidR="00371A68">
        <w:rPr>
          <w:rFonts w:ascii="Segoe UI" w:eastAsiaTheme="majorEastAsia" w:hAnsi="Segoe UI" w:cs="Segoe UI"/>
          <w:b/>
        </w:rPr>
        <w:t>School’s</w:t>
      </w:r>
      <w:proofErr w:type="gramEnd"/>
      <w:r w:rsidR="00371A68">
        <w:rPr>
          <w:rFonts w:ascii="Segoe UI" w:eastAsiaTheme="majorEastAsia" w:hAnsi="Segoe UI" w:cs="Segoe UI"/>
          <w:b/>
        </w:rPr>
        <w:t xml:space="preserve"> inclusive and distinctive Christian vision on the flourishing of the pupils and adults in this school? </w:t>
      </w:r>
    </w:p>
    <w:p w14:paraId="7EA77E04" w14:textId="77777777" w:rsidR="00371A68" w:rsidRDefault="00371A68" w:rsidP="00BF0BCA">
      <w:pPr>
        <w:pStyle w:val="NoSpacing"/>
        <w:rPr>
          <w:rFonts w:ascii="Segoe UI" w:eastAsiaTheme="majorEastAsia" w:hAnsi="Segoe UI" w:cs="Segoe UI"/>
          <w:b/>
        </w:rPr>
      </w:pPr>
    </w:p>
    <w:p w14:paraId="7EA77E05" w14:textId="77777777" w:rsidR="00371A68" w:rsidRDefault="00371A68" w:rsidP="003F552D">
      <w:pPr>
        <w:pStyle w:val="NoSpacing"/>
        <w:jc w:val="both"/>
        <w:rPr>
          <w:rFonts w:ascii="Segoe UI" w:eastAsiaTheme="majorEastAsia" w:hAnsi="Segoe UI" w:cs="Segoe UI"/>
        </w:rPr>
      </w:pPr>
      <w:r>
        <w:rPr>
          <w:rFonts w:ascii="Segoe UI" w:eastAsiaTheme="majorEastAsia" w:hAnsi="Segoe UI" w:cs="Segoe UI"/>
        </w:rPr>
        <w:t>This document begins by exploring t</w:t>
      </w:r>
      <w:r w:rsidR="00666467">
        <w:rPr>
          <w:rFonts w:ascii="Segoe UI" w:eastAsiaTheme="majorEastAsia" w:hAnsi="Segoe UI" w:cs="Segoe UI"/>
        </w:rPr>
        <w:t>he how the v</w:t>
      </w:r>
      <w:r>
        <w:rPr>
          <w:rFonts w:ascii="Segoe UI" w:eastAsiaTheme="majorEastAsia" w:hAnsi="Segoe UI" w:cs="Segoe UI"/>
        </w:rPr>
        <w:t xml:space="preserve">ision and leadership of the school impacts upon Strand 2 – 5 of the SIAMS schedule. Each component of the ‘Good’ grade descriptors </w:t>
      </w:r>
      <w:proofErr w:type="gramStart"/>
      <w:r>
        <w:rPr>
          <w:rFonts w:ascii="Segoe UI" w:eastAsiaTheme="majorEastAsia" w:hAnsi="Segoe UI" w:cs="Segoe UI"/>
        </w:rPr>
        <w:t>are</w:t>
      </w:r>
      <w:proofErr w:type="gramEnd"/>
      <w:r>
        <w:rPr>
          <w:rFonts w:ascii="Segoe UI" w:eastAsiaTheme="majorEastAsia" w:hAnsi="Segoe UI" w:cs="Segoe UI"/>
        </w:rPr>
        <w:t xml:space="preserve"> focused upon. The OFSTED ‘</w:t>
      </w:r>
      <w:r w:rsidR="00666467">
        <w:rPr>
          <w:rFonts w:ascii="Segoe UI" w:eastAsiaTheme="majorEastAsia" w:hAnsi="Segoe UI" w:cs="Segoe UI"/>
        </w:rPr>
        <w:t>g</w:t>
      </w:r>
      <w:r>
        <w:rPr>
          <w:rFonts w:ascii="Segoe UI" w:eastAsiaTheme="majorEastAsia" w:hAnsi="Segoe UI" w:cs="Segoe UI"/>
        </w:rPr>
        <w:t>ood’</w:t>
      </w:r>
      <w:r w:rsidR="00666467">
        <w:rPr>
          <w:rFonts w:ascii="Segoe UI" w:eastAsiaTheme="majorEastAsia" w:hAnsi="Segoe UI" w:cs="Segoe UI"/>
        </w:rPr>
        <w:t xml:space="preserve"> g</w:t>
      </w:r>
      <w:r>
        <w:rPr>
          <w:rFonts w:ascii="Segoe UI" w:eastAsiaTheme="majorEastAsia" w:hAnsi="Segoe UI" w:cs="Segoe UI"/>
        </w:rPr>
        <w:t>rade descriptors are then explored, to identify where th</w:t>
      </w:r>
      <w:r w:rsidR="003F552D">
        <w:rPr>
          <w:rFonts w:ascii="Segoe UI" w:eastAsiaTheme="majorEastAsia" w:hAnsi="Segoe UI" w:cs="Segoe UI"/>
        </w:rPr>
        <w:t xml:space="preserve">e focuses of the different grade descriptors overlap with </w:t>
      </w:r>
      <w:r>
        <w:rPr>
          <w:rFonts w:ascii="Segoe UI" w:eastAsiaTheme="majorEastAsia" w:hAnsi="Segoe UI" w:cs="Segoe UI"/>
        </w:rPr>
        <w:t xml:space="preserve">expectations </w:t>
      </w:r>
      <w:r w:rsidR="00666467">
        <w:rPr>
          <w:rFonts w:ascii="Segoe UI" w:eastAsiaTheme="majorEastAsia" w:hAnsi="Segoe UI" w:cs="Segoe UI"/>
        </w:rPr>
        <w:t>that should be embedded in a g</w:t>
      </w:r>
      <w:r>
        <w:rPr>
          <w:rFonts w:ascii="Segoe UI" w:eastAsiaTheme="majorEastAsia" w:hAnsi="Segoe UI" w:cs="Segoe UI"/>
        </w:rPr>
        <w:t xml:space="preserve">ood or better </w:t>
      </w:r>
      <w:r w:rsidR="003F552D">
        <w:rPr>
          <w:rFonts w:ascii="Segoe UI" w:eastAsiaTheme="majorEastAsia" w:hAnsi="Segoe UI" w:cs="Segoe UI"/>
        </w:rPr>
        <w:t xml:space="preserve">Church of England </w:t>
      </w:r>
      <w:r>
        <w:rPr>
          <w:rFonts w:ascii="Segoe UI" w:eastAsiaTheme="majorEastAsia" w:hAnsi="Segoe UI" w:cs="Segoe UI"/>
        </w:rPr>
        <w:t>school</w:t>
      </w:r>
      <w:r w:rsidR="003F552D">
        <w:rPr>
          <w:rFonts w:ascii="Segoe UI" w:eastAsiaTheme="majorEastAsia" w:hAnsi="Segoe UI" w:cs="Segoe UI"/>
        </w:rPr>
        <w:t>s</w:t>
      </w:r>
      <w:r>
        <w:rPr>
          <w:rFonts w:ascii="Segoe UI" w:eastAsiaTheme="majorEastAsia" w:hAnsi="Segoe UI" w:cs="Segoe UI"/>
        </w:rPr>
        <w:t xml:space="preserve">. </w:t>
      </w:r>
    </w:p>
    <w:p w14:paraId="7EA77E06" w14:textId="77777777" w:rsidR="00371A68" w:rsidRDefault="00371A68" w:rsidP="00BF0BCA">
      <w:pPr>
        <w:pStyle w:val="NoSpacing"/>
        <w:rPr>
          <w:rFonts w:ascii="Segoe UI" w:eastAsiaTheme="majorEastAsia" w:hAnsi="Segoe UI" w:cs="Segoe UI"/>
        </w:rPr>
      </w:pPr>
    </w:p>
    <w:p w14:paraId="7EA77E07" w14:textId="77777777" w:rsidR="00371A68" w:rsidRDefault="00371A68" w:rsidP="00BF0BCA">
      <w:pPr>
        <w:pStyle w:val="NoSpacing"/>
        <w:rPr>
          <w:rFonts w:ascii="Segoe UI" w:eastAsiaTheme="majorEastAsia" w:hAnsi="Segoe UI" w:cs="Segoe UI"/>
        </w:rPr>
      </w:pPr>
      <w:r>
        <w:rPr>
          <w:rFonts w:ascii="Segoe UI" w:eastAsiaTheme="majorEastAsia" w:hAnsi="Segoe UI" w:cs="Segoe UI"/>
        </w:rPr>
        <w:t xml:space="preserve">This will allow leaders to begin an </w:t>
      </w:r>
      <w:r w:rsidR="003A796B">
        <w:rPr>
          <w:rFonts w:ascii="Segoe UI" w:eastAsiaTheme="majorEastAsia" w:hAnsi="Segoe UI" w:cs="Segoe UI"/>
        </w:rPr>
        <w:t xml:space="preserve">evaluation activity by exploring the same question through the two different inspection frameworks: </w:t>
      </w:r>
    </w:p>
    <w:p w14:paraId="7EA77E08" w14:textId="77777777" w:rsidR="00371A68" w:rsidRDefault="00371A68" w:rsidP="00BF0BCA">
      <w:pPr>
        <w:pStyle w:val="NoSpacing"/>
        <w:rPr>
          <w:rFonts w:ascii="Segoe UI" w:eastAsiaTheme="majorEastAsia" w:hAnsi="Segoe UI" w:cs="Segoe UI"/>
        </w:rPr>
      </w:pPr>
    </w:p>
    <w:p w14:paraId="7EA77E09" w14:textId="77777777" w:rsidR="00371A68" w:rsidRPr="003A796B" w:rsidRDefault="003A796B" w:rsidP="00371A68">
      <w:pPr>
        <w:pStyle w:val="NoSpacing"/>
        <w:numPr>
          <w:ilvl w:val="0"/>
          <w:numId w:val="1"/>
        </w:numPr>
        <w:rPr>
          <w:rFonts w:ascii="Segoe UI" w:eastAsiaTheme="majorEastAsia" w:hAnsi="Segoe UI" w:cs="Segoe UI"/>
        </w:rPr>
      </w:pPr>
      <w:r>
        <w:rPr>
          <w:rFonts w:ascii="Segoe UI" w:eastAsiaTheme="majorEastAsia" w:hAnsi="Segoe UI" w:cs="Segoe UI"/>
          <w:b/>
          <w:i/>
        </w:rPr>
        <w:t xml:space="preserve">How well does the Christian Vision ensure that the curriculum and extra-curricular opportunities meet the academic and spiritual needs of all learners? </w:t>
      </w:r>
      <w:r w:rsidRPr="003A796B">
        <w:rPr>
          <w:rFonts w:ascii="Segoe UI" w:eastAsiaTheme="majorEastAsia" w:hAnsi="Segoe UI" w:cs="Segoe UI"/>
          <w:b/>
          <w:i/>
          <w:color w:val="92D050"/>
        </w:rPr>
        <w:t xml:space="preserve">(SIAMS) </w:t>
      </w:r>
      <w:r w:rsidR="00666467">
        <w:rPr>
          <w:rFonts w:ascii="Segoe UI" w:eastAsiaTheme="majorEastAsia" w:hAnsi="Segoe UI" w:cs="Segoe UI"/>
          <w:b/>
          <w:i/>
          <w:color w:val="92D050"/>
        </w:rPr>
        <w:t xml:space="preserve">(All SIAMS wording will be identified in green) </w:t>
      </w:r>
    </w:p>
    <w:p w14:paraId="7EA77E0A" w14:textId="77777777" w:rsidR="00BF0BCA" w:rsidRDefault="003A796B" w:rsidP="003A796B">
      <w:pPr>
        <w:pStyle w:val="NoSpacing"/>
        <w:numPr>
          <w:ilvl w:val="0"/>
          <w:numId w:val="1"/>
        </w:numPr>
        <w:rPr>
          <w:rFonts w:ascii="Segoe UI" w:eastAsiaTheme="majorEastAsia" w:hAnsi="Segoe UI" w:cs="Segoe UI"/>
        </w:rPr>
      </w:pPr>
      <w:r>
        <w:rPr>
          <w:rFonts w:ascii="Segoe UI" w:eastAsiaTheme="majorEastAsia" w:hAnsi="Segoe UI" w:cs="Segoe UI"/>
          <w:b/>
          <w:i/>
        </w:rPr>
        <w:t xml:space="preserve">How well does the Christian Vision ensure that the </w:t>
      </w:r>
      <w:r w:rsidRPr="00666467">
        <w:rPr>
          <w:rFonts w:ascii="Segoe UI" w:eastAsiaTheme="majorEastAsia" w:hAnsi="Segoe UI" w:cs="Segoe UI"/>
          <w:b/>
          <w:i/>
          <w:color w:val="4F81BD" w:themeColor="accent1"/>
        </w:rPr>
        <w:t xml:space="preserve">quality of education </w:t>
      </w:r>
      <w:r>
        <w:rPr>
          <w:rFonts w:ascii="Segoe UI" w:eastAsiaTheme="majorEastAsia" w:hAnsi="Segoe UI" w:cs="Segoe UI"/>
          <w:b/>
          <w:i/>
        </w:rPr>
        <w:t xml:space="preserve">in this school meets the academic needs of all learners? </w:t>
      </w:r>
      <w:r w:rsidR="00666467">
        <w:rPr>
          <w:rFonts w:ascii="Segoe UI" w:eastAsiaTheme="majorEastAsia" w:hAnsi="Segoe UI" w:cs="Segoe UI"/>
          <w:b/>
          <w:i/>
          <w:color w:val="4F81BD" w:themeColor="accent1"/>
        </w:rPr>
        <w:t>(</w:t>
      </w:r>
      <w:proofErr w:type="spellStart"/>
      <w:r w:rsidR="00666467">
        <w:rPr>
          <w:rFonts w:ascii="Segoe UI" w:eastAsiaTheme="majorEastAsia" w:hAnsi="Segoe UI" w:cs="Segoe UI"/>
          <w:b/>
          <w:i/>
          <w:color w:val="4F81BD" w:themeColor="accent1"/>
        </w:rPr>
        <w:t>Ofted</w:t>
      </w:r>
      <w:proofErr w:type="spellEnd"/>
      <w:r w:rsidRPr="003A796B">
        <w:rPr>
          <w:rFonts w:ascii="Segoe UI" w:eastAsiaTheme="majorEastAsia" w:hAnsi="Segoe UI" w:cs="Segoe UI"/>
          <w:b/>
          <w:i/>
          <w:color w:val="4F81BD" w:themeColor="accent1"/>
        </w:rPr>
        <w:t xml:space="preserve">) </w:t>
      </w:r>
      <w:r w:rsidR="00666467">
        <w:rPr>
          <w:rFonts w:ascii="Segoe UI" w:eastAsiaTheme="majorEastAsia" w:hAnsi="Segoe UI" w:cs="Segoe UI"/>
          <w:b/>
          <w:i/>
          <w:color w:val="4F81BD" w:themeColor="accent1"/>
        </w:rPr>
        <w:t xml:space="preserve">(All </w:t>
      </w:r>
      <w:proofErr w:type="spellStart"/>
      <w:r w:rsidR="00666467">
        <w:rPr>
          <w:rFonts w:ascii="Segoe UI" w:eastAsiaTheme="majorEastAsia" w:hAnsi="Segoe UI" w:cs="Segoe UI"/>
          <w:b/>
          <w:i/>
          <w:color w:val="4F81BD" w:themeColor="accent1"/>
        </w:rPr>
        <w:t>Ofsted</w:t>
      </w:r>
      <w:proofErr w:type="spellEnd"/>
      <w:r w:rsidR="00666467">
        <w:rPr>
          <w:rFonts w:ascii="Segoe UI" w:eastAsiaTheme="majorEastAsia" w:hAnsi="Segoe UI" w:cs="Segoe UI"/>
          <w:b/>
          <w:i/>
          <w:color w:val="4F81BD" w:themeColor="accent1"/>
        </w:rPr>
        <w:t xml:space="preserve"> wording will be identified in blue) </w:t>
      </w:r>
    </w:p>
    <w:p w14:paraId="7EA77E0B" w14:textId="77777777" w:rsidR="003A796B" w:rsidRDefault="003A796B" w:rsidP="003A796B">
      <w:pPr>
        <w:pStyle w:val="NoSpacing"/>
        <w:rPr>
          <w:rFonts w:ascii="Segoe UI" w:eastAsiaTheme="majorEastAsia" w:hAnsi="Segoe UI" w:cs="Segoe UI"/>
        </w:rPr>
      </w:pPr>
    </w:p>
    <w:p w14:paraId="7EA77E0C" w14:textId="3F842163" w:rsidR="00E2568A" w:rsidRDefault="003A796B" w:rsidP="003F552D">
      <w:pPr>
        <w:pStyle w:val="NoSpacing"/>
        <w:jc w:val="both"/>
        <w:rPr>
          <w:rFonts w:ascii="Segoe UI" w:eastAsiaTheme="majorEastAsia" w:hAnsi="Segoe UI" w:cs="Segoe UI"/>
        </w:rPr>
      </w:pPr>
      <w:r>
        <w:rPr>
          <w:rFonts w:ascii="Segoe UI" w:eastAsiaTheme="majorEastAsia" w:hAnsi="Segoe UI" w:cs="Segoe UI"/>
        </w:rPr>
        <w:t xml:space="preserve">It is important to note, that ALL aspects of the </w:t>
      </w:r>
      <w:proofErr w:type="gramStart"/>
      <w:r>
        <w:rPr>
          <w:rFonts w:ascii="Segoe UI" w:eastAsiaTheme="majorEastAsia" w:hAnsi="Segoe UI" w:cs="Segoe UI"/>
        </w:rPr>
        <w:t>Good</w:t>
      </w:r>
      <w:proofErr w:type="gramEnd"/>
      <w:r>
        <w:rPr>
          <w:rFonts w:ascii="Segoe UI" w:eastAsiaTheme="majorEastAsia" w:hAnsi="Segoe UI" w:cs="Segoe UI"/>
        </w:rPr>
        <w:t xml:space="preserve"> judgements of the SIAMS Evaluation Schedule are used to form the basis of evaluation in this document. Not all </w:t>
      </w:r>
      <w:proofErr w:type="spellStart"/>
      <w:r>
        <w:rPr>
          <w:rFonts w:ascii="Segoe UI" w:eastAsiaTheme="majorEastAsia" w:hAnsi="Segoe UI" w:cs="Segoe UI"/>
        </w:rPr>
        <w:t>Ofsted</w:t>
      </w:r>
      <w:proofErr w:type="spellEnd"/>
      <w:r>
        <w:rPr>
          <w:rFonts w:ascii="Segoe UI" w:eastAsiaTheme="majorEastAsia" w:hAnsi="Segoe UI" w:cs="Segoe UI"/>
        </w:rPr>
        <w:t xml:space="preserve"> judgements are used. This document aims to identify how many of the action areas that lead to the best outcomes fo</w:t>
      </w:r>
      <w:r w:rsidR="00666467">
        <w:rPr>
          <w:rFonts w:ascii="Segoe UI" w:eastAsiaTheme="majorEastAsia" w:hAnsi="Segoe UI" w:cs="Segoe UI"/>
        </w:rPr>
        <w:t>r pupils complement each other from the two inspe</w:t>
      </w:r>
      <w:r w:rsidR="003F552D">
        <w:rPr>
          <w:rFonts w:ascii="Segoe UI" w:eastAsiaTheme="majorEastAsia" w:hAnsi="Segoe UI" w:cs="Segoe UI"/>
        </w:rPr>
        <w:t xml:space="preserve">ction frameworks from the </w:t>
      </w:r>
      <w:r w:rsidR="00E172EE">
        <w:rPr>
          <w:rFonts w:ascii="Segoe UI" w:eastAsiaTheme="majorEastAsia" w:hAnsi="Segoe UI" w:cs="Segoe UI"/>
        </w:rPr>
        <w:t>orientation of</w:t>
      </w:r>
      <w:r w:rsidR="003F552D">
        <w:rPr>
          <w:rFonts w:ascii="Segoe UI" w:eastAsiaTheme="majorEastAsia" w:hAnsi="Segoe UI" w:cs="Segoe UI"/>
        </w:rPr>
        <w:t xml:space="preserve"> the SIAMS framework. </w:t>
      </w:r>
      <w:r w:rsidR="00666467">
        <w:rPr>
          <w:rFonts w:ascii="Segoe UI" w:eastAsiaTheme="majorEastAsia" w:hAnsi="Segoe UI" w:cs="Segoe UI"/>
        </w:rPr>
        <w:t xml:space="preserve"> </w:t>
      </w:r>
      <w:r w:rsidR="00E2568A">
        <w:rPr>
          <w:rFonts w:ascii="Segoe UI" w:eastAsiaTheme="majorEastAsia" w:hAnsi="Segoe UI" w:cs="Segoe UI"/>
        </w:rPr>
        <w:t xml:space="preserve"> </w:t>
      </w:r>
    </w:p>
    <w:p w14:paraId="36AE9EB7" w14:textId="77777777" w:rsidR="003251C8" w:rsidRDefault="003251C8" w:rsidP="00666467">
      <w:pPr>
        <w:pStyle w:val="NoSpacing"/>
        <w:rPr>
          <w:rFonts w:ascii="Segoe UI" w:eastAsiaTheme="majorEastAsia" w:hAnsi="Segoe UI" w:cs="Segoe UI"/>
        </w:rPr>
      </w:pPr>
    </w:p>
    <w:p w14:paraId="7EA77E0E" w14:textId="2CC5ADF0" w:rsidR="00C95D22" w:rsidRDefault="00666467" w:rsidP="00666467">
      <w:pPr>
        <w:pStyle w:val="NoSpacing"/>
        <w:rPr>
          <w:rFonts w:ascii="Segoe UI" w:eastAsiaTheme="majorEastAsia" w:hAnsi="Segoe UI" w:cs="Segoe UI"/>
        </w:rPr>
      </w:pPr>
      <w:r>
        <w:rPr>
          <w:rFonts w:ascii="Segoe UI" w:eastAsiaTheme="majorEastAsia" w:hAnsi="Segoe UI" w:cs="Segoe UI"/>
        </w:rPr>
        <w:t xml:space="preserve"> </w:t>
      </w:r>
    </w:p>
    <w:p w14:paraId="7EA77E0F" w14:textId="77777777" w:rsidR="00666467" w:rsidRDefault="00CB5C57" w:rsidP="00666467">
      <w:pPr>
        <w:pStyle w:val="NoSpacing"/>
        <w:rPr>
          <w:rFonts w:ascii="Segoe UI" w:eastAsiaTheme="majorEastAsia" w:hAnsi="Segoe UI" w:cs="Segoe UI"/>
        </w:rPr>
      </w:pPr>
      <w:r>
        <w:rPr>
          <w:rFonts w:asciiTheme="majorHAnsi" w:eastAsiaTheme="majorEastAsia" w:hAnsiTheme="majorHAnsi" w:cstheme="majorBidi"/>
          <w:b/>
          <w:bCs/>
          <w:noProof/>
          <w:color w:val="FFFFFF" w:themeColor="background1"/>
          <w:spacing w:val="30"/>
          <w:sz w:val="72"/>
          <w:szCs w:val="72"/>
          <w:lang w:eastAsia="en-GB"/>
        </w:rPr>
        <w:lastRenderedPageBreak/>
        <w:drawing>
          <wp:anchor distT="0" distB="0" distL="114300" distR="114300" simplePos="0" relativeHeight="251671552" behindDoc="1" locked="0" layoutInCell="1" allowOverlap="1" wp14:anchorId="7EA78063" wp14:editId="155AF995">
            <wp:simplePos x="0" y="0"/>
            <wp:positionH relativeFrom="column">
              <wp:posOffset>-544195</wp:posOffset>
            </wp:positionH>
            <wp:positionV relativeFrom="paragraph">
              <wp:posOffset>-170815</wp:posOffset>
            </wp:positionV>
            <wp:extent cx="9620250" cy="6803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620250" cy="680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9F5">
        <w:rPr>
          <w:rFonts w:ascii="Segoe UI" w:eastAsiaTheme="majorEastAsia" w:hAnsi="Segoe UI" w:cs="Segoe UI"/>
        </w:rPr>
        <w:t xml:space="preserve">It may be helpful for governors to work alongside leaders to identify how the monitoring and evaluation will be scheduled. One example of this, may be to explore one SIAMS strand each half term, and repeat this cycle, to </w:t>
      </w:r>
      <w:r w:rsidR="003F552D">
        <w:rPr>
          <w:rFonts w:ascii="Segoe UI" w:eastAsiaTheme="majorEastAsia" w:hAnsi="Segoe UI" w:cs="Segoe UI"/>
        </w:rPr>
        <w:t>evaluate</w:t>
      </w:r>
      <w:r w:rsidR="000519F5">
        <w:rPr>
          <w:rFonts w:ascii="Segoe UI" w:eastAsiaTheme="majorEastAsia" w:hAnsi="Segoe UI" w:cs="Segoe UI"/>
        </w:rPr>
        <w:t xml:space="preserve"> the impact of any identified actions over time. </w:t>
      </w:r>
    </w:p>
    <w:p w14:paraId="7EA77E10" w14:textId="77777777" w:rsidR="000519F5" w:rsidRDefault="000519F5" w:rsidP="00666467">
      <w:pPr>
        <w:pStyle w:val="NoSpacing"/>
        <w:rPr>
          <w:rFonts w:ascii="Segoe UI" w:eastAsiaTheme="majorEastAsia" w:hAnsi="Segoe UI" w:cs="Segoe UI"/>
        </w:rPr>
      </w:pPr>
    </w:p>
    <w:p w14:paraId="7EA77E11" w14:textId="77777777" w:rsidR="000519F5" w:rsidRDefault="000519F5" w:rsidP="003F552D">
      <w:pPr>
        <w:pStyle w:val="NoSpacing"/>
        <w:jc w:val="both"/>
        <w:rPr>
          <w:rFonts w:ascii="Segoe UI" w:eastAsiaTheme="majorEastAsia" w:hAnsi="Segoe UI" w:cs="Segoe UI"/>
        </w:rPr>
      </w:pPr>
      <w:r>
        <w:rPr>
          <w:rFonts w:ascii="Segoe UI" w:eastAsiaTheme="majorEastAsia" w:hAnsi="Segoe UI" w:cs="Segoe UI"/>
        </w:rPr>
        <w:t xml:space="preserve">Once the focus has been set, leaders (both governors and school leaders) </w:t>
      </w:r>
      <w:r w:rsidR="003F552D">
        <w:rPr>
          <w:rFonts w:ascii="Segoe UI" w:eastAsiaTheme="majorEastAsia" w:hAnsi="Segoe UI" w:cs="Segoe UI"/>
        </w:rPr>
        <w:t>should</w:t>
      </w:r>
      <w:r>
        <w:rPr>
          <w:rFonts w:ascii="Segoe UI" w:eastAsiaTheme="majorEastAsia" w:hAnsi="Segoe UI" w:cs="Segoe UI"/>
        </w:rPr>
        <w:t xml:space="preserve"> work together, to use selected evidence to highlight where they feel the areas of strength are using the observations made in the evaluation session. It may be useful to identify these areas with a green highlighter. A yellow highlighter may be used, where leaders feel that further evidence is needed. Finally, a pink highlighter may be used to identify a key next step. </w:t>
      </w:r>
    </w:p>
    <w:p w14:paraId="7EA77E12" w14:textId="77777777" w:rsidR="000519F5" w:rsidRDefault="000519F5" w:rsidP="00666467">
      <w:pPr>
        <w:pStyle w:val="NoSpacing"/>
        <w:rPr>
          <w:rFonts w:ascii="Segoe UI" w:eastAsiaTheme="majorEastAsia" w:hAnsi="Segoe UI" w:cs="Segoe UI"/>
        </w:rPr>
      </w:pPr>
    </w:p>
    <w:p w14:paraId="7EA77E13" w14:textId="77777777" w:rsidR="000519F5" w:rsidRDefault="003F552D" w:rsidP="003F552D">
      <w:pPr>
        <w:pStyle w:val="NoSpacing"/>
        <w:jc w:val="both"/>
        <w:rPr>
          <w:rFonts w:ascii="Segoe UI" w:eastAsiaTheme="majorEastAsia" w:hAnsi="Segoe UI" w:cs="Segoe UI"/>
        </w:rPr>
      </w:pPr>
      <w:proofErr w:type="gramStart"/>
      <w:r>
        <w:rPr>
          <w:rFonts w:ascii="Segoe UI" w:eastAsiaTheme="majorEastAsia" w:hAnsi="Segoe UI" w:cs="Segoe UI"/>
        </w:rPr>
        <w:t>In order to</w:t>
      </w:r>
      <w:proofErr w:type="gramEnd"/>
      <w:r>
        <w:rPr>
          <w:rFonts w:ascii="Segoe UI" w:eastAsiaTheme="majorEastAsia" w:hAnsi="Segoe UI" w:cs="Segoe UI"/>
        </w:rPr>
        <w:t xml:space="preserve"> support the evaluation process, a </w:t>
      </w:r>
      <w:r w:rsidRPr="003F552D">
        <w:rPr>
          <w:rFonts w:ascii="Segoe UI" w:eastAsiaTheme="majorEastAsia" w:hAnsi="Segoe UI" w:cs="Segoe UI"/>
          <w:b/>
        </w:rPr>
        <w:t>monitoring evaluation template is provided at the end of this document</w:t>
      </w:r>
      <w:r>
        <w:rPr>
          <w:rFonts w:ascii="Segoe UI" w:eastAsiaTheme="majorEastAsia" w:hAnsi="Segoe UI" w:cs="Segoe UI"/>
        </w:rPr>
        <w:t xml:space="preserve">. </w:t>
      </w:r>
      <w:r w:rsidR="000519F5">
        <w:rPr>
          <w:rFonts w:ascii="Segoe UI" w:eastAsiaTheme="majorEastAsia" w:hAnsi="Segoe UI" w:cs="Segoe UI"/>
        </w:rPr>
        <w:t xml:space="preserve">The provided template at </w:t>
      </w:r>
      <w:r>
        <w:rPr>
          <w:rFonts w:ascii="Segoe UI" w:eastAsiaTheme="majorEastAsia" w:hAnsi="Segoe UI" w:cs="Segoe UI"/>
        </w:rPr>
        <w:t>the end</w:t>
      </w:r>
      <w:r w:rsidR="000519F5">
        <w:rPr>
          <w:rFonts w:ascii="Segoe UI" w:eastAsiaTheme="majorEastAsia" w:hAnsi="Segoe UI" w:cs="Segoe UI"/>
        </w:rPr>
        <w:t xml:space="preserve"> of this document will allow leaders to make brief suggestions or notes regarding their findings, which would be useful to use at the end of the evaluation session, to review what findings school leaders and governors have identified. </w:t>
      </w:r>
    </w:p>
    <w:p w14:paraId="7EA77E14" w14:textId="77777777" w:rsidR="000519F5" w:rsidRDefault="000519F5" w:rsidP="00666467">
      <w:pPr>
        <w:pStyle w:val="NoSpacing"/>
        <w:rPr>
          <w:rFonts w:ascii="Segoe UI" w:eastAsiaTheme="majorEastAsia" w:hAnsi="Segoe UI" w:cs="Segoe UI"/>
        </w:rPr>
      </w:pPr>
    </w:p>
    <w:p w14:paraId="7EA77E15" w14:textId="566D7F1F" w:rsidR="000519F5" w:rsidRDefault="000519F5" w:rsidP="003F552D">
      <w:pPr>
        <w:pStyle w:val="NoSpacing"/>
        <w:jc w:val="both"/>
        <w:rPr>
          <w:rFonts w:ascii="Segoe UI" w:eastAsiaTheme="majorEastAsia" w:hAnsi="Segoe UI" w:cs="Segoe UI"/>
        </w:rPr>
      </w:pPr>
      <w:r>
        <w:rPr>
          <w:rFonts w:ascii="Segoe UI" w:eastAsiaTheme="majorEastAsia" w:hAnsi="Segoe UI" w:cs="Segoe UI"/>
        </w:rPr>
        <w:t xml:space="preserve">Over time, it is expected that the quality of monitoring and evaluation </w:t>
      </w:r>
      <w:r w:rsidR="00E172EE">
        <w:rPr>
          <w:rFonts w:ascii="Segoe UI" w:eastAsiaTheme="majorEastAsia" w:hAnsi="Segoe UI" w:cs="Segoe UI"/>
        </w:rPr>
        <w:t>improves,</w:t>
      </w:r>
      <w:r>
        <w:rPr>
          <w:rFonts w:ascii="Segoe UI" w:eastAsiaTheme="majorEastAsia" w:hAnsi="Segoe UI" w:cs="Segoe UI"/>
        </w:rPr>
        <w:t xml:space="preserve"> and the focuses become further refined, owing to the key actions arising from previous monitoring and evaluation sessions. Crucially, improvement will only be sustained if the key actions identified from the monitoring are clearly disseminated, with appropriate CPD provided (where necessary) and </w:t>
      </w:r>
      <w:r w:rsidR="002121E8">
        <w:rPr>
          <w:rFonts w:ascii="Segoe UI" w:eastAsiaTheme="majorEastAsia" w:hAnsi="Segoe UI" w:cs="Segoe UI"/>
        </w:rPr>
        <w:t xml:space="preserve">key actions taken by all within a given timeframe. Likewise, it is important that the evaluation sessions involving governors are appropriately communicated into reports or meetings of the entire governing board, </w:t>
      </w:r>
      <w:proofErr w:type="gramStart"/>
      <w:r w:rsidR="002121E8">
        <w:rPr>
          <w:rFonts w:ascii="Segoe UI" w:eastAsiaTheme="majorEastAsia" w:hAnsi="Segoe UI" w:cs="Segoe UI"/>
        </w:rPr>
        <w:t>in order to</w:t>
      </w:r>
      <w:proofErr w:type="gramEnd"/>
      <w:r w:rsidR="002121E8">
        <w:rPr>
          <w:rFonts w:ascii="Segoe UI" w:eastAsiaTheme="majorEastAsia" w:hAnsi="Segoe UI" w:cs="Segoe UI"/>
        </w:rPr>
        <w:t xml:space="preserve"> ensure that all governors are clear that the vision and strategy used by the board is appropriate and effective, and that the allocation of resources are well managed, with leaders held to account for the impact of actions established from the vision of the school. </w:t>
      </w:r>
    </w:p>
    <w:p w14:paraId="7EA77E16" w14:textId="77777777" w:rsidR="002121E8" w:rsidRDefault="002121E8" w:rsidP="00666467">
      <w:pPr>
        <w:pStyle w:val="NoSpacing"/>
        <w:rPr>
          <w:rFonts w:ascii="Segoe UI" w:eastAsiaTheme="majorEastAsia" w:hAnsi="Segoe UI" w:cs="Segoe UI"/>
        </w:rPr>
      </w:pPr>
    </w:p>
    <w:p w14:paraId="7EA77E17" w14:textId="77777777" w:rsidR="002121E8" w:rsidRDefault="00CB5C57" w:rsidP="00666467">
      <w:pPr>
        <w:pStyle w:val="NoSpacing"/>
        <w:rPr>
          <w:rFonts w:ascii="Segoe UI" w:eastAsiaTheme="majorEastAsia" w:hAnsi="Segoe UI" w:cs="Segoe UI"/>
        </w:rPr>
      </w:pPr>
      <w:r>
        <w:rPr>
          <w:rFonts w:ascii="Segoe UI" w:eastAsiaTheme="majorEastAsia" w:hAnsi="Segoe UI" w:cs="Segoe UI"/>
          <w:noProof/>
          <w:lang w:val="en-GB" w:eastAsia="en-GB"/>
        </w:rPr>
        <w:drawing>
          <wp:anchor distT="0" distB="0" distL="114300" distR="114300" simplePos="0" relativeHeight="251662336" behindDoc="0" locked="0" layoutInCell="1" allowOverlap="1" wp14:anchorId="7EA78065" wp14:editId="0F99BFFA">
            <wp:simplePos x="0" y="0"/>
            <wp:positionH relativeFrom="column">
              <wp:posOffset>1555750</wp:posOffset>
            </wp:positionH>
            <wp:positionV relativeFrom="paragraph">
              <wp:posOffset>57786</wp:posOffset>
            </wp:positionV>
            <wp:extent cx="5486400" cy="2546350"/>
            <wp:effectExtent l="0" t="57150" r="0" b="1206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C64289">
        <w:rPr>
          <w:rFonts w:ascii="Segoe UI" w:eastAsiaTheme="majorEastAsia" w:hAnsi="Segoe UI" w:cs="Segoe UI"/>
          <w:noProof/>
          <w:lang w:val="en-GB" w:eastAsia="en-GB"/>
        </w:rPr>
        <mc:AlternateContent>
          <mc:Choice Requires="wps">
            <w:drawing>
              <wp:anchor distT="0" distB="0" distL="114300" distR="114300" simplePos="0" relativeHeight="251664384" behindDoc="0" locked="0" layoutInCell="1" allowOverlap="1" wp14:anchorId="7EA78067" wp14:editId="7EA78068">
                <wp:simplePos x="0" y="0"/>
                <wp:positionH relativeFrom="column">
                  <wp:posOffset>-239395</wp:posOffset>
                </wp:positionH>
                <wp:positionV relativeFrom="paragraph">
                  <wp:posOffset>57150</wp:posOffset>
                </wp:positionV>
                <wp:extent cx="2568575" cy="2459990"/>
                <wp:effectExtent l="0" t="0" r="2222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2459990"/>
                        </a:xfrm>
                        <a:prstGeom prst="rect">
                          <a:avLst/>
                        </a:prstGeom>
                        <a:solidFill>
                          <a:schemeClr val="accent3">
                            <a:lumMod val="60000"/>
                            <a:lumOff val="40000"/>
                          </a:schemeClr>
                        </a:solidFill>
                        <a:ln cap="rnd">
                          <a:headEnd/>
                          <a:tailEnd/>
                        </a:ln>
                        <a:effectLst>
                          <a:innerShdw blurRad="63500" dist="50800" dir="16200000">
                            <a:prstClr val="black">
                              <a:alpha val="50000"/>
                            </a:prstClr>
                          </a:innerShdw>
                          <a:softEdge rad="31750"/>
                        </a:effectLst>
                      </wps:spPr>
                      <wps:style>
                        <a:lnRef idx="2">
                          <a:schemeClr val="accent3"/>
                        </a:lnRef>
                        <a:fillRef idx="1">
                          <a:schemeClr val="lt1"/>
                        </a:fillRef>
                        <a:effectRef idx="0">
                          <a:schemeClr val="accent3"/>
                        </a:effectRef>
                        <a:fontRef idx="minor">
                          <a:schemeClr val="dk1"/>
                        </a:fontRef>
                      </wps:style>
                      <wps:txbx>
                        <w:txbxContent>
                          <w:p w14:paraId="7EA78079" w14:textId="77777777" w:rsidR="00E2568A" w:rsidRPr="00477B5D" w:rsidRDefault="00E2568A" w:rsidP="003F552D">
                            <w:pPr>
                              <w:jc w:val="center"/>
                              <w:rPr>
                                <w:b/>
                                <w:i/>
                              </w:rPr>
                            </w:pPr>
                            <w:r w:rsidRPr="00C64289">
                              <w:rPr>
                                <w:b/>
                                <w:i/>
                              </w:rPr>
                              <w:t>SIAMS: Inspectors will grade the school the following question</w:t>
                            </w:r>
                          </w:p>
                          <w:p w14:paraId="7EA7807A" w14:textId="0ABE08C0" w:rsidR="00E2568A" w:rsidRPr="00477B5D" w:rsidRDefault="00E2568A" w:rsidP="00477B5D">
                            <w:pPr>
                              <w:jc w:val="cente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77B5D">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How effective is the school’s distinctive Christian Vision, established and promoted by leadership at all levels, in enabling pupils and adults to flourish?</w:t>
                            </w:r>
                            <w: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78067" id="_x0000_s1028" type="#_x0000_t202" style="position:absolute;margin-left:-18.85pt;margin-top:4.5pt;width:202.25pt;height:19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" fillcolor="#c2d69b [1942]" strokecolor="#9bbb59 [3206]" strokeweight="2pt">
                <v:stroke endcap="round"/>
                <v:textbox>
                  <w:txbxContent>
                    <w:p w14:paraId="7EA78079" w14:textId="77777777" w:rsidR="00E2568A" w:rsidRPr="00477B5D" w:rsidRDefault="00E2568A" w:rsidP="003F552D">
                      <w:pPr>
                        <w:jc w:val="center"/>
                        <w:rPr>
                          <w:b/>
                          <w:i/>
                        </w:rPr>
                      </w:pPr>
                      <w:r w:rsidRPr="00C64289">
                        <w:rPr>
                          <w:b/>
                          <w:i/>
                        </w:rPr>
                        <w:t>SIAMS: Inspectors will grade the school the following question</w:t>
                      </w:r>
                    </w:p>
                    <w:p w14:paraId="7EA7807A" w14:textId="0ABE08C0" w:rsidR="00E2568A" w:rsidRPr="00477B5D" w:rsidRDefault="00E2568A" w:rsidP="00477B5D">
                      <w:pPr>
                        <w:jc w:val="cente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77B5D">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How effective is the school’s distinctive Christian Vision, established and promoted by leadership at all levels, in enabling pupils and adults to flourish?</w:t>
                      </w:r>
                      <w: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p>
                  </w:txbxContent>
                </v:textbox>
              </v:shape>
            </w:pict>
          </mc:Fallback>
        </mc:AlternateContent>
      </w:r>
      <w:r w:rsidR="00C64289" w:rsidRPr="00C64289">
        <w:rPr>
          <w:rFonts w:ascii="Segoe UI" w:eastAsiaTheme="majorEastAsia" w:hAnsi="Segoe UI" w:cs="Segoe UI"/>
          <w:noProof/>
          <w:lang w:val="en-GB" w:eastAsia="en-GB"/>
        </w:rPr>
        <mc:AlternateContent>
          <mc:Choice Requires="wps">
            <w:drawing>
              <wp:anchor distT="0" distB="0" distL="114300" distR="114300" simplePos="0" relativeHeight="251666432" behindDoc="0" locked="0" layoutInCell="1" allowOverlap="1" wp14:anchorId="7EA78069" wp14:editId="7EA7806A">
                <wp:simplePos x="0" y="0"/>
                <wp:positionH relativeFrom="column">
                  <wp:posOffset>6226810</wp:posOffset>
                </wp:positionH>
                <wp:positionV relativeFrom="paragraph">
                  <wp:posOffset>57150</wp:posOffset>
                </wp:positionV>
                <wp:extent cx="2568575" cy="2459990"/>
                <wp:effectExtent l="0" t="0" r="2222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2459990"/>
                        </a:xfrm>
                        <a:prstGeom prst="rect">
                          <a:avLst/>
                        </a:prstGeom>
                        <a:solidFill>
                          <a:schemeClr val="accent3">
                            <a:lumMod val="60000"/>
                            <a:lumOff val="40000"/>
                          </a:schemeClr>
                        </a:solidFill>
                        <a:ln cap="rnd">
                          <a:headEnd/>
                          <a:tailEnd/>
                        </a:ln>
                        <a:effectLst>
                          <a:innerShdw blurRad="63500" dist="50800" dir="16200000">
                            <a:prstClr val="black">
                              <a:alpha val="50000"/>
                            </a:prstClr>
                          </a:innerShdw>
                          <a:softEdge rad="31750"/>
                        </a:effectLst>
                      </wps:spPr>
                      <wps:style>
                        <a:lnRef idx="2">
                          <a:schemeClr val="accent3"/>
                        </a:lnRef>
                        <a:fillRef idx="1">
                          <a:schemeClr val="lt1"/>
                        </a:fillRef>
                        <a:effectRef idx="0">
                          <a:schemeClr val="accent3"/>
                        </a:effectRef>
                        <a:fontRef idx="minor">
                          <a:schemeClr val="dk1"/>
                        </a:fontRef>
                      </wps:style>
                      <wps:txbx>
                        <w:txbxContent>
                          <w:p w14:paraId="7EA7807B" w14:textId="77777777" w:rsidR="00E2568A" w:rsidRDefault="00E2568A" w:rsidP="003F552D">
                            <w:pPr>
                              <w:jc w:val="center"/>
                            </w:pPr>
                            <w:r>
                              <w:rPr>
                                <w:b/>
                                <w:i/>
                              </w:rPr>
                              <w:t>OFSTED: Inspectors will explore how governors carry out the thre</w:t>
                            </w:r>
                            <w:r w:rsidR="003F552D">
                              <w:rPr>
                                <w:b/>
                                <w:i/>
                              </w:rPr>
                              <w:t>e core functions of governance</w:t>
                            </w:r>
                          </w:p>
                          <w:p w14:paraId="7EA7807C" w14:textId="77777777" w:rsidR="00E2568A" w:rsidRPr="00477B5D" w:rsidRDefault="00E2568A" w:rsidP="00477B5D">
                            <w:pPr>
                              <w:jc w:val="cente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77B5D">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What is the clarity of the school’s vision, ethos and strategic direction and the impact on the decisions leaders make about the curriculum?</w:t>
                            </w:r>
                            <w: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78069" id="_x0000_s1029" type="#_x0000_t202" style="position:absolute;margin-left:490.3pt;margin-top:4.5pt;width:202.25pt;height:19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" fillcolor="#c2d69b [1942]" strokecolor="#9bbb59 [3206]" strokeweight="2pt">
                <v:stroke endcap="round"/>
                <v:textbox>
                  <w:txbxContent>
                    <w:p w14:paraId="7EA7807B" w14:textId="77777777" w:rsidR="00E2568A" w:rsidRDefault="00E2568A" w:rsidP="003F552D">
                      <w:pPr>
                        <w:jc w:val="center"/>
                      </w:pPr>
                      <w:r>
                        <w:rPr>
                          <w:b/>
                          <w:i/>
                        </w:rPr>
                        <w:t>OFSTED: Inspectors will explore how governors carry out the thre</w:t>
                      </w:r>
                      <w:r w:rsidR="003F552D">
                        <w:rPr>
                          <w:b/>
                          <w:i/>
                        </w:rPr>
                        <w:t>e core functions of governance</w:t>
                      </w:r>
                    </w:p>
                    <w:p w14:paraId="7EA7807C" w14:textId="77777777" w:rsidR="00E2568A" w:rsidRPr="00477B5D" w:rsidRDefault="00E2568A" w:rsidP="00477B5D">
                      <w:pPr>
                        <w:jc w:val="cente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77B5D">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What is the clarity of the school’s vision, ethos and strategic direction and the impact on the decisions leaders make about the curriculum?</w:t>
                      </w:r>
                      <w:r>
                        <w:rPr>
                          <w:b/>
                          <w:color w:val="9BBB59" w:themeColor="accent3"/>
                          <w:sz w:val="28"/>
                          <w:szCs w:val="28"/>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(p.66)</w:t>
                      </w:r>
                    </w:p>
                  </w:txbxContent>
                </v:textbox>
              </v:shape>
            </w:pict>
          </mc:Fallback>
        </mc:AlternateContent>
      </w:r>
    </w:p>
    <w:p w14:paraId="7EA77E18" w14:textId="77777777" w:rsidR="005268B7" w:rsidRDefault="005268B7" w:rsidP="00666467">
      <w:pPr>
        <w:pStyle w:val="NoSpacing"/>
        <w:rPr>
          <w:rFonts w:ascii="Segoe UI" w:eastAsiaTheme="majorEastAsia" w:hAnsi="Segoe UI" w:cs="Segoe UI"/>
        </w:rPr>
      </w:pPr>
    </w:p>
    <w:p w14:paraId="7EA77E19" w14:textId="77777777" w:rsidR="005268B7" w:rsidRDefault="005268B7" w:rsidP="00666467">
      <w:pPr>
        <w:pStyle w:val="NoSpacing"/>
        <w:rPr>
          <w:rFonts w:ascii="Segoe UI" w:eastAsiaTheme="majorEastAsia" w:hAnsi="Segoe UI" w:cs="Segoe UI"/>
        </w:rPr>
      </w:pPr>
    </w:p>
    <w:p w14:paraId="7EA77E1A" w14:textId="77777777" w:rsidR="005268B7" w:rsidRDefault="005268B7" w:rsidP="00666467">
      <w:pPr>
        <w:pStyle w:val="NoSpacing"/>
        <w:rPr>
          <w:rFonts w:ascii="Segoe UI" w:eastAsiaTheme="majorEastAsia" w:hAnsi="Segoe UI" w:cs="Segoe UI"/>
        </w:rPr>
      </w:pPr>
    </w:p>
    <w:p w14:paraId="7EA77E1B" w14:textId="77777777" w:rsidR="005268B7" w:rsidRDefault="005268B7" w:rsidP="00666467">
      <w:pPr>
        <w:pStyle w:val="NoSpacing"/>
        <w:rPr>
          <w:rFonts w:ascii="Segoe UI" w:eastAsiaTheme="majorEastAsia" w:hAnsi="Segoe UI" w:cs="Segoe UI"/>
        </w:rPr>
      </w:pPr>
    </w:p>
    <w:p w14:paraId="7EA77E1C" w14:textId="77777777" w:rsidR="005268B7" w:rsidRDefault="005268B7" w:rsidP="00666467">
      <w:pPr>
        <w:pStyle w:val="NoSpacing"/>
        <w:rPr>
          <w:rFonts w:ascii="Segoe UI" w:eastAsiaTheme="majorEastAsia" w:hAnsi="Segoe UI" w:cs="Segoe UI"/>
        </w:rPr>
      </w:pPr>
    </w:p>
    <w:p w14:paraId="7EA77E1D" w14:textId="77777777" w:rsidR="005268B7" w:rsidRDefault="005268B7" w:rsidP="00666467">
      <w:pPr>
        <w:pStyle w:val="NoSpacing"/>
        <w:rPr>
          <w:rFonts w:ascii="Segoe UI" w:eastAsiaTheme="majorEastAsia" w:hAnsi="Segoe UI" w:cs="Segoe UI"/>
        </w:rPr>
      </w:pPr>
    </w:p>
    <w:p w14:paraId="7EA77E1E" w14:textId="77777777" w:rsidR="005268B7" w:rsidRDefault="005268B7" w:rsidP="00666467">
      <w:pPr>
        <w:pStyle w:val="NoSpacing"/>
        <w:rPr>
          <w:rFonts w:ascii="Segoe UI" w:eastAsiaTheme="majorEastAsia" w:hAnsi="Segoe UI" w:cs="Segoe UI"/>
        </w:rPr>
      </w:pPr>
    </w:p>
    <w:p w14:paraId="7EA77E1F" w14:textId="77777777" w:rsidR="005268B7" w:rsidRDefault="005268B7" w:rsidP="00666467">
      <w:pPr>
        <w:pStyle w:val="NoSpacing"/>
        <w:rPr>
          <w:rFonts w:ascii="Segoe UI" w:eastAsiaTheme="majorEastAsia" w:hAnsi="Segoe UI" w:cs="Segoe UI"/>
        </w:rPr>
      </w:pPr>
    </w:p>
    <w:p w14:paraId="7EA77E20" w14:textId="77777777" w:rsidR="005268B7" w:rsidRDefault="005268B7" w:rsidP="00666467">
      <w:pPr>
        <w:pStyle w:val="NoSpacing"/>
        <w:rPr>
          <w:rFonts w:ascii="Segoe UI" w:eastAsiaTheme="majorEastAsia" w:hAnsi="Segoe UI" w:cs="Segoe UI"/>
        </w:rPr>
      </w:pPr>
    </w:p>
    <w:p w14:paraId="7EA77E21" w14:textId="77777777" w:rsidR="005268B7" w:rsidRDefault="005268B7" w:rsidP="00666467">
      <w:pPr>
        <w:pStyle w:val="NoSpacing"/>
        <w:rPr>
          <w:rFonts w:ascii="Segoe UI" w:eastAsiaTheme="majorEastAsia" w:hAnsi="Segoe UI" w:cs="Segoe UI"/>
        </w:rPr>
      </w:pPr>
    </w:p>
    <w:p w14:paraId="7EA77E22" w14:textId="77777777" w:rsidR="005268B7" w:rsidRDefault="005268B7" w:rsidP="00666467">
      <w:pPr>
        <w:pStyle w:val="NoSpacing"/>
        <w:rPr>
          <w:rFonts w:ascii="Segoe UI" w:eastAsiaTheme="majorEastAsia" w:hAnsi="Segoe UI" w:cs="Segoe UI"/>
        </w:rPr>
      </w:pPr>
    </w:p>
    <w:p w14:paraId="7EA77E23" w14:textId="77777777" w:rsidR="005268B7" w:rsidRDefault="005268B7" w:rsidP="00666467">
      <w:pPr>
        <w:pStyle w:val="NoSpacing"/>
        <w:rPr>
          <w:rFonts w:ascii="Segoe UI" w:eastAsiaTheme="majorEastAsia" w:hAnsi="Segoe UI" w:cs="Segoe UI"/>
        </w:rPr>
      </w:pPr>
    </w:p>
    <w:p w14:paraId="7EA77E24" w14:textId="77777777" w:rsidR="00C64289" w:rsidRDefault="00C64289" w:rsidP="00666467">
      <w:pPr>
        <w:pStyle w:val="NoSpacing"/>
        <w:rPr>
          <w:rFonts w:ascii="Segoe UI" w:eastAsiaTheme="majorEastAsia" w:hAnsi="Segoe UI" w:cs="Segoe UI"/>
        </w:rPr>
      </w:pPr>
    </w:p>
    <w:p w14:paraId="2FFCDD28" w14:textId="77777777" w:rsidR="00510923" w:rsidRDefault="00510923" w:rsidP="003F552D">
      <w:pPr>
        <w:pStyle w:val="NoSpacing"/>
        <w:jc w:val="center"/>
        <w:rPr>
          <w:rFonts w:ascii="Segoe UI" w:eastAsiaTheme="majorEastAsia" w:hAnsi="Segoe UI" w:cs="Segoe UI"/>
          <w:b/>
          <w:u w:val="single"/>
        </w:rPr>
      </w:pPr>
    </w:p>
    <w:p w14:paraId="7EA77E25" w14:textId="56EB44A0" w:rsidR="000519F5" w:rsidRDefault="003251C8" w:rsidP="003F552D">
      <w:pPr>
        <w:pStyle w:val="NoSpacing"/>
        <w:jc w:val="center"/>
        <w:rPr>
          <w:rFonts w:ascii="Segoe UI" w:eastAsiaTheme="majorEastAsia" w:hAnsi="Segoe UI" w:cs="Segoe UI"/>
          <w:b/>
          <w:u w:val="single"/>
        </w:rPr>
      </w:pPr>
      <w:r>
        <w:rPr>
          <w:b/>
          <w:noProof/>
          <w:sz w:val="24"/>
          <w:szCs w:val="24"/>
          <w:u w:val="single"/>
        </w:rPr>
        <w:lastRenderedPageBreak/>
        <w:drawing>
          <wp:anchor distT="0" distB="0" distL="114300" distR="114300" simplePos="0" relativeHeight="251682816" behindDoc="0" locked="0" layoutInCell="1" allowOverlap="1" wp14:anchorId="1AB49322" wp14:editId="0188B6CC">
            <wp:simplePos x="0" y="0"/>
            <wp:positionH relativeFrom="column">
              <wp:posOffset>7934325</wp:posOffset>
            </wp:positionH>
            <wp:positionV relativeFrom="paragraph">
              <wp:posOffset>-286385</wp:posOffset>
            </wp:positionV>
            <wp:extent cx="1552575" cy="584923"/>
            <wp:effectExtent l="0" t="0" r="0" b="571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2575" cy="584923"/>
                    </a:xfrm>
                    <a:prstGeom prst="rect">
                      <a:avLst/>
                    </a:prstGeom>
                  </pic:spPr>
                </pic:pic>
              </a:graphicData>
            </a:graphic>
            <wp14:sizeRelH relativeFrom="page">
              <wp14:pctWidth>0</wp14:pctWidth>
            </wp14:sizeRelH>
            <wp14:sizeRelV relativeFrom="page">
              <wp14:pctHeight>0</wp14:pctHeight>
            </wp14:sizeRelV>
          </wp:anchor>
        </w:drawing>
      </w:r>
      <w:r w:rsidR="003F552D">
        <w:rPr>
          <w:rFonts w:ascii="Segoe UI" w:eastAsiaTheme="majorEastAsia" w:hAnsi="Segoe UI" w:cs="Segoe UI"/>
          <w:b/>
          <w:u w:val="single"/>
        </w:rPr>
        <w:t xml:space="preserve">Approaches to monitoring and evaluation </w:t>
      </w:r>
    </w:p>
    <w:p w14:paraId="7EA77E26" w14:textId="77777777" w:rsidR="00E24778" w:rsidRDefault="00E24778" w:rsidP="003F552D">
      <w:pPr>
        <w:pStyle w:val="NoSpacing"/>
        <w:jc w:val="center"/>
        <w:rPr>
          <w:rFonts w:ascii="Segoe UI" w:eastAsiaTheme="majorEastAsia" w:hAnsi="Segoe UI" w:cs="Segoe UI"/>
          <w:b/>
          <w:u w:val="single"/>
        </w:rPr>
      </w:pPr>
    </w:p>
    <w:p w14:paraId="7EA77E27" w14:textId="77777777" w:rsidR="00E24778" w:rsidRDefault="00E24778" w:rsidP="00FD497F">
      <w:pPr>
        <w:pStyle w:val="NoSpacing"/>
        <w:jc w:val="both"/>
        <w:rPr>
          <w:rFonts w:ascii="Segoe UI" w:eastAsiaTheme="majorEastAsia" w:hAnsi="Segoe UI" w:cs="Segoe UI"/>
        </w:rPr>
      </w:pPr>
      <w:r>
        <w:rPr>
          <w:rFonts w:ascii="Segoe UI" w:eastAsiaTheme="majorEastAsia" w:hAnsi="Segoe UI" w:cs="Segoe UI"/>
        </w:rPr>
        <w:t xml:space="preserve">There are a wide variety of approaches that both leaders and governors may wish to explore together when planning </w:t>
      </w:r>
      <w:r w:rsidR="003971CA">
        <w:rPr>
          <w:rFonts w:ascii="Segoe UI" w:eastAsiaTheme="majorEastAsia" w:hAnsi="Segoe UI" w:cs="Segoe UI"/>
        </w:rPr>
        <w:t xml:space="preserve">their </w:t>
      </w:r>
      <w:r>
        <w:rPr>
          <w:rFonts w:ascii="Segoe UI" w:eastAsiaTheme="majorEastAsia" w:hAnsi="Segoe UI" w:cs="Segoe UI"/>
        </w:rPr>
        <w:t xml:space="preserve">monitoring and evaluation approaches. The following tables offer </w:t>
      </w:r>
      <w:r w:rsidRPr="003971CA">
        <w:rPr>
          <w:rFonts w:ascii="Segoe UI" w:eastAsiaTheme="majorEastAsia" w:hAnsi="Segoe UI" w:cs="Segoe UI"/>
          <w:b/>
        </w:rPr>
        <w:t>possible activities</w:t>
      </w:r>
      <w:r>
        <w:rPr>
          <w:rFonts w:ascii="Segoe UI" w:eastAsiaTheme="majorEastAsia" w:hAnsi="Segoe UI" w:cs="Segoe UI"/>
        </w:rPr>
        <w:t xml:space="preserve"> that may be explored </w:t>
      </w:r>
      <w:proofErr w:type="gramStart"/>
      <w:r>
        <w:rPr>
          <w:rFonts w:ascii="Segoe UI" w:eastAsiaTheme="majorEastAsia" w:hAnsi="Segoe UI" w:cs="Segoe UI"/>
        </w:rPr>
        <w:t>in order to</w:t>
      </w:r>
      <w:proofErr w:type="gramEnd"/>
      <w:r>
        <w:rPr>
          <w:rFonts w:ascii="Segoe UI" w:eastAsiaTheme="majorEastAsia" w:hAnsi="Segoe UI" w:cs="Segoe UI"/>
        </w:rPr>
        <w:t xml:space="preserve"> answer a specific evaluation question. The questions provided are taken directly from the SIAMS evaluation schedule, however, the </w:t>
      </w:r>
      <w:proofErr w:type="spellStart"/>
      <w:r>
        <w:rPr>
          <w:rFonts w:ascii="Segoe UI" w:eastAsiaTheme="majorEastAsia" w:hAnsi="Segoe UI" w:cs="Segoe UI"/>
        </w:rPr>
        <w:t>Ofsted</w:t>
      </w:r>
      <w:proofErr w:type="spellEnd"/>
      <w:r>
        <w:rPr>
          <w:rFonts w:ascii="Segoe UI" w:eastAsiaTheme="majorEastAsia" w:hAnsi="Segoe UI" w:cs="Segoe UI"/>
        </w:rPr>
        <w:t xml:space="preserve"> school inspection handbook has also been used to suggest where sources of evidence specific to a strand of the framework may be useful. </w:t>
      </w:r>
    </w:p>
    <w:p w14:paraId="7EA77E28" w14:textId="77777777" w:rsidR="00E24778" w:rsidRDefault="00E24778" w:rsidP="00E24778">
      <w:pPr>
        <w:pStyle w:val="NoSpacing"/>
        <w:rPr>
          <w:rFonts w:ascii="Segoe UI" w:eastAsiaTheme="majorEastAsia" w:hAnsi="Segoe UI" w:cs="Segoe UI"/>
        </w:rPr>
      </w:pPr>
    </w:p>
    <w:p w14:paraId="7EA77E29" w14:textId="77777777" w:rsidR="00E24778" w:rsidRPr="00E24778" w:rsidRDefault="00E24778" w:rsidP="00FD497F">
      <w:pPr>
        <w:pStyle w:val="NoSpacing"/>
        <w:jc w:val="both"/>
        <w:rPr>
          <w:rFonts w:ascii="Segoe UI" w:eastAsiaTheme="majorEastAsia" w:hAnsi="Segoe UI" w:cs="Segoe UI"/>
        </w:rPr>
      </w:pPr>
      <w:r>
        <w:rPr>
          <w:rFonts w:ascii="Segoe UI" w:eastAsiaTheme="majorEastAsia" w:hAnsi="Segoe UI" w:cs="Segoe UI"/>
        </w:rPr>
        <w:t xml:space="preserve">It is also important to note that some of these approaches may not be compatible with the </w:t>
      </w:r>
      <w:r w:rsidRPr="003971CA">
        <w:rPr>
          <w:rFonts w:ascii="Segoe UI" w:eastAsiaTheme="majorEastAsia" w:hAnsi="Segoe UI" w:cs="Segoe UI"/>
          <w:b/>
        </w:rPr>
        <w:t>three core statutory functions of governance,</w:t>
      </w:r>
      <w:r>
        <w:rPr>
          <w:rFonts w:ascii="Segoe UI" w:eastAsiaTheme="majorEastAsia" w:hAnsi="Segoe UI" w:cs="Segoe UI"/>
        </w:rPr>
        <w:t xml:space="preserve"> as identified in the governance handbook, and leaders or governors may feel that a different approach is needed to ensure that any evaluation carried out by governors </w:t>
      </w:r>
      <w:r w:rsidRPr="003971CA">
        <w:rPr>
          <w:rFonts w:ascii="Segoe UI" w:eastAsiaTheme="majorEastAsia" w:hAnsi="Segoe UI" w:cs="Segoe UI"/>
          <w:b/>
        </w:rPr>
        <w:t>enables strategic evaluation rather than operation evaluation</w:t>
      </w:r>
      <w:r>
        <w:rPr>
          <w:rFonts w:ascii="Segoe UI" w:eastAsiaTheme="majorEastAsia" w:hAnsi="Segoe UI" w:cs="Segoe UI"/>
        </w:rPr>
        <w:t xml:space="preserve">. </w:t>
      </w:r>
    </w:p>
    <w:p w14:paraId="7EA77E2A" w14:textId="77777777" w:rsidR="00E24778" w:rsidRPr="003F552D" w:rsidRDefault="00E24778" w:rsidP="003F552D">
      <w:pPr>
        <w:pStyle w:val="NoSpacing"/>
        <w:jc w:val="center"/>
        <w:rPr>
          <w:rFonts w:ascii="Segoe UI" w:eastAsiaTheme="majorEastAsia" w:hAnsi="Segoe UI" w:cs="Segoe UI"/>
          <w:b/>
          <w:u w:val="single"/>
        </w:rPr>
      </w:pPr>
    </w:p>
    <w:tbl>
      <w:tblPr>
        <w:tblStyle w:val="TableGrid"/>
        <w:tblW w:w="15877" w:type="dxa"/>
        <w:tblInd w:w="-743" w:type="dxa"/>
        <w:tblLook w:val="04A0" w:firstRow="1" w:lastRow="0" w:firstColumn="1" w:lastColumn="0" w:noHBand="0" w:noVBand="1"/>
      </w:tblPr>
      <w:tblGrid>
        <w:gridCol w:w="1560"/>
        <w:gridCol w:w="3579"/>
        <w:gridCol w:w="3579"/>
        <w:gridCol w:w="3579"/>
        <w:gridCol w:w="3580"/>
      </w:tblGrid>
      <w:tr w:rsidR="00E24778" w14:paraId="7EA77E30" w14:textId="77777777" w:rsidTr="00746150">
        <w:tc>
          <w:tcPr>
            <w:tcW w:w="1560" w:type="dxa"/>
          </w:tcPr>
          <w:p w14:paraId="7EA77E2B" w14:textId="77777777" w:rsidR="00E24778" w:rsidRDefault="00E24778" w:rsidP="00746150"/>
        </w:tc>
        <w:tc>
          <w:tcPr>
            <w:tcW w:w="3579" w:type="dxa"/>
            <w:shd w:val="clear" w:color="auto" w:fill="95B3D7" w:themeFill="accent1" w:themeFillTint="99"/>
          </w:tcPr>
          <w:p w14:paraId="7EA77E2C" w14:textId="77777777" w:rsidR="00E24778" w:rsidRDefault="00E24778" w:rsidP="00746150">
            <w:r>
              <w:t xml:space="preserve">Quality of education </w:t>
            </w:r>
          </w:p>
        </w:tc>
        <w:tc>
          <w:tcPr>
            <w:tcW w:w="3579" w:type="dxa"/>
            <w:shd w:val="clear" w:color="auto" w:fill="95B3D7" w:themeFill="accent1" w:themeFillTint="99"/>
          </w:tcPr>
          <w:p w14:paraId="7EA77E2D" w14:textId="77777777" w:rsidR="00E24778" w:rsidRDefault="00E24778" w:rsidP="00746150">
            <w:r>
              <w:t xml:space="preserve">Personal development </w:t>
            </w:r>
          </w:p>
        </w:tc>
        <w:tc>
          <w:tcPr>
            <w:tcW w:w="3579" w:type="dxa"/>
            <w:shd w:val="clear" w:color="auto" w:fill="95B3D7" w:themeFill="accent1" w:themeFillTint="99"/>
          </w:tcPr>
          <w:p w14:paraId="7EA77E2E" w14:textId="77777777" w:rsidR="00E24778" w:rsidRDefault="00E24778" w:rsidP="00746150">
            <w:r>
              <w:t xml:space="preserve">Behaviour and attitudes </w:t>
            </w:r>
          </w:p>
        </w:tc>
        <w:tc>
          <w:tcPr>
            <w:tcW w:w="3580" w:type="dxa"/>
            <w:shd w:val="clear" w:color="auto" w:fill="95B3D7" w:themeFill="accent1" w:themeFillTint="99"/>
          </w:tcPr>
          <w:p w14:paraId="7EA77E2F" w14:textId="77777777" w:rsidR="00E24778" w:rsidRDefault="00E24778" w:rsidP="00746150">
            <w:r>
              <w:t xml:space="preserve">Leadership and management </w:t>
            </w:r>
          </w:p>
        </w:tc>
      </w:tr>
      <w:tr w:rsidR="00E24778" w14:paraId="7EA77E4E" w14:textId="77777777" w:rsidTr="00746150">
        <w:tc>
          <w:tcPr>
            <w:tcW w:w="1560" w:type="dxa"/>
            <w:shd w:val="clear" w:color="auto" w:fill="D6E3BC" w:themeFill="accent3" w:themeFillTint="66"/>
          </w:tcPr>
          <w:p w14:paraId="7EA77E31" w14:textId="77777777" w:rsidR="00E24778" w:rsidRDefault="00E24778" w:rsidP="00746150">
            <w:pPr>
              <w:rPr>
                <w:b/>
                <w:color w:val="00B050"/>
              </w:rPr>
            </w:pPr>
            <w:r>
              <w:rPr>
                <w:b/>
                <w:color w:val="00B050"/>
              </w:rPr>
              <w:t xml:space="preserve">Church of England Vision for Education and SIAMS: </w:t>
            </w:r>
            <w:r w:rsidRPr="00C4518F">
              <w:rPr>
                <w:b/>
                <w:color w:val="00B050"/>
              </w:rPr>
              <w:t xml:space="preserve">Wisdom, </w:t>
            </w:r>
            <w:proofErr w:type="gramStart"/>
            <w:r w:rsidRPr="00C4518F">
              <w:rPr>
                <w:b/>
                <w:color w:val="00B050"/>
              </w:rPr>
              <w:t>knowledge</w:t>
            </w:r>
            <w:proofErr w:type="gramEnd"/>
            <w:r w:rsidRPr="00C4518F">
              <w:rPr>
                <w:b/>
                <w:color w:val="00B050"/>
              </w:rPr>
              <w:t xml:space="preserve"> and skills</w:t>
            </w:r>
          </w:p>
          <w:p w14:paraId="7EA77E32" w14:textId="77777777" w:rsidR="00E24778" w:rsidRDefault="00E24778" w:rsidP="00746150">
            <w:pPr>
              <w:rPr>
                <w:b/>
                <w:color w:val="00B050"/>
              </w:rPr>
            </w:pPr>
          </w:p>
          <w:p w14:paraId="7EA77E33" w14:textId="77777777" w:rsidR="00E24778" w:rsidRDefault="00E24778" w:rsidP="00746150">
            <w:pPr>
              <w:rPr>
                <w:b/>
                <w:color w:val="1F497D" w:themeColor="text2"/>
              </w:rPr>
            </w:pPr>
            <w:r>
              <w:rPr>
                <w:b/>
                <w:color w:val="1F497D" w:themeColor="text2"/>
              </w:rPr>
              <w:t>Possible sources of evidence to support monitoring and evaluation actions.</w:t>
            </w:r>
          </w:p>
          <w:p w14:paraId="7EA77E34" w14:textId="77777777" w:rsidR="00E24778" w:rsidRPr="00C4518F" w:rsidRDefault="00E24778" w:rsidP="00746150">
            <w:pPr>
              <w:rPr>
                <w:b/>
                <w:color w:val="1F497D" w:themeColor="text2"/>
              </w:rPr>
            </w:pPr>
          </w:p>
        </w:tc>
        <w:tc>
          <w:tcPr>
            <w:tcW w:w="3579" w:type="dxa"/>
          </w:tcPr>
          <w:p w14:paraId="7EA77E35" w14:textId="7F63756D" w:rsidR="00E24778" w:rsidRPr="00054B46" w:rsidRDefault="00E24778" w:rsidP="00746150">
            <w:pPr>
              <w:jc w:val="both"/>
              <w:rPr>
                <w:b/>
              </w:rPr>
            </w:pPr>
            <w:r>
              <w:rPr>
                <w:b/>
              </w:rPr>
              <w:t xml:space="preserve">How effective is the school at meeting the </w:t>
            </w:r>
            <w:r w:rsidR="00E172EE">
              <w:rPr>
                <w:b/>
                <w:color w:val="F79646" w:themeColor="accent6"/>
              </w:rPr>
              <w:t xml:space="preserve">learning </w:t>
            </w:r>
            <w:r>
              <w:rPr>
                <w:b/>
              </w:rPr>
              <w:t xml:space="preserve">needs of all pupils through the curriculum? </w:t>
            </w:r>
          </w:p>
          <w:p w14:paraId="7EA77E36" w14:textId="77777777" w:rsidR="00E24778" w:rsidRDefault="00E24778" w:rsidP="00746150"/>
          <w:p w14:paraId="7EA77E37" w14:textId="77777777" w:rsidR="00E24778" w:rsidRDefault="00E24778" w:rsidP="00746150">
            <w:r>
              <w:t xml:space="preserve">Planning and document review of curriculum overviews. </w:t>
            </w:r>
          </w:p>
          <w:p w14:paraId="7EA77E38" w14:textId="77777777" w:rsidR="00E24778" w:rsidRDefault="00E24778" w:rsidP="00746150"/>
          <w:p w14:paraId="7EA77E39" w14:textId="16BD83A6" w:rsidR="00E24778" w:rsidRDefault="00E24778" w:rsidP="00746150">
            <w:r>
              <w:t xml:space="preserve">SDP actions and impact review from achievement / progress data. </w:t>
            </w:r>
          </w:p>
          <w:p w14:paraId="7EA77E3A" w14:textId="77777777" w:rsidR="00E24778" w:rsidRDefault="00E24778" w:rsidP="00746150"/>
          <w:p w14:paraId="7EA77E3B" w14:textId="77777777" w:rsidR="00E24778" w:rsidRDefault="00E24778" w:rsidP="00746150">
            <w:r>
              <w:t xml:space="preserve">Data review – progress of current pupils. </w:t>
            </w:r>
          </w:p>
        </w:tc>
        <w:tc>
          <w:tcPr>
            <w:tcW w:w="3579" w:type="dxa"/>
          </w:tcPr>
          <w:p w14:paraId="7EA77E3C" w14:textId="65B29BDF" w:rsidR="00E24778" w:rsidRPr="00054B46" w:rsidRDefault="00E24778" w:rsidP="00746150">
            <w:pPr>
              <w:rPr>
                <w:b/>
              </w:rPr>
            </w:pPr>
            <w:r>
              <w:rPr>
                <w:b/>
              </w:rPr>
              <w:t>How well does the school support all pupils in their spiritual development</w:t>
            </w:r>
            <w:r w:rsidR="00E172EE">
              <w:rPr>
                <w:b/>
              </w:rPr>
              <w:t xml:space="preserve"> enabling all pupils to flourish? </w:t>
            </w:r>
          </w:p>
          <w:p w14:paraId="7EA77E3D" w14:textId="77777777" w:rsidR="00E24778" w:rsidRDefault="00E24778" w:rsidP="00746150"/>
          <w:p w14:paraId="7EA77E3E" w14:textId="77777777" w:rsidR="00E24778" w:rsidRDefault="00E24778" w:rsidP="00746150">
            <w:r>
              <w:t xml:space="preserve">Pupil voice session exploring spiritual development. </w:t>
            </w:r>
          </w:p>
          <w:p w14:paraId="7EA77E3F" w14:textId="77777777" w:rsidR="00E24778" w:rsidRDefault="00E24778" w:rsidP="00746150"/>
          <w:p w14:paraId="7EA77E40" w14:textId="77777777" w:rsidR="00E24778" w:rsidRDefault="00E24778" w:rsidP="00746150">
            <w:r>
              <w:t xml:space="preserve">Staff voice session exploring understanding of spiritual development. </w:t>
            </w:r>
          </w:p>
          <w:p w14:paraId="7EA77E41" w14:textId="77777777" w:rsidR="00E24778" w:rsidRDefault="00E24778" w:rsidP="00746150"/>
          <w:p w14:paraId="7EA77E42" w14:textId="77777777" w:rsidR="00E24778" w:rsidRDefault="00E24778" w:rsidP="00746150">
            <w:r>
              <w:t xml:space="preserve">Learning environment walk exploring spirituality and ethical thinking and messages throughout the school. </w:t>
            </w:r>
          </w:p>
        </w:tc>
        <w:tc>
          <w:tcPr>
            <w:tcW w:w="3579" w:type="dxa"/>
          </w:tcPr>
          <w:p w14:paraId="7EA77E43" w14:textId="2600E4A0" w:rsidR="00E24778" w:rsidRPr="00054B46" w:rsidRDefault="00E24778" w:rsidP="00746150">
            <w:pPr>
              <w:rPr>
                <w:b/>
              </w:rPr>
            </w:pPr>
            <w:r>
              <w:rPr>
                <w:b/>
              </w:rPr>
              <w:t>How effective is the school in identifying and supporting those who are vulnerable and</w:t>
            </w:r>
            <w:r w:rsidR="00E172EE">
              <w:rPr>
                <w:b/>
              </w:rPr>
              <w:t xml:space="preserve"> who</w:t>
            </w:r>
            <w:r>
              <w:rPr>
                <w:b/>
              </w:rPr>
              <w:t xml:space="preserve"> </w:t>
            </w:r>
            <w:r w:rsidR="00E172EE">
              <w:rPr>
                <w:b/>
              </w:rPr>
              <w:t xml:space="preserve">may additional learning </w:t>
            </w:r>
            <w:r>
              <w:rPr>
                <w:b/>
              </w:rPr>
              <w:t xml:space="preserve">have personal needs? </w:t>
            </w:r>
          </w:p>
          <w:p w14:paraId="7EA77E44" w14:textId="77777777" w:rsidR="00E24778" w:rsidRDefault="00E24778" w:rsidP="00746150"/>
          <w:p w14:paraId="7EA77E45" w14:textId="77777777" w:rsidR="00E24778" w:rsidRDefault="00E24778" w:rsidP="00746150">
            <w:r>
              <w:t xml:space="preserve">Learning walk exploring </w:t>
            </w:r>
            <w:proofErr w:type="gramStart"/>
            <w:r>
              <w:t>pupils</w:t>
            </w:r>
            <w:proofErr w:type="gramEnd"/>
            <w:r>
              <w:t xml:space="preserve"> opportunity to question, listen, respond creatively and debate across the curriculum. </w:t>
            </w:r>
          </w:p>
          <w:p w14:paraId="7EA77E46" w14:textId="77777777" w:rsidR="00E24778" w:rsidRDefault="00E24778" w:rsidP="00746150"/>
          <w:p w14:paraId="7EA77E47" w14:textId="77777777" w:rsidR="00E24778" w:rsidRDefault="00E24778" w:rsidP="00746150">
            <w:r>
              <w:t xml:space="preserve">LSA discussion (group or individual), exploring supportive action of support assistants, including CPD and timetables for support. </w:t>
            </w:r>
          </w:p>
        </w:tc>
        <w:tc>
          <w:tcPr>
            <w:tcW w:w="3580" w:type="dxa"/>
          </w:tcPr>
          <w:p w14:paraId="7EA77E49" w14:textId="48954028" w:rsidR="00E24778" w:rsidRPr="00E172EE" w:rsidRDefault="00E172EE" w:rsidP="00746150">
            <w:pPr>
              <w:rPr>
                <w:b/>
                <w:bCs/>
              </w:rPr>
            </w:pPr>
            <w:r w:rsidRPr="00E172EE">
              <w:rPr>
                <w:rFonts w:cstheme="minorHAnsi"/>
                <w:b/>
                <w:bCs/>
              </w:rPr>
              <w:t xml:space="preserve">How well the school’s staff and leaders apply their Christian vision </w:t>
            </w:r>
            <w:r w:rsidRPr="00E172EE">
              <w:rPr>
                <w:rFonts w:cstheme="minorHAnsi"/>
                <w:b/>
                <w:bCs/>
                <w:color w:val="F6751E"/>
              </w:rPr>
              <w:t>wisely and sensitively</w:t>
            </w:r>
            <w:r w:rsidRPr="00E172EE">
              <w:rPr>
                <w:rFonts w:cstheme="minorHAnsi"/>
                <w:b/>
                <w:bCs/>
                <w:color w:val="9BBB59" w:themeColor="accent3"/>
              </w:rPr>
              <w:t xml:space="preserve"> </w:t>
            </w:r>
            <w:r w:rsidRPr="00E172EE">
              <w:rPr>
                <w:rFonts w:cstheme="minorHAnsi"/>
                <w:b/>
                <w:bCs/>
              </w:rPr>
              <w:t xml:space="preserve">to ensure curriculum and extra-curricular opportunities meet the </w:t>
            </w:r>
            <w:r w:rsidRPr="00E172EE">
              <w:rPr>
                <w:rFonts w:cstheme="minorHAnsi"/>
                <w:b/>
                <w:bCs/>
                <w:color w:val="F6751E"/>
              </w:rPr>
              <w:t xml:space="preserve">learning </w:t>
            </w:r>
            <w:r w:rsidRPr="00E172EE">
              <w:rPr>
                <w:rFonts w:cstheme="minorHAnsi"/>
                <w:b/>
                <w:bCs/>
              </w:rPr>
              <w:t>and spiritual needs of all learners.</w:t>
            </w:r>
          </w:p>
          <w:p w14:paraId="30B5C6B8" w14:textId="77777777" w:rsidR="00E172EE" w:rsidRDefault="00E172EE" w:rsidP="00746150"/>
          <w:p w14:paraId="7EA77E4A" w14:textId="77777777" w:rsidR="00E24778" w:rsidRDefault="00E24778" w:rsidP="00746150">
            <w:r>
              <w:t xml:space="preserve">Planning and document review of curriculum overviews linked to vision. How does out vision influence our curriculum choice? </w:t>
            </w:r>
          </w:p>
          <w:p w14:paraId="7EA77E4B" w14:textId="77777777" w:rsidR="00E24778" w:rsidRDefault="00E24778" w:rsidP="00746150"/>
          <w:p w14:paraId="7EA77E4C" w14:textId="77777777" w:rsidR="00E24778" w:rsidRDefault="00E24778" w:rsidP="00746150">
            <w:r>
              <w:t xml:space="preserve">SENDCO and key workers discussion, exploring leadership priorities and actions to support vulnerable pupils and the impact of these actions. </w:t>
            </w:r>
          </w:p>
          <w:p w14:paraId="7EA77E4D" w14:textId="77777777" w:rsidR="00E24778" w:rsidRDefault="00E24778" w:rsidP="00746150"/>
        </w:tc>
      </w:tr>
    </w:tbl>
    <w:p w14:paraId="7EA77E4F" w14:textId="77777777" w:rsidR="003971CA" w:rsidRDefault="003971CA">
      <w:r>
        <w:br w:type="page"/>
      </w:r>
    </w:p>
    <w:tbl>
      <w:tblPr>
        <w:tblStyle w:val="TableGrid"/>
        <w:tblW w:w="15877" w:type="dxa"/>
        <w:tblInd w:w="-743" w:type="dxa"/>
        <w:tblLook w:val="04A0" w:firstRow="1" w:lastRow="0" w:firstColumn="1" w:lastColumn="0" w:noHBand="0" w:noVBand="1"/>
      </w:tblPr>
      <w:tblGrid>
        <w:gridCol w:w="1560"/>
        <w:gridCol w:w="3579"/>
        <w:gridCol w:w="3579"/>
        <w:gridCol w:w="3579"/>
        <w:gridCol w:w="3580"/>
      </w:tblGrid>
      <w:tr w:rsidR="003971CA" w14:paraId="7EA77E55" w14:textId="77777777" w:rsidTr="003971CA">
        <w:tc>
          <w:tcPr>
            <w:tcW w:w="1560" w:type="dxa"/>
            <w:shd w:val="clear" w:color="auto" w:fill="FFFFFF" w:themeFill="background1"/>
          </w:tcPr>
          <w:p w14:paraId="7EA77E50" w14:textId="77777777" w:rsidR="003971CA" w:rsidRDefault="003971CA" w:rsidP="00746150"/>
        </w:tc>
        <w:tc>
          <w:tcPr>
            <w:tcW w:w="3579" w:type="dxa"/>
            <w:shd w:val="clear" w:color="auto" w:fill="95B3D7" w:themeFill="accent1" w:themeFillTint="99"/>
          </w:tcPr>
          <w:p w14:paraId="7EA77E51" w14:textId="77777777" w:rsidR="003971CA" w:rsidRDefault="003971CA" w:rsidP="00746150">
            <w:r>
              <w:t xml:space="preserve">Quality of education </w:t>
            </w:r>
          </w:p>
        </w:tc>
        <w:tc>
          <w:tcPr>
            <w:tcW w:w="3579" w:type="dxa"/>
            <w:shd w:val="clear" w:color="auto" w:fill="95B3D7" w:themeFill="accent1" w:themeFillTint="99"/>
          </w:tcPr>
          <w:p w14:paraId="7EA77E52" w14:textId="77777777" w:rsidR="003971CA" w:rsidRDefault="003971CA" w:rsidP="00746150">
            <w:r>
              <w:t xml:space="preserve">Personal development </w:t>
            </w:r>
          </w:p>
        </w:tc>
        <w:tc>
          <w:tcPr>
            <w:tcW w:w="3579" w:type="dxa"/>
            <w:shd w:val="clear" w:color="auto" w:fill="95B3D7" w:themeFill="accent1" w:themeFillTint="99"/>
          </w:tcPr>
          <w:p w14:paraId="7EA77E53" w14:textId="77777777" w:rsidR="003971CA" w:rsidRDefault="003971CA" w:rsidP="00746150">
            <w:r>
              <w:t xml:space="preserve">Behaviour and attitudes </w:t>
            </w:r>
          </w:p>
        </w:tc>
        <w:tc>
          <w:tcPr>
            <w:tcW w:w="3580" w:type="dxa"/>
            <w:shd w:val="clear" w:color="auto" w:fill="95B3D7" w:themeFill="accent1" w:themeFillTint="99"/>
          </w:tcPr>
          <w:p w14:paraId="7EA77E54" w14:textId="77777777" w:rsidR="003971CA" w:rsidRDefault="003971CA" w:rsidP="00746150">
            <w:r>
              <w:t xml:space="preserve">Leadership and management </w:t>
            </w:r>
          </w:p>
        </w:tc>
      </w:tr>
      <w:tr w:rsidR="003971CA" w14:paraId="7EA77E6F" w14:textId="77777777" w:rsidTr="00746150">
        <w:tc>
          <w:tcPr>
            <w:tcW w:w="1560" w:type="dxa"/>
            <w:shd w:val="clear" w:color="auto" w:fill="D6E3BC" w:themeFill="accent3" w:themeFillTint="66"/>
          </w:tcPr>
          <w:p w14:paraId="7EA77E56" w14:textId="77777777" w:rsidR="003971CA" w:rsidRDefault="003971CA" w:rsidP="00746150">
            <w:pPr>
              <w:rPr>
                <w:b/>
                <w:color w:val="00B050"/>
              </w:rPr>
            </w:pPr>
            <w:r>
              <w:rPr>
                <w:b/>
                <w:color w:val="00B050"/>
              </w:rPr>
              <w:t>Church of England Vision for Education and SIAMS: Hope and Aspiration</w:t>
            </w:r>
          </w:p>
          <w:p w14:paraId="7EA77E57" w14:textId="77777777" w:rsidR="003971CA" w:rsidRDefault="003971CA" w:rsidP="00746150">
            <w:pPr>
              <w:rPr>
                <w:b/>
                <w:color w:val="00B050"/>
              </w:rPr>
            </w:pPr>
          </w:p>
          <w:p w14:paraId="7EA77E58" w14:textId="77777777" w:rsidR="003971CA" w:rsidRDefault="003971CA" w:rsidP="00746150">
            <w:pPr>
              <w:rPr>
                <w:b/>
                <w:color w:val="00B050"/>
              </w:rPr>
            </w:pPr>
            <w:r>
              <w:rPr>
                <w:b/>
                <w:color w:val="1F497D" w:themeColor="text2"/>
              </w:rPr>
              <w:t>Possible sources of evidence to support monitoring and evaluation actions.</w:t>
            </w:r>
          </w:p>
        </w:tc>
        <w:tc>
          <w:tcPr>
            <w:tcW w:w="3579" w:type="dxa"/>
          </w:tcPr>
          <w:p w14:paraId="13325357" w14:textId="77777777" w:rsidR="00847FB0" w:rsidRPr="00847FB0" w:rsidRDefault="00847FB0" w:rsidP="00847FB0">
            <w:pPr>
              <w:rPr>
                <w:rFonts w:cstheme="minorHAnsi"/>
                <w:b/>
                <w:bCs/>
              </w:rPr>
            </w:pPr>
            <w:r w:rsidRPr="00847FB0">
              <w:rPr>
                <w:rFonts w:cstheme="minorHAnsi"/>
                <w:b/>
                <w:bCs/>
              </w:rPr>
              <w:t xml:space="preserve">How well the school’s Christian vision supports the character and moral development of all pupils, giving them aspirations for themselves and hope for the communities of which they are a part, </w:t>
            </w:r>
            <w:r w:rsidRPr="00847FB0">
              <w:rPr>
                <w:rFonts w:cstheme="minorHAnsi"/>
                <w:b/>
                <w:bCs/>
                <w:color w:val="F6751E"/>
              </w:rPr>
              <w:t xml:space="preserve">including when circumstances are difficult. </w:t>
            </w:r>
          </w:p>
          <w:p w14:paraId="7EA77E5A" w14:textId="77777777" w:rsidR="003971CA" w:rsidRDefault="003971CA" w:rsidP="00746150">
            <w:pPr>
              <w:rPr>
                <w:b/>
              </w:rPr>
            </w:pPr>
          </w:p>
          <w:p w14:paraId="7EA77E5B" w14:textId="77777777" w:rsidR="003971CA" w:rsidRDefault="003971CA" w:rsidP="00746150">
            <w:r>
              <w:t xml:space="preserve">Observations of and interviews with pupils about their curriculum and their work produced. </w:t>
            </w:r>
          </w:p>
          <w:p w14:paraId="7EA77E5C" w14:textId="77777777" w:rsidR="003971CA" w:rsidRDefault="003971CA" w:rsidP="00746150"/>
          <w:p w14:paraId="7EA77E5D" w14:textId="77777777" w:rsidR="003971CA" w:rsidRDefault="003971CA" w:rsidP="00746150">
            <w:r>
              <w:t xml:space="preserve">Pupil discussions, exploring the impact on school values on character development and learning approaches. </w:t>
            </w:r>
          </w:p>
          <w:p w14:paraId="7EA77E5E" w14:textId="77777777" w:rsidR="003971CA" w:rsidRDefault="003971CA" w:rsidP="00746150"/>
          <w:p w14:paraId="7EA77E5F" w14:textId="77777777" w:rsidR="003971CA" w:rsidRPr="007F7E69" w:rsidRDefault="003971CA" w:rsidP="00746150">
            <w:pPr>
              <w:rPr>
                <w:b/>
              </w:rPr>
            </w:pPr>
          </w:p>
        </w:tc>
        <w:tc>
          <w:tcPr>
            <w:tcW w:w="3579" w:type="dxa"/>
          </w:tcPr>
          <w:p w14:paraId="7EA77E60" w14:textId="77777777" w:rsidR="003971CA" w:rsidRDefault="003971CA" w:rsidP="00746150">
            <w:pPr>
              <w:rPr>
                <w:b/>
              </w:rPr>
            </w:pPr>
            <w:r>
              <w:rPr>
                <w:b/>
              </w:rPr>
              <w:t xml:space="preserve">How well does the school’s Christian vision inspire the whole school community to engage in social action? </w:t>
            </w:r>
          </w:p>
          <w:p w14:paraId="7EA77E61" w14:textId="77777777" w:rsidR="003971CA" w:rsidRDefault="003971CA" w:rsidP="00746150">
            <w:pPr>
              <w:rPr>
                <w:b/>
              </w:rPr>
            </w:pPr>
          </w:p>
          <w:p w14:paraId="7EA77E62" w14:textId="77777777" w:rsidR="003971CA" w:rsidRDefault="003971CA" w:rsidP="00746150">
            <w:r>
              <w:t xml:space="preserve">Participation and evaluation of collective worship and the invitational, inclusive, inspirational nature of worship. </w:t>
            </w:r>
          </w:p>
          <w:p w14:paraId="7EA77E63" w14:textId="77777777" w:rsidR="003971CA" w:rsidRDefault="003971CA" w:rsidP="00746150"/>
          <w:p w14:paraId="7EA77E64" w14:textId="77777777" w:rsidR="003971CA" w:rsidRPr="00F52609" w:rsidRDefault="003971CA" w:rsidP="00746150">
            <w:r>
              <w:t xml:space="preserve">Observation of a school council (or equivalent, exploring the social action projects pupils engage in. </w:t>
            </w:r>
          </w:p>
        </w:tc>
        <w:tc>
          <w:tcPr>
            <w:tcW w:w="3579" w:type="dxa"/>
          </w:tcPr>
          <w:p w14:paraId="7EA77E65" w14:textId="4D802F20" w:rsidR="003971CA" w:rsidRDefault="003971CA" w:rsidP="00746150">
            <w:pPr>
              <w:rPr>
                <w:b/>
              </w:rPr>
            </w:pPr>
            <w:r>
              <w:rPr>
                <w:b/>
              </w:rPr>
              <w:t>To what extent does the school’s Christian vision and associated values develop aspiration in all pupils, giving them resilience to cope well and persevere to overcome barriers in their own learning</w:t>
            </w:r>
            <w:r w:rsidR="00847FB0">
              <w:rPr>
                <w:b/>
              </w:rPr>
              <w:t xml:space="preserve"> and to make positive choices? </w:t>
            </w:r>
          </w:p>
          <w:p w14:paraId="7EA77E66" w14:textId="77777777" w:rsidR="003971CA" w:rsidRDefault="003971CA" w:rsidP="00746150">
            <w:pPr>
              <w:rPr>
                <w:b/>
              </w:rPr>
            </w:pPr>
          </w:p>
          <w:p w14:paraId="7EA77E67" w14:textId="77777777" w:rsidR="003971CA" w:rsidRDefault="003971CA" w:rsidP="00746150">
            <w:r>
              <w:t xml:space="preserve">Data review for behaviour, exploring trends and impact of interventions and actions taken by staff at all levels. </w:t>
            </w:r>
          </w:p>
          <w:p w14:paraId="7EA77E68" w14:textId="77777777" w:rsidR="003971CA" w:rsidRDefault="003971CA" w:rsidP="00746150"/>
          <w:p w14:paraId="7EA77E69" w14:textId="77777777" w:rsidR="003971CA" w:rsidRPr="00BB3B97" w:rsidRDefault="003971CA" w:rsidP="00746150">
            <w:r>
              <w:t xml:space="preserve">Learning environment trawl exploring the key strategies and messages to inspire resilience and perseverance linked to the school vision and values. </w:t>
            </w:r>
          </w:p>
        </w:tc>
        <w:tc>
          <w:tcPr>
            <w:tcW w:w="3580" w:type="dxa"/>
          </w:tcPr>
          <w:p w14:paraId="7EA77E6B" w14:textId="1B2CA48E" w:rsidR="003971CA" w:rsidRDefault="00847FB0" w:rsidP="00746150">
            <w:pPr>
              <w:rPr>
                <w:b/>
              </w:rPr>
            </w:pPr>
            <w:r>
              <w:rPr>
                <w:b/>
              </w:rPr>
              <w:t xml:space="preserve">How well does the school community connect its ethical and charitable activities to the school’s vision and associated values? Do leaders provide opportunities for all pupils to engage in social action and understand they can challenge injustice? </w:t>
            </w:r>
          </w:p>
          <w:p w14:paraId="1AFBEED0" w14:textId="4E055CC1" w:rsidR="00847FB0" w:rsidRDefault="00847FB0" w:rsidP="00746150">
            <w:pPr>
              <w:rPr>
                <w:b/>
              </w:rPr>
            </w:pPr>
          </w:p>
          <w:p w14:paraId="3EC444FC" w14:textId="77777777" w:rsidR="00847FB0" w:rsidRDefault="00847FB0" w:rsidP="00746150">
            <w:pPr>
              <w:rPr>
                <w:b/>
              </w:rPr>
            </w:pPr>
          </w:p>
          <w:p w14:paraId="7EA77E6C" w14:textId="3B67B511" w:rsidR="003971CA" w:rsidRDefault="003971CA" w:rsidP="00746150">
            <w:r>
              <w:t xml:space="preserve">RE and CW discussion to explore recent impact of links at a local, </w:t>
            </w:r>
            <w:proofErr w:type="gramStart"/>
            <w:r>
              <w:t>national</w:t>
            </w:r>
            <w:proofErr w:type="gramEnd"/>
            <w:r>
              <w:t xml:space="preserve"> and global level</w:t>
            </w:r>
            <w:r w:rsidR="00847FB0">
              <w:t>.</w:t>
            </w:r>
            <w:r>
              <w:t xml:space="preserve"> </w:t>
            </w:r>
          </w:p>
          <w:p w14:paraId="7EA77E6D" w14:textId="77777777" w:rsidR="003971CA" w:rsidRDefault="003971CA" w:rsidP="00746150"/>
          <w:p w14:paraId="7EA77E6E" w14:textId="77777777" w:rsidR="003971CA" w:rsidRPr="00BB3B97" w:rsidRDefault="003971CA" w:rsidP="00746150">
            <w:r>
              <w:t xml:space="preserve">Observation of Collective worship delivered by school leaders or worship team, exploring the ways this allows pupils to think about injustice and inequality. </w:t>
            </w:r>
          </w:p>
        </w:tc>
      </w:tr>
      <w:tr w:rsidR="003971CA" w14:paraId="7EA77E89" w14:textId="77777777" w:rsidTr="00746150">
        <w:tc>
          <w:tcPr>
            <w:tcW w:w="1560" w:type="dxa"/>
            <w:shd w:val="clear" w:color="auto" w:fill="D6E3BC" w:themeFill="accent3" w:themeFillTint="66"/>
          </w:tcPr>
          <w:p w14:paraId="7EA77E70" w14:textId="77777777" w:rsidR="003971CA" w:rsidRDefault="003971CA" w:rsidP="00746150">
            <w:pPr>
              <w:rPr>
                <w:b/>
                <w:color w:val="00B050"/>
              </w:rPr>
            </w:pPr>
            <w:r>
              <w:rPr>
                <w:b/>
                <w:color w:val="00B050"/>
              </w:rPr>
              <w:t>Church of England Vision for Education and SIAMS: Community and Living well together</w:t>
            </w:r>
          </w:p>
          <w:p w14:paraId="7EA77E71" w14:textId="77777777" w:rsidR="003971CA" w:rsidRDefault="003971CA" w:rsidP="00746150">
            <w:pPr>
              <w:rPr>
                <w:b/>
                <w:color w:val="00B050"/>
              </w:rPr>
            </w:pPr>
          </w:p>
          <w:p w14:paraId="7EA77E72" w14:textId="77777777" w:rsidR="003971CA" w:rsidRPr="00C4518F" w:rsidRDefault="003971CA" w:rsidP="00746150">
            <w:pPr>
              <w:rPr>
                <w:b/>
                <w:color w:val="1F497D" w:themeColor="text2"/>
              </w:rPr>
            </w:pPr>
            <w:r>
              <w:rPr>
                <w:b/>
                <w:color w:val="1F497D" w:themeColor="text2"/>
              </w:rPr>
              <w:t xml:space="preserve">Possible sources of evidence to support monitoring and evaluation actions. </w:t>
            </w:r>
          </w:p>
        </w:tc>
        <w:tc>
          <w:tcPr>
            <w:tcW w:w="3579" w:type="dxa"/>
          </w:tcPr>
          <w:p w14:paraId="7EA77E73" w14:textId="77777777" w:rsidR="003971CA" w:rsidRDefault="003971CA" w:rsidP="00746150">
            <w:pPr>
              <w:rPr>
                <w:b/>
              </w:rPr>
            </w:pPr>
            <w:r>
              <w:rPr>
                <w:b/>
              </w:rPr>
              <w:t xml:space="preserve">How well does the school’s Christian vision promote social action and cultural development? </w:t>
            </w:r>
          </w:p>
          <w:p w14:paraId="7EA77E74" w14:textId="77777777" w:rsidR="003971CA" w:rsidRDefault="003971CA" w:rsidP="00746150">
            <w:pPr>
              <w:rPr>
                <w:b/>
              </w:rPr>
            </w:pPr>
          </w:p>
          <w:p w14:paraId="7EA77E75" w14:textId="77777777" w:rsidR="003971CA" w:rsidRDefault="003971CA" w:rsidP="00746150">
            <w:r>
              <w:t xml:space="preserve">Lesson visits, work </w:t>
            </w:r>
            <w:proofErr w:type="spellStart"/>
            <w:r>
              <w:t>scrunities</w:t>
            </w:r>
            <w:proofErr w:type="spellEnd"/>
            <w:r>
              <w:t xml:space="preserve"> or planning reviews to explore how </w:t>
            </w:r>
            <w:proofErr w:type="gramStart"/>
            <w:r>
              <w:t>pupils</w:t>
            </w:r>
            <w:proofErr w:type="gramEnd"/>
            <w:r>
              <w:t xml:space="preserve"> skills to disagree well are developed. </w:t>
            </w:r>
          </w:p>
          <w:p w14:paraId="7EA77E76" w14:textId="77777777" w:rsidR="003971CA" w:rsidRDefault="003971CA" w:rsidP="00746150"/>
          <w:p w14:paraId="7EA77E77" w14:textId="77777777" w:rsidR="003971CA" w:rsidRPr="00E00464" w:rsidRDefault="003971CA" w:rsidP="00746150">
            <w:r>
              <w:t xml:space="preserve">School council observation and discussion to explore how pupil views are listened to and communicated through school, to ensure that pupil views are acted upon. </w:t>
            </w:r>
          </w:p>
        </w:tc>
        <w:tc>
          <w:tcPr>
            <w:tcW w:w="3579" w:type="dxa"/>
          </w:tcPr>
          <w:p w14:paraId="7EA77E78" w14:textId="77777777" w:rsidR="003971CA" w:rsidRDefault="003971CA" w:rsidP="00746150">
            <w:pPr>
              <w:rPr>
                <w:b/>
              </w:rPr>
            </w:pPr>
            <w:r>
              <w:rPr>
                <w:b/>
              </w:rPr>
              <w:t xml:space="preserve">How well do leaders ensure that there is support for good mental health in children and adults? </w:t>
            </w:r>
          </w:p>
          <w:p w14:paraId="7EA77E79" w14:textId="77777777" w:rsidR="003971CA" w:rsidRDefault="003971CA" w:rsidP="00746150">
            <w:pPr>
              <w:rPr>
                <w:b/>
              </w:rPr>
            </w:pPr>
          </w:p>
          <w:p w14:paraId="7EA77E7A" w14:textId="77777777" w:rsidR="003971CA" w:rsidRDefault="003971CA" w:rsidP="00746150">
            <w:r>
              <w:t xml:space="preserve">Documentary review to explore how behaviour and pupil interventions are used to identify, track and support pupils with mental health and the expert advice / intervention used in for pupils / staff (allowing for confidentiality and anonymity). </w:t>
            </w:r>
          </w:p>
          <w:p w14:paraId="7EA77E7B" w14:textId="77777777" w:rsidR="003971CA" w:rsidRDefault="003971CA" w:rsidP="00746150"/>
          <w:p w14:paraId="7EA77E7C" w14:textId="77777777" w:rsidR="003971CA" w:rsidRPr="00804F0C" w:rsidRDefault="003971CA" w:rsidP="00746150">
            <w:r>
              <w:t xml:space="preserve">Document and lesson visits in subjects such as PSHE / Citizenship (Including relationship and sex education). </w:t>
            </w:r>
          </w:p>
        </w:tc>
        <w:tc>
          <w:tcPr>
            <w:tcW w:w="3579" w:type="dxa"/>
          </w:tcPr>
          <w:p w14:paraId="7EA77E7D" w14:textId="77777777" w:rsidR="003971CA" w:rsidRPr="00E00464" w:rsidRDefault="003971CA" w:rsidP="00746150">
            <w:pPr>
              <w:rPr>
                <w:b/>
              </w:rPr>
            </w:pPr>
            <w:r>
              <w:rPr>
                <w:b/>
              </w:rPr>
              <w:t xml:space="preserve">To what extent does your school’s Christian vision and associated values underpin relationships at all levels in the school community. </w:t>
            </w:r>
          </w:p>
          <w:p w14:paraId="7EA77E7E" w14:textId="77777777" w:rsidR="003971CA" w:rsidRDefault="003971CA" w:rsidP="00746150"/>
          <w:p w14:paraId="7EA77E7F" w14:textId="77777777" w:rsidR="003971CA" w:rsidRDefault="003971CA" w:rsidP="00746150">
            <w:r>
              <w:t xml:space="preserve">Governor playground duty / governor lunchtime and discussion with pupils about behaviour and safety. </w:t>
            </w:r>
          </w:p>
          <w:p w14:paraId="7EA77E80" w14:textId="77777777" w:rsidR="003971CA" w:rsidRDefault="003971CA" w:rsidP="00746150"/>
          <w:p w14:paraId="7EA77E81" w14:textId="77777777" w:rsidR="003971CA" w:rsidRDefault="003971CA" w:rsidP="00746150">
            <w:r>
              <w:t xml:space="preserve">Behaviour, </w:t>
            </w:r>
            <w:proofErr w:type="gramStart"/>
            <w:r>
              <w:t>exclusion</w:t>
            </w:r>
            <w:proofErr w:type="gramEnd"/>
            <w:r>
              <w:t xml:space="preserve"> and attendance Policy review (Including mental health), exploring through discussion, the impact of the policy with staff or children. </w:t>
            </w:r>
          </w:p>
        </w:tc>
        <w:tc>
          <w:tcPr>
            <w:tcW w:w="3580" w:type="dxa"/>
          </w:tcPr>
          <w:p w14:paraId="7EA77E82" w14:textId="41F6504A" w:rsidR="003971CA" w:rsidRPr="00E00464" w:rsidRDefault="00847FB0" w:rsidP="00746150">
            <w:pPr>
              <w:rPr>
                <w:b/>
              </w:rPr>
            </w:pPr>
            <w:r>
              <w:rPr>
                <w:b/>
              </w:rPr>
              <w:t xml:space="preserve">How well do leaders ensure there is a sense of belonging in the school that embraces and celebrates difference? </w:t>
            </w:r>
          </w:p>
          <w:p w14:paraId="7EA77E83" w14:textId="77777777" w:rsidR="003971CA" w:rsidRDefault="003971CA" w:rsidP="00746150"/>
          <w:p w14:paraId="7EA77E84" w14:textId="77777777" w:rsidR="003971CA" w:rsidRDefault="003971CA" w:rsidP="00746150">
            <w:r>
              <w:t xml:space="preserve">Staff, </w:t>
            </w:r>
            <w:proofErr w:type="gramStart"/>
            <w:r>
              <w:t>pupil</w:t>
            </w:r>
            <w:proofErr w:type="gramEnd"/>
            <w:r>
              <w:t xml:space="preserve"> and parent questionnaires to explore a specific focus. </w:t>
            </w:r>
          </w:p>
          <w:p w14:paraId="7EA77E85" w14:textId="77777777" w:rsidR="003971CA" w:rsidRDefault="003971CA" w:rsidP="00746150"/>
          <w:p w14:paraId="7EA77E86" w14:textId="77777777" w:rsidR="003971CA" w:rsidRDefault="003971CA" w:rsidP="00746150">
            <w:r>
              <w:t xml:space="preserve">Staff pupil and parent discussions, aiming to explore views from a range of different groups. </w:t>
            </w:r>
          </w:p>
          <w:p w14:paraId="7EA77E87" w14:textId="77777777" w:rsidR="003971CA" w:rsidRDefault="003971CA" w:rsidP="00746150"/>
          <w:p w14:paraId="7EA77E88" w14:textId="77777777" w:rsidR="003971CA" w:rsidRDefault="003971CA" w:rsidP="00746150">
            <w:r>
              <w:t xml:space="preserve">Informal ‘availability of governor listening ear’ at the start or end of a day, meeting and greeting pupils and parents at the school gate. </w:t>
            </w:r>
          </w:p>
        </w:tc>
      </w:tr>
    </w:tbl>
    <w:p w14:paraId="7EA77E8A" w14:textId="149A1C01" w:rsidR="00E24778" w:rsidRDefault="00E24778" w:rsidP="00E24778"/>
    <w:tbl>
      <w:tblPr>
        <w:tblStyle w:val="TableGrid"/>
        <w:tblW w:w="15877" w:type="dxa"/>
        <w:tblInd w:w="-743" w:type="dxa"/>
        <w:tblLook w:val="04A0" w:firstRow="1" w:lastRow="0" w:firstColumn="1" w:lastColumn="0" w:noHBand="0" w:noVBand="1"/>
      </w:tblPr>
      <w:tblGrid>
        <w:gridCol w:w="1560"/>
        <w:gridCol w:w="3579"/>
        <w:gridCol w:w="3579"/>
        <w:gridCol w:w="3579"/>
        <w:gridCol w:w="3580"/>
      </w:tblGrid>
      <w:tr w:rsidR="00E24778" w14:paraId="7EA77E90" w14:textId="77777777" w:rsidTr="00746150">
        <w:tc>
          <w:tcPr>
            <w:tcW w:w="1560" w:type="dxa"/>
            <w:shd w:val="clear" w:color="auto" w:fill="D6E3BC" w:themeFill="accent3" w:themeFillTint="66"/>
          </w:tcPr>
          <w:p w14:paraId="7EA77E8B" w14:textId="77777777" w:rsidR="00E24778" w:rsidRDefault="00E24778" w:rsidP="00746150"/>
        </w:tc>
        <w:tc>
          <w:tcPr>
            <w:tcW w:w="3579" w:type="dxa"/>
            <w:shd w:val="clear" w:color="auto" w:fill="95B3D7" w:themeFill="accent1" w:themeFillTint="99"/>
          </w:tcPr>
          <w:p w14:paraId="7EA77E8C" w14:textId="77777777" w:rsidR="00E24778" w:rsidRDefault="00E24778" w:rsidP="00746150">
            <w:r>
              <w:t xml:space="preserve">Quality of education </w:t>
            </w:r>
          </w:p>
        </w:tc>
        <w:tc>
          <w:tcPr>
            <w:tcW w:w="3579" w:type="dxa"/>
            <w:shd w:val="clear" w:color="auto" w:fill="95B3D7" w:themeFill="accent1" w:themeFillTint="99"/>
          </w:tcPr>
          <w:p w14:paraId="7EA77E8D" w14:textId="77777777" w:rsidR="00E24778" w:rsidRDefault="00E24778" w:rsidP="00746150">
            <w:r>
              <w:t xml:space="preserve">Personal development </w:t>
            </w:r>
          </w:p>
        </w:tc>
        <w:tc>
          <w:tcPr>
            <w:tcW w:w="3579" w:type="dxa"/>
            <w:shd w:val="clear" w:color="auto" w:fill="95B3D7" w:themeFill="accent1" w:themeFillTint="99"/>
          </w:tcPr>
          <w:p w14:paraId="7EA77E8E" w14:textId="77777777" w:rsidR="00E24778" w:rsidRDefault="00E24778" w:rsidP="00746150">
            <w:r>
              <w:t xml:space="preserve">Behaviour and attitudes </w:t>
            </w:r>
          </w:p>
        </w:tc>
        <w:tc>
          <w:tcPr>
            <w:tcW w:w="3580" w:type="dxa"/>
            <w:shd w:val="clear" w:color="auto" w:fill="95B3D7" w:themeFill="accent1" w:themeFillTint="99"/>
          </w:tcPr>
          <w:p w14:paraId="7EA77E8F" w14:textId="77777777" w:rsidR="00E24778" w:rsidRDefault="00E24778" w:rsidP="00746150">
            <w:r>
              <w:t xml:space="preserve">Leadership and management </w:t>
            </w:r>
          </w:p>
        </w:tc>
      </w:tr>
      <w:tr w:rsidR="00E24778" w14:paraId="7EA77EAA" w14:textId="77777777" w:rsidTr="00746150">
        <w:tc>
          <w:tcPr>
            <w:tcW w:w="1560" w:type="dxa"/>
            <w:shd w:val="clear" w:color="auto" w:fill="D6E3BC" w:themeFill="accent3" w:themeFillTint="66"/>
          </w:tcPr>
          <w:p w14:paraId="7EA77E91" w14:textId="77777777" w:rsidR="00E24778" w:rsidRDefault="00E24778" w:rsidP="00746150">
            <w:pPr>
              <w:rPr>
                <w:b/>
                <w:color w:val="00B050"/>
              </w:rPr>
            </w:pPr>
            <w:r>
              <w:rPr>
                <w:b/>
                <w:color w:val="00B050"/>
              </w:rPr>
              <w:t xml:space="preserve">Church of England Vision for Education and SIAMS: Dignity and Respect </w:t>
            </w:r>
          </w:p>
          <w:p w14:paraId="7EA77E92" w14:textId="77777777" w:rsidR="00E24778" w:rsidRDefault="00E24778" w:rsidP="00746150">
            <w:pPr>
              <w:rPr>
                <w:b/>
                <w:color w:val="00B050"/>
              </w:rPr>
            </w:pPr>
          </w:p>
          <w:p w14:paraId="7EA77E93" w14:textId="77777777" w:rsidR="00E24778" w:rsidRDefault="00E24778" w:rsidP="00746150">
            <w:pPr>
              <w:rPr>
                <w:b/>
                <w:color w:val="1F497D" w:themeColor="text2"/>
              </w:rPr>
            </w:pPr>
            <w:r>
              <w:rPr>
                <w:b/>
                <w:color w:val="1F497D" w:themeColor="text2"/>
              </w:rPr>
              <w:t>Possible sources of evidence to support monitoring and evaluation actions.</w:t>
            </w:r>
          </w:p>
          <w:p w14:paraId="7EA77E94" w14:textId="77777777" w:rsidR="00E24778" w:rsidRDefault="00E24778" w:rsidP="00746150">
            <w:pPr>
              <w:rPr>
                <w:b/>
                <w:color w:val="00B050"/>
              </w:rPr>
            </w:pPr>
          </w:p>
        </w:tc>
        <w:tc>
          <w:tcPr>
            <w:tcW w:w="3579" w:type="dxa"/>
          </w:tcPr>
          <w:p w14:paraId="7EA77E95" w14:textId="77777777" w:rsidR="00E24778" w:rsidRPr="005A17EC" w:rsidRDefault="00E24778" w:rsidP="00746150">
            <w:pPr>
              <w:rPr>
                <w:b/>
              </w:rPr>
            </w:pPr>
            <w:r>
              <w:rPr>
                <w:b/>
              </w:rPr>
              <w:t xml:space="preserve">How well does the whole curriculum provide opportunities for all pupils to understand, respect and celebrate difference and diversity? </w:t>
            </w:r>
          </w:p>
          <w:p w14:paraId="7EA77E96" w14:textId="77777777" w:rsidR="00E24778" w:rsidRDefault="00E24778" w:rsidP="00746150"/>
          <w:p w14:paraId="7EA77E97" w14:textId="77777777" w:rsidR="00E24778" w:rsidRDefault="00E24778" w:rsidP="00746150">
            <w:r>
              <w:t xml:space="preserve">Lesson visits, work </w:t>
            </w:r>
            <w:proofErr w:type="spellStart"/>
            <w:r>
              <w:t>scrunities</w:t>
            </w:r>
            <w:proofErr w:type="spellEnd"/>
            <w:r>
              <w:t xml:space="preserve"> or planning reviews to explore how pupils are encouraged to develop a respect for difference, </w:t>
            </w:r>
            <w:proofErr w:type="gramStart"/>
            <w:r>
              <w:t>diversity</w:t>
            </w:r>
            <w:proofErr w:type="gramEnd"/>
            <w:r>
              <w:t xml:space="preserve"> and different ways of living. </w:t>
            </w:r>
          </w:p>
          <w:p w14:paraId="7EA77E98" w14:textId="77777777" w:rsidR="00E24778" w:rsidRDefault="00E24778" w:rsidP="00746150"/>
          <w:p w14:paraId="7EA77E99" w14:textId="77777777" w:rsidR="00E24778" w:rsidRDefault="00E24778" w:rsidP="00746150">
            <w:r>
              <w:t xml:space="preserve">Staff, </w:t>
            </w:r>
            <w:proofErr w:type="gramStart"/>
            <w:r>
              <w:t>pupil</w:t>
            </w:r>
            <w:proofErr w:type="gramEnd"/>
            <w:r>
              <w:t xml:space="preserve"> and parent discussion to explore how the school offers age appropriate and coherent relationships and sex education that reflects the school’s Christian vision (including parent voice through initial consultation). </w:t>
            </w:r>
          </w:p>
          <w:p w14:paraId="7EA77E9A" w14:textId="77777777" w:rsidR="00E24778" w:rsidRDefault="00E24778" w:rsidP="00746150"/>
        </w:tc>
        <w:tc>
          <w:tcPr>
            <w:tcW w:w="3579" w:type="dxa"/>
          </w:tcPr>
          <w:p w14:paraId="7EA77E9B" w14:textId="77777777" w:rsidR="00E24778" w:rsidRDefault="00E24778" w:rsidP="00746150">
            <w:pPr>
              <w:rPr>
                <w:b/>
              </w:rPr>
            </w:pPr>
            <w:r>
              <w:rPr>
                <w:b/>
              </w:rPr>
              <w:t xml:space="preserve">How well does the school’s Christian vision create an environment that embraces difference where all pupil’s whatever their background or ability can flourish because all are treated with dignity and respect? </w:t>
            </w:r>
          </w:p>
          <w:p w14:paraId="7EA77E9C" w14:textId="77777777" w:rsidR="00E24778" w:rsidRDefault="00E24778" w:rsidP="00746150">
            <w:pPr>
              <w:rPr>
                <w:b/>
              </w:rPr>
            </w:pPr>
          </w:p>
          <w:p w14:paraId="7EA77E9D" w14:textId="77777777" w:rsidR="00E24778" w:rsidRDefault="00E24778" w:rsidP="00746150">
            <w:r>
              <w:t xml:space="preserve">A day in the life – A governor tracks the life of allocated pupil (from a distance) to explore what it is like to be a pupil here. A group of governors doing this across different year groups and pupil groups may form a strong evaluative picture. </w:t>
            </w:r>
          </w:p>
          <w:p w14:paraId="7EA77E9E" w14:textId="77777777" w:rsidR="00E24778" w:rsidRDefault="00E24778" w:rsidP="00746150"/>
          <w:p w14:paraId="7EA77E9F" w14:textId="77777777" w:rsidR="00E24778" w:rsidRPr="005A17EC" w:rsidRDefault="00E24778" w:rsidP="00746150">
            <w:r>
              <w:t xml:space="preserve">Pupil discussion over lunchtime or break, </w:t>
            </w:r>
            <w:proofErr w:type="gramStart"/>
            <w:r>
              <w:t>exploring  how</w:t>
            </w:r>
            <w:proofErr w:type="gramEnd"/>
            <w:r>
              <w:t xml:space="preserve"> the school’s vision supports difference and values all of God’s children. </w:t>
            </w:r>
          </w:p>
        </w:tc>
        <w:tc>
          <w:tcPr>
            <w:tcW w:w="3579" w:type="dxa"/>
          </w:tcPr>
          <w:p w14:paraId="7EA77EA0" w14:textId="1FD56FF5" w:rsidR="00E24778" w:rsidRDefault="00E24778" w:rsidP="00746150">
            <w:pPr>
              <w:rPr>
                <w:b/>
              </w:rPr>
            </w:pPr>
            <w:r>
              <w:rPr>
                <w:b/>
              </w:rPr>
              <w:t xml:space="preserve">How well does the school’s Christian vision and associated values </w:t>
            </w:r>
            <w:r w:rsidR="00847FB0">
              <w:rPr>
                <w:b/>
              </w:rPr>
              <w:t>enable</w:t>
            </w:r>
            <w:r>
              <w:rPr>
                <w:b/>
              </w:rPr>
              <w:t xml:space="preserve"> dignity and value all of God’s children</w:t>
            </w:r>
            <w:r w:rsidR="00847FB0">
              <w:rPr>
                <w:b/>
              </w:rPr>
              <w:t xml:space="preserve">? </w:t>
            </w:r>
          </w:p>
          <w:p w14:paraId="7EA77EA1" w14:textId="77777777" w:rsidR="00E24778" w:rsidRDefault="00E24778" w:rsidP="00746150">
            <w:pPr>
              <w:rPr>
                <w:b/>
              </w:rPr>
            </w:pPr>
          </w:p>
          <w:p w14:paraId="7EA77EA2" w14:textId="77777777" w:rsidR="00E24778" w:rsidRDefault="00E24778" w:rsidP="00746150">
            <w:r>
              <w:t xml:space="preserve">Policy and procedures evaluation exploring incidents of prejudicial behaviour and language, the actions taken (by whom) and the impact. </w:t>
            </w:r>
          </w:p>
          <w:p w14:paraId="7EA77EA3" w14:textId="77777777" w:rsidR="00E24778" w:rsidRDefault="00E24778" w:rsidP="00746150"/>
          <w:p w14:paraId="7EA77EA4" w14:textId="77777777" w:rsidR="00E24778" w:rsidRPr="00CD7A61" w:rsidRDefault="00E24778" w:rsidP="00746150">
            <w:r>
              <w:t>Collective worship observation and evaluation, exploring worship planning and policy to explore how difference and diversity is celebrated and embraced through collective worship approaches.</w:t>
            </w:r>
          </w:p>
        </w:tc>
        <w:tc>
          <w:tcPr>
            <w:tcW w:w="3580" w:type="dxa"/>
          </w:tcPr>
          <w:p w14:paraId="7EA77EA5" w14:textId="7FC27F4A" w:rsidR="00E24778" w:rsidRDefault="00E24778" w:rsidP="00746150">
            <w:pPr>
              <w:rPr>
                <w:b/>
              </w:rPr>
            </w:pPr>
            <w:r>
              <w:rPr>
                <w:b/>
              </w:rPr>
              <w:t xml:space="preserve">How well does the school Christian vision and associated </w:t>
            </w:r>
            <w:r w:rsidR="000C5C07">
              <w:rPr>
                <w:b/>
              </w:rPr>
              <w:t>values,</w:t>
            </w:r>
            <w:r>
              <w:rPr>
                <w:b/>
              </w:rPr>
              <w:t xml:space="preserve"> ensure that through its policy and practice the protection of all members of the school community? </w:t>
            </w:r>
          </w:p>
          <w:p w14:paraId="7EA77EA6" w14:textId="77777777" w:rsidR="00E24778" w:rsidRDefault="00E24778" w:rsidP="00746150">
            <w:pPr>
              <w:rPr>
                <w:b/>
              </w:rPr>
            </w:pPr>
          </w:p>
          <w:p w14:paraId="7EA77EA7" w14:textId="77777777" w:rsidR="00E24778" w:rsidRDefault="00E24778" w:rsidP="00746150">
            <w:r>
              <w:t xml:space="preserve">School </w:t>
            </w:r>
            <w:proofErr w:type="gramStart"/>
            <w:r>
              <w:t>environment</w:t>
            </w:r>
            <w:proofErr w:type="gramEnd"/>
            <w:r>
              <w:t xml:space="preserve"> walk, noting key messages (linked to the school’s values and vision) which encourage the safety and protection of the whole school community. </w:t>
            </w:r>
          </w:p>
          <w:p w14:paraId="7EA77EA8" w14:textId="77777777" w:rsidR="00E24778" w:rsidRDefault="00E24778" w:rsidP="00746150"/>
          <w:p w14:paraId="7EA77EA9" w14:textId="77777777" w:rsidR="00E24778" w:rsidRPr="00CD7A61" w:rsidRDefault="00E24778" w:rsidP="00746150">
            <w:r>
              <w:t xml:space="preserve">Statutory duties evaluation, through document review and </w:t>
            </w:r>
            <w:proofErr w:type="gramStart"/>
            <w:r>
              <w:t>leaders</w:t>
            </w:r>
            <w:proofErr w:type="gramEnd"/>
            <w:r>
              <w:t xml:space="preserve"> discussion, to explore fulfilment of the Equality Act and in relation to safeguarding. </w:t>
            </w:r>
          </w:p>
        </w:tc>
      </w:tr>
    </w:tbl>
    <w:p w14:paraId="7EA77EAB" w14:textId="77777777" w:rsidR="003971CA" w:rsidRDefault="003971CA" w:rsidP="00E24778">
      <w:pPr>
        <w:pStyle w:val="NoSpacing"/>
        <w:jc w:val="center"/>
        <w:rPr>
          <w:rFonts w:ascii="Segoe UI" w:eastAsiaTheme="majorEastAsia" w:hAnsi="Segoe UI" w:cs="Segoe UI"/>
          <w:b/>
          <w:u w:val="single"/>
        </w:rPr>
      </w:pPr>
    </w:p>
    <w:p w14:paraId="7EA77EAC" w14:textId="77777777" w:rsidR="003971CA" w:rsidRDefault="003971CA">
      <w:pPr>
        <w:rPr>
          <w:rFonts w:ascii="Segoe UI" w:eastAsiaTheme="majorEastAsia" w:hAnsi="Segoe UI" w:cs="Segoe UI"/>
          <w:b/>
          <w:u w:val="single"/>
          <w:lang w:val="en-US" w:eastAsia="ja-JP"/>
        </w:rPr>
      </w:pPr>
      <w:r>
        <w:rPr>
          <w:rFonts w:ascii="Segoe UI" w:eastAsiaTheme="majorEastAsia" w:hAnsi="Segoe UI" w:cs="Segoe UI"/>
          <w:b/>
          <w:u w:val="single"/>
        </w:rPr>
        <w:br w:type="page"/>
      </w:r>
    </w:p>
    <w:p w14:paraId="7EA77EAD" w14:textId="27FD8A8A" w:rsidR="00666467" w:rsidRPr="00E24778" w:rsidRDefault="003251C8" w:rsidP="00E24778">
      <w:pPr>
        <w:pStyle w:val="NoSpacing"/>
        <w:jc w:val="center"/>
        <w:rPr>
          <w:rFonts w:ascii="Segoe UI" w:eastAsiaTheme="majorEastAsia" w:hAnsi="Segoe UI" w:cs="Segoe UI"/>
          <w:b/>
          <w:u w:val="single"/>
        </w:rPr>
      </w:pPr>
      <w:r>
        <w:rPr>
          <w:b/>
          <w:noProof/>
          <w:sz w:val="24"/>
          <w:szCs w:val="24"/>
          <w:u w:val="single"/>
        </w:rPr>
        <w:lastRenderedPageBreak/>
        <w:drawing>
          <wp:anchor distT="0" distB="0" distL="114300" distR="114300" simplePos="0" relativeHeight="251680768" behindDoc="0" locked="0" layoutInCell="1" allowOverlap="1" wp14:anchorId="3C1329E7" wp14:editId="4DFA6DFF">
            <wp:simplePos x="0" y="0"/>
            <wp:positionH relativeFrom="column">
              <wp:posOffset>7886700</wp:posOffset>
            </wp:positionH>
            <wp:positionV relativeFrom="paragraph">
              <wp:posOffset>-295275</wp:posOffset>
            </wp:positionV>
            <wp:extent cx="1552575" cy="584923"/>
            <wp:effectExtent l="0" t="0" r="0" b="5715"/>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2575" cy="584923"/>
                    </a:xfrm>
                    <a:prstGeom prst="rect">
                      <a:avLst/>
                    </a:prstGeom>
                  </pic:spPr>
                </pic:pic>
              </a:graphicData>
            </a:graphic>
            <wp14:sizeRelH relativeFrom="page">
              <wp14:pctWidth>0</wp14:pctWidth>
            </wp14:sizeRelH>
            <wp14:sizeRelV relativeFrom="page">
              <wp14:pctHeight>0</wp14:pctHeight>
            </wp14:sizeRelV>
          </wp:anchor>
        </w:drawing>
      </w:r>
      <w:r w:rsidR="00E24778">
        <w:rPr>
          <w:rFonts w:ascii="Segoe UI" w:eastAsiaTheme="majorEastAsia" w:hAnsi="Segoe UI" w:cs="Segoe UI"/>
          <w:b/>
          <w:u w:val="single"/>
        </w:rPr>
        <w:t xml:space="preserve">Evaluating strands of the </w:t>
      </w:r>
      <w:proofErr w:type="gramStart"/>
      <w:r w:rsidR="00E24778">
        <w:rPr>
          <w:rFonts w:ascii="Segoe UI" w:eastAsiaTheme="majorEastAsia" w:hAnsi="Segoe UI" w:cs="Segoe UI"/>
          <w:b/>
          <w:u w:val="single"/>
        </w:rPr>
        <w:t>schools</w:t>
      </w:r>
      <w:proofErr w:type="gramEnd"/>
      <w:r w:rsidR="00E24778">
        <w:rPr>
          <w:rFonts w:ascii="Segoe UI" w:eastAsiaTheme="majorEastAsia" w:hAnsi="Segoe UI" w:cs="Segoe UI"/>
          <w:b/>
          <w:u w:val="single"/>
        </w:rPr>
        <w:t xml:space="preserve"> Christian vision. </w:t>
      </w:r>
    </w:p>
    <w:p w14:paraId="7EA77EAE" w14:textId="77777777" w:rsidR="00E24778" w:rsidRPr="00666467" w:rsidRDefault="00E24778" w:rsidP="00666467">
      <w:pPr>
        <w:pStyle w:val="NoSpacing"/>
        <w:rPr>
          <w:rFonts w:ascii="Segoe UI" w:eastAsiaTheme="majorEastAsia" w:hAnsi="Segoe UI" w:cs="Segoe UI"/>
        </w:rPr>
      </w:pPr>
    </w:p>
    <w:tbl>
      <w:tblPr>
        <w:tblStyle w:val="TableGrid"/>
        <w:tblW w:w="15877" w:type="dxa"/>
        <w:tblInd w:w="-885" w:type="dxa"/>
        <w:tblLook w:val="04A0" w:firstRow="1" w:lastRow="0" w:firstColumn="1" w:lastColumn="0" w:noHBand="0" w:noVBand="1"/>
      </w:tblPr>
      <w:tblGrid>
        <w:gridCol w:w="15877"/>
      </w:tblGrid>
      <w:tr w:rsidR="00C95D22" w14:paraId="7EA77EB1" w14:textId="77777777" w:rsidTr="00962E53">
        <w:tc>
          <w:tcPr>
            <w:tcW w:w="15877" w:type="dxa"/>
          </w:tcPr>
          <w:p w14:paraId="7EA77EAF" w14:textId="585AA1C9" w:rsidR="00C95D22" w:rsidRDefault="00C95D22">
            <w:r>
              <w:t xml:space="preserve">School Vision: </w:t>
            </w:r>
          </w:p>
          <w:p w14:paraId="7EA77EB0" w14:textId="77777777" w:rsidR="00C95D22" w:rsidRDefault="00C95D22"/>
        </w:tc>
      </w:tr>
    </w:tbl>
    <w:p w14:paraId="7EA77EB2" w14:textId="77777777" w:rsidR="008E723D" w:rsidRDefault="008E723D" w:rsidP="0027722D">
      <w:pPr>
        <w:pStyle w:val="NoSpacing"/>
      </w:pPr>
    </w:p>
    <w:tbl>
      <w:tblPr>
        <w:tblStyle w:val="TableGrid"/>
        <w:tblW w:w="15877" w:type="dxa"/>
        <w:tblInd w:w="-885" w:type="dxa"/>
        <w:tblLook w:val="04A0" w:firstRow="1" w:lastRow="0" w:firstColumn="1" w:lastColumn="0" w:noHBand="0" w:noVBand="1"/>
      </w:tblPr>
      <w:tblGrid>
        <w:gridCol w:w="1435"/>
        <w:gridCol w:w="3610"/>
        <w:gridCol w:w="3611"/>
        <w:gridCol w:w="3610"/>
        <w:gridCol w:w="3611"/>
      </w:tblGrid>
      <w:tr w:rsidR="00C4518F" w14:paraId="7EA77EB5" w14:textId="77777777" w:rsidTr="00962E53">
        <w:tc>
          <w:tcPr>
            <w:tcW w:w="1435" w:type="dxa"/>
            <w:shd w:val="clear" w:color="auto" w:fill="BFBFBF" w:themeFill="background1" w:themeFillShade="BF"/>
          </w:tcPr>
          <w:p w14:paraId="7EA77EB3" w14:textId="77777777" w:rsidR="00C4518F" w:rsidRPr="005536AE" w:rsidRDefault="00C4518F" w:rsidP="005536AE">
            <w:pPr>
              <w:jc w:val="center"/>
              <w:rPr>
                <w:b/>
              </w:rPr>
            </w:pPr>
          </w:p>
        </w:tc>
        <w:tc>
          <w:tcPr>
            <w:tcW w:w="14442" w:type="dxa"/>
            <w:gridSpan w:val="4"/>
            <w:shd w:val="clear" w:color="auto" w:fill="EAF1DD" w:themeFill="accent3" w:themeFillTint="33"/>
          </w:tcPr>
          <w:p w14:paraId="7EA77EB4" w14:textId="77777777" w:rsidR="00C4518F" w:rsidRPr="005536AE" w:rsidRDefault="00962E53" w:rsidP="005536AE">
            <w:pPr>
              <w:jc w:val="center"/>
              <w:rPr>
                <w:b/>
              </w:rPr>
            </w:pPr>
            <w:r>
              <w:rPr>
                <w:b/>
                <w:color w:val="00B050"/>
              </w:rPr>
              <w:t xml:space="preserve">Church of England Vision for Education and SIAMS: </w:t>
            </w:r>
            <w:r w:rsidR="00C4518F" w:rsidRPr="00C4518F">
              <w:rPr>
                <w:b/>
                <w:color w:val="00B050"/>
              </w:rPr>
              <w:t xml:space="preserve">Wisdom, </w:t>
            </w:r>
            <w:proofErr w:type="gramStart"/>
            <w:r w:rsidR="00C4518F" w:rsidRPr="00C4518F">
              <w:rPr>
                <w:b/>
                <w:color w:val="00B050"/>
              </w:rPr>
              <w:t>knowledge</w:t>
            </w:r>
            <w:proofErr w:type="gramEnd"/>
            <w:r w:rsidR="00C4518F" w:rsidRPr="00C4518F">
              <w:rPr>
                <w:b/>
                <w:color w:val="00B050"/>
              </w:rPr>
              <w:t xml:space="preserve"> and skills</w:t>
            </w:r>
          </w:p>
        </w:tc>
      </w:tr>
      <w:tr w:rsidR="0027722D" w14:paraId="7EA77EC0" w14:textId="77777777" w:rsidTr="00144A71">
        <w:tc>
          <w:tcPr>
            <w:tcW w:w="1435" w:type="dxa"/>
            <w:shd w:val="clear" w:color="auto" w:fill="C6D9F1" w:themeFill="text2" w:themeFillTint="33"/>
          </w:tcPr>
          <w:p w14:paraId="7EA77EB6" w14:textId="77777777" w:rsidR="0027722D" w:rsidRDefault="0027722D">
            <w:pPr>
              <w:rPr>
                <w:b/>
                <w:color w:val="1F497D" w:themeColor="text2"/>
              </w:rPr>
            </w:pPr>
            <w:r>
              <w:rPr>
                <w:b/>
                <w:color w:val="1F497D" w:themeColor="text2"/>
              </w:rPr>
              <w:t xml:space="preserve">OFSTED: </w:t>
            </w:r>
          </w:p>
          <w:p w14:paraId="7EA77EB7" w14:textId="77777777" w:rsidR="0027722D" w:rsidRPr="00C4518F" w:rsidRDefault="0027722D">
            <w:pPr>
              <w:rPr>
                <w:b/>
                <w:color w:val="1F497D" w:themeColor="text2"/>
              </w:rPr>
            </w:pPr>
            <w:r w:rsidRPr="00C4518F">
              <w:rPr>
                <w:b/>
                <w:color w:val="1F497D" w:themeColor="text2"/>
              </w:rPr>
              <w:t>Quality of Education</w:t>
            </w:r>
          </w:p>
        </w:tc>
        <w:tc>
          <w:tcPr>
            <w:tcW w:w="3610" w:type="dxa"/>
          </w:tcPr>
          <w:p w14:paraId="7EA77EB8" w14:textId="2ED39B64" w:rsidR="0027722D" w:rsidRDefault="0027722D">
            <w:pPr>
              <w:rPr>
                <w:color w:val="00B050"/>
              </w:rPr>
            </w:pPr>
            <w:r>
              <w:rPr>
                <w:color w:val="00B050"/>
              </w:rPr>
              <w:t>The school has a broad and balanced curriculum which is shaped by its Christian vision</w:t>
            </w:r>
            <w:r w:rsidR="000C5C07">
              <w:rPr>
                <w:color w:val="00B050"/>
              </w:rPr>
              <w:t xml:space="preserve"> with </w:t>
            </w:r>
            <w:r w:rsidR="000C5C07" w:rsidRPr="009C03BA">
              <w:rPr>
                <w:rFonts w:cstheme="minorHAnsi"/>
                <w:b/>
                <w:bCs/>
                <w:color w:val="FB8519"/>
              </w:rPr>
              <w:t>an understanding of the peculiar circumstances within which it stands</w:t>
            </w:r>
            <w:r w:rsidR="000C5C07">
              <w:rPr>
                <w:rFonts w:cstheme="minorHAnsi"/>
                <w:b/>
                <w:bCs/>
                <w:color w:val="FB8519"/>
              </w:rPr>
              <w:t xml:space="preserve">. </w:t>
            </w:r>
          </w:p>
          <w:p w14:paraId="7EA77EB9" w14:textId="38159214" w:rsidR="00251D3B" w:rsidRPr="00251D3B" w:rsidRDefault="00251D3B">
            <w:pPr>
              <w:rPr>
                <w:color w:val="1F497D" w:themeColor="text2"/>
              </w:rPr>
            </w:pPr>
            <w:r>
              <w:rPr>
                <w:color w:val="1F497D" w:themeColor="text2"/>
              </w:rPr>
              <w:t>Leaders adopt or construct a curriculum that is ambitious and designed to give all pupils</w:t>
            </w:r>
            <w:r w:rsidR="003251C8">
              <w:rPr>
                <w:color w:val="1F497D" w:themeColor="text2"/>
              </w:rPr>
              <w:t>, particularly the disadvantaged and including pupils with SEND,</w:t>
            </w:r>
            <w:r>
              <w:rPr>
                <w:color w:val="1F497D" w:themeColor="text2"/>
              </w:rPr>
              <w:t xml:space="preserve"> the knowledge and cultural capital they need in life. </w:t>
            </w:r>
          </w:p>
        </w:tc>
        <w:tc>
          <w:tcPr>
            <w:tcW w:w="3611" w:type="dxa"/>
          </w:tcPr>
          <w:p w14:paraId="7EA77EBA" w14:textId="5C29E88E" w:rsidR="0027722D" w:rsidRDefault="0027722D">
            <w:pPr>
              <w:rPr>
                <w:color w:val="00B050"/>
              </w:rPr>
            </w:pPr>
            <w:r>
              <w:rPr>
                <w:color w:val="00B050"/>
              </w:rPr>
              <w:t>The design of the curriculum ensures the rounded development of the whole child</w:t>
            </w:r>
            <w:r w:rsidR="000C5C07">
              <w:rPr>
                <w:color w:val="00B050"/>
              </w:rPr>
              <w:t xml:space="preserve"> </w:t>
            </w:r>
            <w:r w:rsidR="000C5C07" w:rsidRPr="000C5C07">
              <w:rPr>
                <w:color w:val="00B050"/>
              </w:rPr>
              <w:t xml:space="preserve">through </w:t>
            </w:r>
            <w:r w:rsidR="000C5C07" w:rsidRPr="000C5C07">
              <w:rPr>
                <w:color w:val="F79646" w:themeColor="accent6"/>
              </w:rPr>
              <w:t xml:space="preserve">their learning </w:t>
            </w:r>
            <w:r w:rsidR="000C5C07" w:rsidRPr="000C5C07">
              <w:rPr>
                <w:color w:val="00B050"/>
              </w:rPr>
              <w:t>and spiritual development.</w:t>
            </w:r>
          </w:p>
          <w:p w14:paraId="7EA77EBB" w14:textId="77777777" w:rsidR="00251D3B" w:rsidRPr="00251D3B" w:rsidRDefault="00251D3B">
            <w:pPr>
              <w:rPr>
                <w:color w:val="1F497D" w:themeColor="text2"/>
              </w:rPr>
            </w:pPr>
            <w:r>
              <w:rPr>
                <w:color w:val="1F497D" w:themeColor="text2"/>
              </w:rPr>
              <w:t xml:space="preserve">The curriculum is coherently planned and sequenced towards cumulatively sufficient knowledge and skills for future learning and employment. </w:t>
            </w:r>
          </w:p>
        </w:tc>
        <w:tc>
          <w:tcPr>
            <w:tcW w:w="3610" w:type="dxa"/>
          </w:tcPr>
          <w:p w14:paraId="477E4B94" w14:textId="0508D47D" w:rsidR="000C5C07" w:rsidRPr="000C5C07" w:rsidRDefault="000C5C07">
            <w:pPr>
              <w:rPr>
                <w:color w:val="00B050"/>
              </w:rPr>
            </w:pPr>
            <w:r w:rsidRPr="009C03BA">
              <w:rPr>
                <w:rFonts w:cstheme="minorHAnsi"/>
                <w:b/>
                <w:bCs/>
                <w:color w:val="FB8519"/>
              </w:rPr>
              <w:t>School leaders and teachers explain how the Christian vision underpins curriculum decisions and ways in which learning is fostered, and they illustrate the positive impact that these decisions have on children and young people’s learning and development.</w:t>
            </w:r>
          </w:p>
          <w:p w14:paraId="7EA77EBD" w14:textId="5614FE17" w:rsidR="00251D3B" w:rsidRPr="00251D3B" w:rsidRDefault="003251C8">
            <w:pPr>
              <w:rPr>
                <w:color w:val="1F497D" w:themeColor="text2"/>
              </w:rPr>
            </w:pPr>
            <w:r w:rsidRPr="003251C8">
              <w:rPr>
                <w:color w:val="1F497D" w:themeColor="text2"/>
              </w:rPr>
              <w:t xml:space="preserve">The curriculum is successfully adapted, </w:t>
            </w:r>
            <w:proofErr w:type="gramStart"/>
            <w:r w:rsidRPr="003251C8">
              <w:rPr>
                <w:color w:val="1F497D" w:themeColor="text2"/>
              </w:rPr>
              <w:t>designed</w:t>
            </w:r>
            <w:proofErr w:type="gramEnd"/>
            <w:r w:rsidRPr="003251C8">
              <w:rPr>
                <w:color w:val="1F497D" w:themeColor="text2"/>
              </w:rPr>
              <w:t xml:space="preserve"> or developed to be ambitious and meet the needs of pupils with SEND, developing their knowledge, skills and abilities to apply what they know and can do with increasing fluency and independence</w:t>
            </w:r>
          </w:p>
        </w:tc>
        <w:tc>
          <w:tcPr>
            <w:tcW w:w="3611" w:type="dxa"/>
          </w:tcPr>
          <w:p w14:paraId="6B543C4A" w14:textId="784DF95F" w:rsidR="000C5C07" w:rsidRPr="009C03BA" w:rsidRDefault="000C5C07" w:rsidP="000C5C07">
            <w:pPr>
              <w:autoSpaceDE w:val="0"/>
              <w:autoSpaceDN w:val="0"/>
              <w:adjustRightInd w:val="0"/>
              <w:rPr>
                <w:rFonts w:cstheme="minorHAnsi"/>
                <w:b/>
                <w:bCs/>
                <w:color w:val="FB8519"/>
              </w:rPr>
            </w:pPr>
            <w:r>
              <w:rPr>
                <w:color w:val="00B050"/>
              </w:rPr>
              <w:t xml:space="preserve">The curriculum has a positive </w:t>
            </w:r>
            <w:r w:rsidR="00144A71">
              <w:rPr>
                <w:color w:val="00B050"/>
              </w:rPr>
              <w:t>impact on</w:t>
            </w:r>
            <w:r>
              <w:rPr>
                <w:color w:val="00B050"/>
              </w:rPr>
              <w:t xml:space="preserve"> all pupils.</w:t>
            </w:r>
            <w:r w:rsidRPr="000C5C07">
              <w:rPr>
                <w:color w:val="00B050"/>
              </w:rPr>
              <w:t xml:space="preserve"> </w:t>
            </w:r>
            <w:r w:rsidRPr="000C5C07">
              <w:rPr>
                <w:rFonts w:cstheme="minorHAnsi"/>
                <w:color w:val="00B050"/>
              </w:rPr>
              <w:t>This includes pupils with special educational needs and disability (SEND) and the most able. As a priority, the school is enabling its vulnerable pupils, including those with learning difficulties</w:t>
            </w:r>
            <w:r w:rsidRPr="009C03BA">
              <w:rPr>
                <w:rFonts w:cstheme="minorHAnsi"/>
                <w:color w:val="000000"/>
              </w:rPr>
              <w:t xml:space="preserve">, </w:t>
            </w:r>
            <w:r w:rsidRPr="009C03BA">
              <w:rPr>
                <w:rFonts w:cstheme="minorHAnsi"/>
                <w:b/>
                <w:bCs/>
                <w:color w:val="FB8519"/>
              </w:rPr>
              <w:t>and those who experience barriers when accessing learning</w:t>
            </w:r>
            <w:r w:rsidRPr="009C03BA">
              <w:rPr>
                <w:rFonts w:cstheme="minorHAnsi"/>
                <w:color w:val="000000"/>
              </w:rPr>
              <w:t xml:space="preserve"> to flourish </w:t>
            </w:r>
            <w:r w:rsidRPr="009C03BA">
              <w:rPr>
                <w:rFonts w:cstheme="minorHAnsi"/>
                <w:b/>
                <w:bCs/>
                <w:color w:val="FB8519"/>
              </w:rPr>
              <w:t xml:space="preserve">and make progress in their learning. </w:t>
            </w:r>
          </w:p>
          <w:p w14:paraId="4075F34E" w14:textId="1999CBB6" w:rsidR="000C5C07" w:rsidRDefault="000C5C07">
            <w:pPr>
              <w:rPr>
                <w:color w:val="00B050"/>
              </w:rPr>
            </w:pPr>
          </w:p>
          <w:p w14:paraId="7EA77EBF" w14:textId="2E4BCE13" w:rsidR="00251D3B" w:rsidRPr="00251D3B" w:rsidRDefault="003251C8">
            <w:pPr>
              <w:rPr>
                <w:color w:val="1F497D" w:themeColor="text2"/>
              </w:rPr>
            </w:pPr>
            <w:r w:rsidRPr="003251C8">
              <w:rPr>
                <w:color w:val="1F497D" w:themeColor="text2"/>
              </w:rPr>
              <w:t>Pupils develop detailed knowledge and skills across the curriculum and, as a result, achieve well. This is reflected in the work pupils produce.</w:t>
            </w:r>
          </w:p>
        </w:tc>
      </w:tr>
      <w:tr w:rsidR="00C4518F" w14:paraId="7EA77ECA" w14:textId="77777777" w:rsidTr="00144A71">
        <w:tc>
          <w:tcPr>
            <w:tcW w:w="1435" w:type="dxa"/>
            <w:shd w:val="clear" w:color="auto" w:fill="C6D9F1" w:themeFill="text2" w:themeFillTint="33"/>
          </w:tcPr>
          <w:p w14:paraId="7EA77EC1" w14:textId="77777777" w:rsidR="0027722D" w:rsidRPr="0027722D" w:rsidRDefault="0027722D">
            <w:pPr>
              <w:rPr>
                <w:b/>
                <w:color w:val="1F497D" w:themeColor="text2"/>
              </w:rPr>
            </w:pPr>
            <w:r>
              <w:rPr>
                <w:b/>
                <w:color w:val="1F497D" w:themeColor="text2"/>
              </w:rPr>
              <w:t xml:space="preserve">OFSTED: </w:t>
            </w:r>
          </w:p>
          <w:p w14:paraId="7EA77EC2" w14:textId="77777777" w:rsidR="00C4518F" w:rsidRPr="00C4518F" w:rsidRDefault="00C4518F">
            <w:pPr>
              <w:rPr>
                <w:b/>
                <w:color w:val="1F497D" w:themeColor="text2"/>
              </w:rPr>
            </w:pPr>
            <w:r w:rsidRPr="00C4518F">
              <w:rPr>
                <w:b/>
                <w:color w:val="1F497D" w:themeColor="text2"/>
              </w:rPr>
              <w:t xml:space="preserve">Personal development </w:t>
            </w:r>
          </w:p>
        </w:tc>
        <w:tc>
          <w:tcPr>
            <w:tcW w:w="3610" w:type="dxa"/>
          </w:tcPr>
          <w:p w14:paraId="7EA77EC3" w14:textId="77777777" w:rsidR="00C4518F" w:rsidRDefault="00C4518F">
            <w:pPr>
              <w:rPr>
                <w:color w:val="00B050"/>
              </w:rPr>
            </w:pPr>
            <w:r>
              <w:rPr>
                <w:color w:val="00B050"/>
              </w:rPr>
              <w:t xml:space="preserve">There is clear evidence that each pupil is recognised as a unique individual. </w:t>
            </w:r>
          </w:p>
          <w:p w14:paraId="7EA77EC4" w14:textId="77777777" w:rsidR="00C0608E" w:rsidRPr="00C0608E" w:rsidRDefault="00C0608E">
            <w:pPr>
              <w:rPr>
                <w:color w:val="1F497D" w:themeColor="text2"/>
              </w:rPr>
            </w:pPr>
            <w:r>
              <w:rPr>
                <w:color w:val="1F497D" w:themeColor="text2"/>
              </w:rPr>
              <w:t xml:space="preserve">The curriculum extends beyond the academic, </w:t>
            </w:r>
            <w:proofErr w:type="gramStart"/>
            <w:r>
              <w:rPr>
                <w:color w:val="1F497D" w:themeColor="text2"/>
              </w:rPr>
              <w:t>vocational</w:t>
            </w:r>
            <w:proofErr w:type="gramEnd"/>
            <w:r>
              <w:rPr>
                <w:color w:val="1F497D" w:themeColor="text2"/>
              </w:rPr>
              <w:t xml:space="preserve"> or technical, and provides for pupil’s broader development. </w:t>
            </w:r>
          </w:p>
        </w:tc>
        <w:tc>
          <w:tcPr>
            <w:tcW w:w="3611" w:type="dxa"/>
          </w:tcPr>
          <w:p w14:paraId="7EA77EC6" w14:textId="0D9BEBAF" w:rsidR="00C0608E" w:rsidRPr="00C0608E" w:rsidRDefault="00144A71" w:rsidP="00144A71">
            <w:pPr>
              <w:rPr>
                <w:color w:val="1F497D" w:themeColor="text2"/>
              </w:rPr>
            </w:pPr>
            <w:r w:rsidRPr="009C03BA">
              <w:rPr>
                <w:rFonts w:cstheme="minorHAnsi"/>
                <w:b/>
                <w:bCs/>
                <w:color w:val="FB8519"/>
              </w:rPr>
              <w:t xml:space="preserve">Equally rich spiritual opportunities, regardless of age, </w:t>
            </w:r>
            <w:r w:rsidRPr="00144A71">
              <w:rPr>
                <w:rFonts w:cstheme="minorHAnsi"/>
                <w:color w:val="00B050"/>
              </w:rPr>
              <w:t xml:space="preserve">exist across the curriculum which enable pupils to develop curiosity through questioning that helps </w:t>
            </w:r>
            <w:r w:rsidRPr="009C03BA">
              <w:rPr>
                <w:rFonts w:cstheme="minorHAnsi"/>
                <w:b/>
                <w:bCs/>
                <w:color w:val="FB8519"/>
              </w:rPr>
              <w:t xml:space="preserve">adults and pupils </w:t>
            </w:r>
            <w:r w:rsidRPr="00144A71">
              <w:rPr>
                <w:rFonts w:cstheme="minorHAnsi"/>
                <w:color w:val="00B050"/>
              </w:rPr>
              <w:t>explore and articulate spiritual and ethical issues</w:t>
            </w:r>
          </w:p>
        </w:tc>
        <w:tc>
          <w:tcPr>
            <w:tcW w:w="3610" w:type="dxa"/>
          </w:tcPr>
          <w:p w14:paraId="0B460AAB" w14:textId="7C7CE292" w:rsidR="00144A71" w:rsidRPr="00144A71" w:rsidRDefault="00144A71">
            <w:pPr>
              <w:rPr>
                <w:color w:val="00B050"/>
              </w:rPr>
            </w:pPr>
            <w:r w:rsidRPr="00144A71">
              <w:rPr>
                <w:rFonts w:cstheme="minorHAnsi"/>
                <w:color w:val="00B050"/>
              </w:rPr>
              <w:t xml:space="preserve">The school has a clear and secure understanding of spiritual development </w:t>
            </w:r>
            <w:r w:rsidRPr="00144A71">
              <w:rPr>
                <w:rFonts w:cstheme="minorHAnsi"/>
                <w:b/>
                <w:bCs/>
                <w:color w:val="F79646" w:themeColor="accent6"/>
              </w:rPr>
              <w:t xml:space="preserve">of </w:t>
            </w:r>
            <w:proofErr w:type="gramStart"/>
            <w:r w:rsidRPr="00144A71">
              <w:rPr>
                <w:rFonts w:cstheme="minorHAnsi"/>
                <w:b/>
                <w:bCs/>
                <w:color w:val="F79646" w:themeColor="accent6"/>
              </w:rPr>
              <w:t xml:space="preserve">all, </w:t>
            </w:r>
            <w:r w:rsidRPr="00144A71">
              <w:rPr>
                <w:rFonts w:cstheme="minorHAnsi"/>
                <w:color w:val="F79646" w:themeColor="accent6"/>
              </w:rPr>
              <w:t xml:space="preserve"> </w:t>
            </w:r>
            <w:r w:rsidRPr="00144A71">
              <w:rPr>
                <w:rFonts w:cstheme="minorHAnsi"/>
                <w:color w:val="00B050"/>
              </w:rPr>
              <w:t>that</w:t>
            </w:r>
            <w:proofErr w:type="gramEnd"/>
            <w:r w:rsidRPr="00144A71">
              <w:rPr>
                <w:rFonts w:cstheme="minorHAnsi"/>
                <w:color w:val="00B050"/>
              </w:rPr>
              <w:t xml:space="preserve"> is distinguishable from social, moral and cultural development.</w:t>
            </w:r>
          </w:p>
          <w:p w14:paraId="30AD1EA1" w14:textId="77777777" w:rsidR="00144A71" w:rsidRDefault="00144A71">
            <w:pPr>
              <w:rPr>
                <w:color w:val="00B050"/>
              </w:rPr>
            </w:pPr>
          </w:p>
          <w:p w14:paraId="7EA77EC7" w14:textId="19140915" w:rsidR="00C4518F" w:rsidRPr="0027722D" w:rsidRDefault="00962E53">
            <w:pPr>
              <w:rPr>
                <w:color w:val="00B050"/>
              </w:rPr>
            </w:pPr>
            <w:r>
              <w:rPr>
                <w:color w:val="1F497D" w:themeColor="text2"/>
              </w:rPr>
              <w:t xml:space="preserve">The school’s work to enhance pupil’s spiritual, moral, </w:t>
            </w:r>
            <w:proofErr w:type="gramStart"/>
            <w:r>
              <w:rPr>
                <w:color w:val="1F497D" w:themeColor="text2"/>
              </w:rPr>
              <w:t>social</w:t>
            </w:r>
            <w:proofErr w:type="gramEnd"/>
            <w:r>
              <w:rPr>
                <w:color w:val="1F497D" w:themeColor="text2"/>
              </w:rPr>
              <w:t xml:space="preserve"> and cultural development is of a high quality.</w:t>
            </w:r>
          </w:p>
        </w:tc>
        <w:tc>
          <w:tcPr>
            <w:tcW w:w="3611" w:type="dxa"/>
          </w:tcPr>
          <w:p w14:paraId="32CF7F08" w14:textId="4686DE63" w:rsidR="00144A71" w:rsidRPr="00144A71" w:rsidRDefault="00144A71" w:rsidP="00C0608E">
            <w:pPr>
              <w:rPr>
                <w:color w:val="00B050"/>
              </w:rPr>
            </w:pPr>
            <w:r w:rsidRPr="00144A71">
              <w:rPr>
                <w:rFonts w:cstheme="minorHAnsi"/>
                <w:color w:val="00B050"/>
              </w:rPr>
              <w:t xml:space="preserve">Pupils value learning and enjoy questioning, </w:t>
            </w:r>
            <w:proofErr w:type="gramStart"/>
            <w:r w:rsidRPr="00144A71">
              <w:rPr>
                <w:rFonts w:cstheme="minorHAnsi"/>
                <w:color w:val="00B050"/>
              </w:rPr>
              <w:t>listening</w:t>
            </w:r>
            <w:proofErr w:type="gramEnd"/>
            <w:r w:rsidRPr="00144A71">
              <w:rPr>
                <w:rFonts w:cstheme="minorHAnsi"/>
                <w:color w:val="00B050"/>
              </w:rPr>
              <w:t xml:space="preserve"> and responding creatively across a range of subjects.</w:t>
            </w:r>
          </w:p>
          <w:p w14:paraId="57753534" w14:textId="77777777" w:rsidR="00144A71" w:rsidRDefault="00144A71" w:rsidP="00C0608E">
            <w:pPr>
              <w:rPr>
                <w:color w:val="00B050"/>
              </w:rPr>
            </w:pPr>
          </w:p>
          <w:p w14:paraId="7EA77EC9" w14:textId="5D491345" w:rsidR="00C4518F" w:rsidRDefault="00C0608E" w:rsidP="00C0608E">
            <w:r>
              <w:rPr>
                <w:color w:val="1F497D" w:themeColor="text2"/>
              </w:rPr>
              <w:t xml:space="preserve">The school provides pupils with meaningful opportunities to understand how to be responsible, respectful, active citizens who contribute to society. </w:t>
            </w:r>
          </w:p>
        </w:tc>
      </w:tr>
      <w:tr w:rsidR="00962E53" w14:paraId="7EA77ED4" w14:textId="77777777" w:rsidTr="00144A71">
        <w:tc>
          <w:tcPr>
            <w:tcW w:w="1435" w:type="dxa"/>
            <w:shd w:val="clear" w:color="auto" w:fill="C6D9F1" w:themeFill="text2" w:themeFillTint="33"/>
          </w:tcPr>
          <w:p w14:paraId="7EA77ECB" w14:textId="77777777" w:rsidR="00962E53" w:rsidRDefault="00962E53" w:rsidP="0027722D">
            <w:pPr>
              <w:rPr>
                <w:b/>
                <w:color w:val="1F497D" w:themeColor="text2"/>
              </w:rPr>
            </w:pPr>
            <w:r>
              <w:rPr>
                <w:b/>
                <w:color w:val="1F497D" w:themeColor="text2"/>
              </w:rPr>
              <w:t xml:space="preserve">OFSTED: </w:t>
            </w:r>
          </w:p>
          <w:p w14:paraId="7EA77ECC" w14:textId="77777777" w:rsidR="00962E53" w:rsidRPr="00C4518F" w:rsidRDefault="00962E53">
            <w:pPr>
              <w:rPr>
                <w:b/>
                <w:color w:val="1F497D" w:themeColor="text2"/>
              </w:rPr>
            </w:pPr>
            <w:r w:rsidRPr="00C4518F">
              <w:rPr>
                <w:b/>
                <w:color w:val="1F497D" w:themeColor="text2"/>
              </w:rPr>
              <w:t xml:space="preserve">Behaviour and attitudes </w:t>
            </w:r>
          </w:p>
        </w:tc>
        <w:tc>
          <w:tcPr>
            <w:tcW w:w="3610" w:type="dxa"/>
          </w:tcPr>
          <w:p w14:paraId="7EA77ECD" w14:textId="77777777" w:rsidR="00962E53" w:rsidRDefault="00962E53">
            <w:pPr>
              <w:rPr>
                <w:color w:val="00B050"/>
              </w:rPr>
            </w:pPr>
            <w:r>
              <w:rPr>
                <w:color w:val="00B050"/>
              </w:rPr>
              <w:t xml:space="preserve">Pupils value learning and enjoy questioning, </w:t>
            </w:r>
            <w:proofErr w:type="gramStart"/>
            <w:r>
              <w:rPr>
                <w:color w:val="00B050"/>
              </w:rPr>
              <w:t>listening</w:t>
            </w:r>
            <w:proofErr w:type="gramEnd"/>
            <w:r>
              <w:rPr>
                <w:color w:val="00B050"/>
              </w:rPr>
              <w:t xml:space="preserve"> and responding creatively across a range of subjects.</w:t>
            </w:r>
          </w:p>
          <w:p w14:paraId="7EA77ECE" w14:textId="77777777" w:rsidR="00962E53" w:rsidRPr="00C0608E" w:rsidRDefault="00962E53">
            <w:pPr>
              <w:rPr>
                <w:color w:val="1F497D" w:themeColor="text2"/>
              </w:rPr>
            </w:pPr>
            <w:r>
              <w:rPr>
                <w:color w:val="1F497D" w:themeColor="text2"/>
              </w:rPr>
              <w:t>Pupils know how to discuss and debate issues and ideas in a considered way.</w:t>
            </w:r>
          </w:p>
        </w:tc>
        <w:tc>
          <w:tcPr>
            <w:tcW w:w="3611" w:type="dxa"/>
            <w:shd w:val="clear" w:color="auto" w:fill="BFBFBF" w:themeFill="background1" w:themeFillShade="BF"/>
          </w:tcPr>
          <w:p w14:paraId="7EA77ECF" w14:textId="77777777" w:rsidR="00962E53" w:rsidRDefault="00962E53" w:rsidP="00962E53"/>
        </w:tc>
        <w:tc>
          <w:tcPr>
            <w:tcW w:w="3610" w:type="dxa"/>
            <w:shd w:val="clear" w:color="auto" w:fill="C6D9F1" w:themeFill="text2" w:themeFillTint="33"/>
          </w:tcPr>
          <w:p w14:paraId="7EA77ED0" w14:textId="77777777" w:rsidR="00962E53" w:rsidRDefault="00962E53" w:rsidP="008E723D">
            <w:pPr>
              <w:rPr>
                <w:b/>
                <w:color w:val="1F497D" w:themeColor="text2"/>
              </w:rPr>
            </w:pPr>
            <w:r>
              <w:rPr>
                <w:b/>
                <w:color w:val="1F497D" w:themeColor="text2"/>
              </w:rPr>
              <w:t xml:space="preserve">OFSTED: </w:t>
            </w:r>
          </w:p>
          <w:p w14:paraId="7EA77ED1" w14:textId="77777777" w:rsidR="00962E53" w:rsidRDefault="00962E53" w:rsidP="008E723D">
            <w:r w:rsidRPr="00C4518F">
              <w:rPr>
                <w:b/>
                <w:color w:val="1F497D" w:themeColor="text2"/>
              </w:rPr>
              <w:t>Leadership and management</w:t>
            </w:r>
          </w:p>
        </w:tc>
        <w:tc>
          <w:tcPr>
            <w:tcW w:w="3611" w:type="dxa"/>
          </w:tcPr>
          <w:p w14:paraId="7EA77ED2" w14:textId="6070B104" w:rsidR="00962E53" w:rsidRDefault="00962E53" w:rsidP="008E723D">
            <w:pPr>
              <w:rPr>
                <w:color w:val="00B050"/>
              </w:rPr>
            </w:pPr>
            <w:r>
              <w:rPr>
                <w:color w:val="00B050"/>
              </w:rPr>
              <w:t xml:space="preserve">Leaders use the school’s vision to justify bold curriculum decisions that lead to an exciting and relevant curriculum where pupils </w:t>
            </w:r>
            <w:r w:rsidR="00144A71" w:rsidRPr="00144A71">
              <w:rPr>
                <w:b/>
                <w:bCs/>
                <w:color w:val="F79646" w:themeColor="accent6"/>
              </w:rPr>
              <w:t>make progress in their learning and</w:t>
            </w:r>
            <w:r w:rsidR="00144A71">
              <w:rPr>
                <w:color w:val="F79646" w:themeColor="accent6"/>
              </w:rPr>
              <w:t xml:space="preserve"> </w:t>
            </w:r>
            <w:r>
              <w:rPr>
                <w:color w:val="00B050"/>
              </w:rPr>
              <w:t>flourish.</w:t>
            </w:r>
          </w:p>
          <w:p w14:paraId="7EA77ED3" w14:textId="7DE4E30D" w:rsidR="00962E53" w:rsidRPr="00962E53" w:rsidRDefault="00025819" w:rsidP="008E723D">
            <w:pPr>
              <w:rPr>
                <w:color w:val="1F497D" w:themeColor="text2"/>
              </w:rPr>
            </w:pPr>
            <w:r>
              <w:rPr>
                <w:color w:val="1F497D" w:themeColor="text2"/>
              </w:rPr>
              <w:lastRenderedPageBreak/>
              <w:t xml:space="preserve">Leaders have a clear and ambitious vision for providing a high –quality education to all pupils. This is realised through strong, shared values, </w:t>
            </w:r>
            <w:proofErr w:type="gramStart"/>
            <w:r>
              <w:rPr>
                <w:color w:val="1F497D" w:themeColor="text2"/>
              </w:rPr>
              <w:t>policies</w:t>
            </w:r>
            <w:proofErr w:type="gramEnd"/>
            <w:r>
              <w:rPr>
                <w:color w:val="1F497D" w:themeColor="text2"/>
              </w:rPr>
              <w:t xml:space="preserve"> and practices.</w:t>
            </w:r>
            <w:r w:rsidR="003251C8">
              <w:rPr>
                <w:color w:val="1F497D" w:themeColor="text2"/>
              </w:rPr>
              <w:t xml:space="preserve"> </w:t>
            </w:r>
            <w:r w:rsidR="003251C8" w:rsidRPr="003251C8">
              <w:rPr>
                <w:color w:val="F79646" w:themeColor="accent6"/>
              </w:rPr>
              <w:t>This vision has been maintained throughout the pandemic and beyond/during the transitional period.</w:t>
            </w:r>
          </w:p>
        </w:tc>
      </w:tr>
    </w:tbl>
    <w:p w14:paraId="7EA77ED5" w14:textId="32347182" w:rsidR="00144A71" w:rsidRDefault="00144A71"/>
    <w:p w14:paraId="2196D34A" w14:textId="34E34DE4" w:rsidR="00E2568A" w:rsidRDefault="00144A71">
      <w:r>
        <w:br w:type="page"/>
      </w:r>
    </w:p>
    <w:p w14:paraId="7EA77ED6" w14:textId="77777777" w:rsidR="00477B5D" w:rsidRDefault="00477B5D"/>
    <w:tbl>
      <w:tblPr>
        <w:tblStyle w:val="TableGrid"/>
        <w:tblW w:w="15877" w:type="dxa"/>
        <w:tblInd w:w="-885" w:type="dxa"/>
        <w:tblLook w:val="04A0" w:firstRow="1" w:lastRow="0" w:firstColumn="1" w:lastColumn="0" w:noHBand="0" w:noVBand="1"/>
      </w:tblPr>
      <w:tblGrid>
        <w:gridCol w:w="15877"/>
      </w:tblGrid>
      <w:tr w:rsidR="00962E53" w14:paraId="7EA77EDA" w14:textId="77777777" w:rsidTr="008E723D">
        <w:tc>
          <w:tcPr>
            <w:tcW w:w="15877" w:type="dxa"/>
          </w:tcPr>
          <w:p w14:paraId="7EA77ED7" w14:textId="77777777" w:rsidR="00962E53" w:rsidRDefault="00962E53" w:rsidP="008E723D">
            <w:r>
              <w:t xml:space="preserve">School Vision: </w:t>
            </w:r>
          </w:p>
          <w:p w14:paraId="7EA77ED8" w14:textId="77777777" w:rsidR="00E2568A" w:rsidRDefault="00E2568A" w:rsidP="008E723D"/>
          <w:p w14:paraId="7EA77ED9" w14:textId="77777777" w:rsidR="00962E53" w:rsidRDefault="00962E53" w:rsidP="008E723D"/>
        </w:tc>
      </w:tr>
    </w:tbl>
    <w:p w14:paraId="7EA77EDB" w14:textId="77777777" w:rsidR="00962E53" w:rsidRDefault="00962E53" w:rsidP="00962E53">
      <w:pPr>
        <w:pStyle w:val="NoSpacing"/>
      </w:pPr>
    </w:p>
    <w:tbl>
      <w:tblPr>
        <w:tblStyle w:val="TableGrid"/>
        <w:tblW w:w="15877" w:type="dxa"/>
        <w:tblInd w:w="-885" w:type="dxa"/>
        <w:tblLook w:val="04A0" w:firstRow="1" w:lastRow="0" w:firstColumn="1" w:lastColumn="0" w:noHBand="0" w:noVBand="1"/>
      </w:tblPr>
      <w:tblGrid>
        <w:gridCol w:w="1435"/>
        <w:gridCol w:w="4814"/>
        <w:gridCol w:w="4814"/>
        <w:gridCol w:w="2407"/>
        <w:gridCol w:w="2407"/>
      </w:tblGrid>
      <w:tr w:rsidR="00962E53" w14:paraId="7EA77EDE" w14:textId="77777777" w:rsidTr="008E723D">
        <w:tc>
          <w:tcPr>
            <w:tcW w:w="1435" w:type="dxa"/>
            <w:shd w:val="clear" w:color="auto" w:fill="BFBFBF" w:themeFill="background1" w:themeFillShade="BF"/>
          </w:tcPr>
          <w:p w14:paraId="7EA77EDC" w14:textId="77777777" w:rsidR="00962E53" w:rsidRPr="005536AE" w:rsidRDefault="00962E53" w:rsidP="008E723D">
            <w:pPr>
              <w:jc w:val="center"/>
              <w:rPr>
                <w:b/>
              </w:rPr>
            </w:pPr>
          </w:p>
        </w:tc>
        <w:tc>
          <w:tcPr>
            <w:tcW w:w="14442" w:type="dxa"/>
            <w:gridSpan w:val="4"/>
            <w:shd w:val="clear" w:color="auto" w:fill="EAF1DD" w:themeFill="accent3" w:themeFillTint="33"/>
          </w:tcPr>
          <w:p w14:paraId="7EA77EDD" w14:textId="77777777" w:rsidR="00962E53" w:rsidRPr="005536AE" w:rsidRDefault="00962E53" w:rsidP="00962E53">
            <w:pPr>
              <w:jc w:val="center"/>
              <w:rPr>
                <w:b/>
              </w:rPr>
            </w:pPr>
            <w:r>
              <w:rPr>
                <w:b/>
                <w:color w:val="00B050"/>
              </w:rPr>
              <w:t xml:space="preserve">Church of England Vision for Education and SIAMS: Hope and </w:t>
            </w:r>
            <w:proofErr w:type="gramStart"/>
            <w:r>
              <w:rPr>
                <w:b/>
                <w:color w:val="00B050"/>
              </w:rPr>
              <w:t xml:space="preserve">Aspiration </w:t>
            </w:r>
            <w:r w:rsidR="0060166F">
              <w:rPr>
                <w:b/>
                <w:color w:val="00B050"/>
              </w:rPr>
              <w:t xml:space="preserve"> (</w:t>
            </w:r>
            <w:proofErr w:type="gramEnd"/>
            <w:r w:rsidR="0060166F">
              <w:rPr>
                <w:b/>
                <w:color w:val="00B050"/>
              </w:rPr>
              <w:t xml:space="preserve">and courageous advocacy) </w:t>
            </w:r>
          </w:p>
        </w:tc>
      </w:tr>
      <w:tr w:rsidR="0060166F" w14:paraId="7EA77EE7" w14:textId="77777777" w:rsidTr="0060166F">
        <w:tc>
          <w:tcPr>
            <w:tcW w:w="1435" w:type="dxa"/>
            <w:shd w:val="clear" w:color="auto" w:fill="C6D9F1" w:themeFill="text2" w:themeFillTint="33"/>
          </w:tcPr>
          <w:p w14:paraId="7EA77EDF" w14:textId="77777777" w:rsidR="0060166F" w:rsidRDefault="0060166F" w:rsidP="00420531">
            <w:pPr>
              <w:rPr>
                <w:b/>
                <w:color w:val="1F497D" w:themeColor="text2"/>
              </w:rPr>
            </w:pPr>
            <w:r>
              <w:rPr>
                <w:b/>
                <w:color w:val="1F497D" w:themeColor="text2"/>
              </w:rPr>
              <w:t xml:space="preserve">OFSTED: </w:t>
            </w:r>
          </w:p>
          <w:p w14:paraId="7EA77EE0" w14:textId="77777777" w:rsidR="0060166F" w:rsidRPr="00C4518F" w:rsidRDefault="0060166F" w:rsidP="00420531">
            <w:pPr>
              <w:rPr>
                <w:b/>
                <w:color w:val="1F497D" w:themeColor="text2"/>
              </w:rPr>
            </w:pPr>
            <w:r w:rsidRPr="00C4518F">
              <w:rPr>
                <w:b/>
                <w:color w:val="1F497D" w:themeColor="text2"/>
              </w:rPr>
              <w:t>Leadership and management</w:t>
            </w:r>
          </w:p>
        </w:tc>
        <w:tc>
          <w:tcPr>
            <w:tcW w:w="4814" w:type="dxa"/>
          </w:tcPr>
          <w:p w14:paraId="7EA77EE1" w14:textId="301D2CB8" w:rsidR="0060166F" w:rsidRDefault="0060166F" w:rsidP="00420531">
            <w:pPr>
              <w:rPr>
                <w:color w:val="00B050"/>
              </w:rPr>
            </w:pPr>
            <w:proofErr w:type="gramStart"/>
            <w:r>
              <w:rPr>
                <w:color w:val="00B050"/>
              </w:rPr>
              <w:t>Pupils  say</w:t>
            </w:r>
            <w:proofErr w:type="gramEnd"/>
            <w:r>
              <w:rPr>
                <w:color w:val="00B050"/>
              </w:rPr>
              <w:t xml:space="preserve"> how the school’s Christian vision and associated values support them in their learning.  </w:t>
            </w:r>
          </w:p>
          <w:p w14:paraId="7EA77EE2" w14:textId="7E5352F0" w:rsidR="0060166F" w:rsidRPr="005A773A" w:rsidRDefault="0060166F" w:rsidP="00420531">
            <w:pPr>
              <w:rPr>
                <w:color w:val="00B050"/>
              </w:rPr>
            </w:pPr>
            <w:r>
              <w:rPr>
                <w:color w:val="1F497D" w:themeColor="text2"/>
              </w:rPr>
              <w:t xml:space="preserve">Leaders have a clear and ambitious vision for providing a high –quality education to all pupils. This is realised through strong, shared values, </w:t>
            </w:r>
            <w:proofErr w:type="gramStart"/>
            <w:r>
              <w:rPr>
                <w:color w:val="1F497D" w:themeColor="text2"/>
              </w:rPr>
              <w:t>policies</w:t>
            </w:r>
            <w:proofErr w:type="gramEnd"/>
            <w:r>
              <w:rPr>
                <w:color w:val="1F497D" w:themeColor="text2"/>
              </w:rPr>
              <w:t xml:space="preserve"> and practices.</w:t>
            </w:r>
            <w:r w:rsidR="003251C8" w:rsidRPr="003251C8">
              <w:rPr>
                <w:color w:val="1F497D" w:themeColor="text2"/>
              </w:rPr>
              <w:t xml:space="preserve"> </w:t>
            </w:r>
            <w:r w:rsidR="003251C8" w:rsidRPr="003251C8">
              <w:rPr>
                <w:color w:val="F79646" w:themeColor="accent6"/>
              </w:rPr>
              <w:t>This vision has been maintained throughout the pandemic and beyond/during the transitional period.</w:t>
            </w:r>
          </w:p>
        </w:tc>
        <w:tc>
          <w:tcPr>
            <w:tcW w:w="4814" w:type="dxa"/>
          </w:tcPr>
          <w:p w14:paraId="7EA77EE3" w14:textId="77777777" w:rsidR="0060166F" w:rsidRDefault="0060166F" w:rsidP="00420531">
            <w:pPr>
              <w:rPr>
                <w:color w:val="00B050"/>
              </w:rPr>
            </w:pPr>
            <w:r w:rsidRPr="00B66C46">
              <w:rPr>
                <w:color w:val="00B050"/>
              </w:rPr>
              <w:t xml:space="preserve">Leaders demonstrate </w:t>
            </w:r>
            <w:r>
              <w:rPr>
                <w:color w:val="00B050"/>
              </w:rPr>
              <w:t xml:space="preserve">how spending decisions (where possible), fundraising, charity partnerships and social action projects reflect the school’s Christian vision.  </w:t>
            </w:r>
          </w:p>
          <w:p w14:paraId="7EA77EE4" w14:textId="77777777" w:rsidR="0060166F" w:rsidRPr="005A773A" w:rsidRDefault="0060166F" w:rsidP="00420531">
            <w:pPr>
              <w:rPr>
                <w:color w:val="00B050"/>
              </w:rPr>
            </w:pPr>
            <w:r>
              <w:rPr>
                <w:color w:val="1F497D" w:themeColor="text2"/>
              </w:rPr>
              <w:t>Governors/trustees ensure that the school has a clear vision and strategy, that resources are managed well and that leaders are held to account for the quality of education.</w:t>
            </w:r>
          </w:p>
        </w:tc>
        <w:tc>
          <w:tcPr>
            <w:tcW w:w="4814" w:type="dxa"/>
            <w:gridSpan w:val="2"/>
          </w:tcPr>
          <w:p w14:paraId="7EA77EE5" w14:textId="77777777" w:rsidR="0060166F" w:rsidRPr="00251D3B" w:rsidRDefault="0060166F" w:rsidP="008E723D">
            <w:pPr>
              <w:rPr>
                <w:color w:val="1F497D" w:themeColor="text2"/>
              </w:rPr>
            </w:pPr>
            <w:r>
              <w:rPr>
                <w:color w:val="1F497D" w:themeColor="text2"/>
              </w:rPr>
              <w:t xml:space="preserve"> </w:t>
            </w:r>
          </w:p>
          <w:p w14:paraId="7EA77EE6" w14:textId="77777777" w:rsidR="0060166F" w:rsidRPr="00251D3B" w:rsidRDefault="0060166F" w:rsidP="008E723D">
            <w:pPr>
              <w:rPr>
                <w:color w:val="1F497D" w:themeColor="text2"/>
              </w:rPr>
            </w:pPr>
            <w:r>
              <w:rPr>
                <w:color w:val="1F497D" w:themeColor="text2"/>
              </w:rPr>
              <w:t xml:space="preserve"> </w:t>
            </w:r>
          </w:p>
        </w:tc>
      </w:tr>
      <w:tr w:rsidR="0060166F" w14:paraId="7EA77EF0" w14:textId="77777777" w:rsidTr="0060166F">
        <w:tc>
          <w:tcPr>
            <w:tcW w:w="1435" w:type="dxa"/>
            <w:shd w:val="clear" w:color="auto" w:fill="C6D9F1" w:themeFill="text2" w:themeFillTint="33"/>
          </w:tcPr>
          <w:p w14:paraId="7EA77EE8" w14:textId="77777777" w:rsidR="0060166F" w:rsidRPr="0027722D" w:rsidRDefault="0060166F" w:rsidP="008E723D">
            <w:pPr>
              <w:rPr>
                <w:b/>
                <w:color w:val="1F497D" w:themeColor="text2"/>
              </w:rPr>
            </w:pPr>
            <w:r>
              <w:rPr>
                <w:b/>
                <w:color w:val="1F497D" w:themeColor="text2"/>
              </w:rPr>
              <w:t xml:space="preserve">OFSTED: </w:t>
            </w:r>
          </w:p>
          <w:p w14:paraId="7EA77EE9" w14:textId="77777777" w:rsidR="0060166F" w:rsidRPr="00C4518F" w:rsidRDefault="0060166F" w:rsidP="008E723D">
            <w:pPr>
              <w:rPr>
                <w:b/>
                <w:color w:val="1F497D" w:themeColor="text2"/>
              </w:rPr>
            </w:pPr>
            <w:r w:rsidRPr="00C4518F">
              <w:rPr>
                <w:b/>
                <w:color w:val="1F497D" w:themeColor="text2"/>
              </w:rPr>
              <w:t xml:space="preserve">Personal development </w:t>
            </w:r>
          </w:p>
        </w:tc>
        <w:tc>
          <w:tcPr>
            <w:tcW w:w="4814" w:type="dxa"/>
          </w:tcPr>
          <w:p w14:paraId="7EA77EEA" w14:textId="77777777" w:rsidR="0060166F" w:rsidRDefault="0060166F" w:rsidP="008E723D">
            <w:pPr>
              <w:rPr>
                <w:color w:val="00B050"/>
              </w:rPr>
            </w:pPr>
            <w:r>
              <w:rPr>
                <w:color w:val="00B050"/>
              </w:rPr>
              <w:t xml:space="preserve">Leaders ensure that there are opportunities across the curriculum to explore many ‘big’ questions about life and to discuss pupils’ understanding of disadvantage, </w:t>
            </w:r>
            <w:proofErr w:type="gramStart"/>
            <w:r>
              <w:rPr>
                <w:color w:val="00B050"/>
              </w:rPr>
              <w:t>deprivation</w:t>
            </w:r>
            <w:proofErr w:type="gramEnd"/>
            <w:r>
              <w:rPr>
                <w:color w:val="00B050"/>
              </w:rPr>
              <w:t xml:space="preserve"> and exploitation of the natural world. </w:t>
            </w:r>
          </w:p>
          <w:p w14:paraId="7EA77EEB" w14:textId="77777777" w:rsidR="0060166F" w:rsidRPr="009B52F1" w:rsidRDefault="0060166F" w:rsidP="008E723D">
            <w:pPr>
              <w:rPr>
                <w:color w:val="1F497D" w:themeColor="text2"/>
              </w:rPr>
            </w:pPr>
            <w:r>
              <w:rPr>
                <w:color w:val="1F497D" w:themeColor="text2"/>
              </w:rPr>
              <w:t xml:space="preserve">The school provides pupils with meaningful opportunities to understand how to be responsible, respectful, active citizens who contribute positively to society. Pupils know how to discuss and debate issues and ideas in a considered way. </w:t>
            </w:r>
          </w:p>
        </w:tc>
        <w:tc>
          <w:tcPr>
            <w:tcW w:w="4814" w:type="dxa"/>
          </w:tcPr>
          <w:p w14:paraId="30C1CBDE" w14:textId="4B0640A7" w:rsidR="003251C8" w:rsidRDefault="003251C8" w:rsidP="008E723D">
            <w:pPr>
              <w:rPr>
                <w:color w:val="00B050"/>
              </w:rPr>
            </w:pPr>
            <w:r w:rsidRPr="003251C8">
              <w:rPr>
                <w:color w:val="00B050"/>
              </w:rPr>
              <w:t xml:space="preserve">A demonstrable feature of the school is the way in which it encourages its pupils to think about </w:t>
            </w:r>
            <w:r w:rsidRPr="003251C8">
              <w:rPr>
                <w:b/>
                <w:bCs/>
                <w:color w:val="F79646" w:themeColor="accent6"/>
              </w:rPr>
              <w:t>wider global society</w:t>
            </w:r>
            <w:r w:rsidRPr="003251C8">
              <w:rPr>
                <w:b/>
                <w:bCs/>
                <w:color w:val="00B050"/>
              </w:rPr>
              <w:t xml:space="preserve"> </w:t>
            </w:r>
            <w:r w:rsidRPr="003251C8">
              <w:rPr>
                <w:color w:val="00B050"/>
              </w:rPr>
              <w:t>as appropriate to context.</w:t>
            </w:r>
          </w:p>
          <w:p w14:paraId="221144F5" w14:textId="77777777" w:rsidR="003251C8" w:rsidRDefault="003251C8" w:rsidP="008E723D">
            <w:pPr>
              <w:rPr>
                <w:color w:val="00B050"/>
              </w:rPr>
            </w:pPr>
          </w:p>
          <w:p w14:paraId="7EA77EED" w14:textId="1DD1A8E3" w:rsidR="0060166F" w:rsidRPr="0027722D" w:rsidRDefault="00C45462" w:rsidP="008E723D">
            <w:pPr>
              <w:rPr>
                <w:color w:val="00B050"/>
              </w:rPr>
            </w:pPr>
            <w:r w:rsidRPr="00C45462">
              <w:rPr>
                <w:color w:val="1F497D" w:themeColor="text2"/>
              </w:rPr>
              <w:t xml:space="preserve">The school promotes equality of opportunity and diversity effectively. As a result, pupils understand, appreciate and respect difference in the world and its people, celebrating the things we </w:t>
            </w:r>
            <w:proofErr w:type="gramStart"/>
            <w:r w:rsidRPr="00C45462">
              <w:rPr>
                <w:color w:val="1F497D" w:themeColor="text2"/>
              </w:rPr>
              <w:t>share in common</w:t>
            </w:r>
            <w:proofErr w:type="gramEnd"/>
            <w:r w:rsidRPr="00C45462">
              <w:rPr>
                <w:color w:val="1F497D" w:themeColor="text2"/>
              </w:rPr>
              <w:t xml:space="preserve"> across cultural, religious, ethnic and socio-economic communities.</w:t>
            </w:r>
          </w:p>
        </w:tc>
        <w:tc>
          <w:tcPr>
            <w:tcW w:w="4814" w:type="dxa"/>
            <w:gridSpan w:val="2"/>
          </w:tcPr>
          <w:p w14:paraId="7EA77EEE" w14:textId="77777777" w:rsidR="0060166F" w:rsidRDefault="0060166F" w:rsidP="008E723D">
            <w:pPr>
              <w:rPr>
                <w:color w:val="00B050"/>
              </w:rPr>
            </w:pPr>
            <w:r w:rsidRPr="00B66C46">
              <w:rPr>
                <w:color w:val="00B050"/>
              </w:rPr>
              <w:t xml:space="preserve">Pupils talk about ways to challenge injustice and inequality and take advantage of curricular and extra-curricular activities to engage in social action projects. </w:t>
            </w:r>
            <w:r>
              <w:rPr>
                <w:color w:val="00B050"/>
              </w:rPr>
              <w:t xml:space="preserve">This goes beyond a sense of compassion to a concern for justice. </w:t>
            </w:r>
          </w:p>
          <w:p w14:paraId="7EA77EEF" w14:textId="77C9E19C" w:rsidR="0060166F" w:rsidRPr="00420531" w:rsidRDefault="0060166F" w:rsidP="008E723D">
            <w:pPr>
              <w:rPr>
                <w:color w:val="1F497D" w:themeColor="text2"/>
              </w:rPr>
            </w:pPr>
            <w:r>
              <w:rPr>
                <w:color w:val="1F497D" w:themeColor="text2"/>
              </w:rPr>
              <w:t xml:space="preserve">The curriculum and the school’s effective wider work support pupils to be confident, </w:t>
            </w:r>
            <w:proofErr w:type="gramStart"/>
            <w:r>
              <w:rPr>
                <w:color w:val="1F497D" w:themeColor="text2"/>
              </w:rPr>
              <w:t>resilient</w:t>
            </w:r>
            <w:proofErr w:type="gramEnd"/>
            <w:r>
              <w:rPr>
                <w:color w:val="1F497D" w:themeColor="text2"/>
              </w:rPr>
              <w:t xml:space="preserve"> and independent, and to develop strength of character. </w:t>
            </w:r>
          </w:p>
        </w:tc>
      </w:tr>
      <w:tr w:rsidR="0060166F" w14:paraId="7EA77EFB" w14:textId="77777777" w:rsidTr="0060166F">
        <w:trPr>
          <w:trHeight w:val="1086"/>
        </w:trPr>
        <w:tc>
          <w:tcPr>
            <w:tcW w:w="1435" w:type="dxa"/>
            <w:shd w:val="clear" w:color="auto" w:fill="C6D9F1" w:themeFill="text2" w:themeFillTint="33"/>
          </w:tcPr>
          <w:p w14:paraId="7EA77EF1" w14:textId="77777777" w:rsidR="0060166F" w:rsidRDefault="0060166F" w:rsidP="008E723D">
            <w:pPr>
              <w:rPr>
                <w:b/>
                <w:color w:val="1F497D" w:themeColor="text2"/>
              </w:rPr>
            </w:pPr>
            <w:r>
              <w:rPr>
                <w:b/>
                <w:color w:val="1F497D" w:themeColor="text2"/>
              </w:rPr>
              <w:t xml:space="preserve">OFSTED: </w:t>
            </w:r>
          </w:p>
          <w:p w14:paraId="7EA77EF2" w14:textId="77777777" w:rsidR="0060166F" w:rsidRPr="00C4518F" w:rsidRDefault="0060166F" w:rsidP="008E723D">
            <w:pPr>
              <w:rPr>
                <w:b/>
                <w:color w:val="1F497D" w:themeColor="text2"/>
              </w:rPr>
            </w:pPr>
            <w:r w:rsidRPr="00C4518F">
              <w:rPr>
                <w:b/>
                <w:color w:val="1F497D" w:themeColor="text2"/>
              </w:rPr>
              <w:t xml:space="preserve">Behaviour and attitudes </w:t>
            </w:r>
          </w:p>
        </w:tc>
        <w:tc>
          <w:tcPr>
            <w:tcW w:w="4814" w:type="dxa"/>
          </w:tcPr>
          <w:p w14:paraId="3C08409C" w14:textId="23A36828" w:rsidR="00144A71" w:rsidRDefault="00144A71" w:rsidP="008E723D">
            <w:pPr>
              <w:rPr>
                <w:color w:val="00B050"/>
              </w:rPr>
            </w:pPr>
            <w:r w:rsidRPr="003251C8">
              <w:rPr>
                <w:rFonts w:cstheme="minorHAnsi"/>
                <w:color w:val="00B050"/>
              </w:rPr>
              <w:t xml:space="preserve">Pupils say how the school’s Christian vision and associated values help them to make positive choices about how they live, </w:t>
            </w:r>
            <w:r w:rsidRPr="009C03BA">
              <w:rPr>
                <w:rFonts w:cstheme="minorHAnsi"/>
                <w:b/>
                <w:bCs/>
                <w:color w:val="FB8519"/>
              </w:rPr>
              <w:t xml:space="preserve">learn, approach different </w:t>
            </w:r>
            <w:proofErr w:type="gramStart"/>
            <w:r w:rsidRPr="009C03BA">
              <w:rPr>
                <w:rFonts w:cstheme="minorHAnsi"/>
                <w:b/>
                <w:bCs/>
                <w:color w:val="FB8519"/>
              </w:rPr>
              <w:t>circumstances</w:t>
            </w:r>
            <w:proofErr w:type="gramEnd"/>
            <w:r w:rsidRPr="009C03BA">
              <w:rPr>
                <w:rFonts w:cstheme="minorHAnsi"/>
              </w:rPr>
              <w:t xml:space="preserve"> </w:t>
            </w:r>
            <w:r w:rsidRPr="003251C8">
              <w:rPr>
                <w:rFonts w:cstheme="minorHAnsi"/>
                <w:color w:val="00B050"/>
              </w:rPr>
              <w:t>and behave</w:t>
            </w:r>
            <w:r w:rsidRPr="009C03BA">
              <w:rPr>
                <w:rFonts w:cstheme="minorHAnsi"/>
              </w:rPr>
              <w:t>.</w:t>
            </w:r>
          </w:p>
          <w:p w14:paraId="7EA77EF4" w14:textId="1C2E6C95" w:rsidR="0060166F" w:rsidRPr="00025819" w:rsidRDefault="0060166F" w:rsidP="008E723D">
            <w:pPr>
              <w:rPr>
                <w:color w:val="1F497D" w:themeColor="text2"/>
              </w:rPr>
            </w:pPr>
            <w:r>
              <w:rPr>
                <w:color w:val="1F497D" w:themeColor="text2"/>
              </w:rPr>
              <w:t xml:space="preserve">The school has high expectations for pupil’s behaviour and conduct. These expectations are commonly understood and applied consistently and fairly. This is reflected in pupil’s positive behaviour and conduct. </w:t>
            </w:r>
          </w:p>
        </w:tc>
        <w:tc>
          <w:tcPr>
            <w:tcW w:w="4814" w:type="dxa"/>
            <w:shd w:val="clear" w:color="auto" w:fill="FFFFFF" w:themeFill="background1"/>
          </w:tcPr>
          <w:p w14:paraId="7EA77EF5" w14:textId="77777777" w:rsidR="0060166F" w:rsidRDefault="0060166F" w:rsidP="008E723D">
            <w:pPr>
              <w:rPr>
                <w:color w:val="00B050"/>
              </w:rPr>
            </w:pPr>
            <w:r>
              <w:rPr>
                <w:color w:val="00B050"/>
              </w:rPr>
              <w:t>There is a demonstrable culture of aspiring to be the best that you can be: the person God created you to be.</w:t>
            </w:r>
          </w:p>
          <w:p w14:paraId="7EA77EF6" w14:textId="77777777" w:rsidR="0060166F" w:rsidRPr="00025819" w:rsidRDefault="0060166F" w:rsidP="008E723D">
            <w:pPr>
              <w:rPr>
                <w:color w:val="1F497D" w:themeColor="text2"/>
              </w:rPr>
            </w:pPr>
            <w:r w:rsidRPr="00025819">
              <w:rPr>
                <w:color w:val="1F497D" w:themeColor="text2"/>
              </w:rPr>
              <w:t>Pupils’</w:t>
            </w:r>
            <w:r>
              <w:rPr>
                <w:color w:val="1F497D" w:themeColor="text2"/>
              </w:rPr>
              <w:t xml:space="preserve"> attitudes to their education are positive. They are committed to their learning, know how to study effectively and do so, are resilient to setbacks and take pride in their achievements. </w:t>
            </w:r>
          </w:p>
          <w:p w14:paraId="7EA77EF7" w14:textId="77777777" w:rsidR="0060166F" w:rsidRDefault="0060166F" w:rsidP="008E723D"/>
        </w:tc>
        <w:tc>
          <w:tcPr>
            <w:tcW w:w="2407" w:type="dxa"/>
            <w:shd w:val="clear" w:color="auto" w:fill="C6D9F1" w:themeFill="text2" w:themeFillTint="33"/>
          </w:tcPr>
          <w:p w14:paraId="7EA77EF8" w14:textId="77777777" w:rsidR="0060166F" w:rsidRDefault="0060166F" w:rsidP="00420531">
            <w:pPr>
              <w:rPr>
                <w:b/>
                <w:color w:val="1F497D" w:themeColor="text2"/>
              </w:rPr>
            </w:pPr>
            <w:r>
              <w:rPr>
                <w:b/>
                <w:color w:val="1F497D" w:themeColor="text2"/>
              </w:rPr>
              <w:t xml:space="preserve">OFSTED: </w:t>
            </w:r>
          </w:p>
          <w:p w14:paraId="7EA77EF9" w14:textId="77777777" w:rsidR="0060166F" w:rsidRDefault="0060166F" w:rsidP="00420531">
            <w:r w:rsidRPr="00C4518F">
              <w:rPr>
                <w:b/>
                <w:color w:val="1F497D" w:themeColor="text2"/>
              </w:rPr>
              <w:t>Quality of Education</w:t>
            </w:r>
          </w:p>
        </w:tc>
        <w:tc>
          <w:tcPr>
            <w:tcW w:w="2407" w:type="dxa"/>
            <w:shd w:val="clear" w:color="auto" w:fill="FFFFFF" w:themeFill="background1"/>
          </w:tcPr>
          <w:p w14:paraId="7EA77EFA" w14:textId="77777777" w:rsidR="0060166F" w:rsidRPr="00025819" w:rsidRDefault="0060166F" w:rsidP="008E723D">
            <w:pPr>
              <w:rPr>
                <w:color w:val="1F497D" w:themeColor="text2"/>
              </w:rPr>
            </w:pPr>
            <w:r>
              <w:rPr>
                <w:color w:val="1F497D" w:themeColor="text2"/>
              </w:rPr>
              <w:t xml:space="preserve"> </w:t>
            </w:r>
          </w:p>
        </w:tc>
      </w:tr>
    </w:tbl>
    <w:p w14:paraId="7EA77EFC" w14:textId="77777777" w:rsidR="00962E53" w:rsidRDefault="00962E53"/>
    <w:p w14:paraId="7EA77EFD" w14:textId="77777777" w:rsidR="00962E53" w:rsidRDefault="00962E53">
      <w:r>
        <w:br w:type="page"/>
      </w:r>
    </w:p>
    <w:tbl>
      <w:tblPr>
        <w:tblStyle w:val="TableGrid"/>
        <w:tblpPr w:leftFromText="180" w:rightFromText="180" w:horzAnchor="margin" w:tblpXSpec="center" w:tblpY="891"/>
        <w:tblW w:w="15877" w:type="dxa"/>
        <w:tblLook w:val="04A0" w:firstRow="1" w:lastRow="0" w:firstColumn="1" w:lastColumn="0" w:noHBand="0" w:noVBand="1"/>
      </w:tblPr>
      <w:tblGrid>
        <w:gridCol w:w="1435"/>
        <w:gridCol w:w="4939"/>
        <w:gridCol w:w="4689"/>
        <w:gridCol w:w="4814"/>
      </w:tblGrid>
      <w:tr w:rsidR="00962E53" w:rsidRPr="005536AE" w14:paraId="7EA77F01" w14:textId="77777777" w:rsidTr="00290018">
        <w:tc>
          <w:tcPr>
            <w:tcW w:w="1435" w:type="dxa"/>
            <w:shd w:val="clear" w:color="auto" w:fill="BFBFBF" w:themeFill="background1" w:themeFillShade="BF"/>
          </w:tcPr>
          <w:p w14:paraId="7EA77EFE" w14:textId="77777777" w:rsidR="00962E53" w:rsidRDefault="00962E53" w:rsidP="00290018">
            <w:pPr>
              <w:jc w:val="center"/>
              <w:rPr>
                <w:b/>
              </w:rPr>
            </w:pPr>
          </w:p>
          <w:p w14:paraId="7EA77EFF" w14:textId="77777777" w:rsidR="00290018" w:rsidRPr="005536AE" w:rsidRDefault="00290018" w:rsidP="00290018">
            <w:pPr>
              <w:rPr>
                <w:b/>
              </w:rPr>
            </w:pPr>
          </w:p>
        </w:tc>
        <w:tc>
          <w:tcPr>
            <w:tcW w:w="14442" w:type="dxa"/>
            <w:gridSpan w:val="3"/>
            <w:shd w:val="clear" w:color="auto" w:fill="EAF1DD" w:themeFill="accent3" w:themeFillTint="33"/>
          </w:tcPr>
          <w:p w14:paraId="7EA77F00" w14:textId="77777777" w:rsidR="00962E53" w:rsidRPr="005536AE" w:rsidRDefault="00962E53" w:rsidP="00290018">
            <w:pPr>
              <w:jc w:val="center"/>
              <w:rPr>
                <w:b/>
              </w:rPr>
            </w:pPr>
            <w:r>
              <w:rPr>
                <w:b/>
                <w:color w:val="00B050"/>
              </w:rPr>
              <w:t xml:space="preserve">Church of England Vision for Education and SIAMS: </w:t>
            </w:r>
            <w:r w:rsidR="00316C65">
              <w:rPr>
                <w:b/>
                <w:color w:val="00B050"/>
              </w:rPr>
              <w:t xml:space="preserve">Community and Living Well Together </w:t>
            </w:r>
          </w:p>
        </w:tc>
      </w:tr>
      <w:tr w:rsidR="00DA779A" w:rsidRPr="00251D3B" w14:paraId="7EA77F09" w14:textId="77777777" w:rsidTr="00C45462">
        <w:tc>
          <w:tcPr>
            <w:tcW w:w="1435" w:type="dxa"/>
            <w:shd w:val="clear" w:color="auto" w:fill="C6D9F1" w:themeFill="text2" w:themeFillTint="33"/>
          </w:tcPr>
          <w:p w14:paraId="7EA77F02" w14:textId="77777777" w:rsidR="00DA779A" w:rsidRDefault="00DA779A" w:rsidP="00290018">
            <w:pPr>
              <w:rPr>
                <w:b/>
                <w:color w:val="1F497D" w:themeColor="text2"/>
              </w:rPr>
            </w:pPr>
            <w:r>
              <w:rPr>
                <w:b/>
                <w:color w:val="1F497D" w:themeColor="text2"/>
              </w:rPr>
              <w:t xml:space="preserve">OFSTED: </w:t>
            </w:r>
          </w:p>
          <w:p w14:paraId="7EA77F03" w14:textId="77777777" w:rsidR="00DA779A" w:rsidRPr="00C4518F" w:rsidRDefault="00DA779A" w:rsidP="00290018">
            <w:pPr>
              <w:rPr>
                <w:b/>
                <w:color w:val="1F497D" w:themeColor="text2"/>
              </w:rPr>
            </w:pPr>
            <w:r w:rsidRPr="00C4518F">
              <w:rPr>
                <w:b/>
                <w:color w:val="1F497D" w:themeColor="text2"/>
              </w:rPr>
              <w:t>Quality of Education</w:t>
            </w:r>
          </w:p>
        </w:tc>
        <w:tc>
          <w:tcPr>
            <w:tcW w:w="4939" w:type="dxa"/>
          </w:tcPr>
          <w:p w14:paraId="7EA77F04" w14:textId="77777777" w:rsidR="00DA779A" w:rsidRDefault="00DA779A" w:rsidP="00290018">
            <w:pPr>
              <w:rPr>
                <w:color w:val="00B050"/>
              </w:rPr>
            </w:pPr>
            <w:r>
              <w:rPr>
                <w:color w:val="00B050"/>
              </w:rPr>
              <w:t xml:space="preserve">There are planned curriculum opportunities to explore different points of view and pupils are given the skills they need to disagree well and to live with contradictory convictions. </w:t>
            </w:r>
          </w:p>
          <w:p w14:paraId="7EA77F05" w14:textId="69108A2A" w:rsidR="00DA779A" w:rsidRPr="00827AF8" w:rsidRDefault="00192BF9" w:rsidP="00290018">
            <w:pPr>
              <w:rPr>
                <w:color w:val="1F497D" w:themeColor="text2"/>
              </w:rPr>
            </w:pPr>
            <w:r w:rsidRPr="00192BF9">
              <w:rPr>
                <w:color w:val="1F497D" w:themeColor="text2"/>
              </w:rPr>
              <w:t>The school’s curriculum is coherently planned and sequenced towards cumulatively sufficient knowledge and skills for future learning and employment</w:t>
            </w:r>
          </w:p>
        </w:tc>
        <w:tc>
          <w:tcPr>
            <w:tcW w:w="4689" w:type="dxa"/>
          </w:tcPr>
          <w:p w14:paraId="7EA77F06" w14:textId="25BD5564" w:rsidR="00DA779A" w:rsidRPr="00251D3B" w:rsidRDefault="00DA779A" w:rsidP="00290018">
            <w:pPr>
              <w:rPr>
                <w:color w:val="1F497D" w:themeColor="text2"/>
              </w:rPr>
            </w:pPr>
            <w:r>
              <w:rPr>
                <w:color w:val="1F497D" w:themeColor="text2"/>
              </w:rPr>
              <w:t xml:space="preserve"> </w:t>
            </w:r>
          </w:p>
        </w:tc>
        <w:tc>
          <w:tcPr>
            <w:tcW w:w="4814" w:type="dxa"/>
          </w:tcPr>
          <w:p w14:paraId="7EA77F07" w14:textId="77777777" w:rsidR="00DA779A" w:rsidRPr="00251D3B" w:rsidRDefault="00DA779A" w:rsidP="00290018">
            <w:pPr>
              <w:rPr>
                <w:color w:val="1F497D" w:themeColor="text2"/>
              </w:rPr>
            </w:pPr>
            <w:r>
              <w:rPr>
                <w:color w:val="1F497D" w:themeColor="text2"/>
              </w:rPr>
              <w:t xml:space="preserve"> </w:t>
            </w:r>
          </w:p>
          <w:p w14:paraId="7EA77F08" w14:textId="77777777" w:rsidR="00DA779A" w:rsidRPr="00251D3B" w:rsidRDefault="00DA779A" w:rsidP="00290018">
            <w:pPr>
              <w:rPr>
                <w:color w:val="1F497D" w:themeColor="text2"/>
              </w:rPr>
            </w:pPr>
            <w:r>
              <w:rPr>
                <w:color w:val="1F497D" w:themeColor="text2"/>
              </w:rPr>
              <w:t xml:space="preserve"> </w:t>
            </w:r>
          </w:p>
        </w:tc>
      </w:tr>
      <w:tr w:rsidR="00DA779A" w14:paraId="7EA77F12" w14:textId="77777777" w:rsidTr="00C45462">
        <w:tc>
          <w:tcPr>
            <w:tcW w:w="1435" w:type="dxa"/>
            <w:shd w:val="clear" w:color="auto" w:fill="C6D9F1" w:themeFill="text2" w:themeFillTint="33"/>
          </w:tcPr>
          <w:p w14:paraId="7EA77F0A" w14:textId="77777777" w:rsidR="00DA779A" w:rsidRDefault="00DA779A" w:rsidP="00290018">
            <w:pPr>
              <w:rPr>
                <w:b/>
                <w:color w:val="1F497D" w:themeColor="text2"/>
              </w:rPr>
            </w:pPr>
            <w:r>
              <w:rPr>
                <w:b/>
                <w:color w:val="1F497D" w:themeColor="text2"/>
              </w:rPr>
              <w:t xml:space="preserve">OFSTED: </w:t>
            </w:r>
          </w:p>
          <w:p w14:paraId="7EA77F0B" w14:textId="77777777" w:rsidR="00DA779A" w:rsidRDefault="00DA779A" w:rsidP="00290018">
            <w:pPr>
              <w:rPr>
                <w:b/>
                <w:color w:val="1F497D" w:themeColor="text2"/>
              </w:rPr>
            </w:pPr>
            <w:r w:rsidRPr="00C4518F">
              <w:rPr>
                <w:b/>
                <w:color w:val="1F497D" w:themeColor="text2"/>
              </w:rPr>
              <w:t>Behaviour and attitudes</w:t>
            </w:r>
          </w:p>
        </w:tc>
        <w:tc>
          <w:tcPr>
            <w:tcW w:w="4939" w:type="dxa"/>
          </w:tcPr>
          <w:p w14:paraId="7EA77F0C" w14:textId="77777777" w:rsidR="00DA779A" w:rsidRDefault="00DA779A" w:rsidP="00290018">
            <w:pPr>
              <w:rPr>
                <w:color w:val="00B050"/>
              </w:rPr>
            </w:pPr>
            <w:r>
              <w:rPr>
                <w:color w:val="00B050"/>
              </w:rPr>
              <w:t>Pupils are observed to behave well and relationships between all members of the school community are generally supportive. This is clearly attributed to the school’s vision and associated values by many.</w:t>
            </w:r>
          </w:p>
          <w:p w14:paraId="7EA77F0D" w14:textId="77777777" w:rsidR="00DA779A" w:rsidRPr="00316C65" w:rsidRDefault="00DA779A" w:rsidP="00290018">
            <w:pPr>
              <w:rPr>
                <w:color w:val="00B050"/>
              </w:rPr>
            </w:pPr>
            <w:r>
              <w:rPr>
                <w:color w:val="1F497D" w:themeColor="text2"/>
              </w:rPr>
              <w:t xml:space="preserve">The school has high expectations for pupil’s behaviour and conduct. These expectations are commonly understood and applied consistently and fairly. This is reflected in pupil’s positive behaviour and conduct. </w:t>
            </w:r>
            <w:r>
              <w:rPr>
                <w:color w:val="00B050"/>
              </w:rPr>
              <w:t xml:space="preserve"> </w:t>
            </w:r>
          </w:p>
        </w:tc>
        <w:tc>
          <w:tcPr>
            <w:tcW w:w="4689" w:type="dxa"/>
          </w:tcPr>
          <w:p w14:paraId="7EA77F0E" w14:textId="77777777" w:rsidR="00DA779A" w:rsidRDefault="00DA779A" w:rsidP="00290018">
            <w:pPr>
              <w:rPr>
                <w:color w:val="00B050"/>
              </w:rPr>
            </w:pPr>
            <w:r>
              <w:rPr>
                <w:color w:val="00B050"/>
              </w:rPr>
              <w:t xml:space="preserve">Pupils have the opportunity to seek forgiveness and </w:t>
            </w:r>
            <w:proofErr w:type="gramStart"/>
            <w:r>
              <w:rPr>
                <w:color w:val="00B050"/>
              </w:rPr>
              <w:t>reconciliation</w:t>
            </w:r>
            <w:proofErr w:type="gramEnd"/>
            <w:r>
              <w:rPr>
                <w:color w:val="00B050"/>
              </w:rPr>
              <w:t xml:space="preserve"> and this is reflected in the school’s behaviour, exclusion and attendance policy and practice. </w:t>
            </w:r>
          </w:p>
          <w:p w14:paraId="7EA77F0F" w14:textId="77777777" w:rsidR="00DA779A" w:rsidRPr="00013003" w:rsidRDefault="00DA779A" w:rsidP="00290018">
            <w:pPr>
              <w:rPr>
                <w:color w:val="1F497D" w:themeColor="text2"/>
              </w:rPr>
            </w:pPr>
            <w:r>
              <w:rPr>
                <w:color w:val="1F497D" w:themeColor="text2"/>
              </w:rPr>
              <w:t xml:space="preserve">Relationships amongst pupils and staff reflect a positive and respectful culture; pupils are </w:t>
            </w:r>
            <w:proofErr w:type="gramStart"/>
            <w:r>
              <w:rPr>
                <w:color w:val="1F497D" w:themeColor="text2"/>
              </w:rPr>
              <w:t>safe</w:t>
            </w:r>
            <w:proofErr w:type="gramEnd"/>
            <w:r>
              <w:rPr>
                <w:color w:val="1F497D" w:themeColor="text2"/>
              </w:rPr>
              <w:t xml:space="preserve"> and they feel safe. </w:t>
            </w:r>
          </w:p>
        </w:tc>
        <w:tc>
          <w:tcPr>
            <w:tcW w:w="4814" w:type="dxa"/>
          </w:tcPr>
          <w:p w14:paraId="7EA77F10" w14:textId="77777777" w:rsidR="00DA779A" w:rsidRDefault="00DA779A" w:rsidP="00290018">
            <w:pPr>
              <w:rPr>
                <w:color w:val="00B050"/>
              </w:rPr>
            </w:pPr>
            <w:r>
              <w:rPr>
                <w:color w:val="00B050"/>
              </w:rPr>
              <w:t xml:space="preserve">When conflicts do arise these are dealt with in a way which reflects the articulated Christian vision and associated values of the school. </w:t>
            </w:r>
          </w:p>
          <w:p w14:paraId="7EA77F11" w14:textId="77777777" w:rsidR="00DA779A" w:rsidRPr="00653044" w:rsidRDefault="00DA779A" w:rsidP="00290018">
            <w:pPr>
              <w:rPr>
                <w:color w:val="00B050"/>
              </w:rPr>
            </w:pPr>
            <w:r>
              <w:rPr>
                <w:color w:val="1F497D" w:themeColor="text2"/>
              </w:rPr>
              <w:t xml:space="preserve">The school has high expectations for pupil’s behaviour and conduct. These expectations are commonly understood and applied consistently and fairly. This is reflected in pupil’s positive behaviour and conduct. </w:t>
            </w:r>
            <w:r>
              <w:rPr>
                <w:color w:val="00B050"/>
              </w:rPr>
              <w:t xml:space="preserve">  </w:t>
            </w:r>
          </w:p>
        </w:tc>
      </w:tr>
      <w:tr w:rsidR="00DA779A" w:rsidRPr="00962E53" w14:paraId="7EA77F1F" w14:textId="77777777" w:rsidTr="00C45462">
        <w:tc>
          <w:tcPr>
            <w:tcW w:w="1435" w:type="dxa"/>
            <w:shd w:val="clear" w:color="auto" w:fill="C6D9F1" w:themeFill="text2" w:themeFillTint="33"/>
          </w:tcPr>
          <w:p w14:paraId="7EA77F13" w14:textId="77777777" w:rsidR="00DA779A" w:rsidRDefault="00DA779A" w:rsidP="00290018">
            <w:pPr>
              <w:rPr>
                <w:b/>
                <w:color w:val="1F497D" w:themeColor="text2"/>
              </w:rPr>
            </w:pPr>
            <w:r>
              <w:rPr>
                <w:b/>
                <w:color w:val="1F497D" w:themeColor="text2"/>
              </w:rPr>
              <w:t xml:space="preserve">OFSTED: </w:t>
            </w:r>
          </w:p>
          <w:p w14:paraId="7EA77F14" w14:textId="77777777" w:rsidR="00DA779A" w:rsidRPr="00C4518F" w:rsidRDefault="00DA779A" w:rsidP="00290018">
            <w:pPr>
              <w:rPr>
                <w:b/>
                <w:color w:val="1F497D" w:themeColor="text2"/>
              </w:rPr>
            </w:pPr>
            <w:r w:rsidRPr="00C4518F">
              <w:rPr>
                <w:b/>
                <w:color w:val="1F497D" w:themeColor="text2"/>
              </w:rPr>
              <w:t xml:space="preserve">Leadership and management </w:t>
            </w:r>
          </w:p>
        </w:tc>
        <w:tc>
          <w:tcPr>
            <w:tcW w:w="4939" w:type="dxa"/>
          </w:tcPr>
          <w:p w14:paraId="7EA77F15" w14:textId="77777777" w:rsidR="00DA779A" w:rsidRDefault="00DA779A" w:rsidP="00290018">
            <w:pPr>
              <w:rPr>
                <w:color w:val="00B050"/>
              </w:rPr>
            </w:pPr>
            <w:r>
              <w:rPr>
                <w:color w:val="00B050"/>
              </w:rPr>
              <w:t xml:space="preserve">Pupils and adults feel confident to express their views and concerns and say that they are listened to and are given opportunities to participate in school decisions. </w:t>
            </w:r>
          </w:p>
          <w:p w14:paraId="7EA77F17" w14:textId="000C146E" w:rsidR="00DA779A" w:rsidRDefault="00DA779A" w:rsidP="00290018">
            <w:pPr>
              <w:rPr>
                <w:color w:val="1F497D" w:themeColor="text2"/>
              </w:rPr>
            </w:pPr>
            <w:r>
              <w:rPr>
                <w:color w:val="1F497D" w:themeColor="text2"/>
              </w:rPr>
              <w:t>Leaders engage effectively with pupils… engagement opportunities are focused and have a purpose.</w:t>
            </w:r>
          </w:p>
          <w:p w14:paraId="7DBE11EB" w14:textId="77777777" w:rsidR="00DA779A" w:rsidRDefault="00DA779A" w:rsidP="00290018">
            <w:pPr>
              <w:rPr>
                <w:color w:val="1F497D" w:themeColor="text2"/>
              </w:rPr>
            </w:pPr>
            <w:r>
              <w:rPr>
                <w:color w:val="1F497D" w:themeColor="text2"/>
              </w:rPr>
              <w:t xml:space="preserve">Leaders engage with staff and are aware and take account of the main pressures on them. </w:t>
            </w:r>
            <w:r w:rsidR="003251C8" w:rsidRPr="003251C8">
              <w:rPr>
                <w:color w:val="1F497D" w:themeColor="text2"/>
              </w:rPr>
              <w:t xml:space="preserve"> They are realistic and constructive in the way they manage staff, including their workload. This includes managing staff workloads proactively in response to COVID-19 and beyond/during the transitional period.</w:t>
            </w:r>
          </w:p>
          <w:p w14:paraId="7EA77F18" w14:textId="5697199A" w:rsidR="00192BF9" w:rsidRPr="00013003" w:rsidRDefault="00192BF9" w:rsidP="00290018">
            <w:pPr>
              <w:rPr>
                <w:color w:val="1F497D" w:themeColor="text2"/>
              </w:rPr>
            </w:pPr>
          </w:p>
        </w:tc>
        <w:tc>
          <w:tcPr>
            <w:tcW w:w="4689" w:type="dxa"/>
            <w:shd w:val="clear" w:color="auto" w:fill="FFFFFF" w:themeFill="background1"/>
          </w:tcPr>
          <w:p w14:paraId="7EA77F19" w14:textId="1210218F" w:rsidR="00DA779A" w:rsidRDefault="00DA779A" w:rsidP="00290018">
            <w:pPr>
              <w:rPr>
                <w:color w:val="00B050"/>
              </w:rPr>
            </w:pPr>
            <w:r>
              <w:rPr>
                <w:color w:val="00B050"/>
              </w:rPr>
              <w:t xml:space="preserve">The </w:t>
            </w:r>
            <w:r w:rsidR="003251C8">
              <w:rPr>
                <w:color w:val="00B050"/>
              </w:rPr>
              <w:t>school’s</w:t>
            </w:r>
            <w:r>
              <w:rPr>
                <w:color w:val="00B050"/>
              </w:rPr>
              <w:t xml:space="preserve"> behaviour policy and other related policies coherently reflect the school’s Christian vision.</w:t>
            </w:r>
          </w:p>
          <w:p w14:paraId="7EA77F1A" w14:textId="291498F0" w:rsidR="00DA779A" w:rsidRPr="00316C65" w:rsidRDefault="00DA779A" w:rsidP="00290018">
            <w:pPr>
              <w:rPr>
                <w:color w:val="00B050"/>
              </w:rPr>
            </w:pPr>
            <w:r>
              <w:rPr>
                <w:color w:val="1F497D" w:themeColor="text2"/>
              </w:rPr>
              <w:t xml:space="preserve">Leaders have a clear and ambitious vision for providing a high –quality education to all pupils. This is realised through strong, shared values, </w:t>
            </w:r>
            <w:proofErr w:type="gramStart"/>
            <w:r>
              <w:rPr>
                <w:color w:val="1F497D" w:themeColor="text2"/>
              </w:rPr>
              <w:t>policies</w:t>
            </w:r>
            <w:proofErr w:type="gramEnd"/>
            <w:r>
              <w:rPr>
                <w:color w:val="1F497D" w:themeColor="text2"/>
              </w:rPr>
              <w:t xml:space="preserve"> and practices.</w:t>
            </w:r>
            <w:r w:rsidR="003251C8">
              <w:rPr>
                <w:color w:val="1F497D" w:themeColor="text2"/>
              </w:rPr>
              <w:t xml:space="preserve"> </w:t>
            </w:r>
            <w:r w:rsidR="003251C8" w:rsidRPr="003251C8">
              <w:rPr>
                <w:color w:val="1F497D" w:themeColor="text2"/>
              </w:rPr>
              <w:t>This vision has been maintained throughout the pandemic and beyond/during the transitional period</w:t>
            </w:r>
            <w:r w:rsidR="003251C8">
              <w:rPr>
                <w:color w:val="1F497D" w:themeColor="text2"/>
              </w:rPr>
              <w:t xml:space="preserve">. </w:t>
            </w:r>
          </w:p>
        </w:tc>
        <w:tc>
          <w:tcPr>
            <w:tcW w:w="4814" w:type="dxa"/>
            <w:shd w:val="clear" w:color="auto" w:fill="FFFFFF" w:themeFill="background1"/>
          </w:tcPr>
          <w:p w14:paraId="7EA77F1B" w14:textId="77777777" w:rsidR="00DA779A" w:rsidRDefault="00DA779A" w:rsidP="00290018">
            <w:pPr>
              <w:rPr>
                <w:color w:val="00B050"/>
              </w:rPr>
            </w:pPr>
            <w:r>
              <w:rPr>
                <w:color w:val="00B050"/>
              </w:rPr>
              <w:t xml:space="preserve">The school has in place effective systems for the early identification of issues connected to mental health and wellbeing. Policies support pupils with mental health difficulties making the use of expert advice as needed. </w:t>
            </w:r>
          </w:p>
          <w:p w14:paraId="7EA77F1C" w14:textId="365ED6D7" w:rsidR="00DA779A" w:rsidRPr="00B4044F" w:rsidRDefault="00DA779A" w:rsidP="00290018">
            <w:pPr>
              <w:rPr>
                <w:color w:val="1F497D" w:themeColor="text2"/>
              </w:rPr>
            </w:pPr>
            <w:r>
              <w:rPr>
                <w:color w:val="1F497D" w:themeColor="text2"/>
              </w:rPr>
              <w:t xml:space="preserve">The school has a culture of safeguarding that supports effective arrangements to </w:t>
            </w:r>
            <w:r w:rsidRPr="00013003">
              <w:rPr>
                <w:b/>
                <w:color w:val="1F497D" w:themeColor="text2"/>
              </w:rPr>
              <w:t xml:space="preserve">identify </w:t>
            </w:r>
            <w:r>
              <w:rPr>
                <w:color w:val="1F497D" w:themeColor="text2"/>
              </w:rPr>
              <w:t xml:space="preserve">pupils who may need early help or… help pupils reduce their risk of harm by securing the support they </w:t>
            </w:r>
            <w:proofErr w:type="gramStart"/>
            <w:r>
              <w:rPr>
                <w:color w:val="1F497D" w:themeColor="text2"/>
              </w:rPr>
              <w:t>need, or</w:t>
            </w:r>
            <w:proofErr w:type="gramEnd"/>
            <w:r>
              <w:rPr>
                <w:color w:val="1F497D" w:themeColor="text2"/>
              </w:rPr>
              <w:t xml:space="preserve"> referring them in a timely way to those who have the expertise to help</w:t>
            </w:r>
            <w:r w:rsidR="00192BF9">
              <w:rPr>
                <w:color w:val="1F497D" w:themeColor="text2"/>
              </w:rPr>
              <w:t xml:space="preserve"> </w:t>
            </w:r>
            <w:r w:rsidR="00192BF9" w:rsidRPr="00192BF9">
              <w:rPr>
                <w:color w:val="1F497D" w:themeColor="text2"/>
              </w:rPr>
              <w:t>and manage safe recruitment and allegations about adults who may be a risk to pupils.</w:t>
            </w:r>
            <w:r>
              <w:rPr>
                <w:color w:val="1F497D" w:themeColor="text2"/>
              </w:rPr>
              <w:t xml:space="preserve"> </w:t>
            </w:r>
          </w:p>
          <w:p w14:paraId="7EA77F1D" w14:textId="77777777" w:rsidR="00DA779A" w:rsidRPr="00962E53" w:rsidRDefault="00DA779A" w:rsidP="00290018">
            <w:pPr>
              <w:rPr>
                <w:color w:val="1F497D" w:themeColor="text2"/>
              </w:rPr>
            </w:pPr>
            <w:r>
              <w:rPr>
                <w:color w:val="1F497D" w:themeColor="text2"/>
              </w:rPr>
              <w:t xml:space="preserve"> </w:t>
            </w:r>
          </w:p>
          <w:p w14:paraId="7EA77F1E" w14:textId="77777777" w:rsidR="00DA779A" w:rsidRPr="00962E53" w:rsidRDefault="00DA779A" w:rsidP="00290018">
            <w:pPr>
              <w:rPr>
                <w:color w:val="1F497D" w:themeColor="text2"/>
              </w:rPr>
            </w:pPr>
          </w:p>
        </w:tc>
      </w:tr>
    </w:tbl>
    <w:tbl>
      <w:tblPr>
        <w:tblStyle w:val="TableGrid"/>
        <w:tblW w:w="15877" w:type="dxa"/>
        <w:tblInd w:w="-885" w:type="dxa"/>
        <w:tblLook w:val="04A0" w:firstRow="1" w:lastRow="0" w:firstColumn="1" w:lastColumn="0" w:noHBand="0" w:noVBand="1"/>
      </w:tblPr>
      <w:tblGrid>
        <w:gridCol w:w="15877"/>
      </w:tblGrid>
      <w:tr w:rsidR="00290018" w14:paraId="7EA77F22" w14:textId="77777777" w:rsidTr="00290018">
        <w:tc>
          <w:tcPr>
            <w:tcW w:w="15877" w:type="dxa"/>
          </w:tcPr>
          <w:p w14:paraId="7EA77F20" w14:textId="77777777" w:rsidR="00E2568A" w:rsidRDefault="00290018" w:rsidP="00290018">
            <w:r>
              <w:t xml:space="preserve">School Vision: </w:t>
            </w:r>
          </w:p>
          <w:p w14:paraId="7EA77F21" w14:textId="77777777" w:rsidR="00E2568A" w:rsidRDefault="00E2568A"/>
        </w:tc>
      </w:tr>
    </w:tbl>
    <w:p w14:paraId="7EA77F23" w14:textId="77777777" w:rsidR="00962E53" w:rsidRDefault="00962E53"/>
    <w:tbl>
      <w:tblPr>
        <w:tblStyle w:val="TableGrid"/>
        <w:tblW w:w="15877" w:type="dxa"/>
        <w:tblInd w:w="-885" w:type="dxa"/>
        <w:tblLook w:val="04A0" w:firstRow="1" w:lastRow="0" w:firstColumn="1" w:lastColumn="0" w:noHBand="0" w:noVBand="1"/>
      </w:tblPr>
      <w:tblGrid>
        <w:gridCol w:w="15877"/>
      </w:tblGrid>
      <w:tr w:rsidR="00290018" w14:paraId="7EA77F27" w14:textId="77777777" w:rsidTr="00290018">
        <w:tc>
          <w:tcPr>
            <w:tcW w:w="15877" w:type="dxa"/>
          </w:tcPr>
          <w:p w14:paraId="7EA77F24" w14:textId="77777777" w:rsidR="00290018" w:rsidRDefault="00290018" w:rsidP="00290018">
            <w:r>
              <w:lastRenderedPageBreak/>
              <w:t xml:space="preserve">School Vision: </w:t>
            </w:r>
          </w:p>
          <w:p w14:paraId="7EA77F25" w14:textId="77777777" w:rsidR="00290018" w:rsidRDefault="00290018"/>
          <w:p w14:paraId="7EA77F26" w14:textId="77777777" w:rsidR="00E2568A" w:rsidRDefault="00E2568A"/>
        </w:tc>
      </w:tr>
    </w:tbl>
    <w:p w14:paraId="7EA77F28" w14:textId="4D705050" w:rsidR="00290018" w:rsidRDefault="00290018" w:rsidP="00E2568A">
      <w:pPr>
        <w:pStyle w:val="NoSpacing"/>
      </w:pPr>
    </w:p>
    <w:tbl>
      <w:tblPr>
        <w:tblStyle w:val="TableGrid"/>
        <w:tblW w:w="15877" w:type="dxa"/>
        <w:tblInd w:w="-885" w:type="dxa"/>
        <w:tblLook w:val="04A0" w:firstRow="1" w:lastRow="0" w:firstColumn="1" w:lastColumn="0" w:noHBand="0" w:noVBand="1"/>
      </w:tblPr>
      <w:tblGrid>
        <w:gridCol w:w="1435"/>
        <w:gridCol w:w="4814"/>
        <w:gridCol w:w="4814"/>
        <w:gridCol w:w="4814"/>
      </w:tblGrid>
      <w:tr w:rsidR="00962E53" w:rsidRPr="005536AE" w14:paraId="7EA77F2B" w14:textId="77777777" w:rsidTr="008E723D">
        <w:tc>
          <w:tcPr>
            <w:tcW w:w="1435" w:type="dxa"/>
            <w:shd w:val="clear" w:color="auto" w:fill="BFBFBF" w:themeFill="background1" w:themeFillShade="BF"/>
          </w:tcPr>
          <w:p w14:paraId="7EA77F29" w14:textId="77777777" w:rsidR="00962E53" w:rsidRPr="005536AE" w:rsidRDefault="00962E53" w:rsidP="008E723D">
            <w:pPr>
              <w:jc w:val="center"/>
              <w:rPr>
                <w:b/>
              </w:rPr>
            </w:pPr>
          </w:p>
        </w:tc>
        <w:tc>
          <w:tcPr>
            <w:tcW w:w="14442" w:type="dxa"/>
            <w:gridSpan w:val="3"/>
            <w:shd w:val="clear" w:color="auto" w:fill="EAF1DD" w:themeFill="accent3" w:themeFillTint="33"/>
          </w:tcPr>
          <w:p w14:paraId="7EA77F2A" w14:textId="77777777" w:rsidR="00962E53" w:rsidRPr="005536AE" w:rsidRDefault="00962E53" w:rsidP="00316C65">
            <w:pPr>
              <w:jc w:val="center"/>
              <w:rPr>
                <w:b/>
              </w:rPr>
            </w:pPr>
            <w:r>
              <w:rPr>
                <w:b/>
                <w:color w:val="00B050"/>
              </w:rPr>
              <w:t xml:space="preserve">Church of England Vision for Education and SIAMS: </w:t>
            </w:r>
            <w:r w:rsidR="00316C65">
              <w:rPr>
                <w:b/>
                <w:color w:val="00B050"/>
              </w:rPr>
              <w:t xml:space="preserve">Dignity and Respect </w:t>
            </w:r>
          </w:p>
        </w:tc>
      </w:tr>
      <w:tr w:rsidR="00290018" w14:paraId="7EA77F34" w14:textId="77777777" w:rsidTr="00290018">
        <w:tc>
          <w:tcPr>
            <w:tcW w:w="1435" w:type="dxa"/>
            <w:shd w:val="clear" w:color="auto" w:fill="C6D9F1" w:themeFill="text2" w:themeFillTint="33"/>
          </w:tcPr>
          <w:p w14:paraId="7EA77F2C" w14:textId="77777777" w:rsidR="00290018" w:rsidRPr="0027722D" w:rsidRDefault="00290018" w:rsidP="008E723D">
            <w:pPr>
              <w:rPr>
                <w:b/>
                <w:color w:val="1F497D" w:themeColor="text2"/>
              </w:rPr>
            </w:pPr>
            <w:r>
              <w:rPr>
                <w:b/>
                <w:color w:val="1F497D" w:themeColor="text2"/>
              </w:rPr>
              <w:t xml:space="preserve">OFSTED: </w:t>
            </w:r>
          </w:p>
          <w:p w14:paraId="7EA77F2D" w14:textId="77777777" w:rsidR="00290018" w:rsidRPr="00C4518F" w:rsidRDefault="00290018" w:rsidP="008E723D">
            <w:pPr>
              <w:rPr>
                <w:b/>
                <w:color w:val="1F497D" w:themeColor="text2"/>
              </w:rPr>
            </w:pPr>
            <w:r w:rsidRPr="00C4518F">
              <w:rPr>
                <w:b/>
                <w:color w:val="1F497D" w:themeColor="text2"/>
              </w:rPr>
              <w:t xml:space="preserve">Personal development </w:t>
            </w:r>
          </w:p>
        </w:tc>
        <w:tc>
          <w:tcPr>
            <w:tcW w:w="4814" w:type="dxa"/>
          </w:tcPr>
          <w:p w14:paraId="7EA77F2E" w14:textId="77777777" w:rsidR="00290018" w:rsidRDefault="00290018" w:rsidP="008E723D">
            <w:pPr>
              <w:rPr>
                <w:color w:val="00B050"/>
              </w:rPr>
            </w:pPr>
            <w:r>
              <w:rPr>
                <w:color w:val="1F497D" w:themeColor="text2"/>
              </w:rPr>
              <w:t xml:space="preserve"> </w:t>
            </w:r>
            <w:r w:rsidRPr="00653044">
              <w:rPr>
                <w:color w:val="00B050"/>
              </w:rPr>
              <w:t>There is a</w:t>
            </w:r>
            <w:r>
              <w:rPr>
                <w:color w:val="00B050"/>
              </w:rPr>
              <w:t xml:space="preserve"> demonstrable culture where all members of the school community, whatever their background, disability, ethnicity, gender, identity, learning difficulty, nationality, religion, or sexual orientation are welcomed and treated with dignity and respect as people created in the image of God. </w:t>
            </w:r>
          </w:p>
          <w:p w14:paraId="7EA77F2F" w14:textId="77777777" w:rsidR="00290018" w:rsidRPr="00DA779A" w:rsidRDefault="00290018" w:rsidP="008E723D">
            <w:pPr>
              <w:rPr>
                <w:color w:val="1F497D" w:themeColor="text2"/>
              </w:rPr>
            </w:pPr>
            <w:r>
              <w:rPr>
                <w:color w:val="1F497D" w:themeColor="text2"/>
              </w:rPr>
              <w:t xml:space="preserve">Pupils engage with the </w:t>
            </w:r>
            <w:proofErr w:type="gramStart"/>
            <w:r>
              <w:rPr>
                <w:color w:val="1F497D" w:themeColor="text2"/>
              </w:rPr>
              <w:t>views ,</w:t>
            </w:r>
            <w:proofErr w:type="gramEnd"/>
            <w:r>
              <w:rPr>
                <w:color w:val="1F497D" w:themeColor="text2"/>
              </w:rPr>
              <w:t xml:space="preserve"> beliefs and opinions that are different from their own in considered ways. They show respect for the different protected characteristics as defined in law and no forms of discrimination are tolerated. </w:t>
            </w:r>
          </w:p>
        </w:tc>
        <w:tc>
          <w:tcPr>
            <w:tcW w:w="4814" w:type="dxa"/>
          </w:tcPr>
          <w:p w14:paraId="3A01DAD1" w14:textId="1372CADB" w:rsidR="003251C8" w:rsidRDefault="003251C8" w:rsidP="003251C8">
            <w:pPr>
              <w:rPr>
                <w:color w:val="00B050"/>
              </w:rPr>
            </w:pPr>
            <w:r w:rsidRPr="00B4044F">
              <w:rPr>
                <w:color w:val="00B050"/>
              </w:rPr>
              <w:t xml:space="preserve">The school offers age appropriate and coherent relationships and sex education that reflects the school’s Christian vision and supports pupils to form healthy relationships. </w:t>
            </w:r>
          </w:p>
          <w:p w14:paraId="5ECAA25E" w14:textId="77777777" w:rsidR="003251C8" w:rsidRDefault="003251C8" w:rsidP="003251C8">
            <w:pPr>
              <w:rPr>
                <w:color w:val="00B050"/>
              </w:rPr>
            </w:pPr>
          </w:p>
          <w:p w14:paraId="7EA77F31" w14:textId="6A4B7F11" w:rsidR="00290018" w:rsidRPr="00DA779A" w:rsidRDefault="003251C8" w:rsidP="003251C8">
            <w:pPr>
              <w:rPr>
                <w:color w:val="1F497D" w:themeColor="text2"/>
              </w:rPr>
            </w:pPr>
            <w:r>
              <w:rPr>
                <w:color w:val="1F497D" w:themeColor="text2"/>
              </w:rPr>
              <w:t xml:space="preserve">The school provides high quality pastoral support. Pupils know how to maintain an active lifestyle, keep physically and mentally healthy. They have an </w:t>
            </w:r>
            <w:r w:rsidR="00192BF9">
              <w:rPr>
                <w:color w:val="1F497D" w:themeColor="text2"/>
              </w:rPr>
              <w:t>age-appropriate</w:t>
            </w:r>
            <w:r>
              <w:rPr>
                <w:color w:val="1F497D" w:themeColor="text2"/>
              </w:rPr>
              <w:t xml:space="preserve"> understanding of healthy relationships.</w:t>
            </w:r>
          </w:p>
        </w:tc>
        <w:tc>
          <w:tcPr>
            <w:tcW w:w="4814" w:type="dxa"/>
          </w:tcPr>
          <w:p w14:paraId="7EA77F33" w14:textId="6D218540" w:rsidR="00290018" w:rsidRPr="00290018" w:rsidRDefault="00290018" w:rsidP="008E723D">
            <w:pPr>
              <w:rPr>
                <w:color w:val="1F497D" w:themeColor="text2"/>
              </w:rPr>
            </w:pPr>
            <w:r>
              <w:rPr>
                <w:color w:val="1F497D" w:themeColor="text2"/>
              </w:rPr>
              <w:t xml:space="preserve"> </w:t>
            </w:r>
          </w:p>
        </w:tc>
      </w:tr>
      <w:tr w:rsidR="00290018" w:rsidRPr="00962E53" w14:paraId="7EA77F3E" w14:textId="77777777" w:rsidTr="00290018">
        <w:tc>
          <w:tcPr>
            <w:tcW w:w="1435" w:type="dxa"/>
            <w:shd w:val="clear" w:color="auto" w:fill="C6D9F1" w:themeFill="text2" w:themeFillTint="33"/>
          </w:tcPr>
          <w:p w14:paraId="7EA77F35" w14:textId="77777777" w:rsidR="00290018" w:rsidRDefault="00290018" w:rsidP="008E723D">
            <w:pPr>
              <w:rPr>
                <w:b/>
                <w:color w:val="1F497D" w:themeColor="text2"/>
              </w:rPr>
            </w:pPr>
            <w:r>
              <w:rPr>
                <w:b/>
                <w:color w:val="1F497D" w:themeColor="text2"/>
              </w:rPr>
              <w:t xml:space="preserve">OFSTED: </w:t>
            </w:r>
          </w:p>
          <w:p w14:paraId="7EA77F36" w14:textId="77777777" w:rsidR="00290018" w:rsidRPr="00C4518F" w:rsidRDefault="00290018" w:rsidP="008E723D">
            <w:pPr>
              <w:rPr>
                <w:b/>
                <w:color w:val="1F497D" w:themeColor="text2"/>
              </w:rPr>
            </w:pPr>
            <w:r w:rsidRPr="00C4518F">
              <w:rPr>
                <w:b/>
                <w:color w:val="1F497D" w:themeColor="text2"/>
              </w:rPr>
              <w:t xml:space="preserve">Behaviour and attitudes </w:t>
            </w:r>
          </w:p>
        </w:tc>
        <w:tc>
          <w:tcPr>
            <w:tcW w:w="4814" w:type="dxa"/>
          </w:tcPr>
          <w:p w14:paraId="7EA77F37" w14:textId="67A9491D" w:rsidR="00290018" w:rsidRDefault="00290018" w:rsidP="008E723D">
            <w:pPr>
              <w:rPr>
                <w:color w:val="00B050"/>
              </w:rPr>
            </w:pPr>
            <w:r>
              <w:rPr>
                <w:color w:val="00B050"/>
              </w:rPr>
              <w:t>There are effective procedures in place to ensure that pupils are protected from all types of bullying</w:t>
            </w:r>
            <w:r w:rsidR="003251C8">
              <w:rPr>
                <w:color w:val="00B050"/>
              </w:rPr>
              <w:t xml:space="preserve"> </w:t>
            </w:r>
            <w:r w:rsidR="003251C8" w:rsidRPr="003251C8">
              <w:rPr>
                <w:b/>
                <w:bCs/>
                <w:color w:val="F79646" w:themeColor="accent6"/>
              </w:rPr>
              <w:t>or harassment</w:t>
            </w:r>
            <w:r>
              <w:rPr>
                <w:color w:val="00B050"/>
              </w:rPr>
              <w:t xml:space="preserve"> and that any incidents that do occur are dealt with effectively and appropriately recorded.  These policies are up to date, regularly reviewed and evaluated.  </w:t>
            </w:r>
          </w:p>
          <w:p w14:paraId="7EA77F38" w14:textId="77777777" w:rsidR="00290018" w:rsidRPr="00DA779A" w:rsidRDefault="00290018" w:rsidP="008E723D">
            <w:pPr>
              <w:rPr>
                <w:color w:val="1F497D" w:themeColor="text2"/>
              </w:rPr>
            </w:pPr>
            <w:r>
              <w:rPr>
                <w:color w:val="1F497D" w:themeColor="text2"/>
              </w:rPr>
              <w:t xml:space="preserve">Leaders, </w:t>
            </w:r>
            <w:proofErr w:type="gramStart"/>
            <w:r>
              <w:rPr>
                <w:color w:val="1F497D" w:themeColor="text2"/>
              </w:rPr>
              <w:t>staff</w:t>
            </w:r>
            <w:proofErr w:type="gramEnd"/>
            <w:r>
              <w:rPr>
                <w:color w:val="1F497D" w:themeColor="text2"/>
              </w:rPr>
              <w:t xml:space="preserve"> and pupils create a positive environment in which bullying is not tolerated. If bullying, aggression, </w:t>
            </w:r>
            <w:proofErr w:type="gramStart"/>
            <w:r>
              <w:rPr>
                <w:color w:val="1F497D" w:themeColor="text2"/>
              </w:rPr>
              <w:t>discrimination</w:t>
            </w:r>
            <w:proofErr w:type="gramEnd"/>
            <w:r>
              <w:rPr>
                <w:color w:val="1F497D" w:themeColor="text2"/>
              </w:rPr>
              <w:t xml:space="preserve"> and derogatory language occur they are dealt with quickly and effectively and are not allowed to spread. </w:t>
            </w:r>
          </w:p>
        </w:tc>
        <w:tc>
          <w:tcPr>
            <w:tcW w:w="4814" w:type="dxa"/>
            <w:shd w:val="clear" w:color="auto" w:fill="FFFFFF" w:themeFill="background1"/>
          </w:tcPr>
          <w:p w14:paraId="7EA77F39" w14:textId="77777777" w:rsidR="00290018" w:rsidRDefault="00290018" w:rsidP="008E723D">
            <w:pPr>
              <w:rPr>
                <w:color w:val="00B050"/>
              </w:rPr>
            </w:pPr>
            <w:r>
              <w:rPr>
                <w:color w:val="00B050"/>
              </w:rPr>
              <w:t xml:space="preserve">Pupils show respect for difference and staff will challenge any prejudicial behaviour and language, for example that which is racist, homophobic, biphobic, </w:t>
            </w:r>
            <w:proofErr w:type="gramStart"/>
            <w:r>
              <w:rPr>
                <w:color w:val="00B050"/>
              </w:rPr>
              <w:t>transphobic,  sexist</w:t>
            </w:r>
            <w:proofErr w:type="gramEnd"/>
            <w:r>
              <w:rPr>
                <w:color w:val="00B050"/>
              </w:rPr>
              <w:t xml:space="preserve"> or denigrates pupils on grounds of ability or disability.</w:t>
            </w:r>
          </w:p>
          <w:p w14:paraId="7EA77F3A" w14:textId="77777777" w:rsidR="00290018" w:rsidRPr="00B4044F" w:rsidRDefault="00290018" w:rsidP="008E723D">
            <w:pPr>
              <w:rPr>
                <w:color w:val="1F497D" w:themeColor="text2"/>
              </w:rPr>
            </w:pPr>
            <w:r>
              <w:rPr>
                <w:color w:val="1F497D" w:themeColor="text2"/>
              </w:rPr>
              <w:t xml:space="preserve">Leaders, </w:t>
            </w:r>
            <w:proofErr w:type="gramStart"/>
            <w:r>
              <w:rPr>
                <w:color w:val="1F497D" w:themeColor="text2"/>
              </w:rPr>
              <w:t>staff</w:t>
            </w:r>
            <w:proofErr w:type="gramEnd"/>
            <w:r>
              <w:rPr>
                <w:color w:val="1F497D" w:themeColor="text2"/>
              </w:rPr>
              <w:t xml:space="preserve"> and pupils create a positive environment in which bullying is not tolerated. If bullying, aggression, </w:t>
            </w:r>
            <w:proofErr w:type="gramStart"/>
            <w:r>
              <w:rPr>
                <w:color w:val="1F497D" w:themeColor="text2"/>
              </w:rPr>
              <w:t>discrimination</w:t>
            </w:r>
            <w:proofErr w:type="gramEnd"/>
            <w:r>
              <w:rPr>
                <w:color w:val="1F497D" w:themeColor="text2"/>
              </w:rPr>
              <w:t xml:space="preserve"> and derogatory language occur, they are dealt with quickly and effectively and ae not allowed spread. </w:t>
            </w:r>
          </w:p>
        </w:tc>
        <w:tc>
          <w:tcPr>
            <w:tcW w:w="4814" w:type="dxa"/>
            <w:shd w:val="clear" w:color="auto" w:fill="FFFFFF" w:themeFill="background1"/>
          </w:tcPr>
          <w:p w14:paraId="7EA77F3B" w14:textId="77777777" w:rsidR="00290018" w:rsidRDefault="00290018" w:rsidP="00DA779A">
            <w:pPr>
              <w:rPr>
                <w:color w:val="00B050"/>
              </w:rPr>
            </w:pPr>
            <w:r w:rsidRPr="00827AF8">
              <w:rPr>
                <w:color w:val="00B050"/>
              </w:rPr>
              <w:t>Pupils say that they feel safe to express their views without being made fun of in a culture of mutual respect.</w:t>
            </w:r>
          </w:p>
          <w:p w14:paraId="7EA77F3C" w14:textId="77777777" w:rsidR="00290018" w:rsidRDefault="00290018" w:rsidP="00DA779A">
            <w:r>
              <w:rPr>
                <w:color w:val="1F497D" w:themeColor="text2"/>
              </w:rPr>
              <w:t xml:space="preserve">Relationships among pupils and staff reflect a positive and respectful culture; pupils are </w:t>
            </w:r>
            <w:proofErr w:type="gramStart"/>
            <w:r>
              <w:rPr>
                <w:color w:val="1F497D" w:themeColor="text2"/>
              </w:rPr>
              <w:t>safe</w:t>
            </w:r>
            <w:proofErr w:type="gramEnd"/>
            <w:r>
              <w:rPr>
                <w:color w:val="1F497D" w:themeColor="text2"/>
              </w:rPr>
              <w:t xml:space="preserve"> and they feel safe.</w:t>
            </w:r>
          </w:p>
          <w:p w14:paraId="7EA77F3D" w14:textId="77777777" w:rsidR="00290018" w:rsidRPr="00962E53" w:rsidRDefault="00290018" w:rsidP="008E723D">
            <w:pPr>
              <w:rPr>
                <w:color w:val="1F497D" w:themeColor="text2"/>
              </w:rPr>
            </w:pPr>
            <w:r>
              <w:rPr>
                <w:color w:val="1F497D" w:themeColor="text2"/>
              </w:rPr>
              <w:t xml:space="preserve"> </w:t>
            </w:r>
          </w:p>
        </w:tc>
      </w:tr>
      <w:tr w:rsidR="00290018" w:rsidRPr="00962E53" w14:paraId="7EA77F48" w14:textId="77777777" w:rsidTr="00290018">
        <w:tc>
          <w:tcPr>
            <w:tcW w:w="1435" w:type="dxa"/>
            <w:shd w:val="clear" w:color="auto" w:fill="C6D9F1" w:themeFill="text2" w:themeFillTint="33"/>
          </w:tcPr>
          <w:p w14:paraId="7EA77F3F" w14:textId="77777777" w:rsidR="00290018" w:rsidRDefault="00290018" w:rsidP="008E723D">
            <w:pPr>
              <w:rPr>
                <w:b/>
                <w:color w:val="1F497D" w:themeColor="text2"/>
              </w:rPr>
            </w:pPr>
            <w:r>
              <w:rPr>
                <w:b/>
                <w:color w:val="1F497D" w:themeColor="text2"/>
              </w:rPr>
              <w:t xml:space="preserve">OFSTED: </w:t>
            </w:r>
          </w:p>
          <w:p w14:paraId="7EA77F40" w14:textId="77777777" w:rsidR="00290018" w:rsidRPr="00C4518F" w:rsidRDefault="00290018" w:rsidP="008E723D">
            <w:pPr>
              <w:rPr>
                <w:b/>
                <w:color w:val="1F497D" w:themeColor="text2"/>
              </w:rPr>
            </w:pPr>
            <w:r w:rsidRPr="00C4518F">
              <w:rPr>
                <w:b/>
                <w:color w:val="1F497D" w:themeColor="text2"/>
              </w:rPr>
              <w:t>Quality of Education</w:t>
            </w:r>
          </w:p>
        </w:tc>
        <w:tc>
          <w:tcPr>
            <w:tcW w:w="4814" w:type="dxa"/>
          </w:tcPr>
          <w:p w14:paraId="05DA797C" w14:textId="77777777" w:rsidR="003251C8" w:rsidRDefault="003251C8" w:rsidP="003251C8">
            <w:pPr>
              <w:rPr>
                <w:color w:val="00B050"/>
              </w:rPr>
            </w:pPr>
            <w:r w:rsidRPr="00653044">
              <w:rPr>
                <w:color w:val="00B050"/>
              </w:rPr>
              <w:t xml:space="preserve">Leaders are successful in ensuring that all curriculum areas encourage respect for difference, </w:t>
            </w:r>
            <w:proofErr w:type="gramStart"/>
            <w:r w:rsidRPr="00653044">
              <w:rPr>
                <w:color w:val="00B050"/>
              </w:rPr>
              <w:t>diversity</w:t>
            </w:r>
            <w:proofErr w:type="gramEnd"/>
            <w:r w:rsidRPr="00653044">
              <w:rPr>
                <w:color w:val="00B050"/>
              </w:rPr>
              <w:t xml:space="preserve"> and ways of living. </w:t>
            </w:r>
          </w:p>
          <w:p w14:paraId="7EA77F43" w14:textId="0B1F0F32" w:rsidR="00290018" w:rsidRPr="00251D3B" w:rsidRDefault="00BD3053" w:rsidP="00BD3053">
            <w:pPr>
              <w:rPr>
                <w:color w:val="1F497D" w:themeColor="text2"/>
              </w:rPr>
            </w:pPr>
            <w:r w:rsidRPr="00BD3053">
              <w:rPr>
                <w:color w:val="1F497D" w:themeColor="text2"/>
              </w:rPr>
              <w:t>Leaders adopt or construct a curriculum that is ambitious and designed to give all pupils, particularly disadvantaged pupils and including pupils with SEND, the knowledge and cultural capital they need to succeed in life.</w:t>
            </w:r>
          </w:p>
        </w:tc>
        <w:tc>
          <w:tcPr>
            <w:tcW w:w="4814" w:type="dxa"/>
            <w:shd w:val="clear" w:color="auto" w:fill="FFFFFF" w:themeFill="background1"/>
          </w:tcPr>
          <w:p w14:paraId="7EA77F44" w14:textId="77777777" w:rsidR="00290018" w:rsidRPr="00251D3B" w:rsidRDefault="00290018" w:rsidP="008E723D">
            <w:pPr>
              <w:rPr>
                <w:color w:val="1F497D" w:themeColor="text2"/>
              </w:rPr>
            </w:pPr>
            <w:r>
              <w:rPr>
                <w:color w:val="1F497D" w:themeColor="text2"/>
              </w:rPr>
              <w:t xml:space="preserve"> </w:t>
            </w:r>
          </w:p>
        </w:tc>
        <w:tc>
          <w:tcPr>
            <w:tcW w:w="4814" w:type="dxa"/>
            <w:shd w:val="clear" w:color="auto" w:fill="C6D9F1" w:themeFill="text2" w:themeFillTint="33"/>
          </w:tcPr>
          <w:p w14:paraId="7EA77F45" w14:textId="77777777" w:rsidR="00290018" w:rsidRDefault="00290018" w:rsidP="008E723D">
            <w:pPr>
              <w:rPr>
                <w:b/>
                <w:color w:val="1F497D" w:themeColor="text2"/>
              </w:rPr>
            </w:pPr>
            <w:r>
              <w:rPr>
                <w:b/>
                <w:color w:val="1F497D" w:themeColor="text2"/>
              </w:rPr>
              <w:t xml:space="preserve">OFSTED: </w:t>
            </w:r>
          </w:p>
          <w:p w14:paraId="7EA77F46" w14:textId="77777777" w:rsidR="00290018" w:rsidRPr="00251D3B" w:rsidRDefault="00290018" w:rsidP="008E723D">
            <w:pPr>
              <w:rPr>
                <w:color w:val="1F497D" w:themeColor="text2"/>
              </w:rPr>
            </w:pPr>
            <w:r w:rsidRPr="00C4518F">
              <w:rPr>
                <w:b/>
                <w:color w:val="1F497D" w:themeColor="text2"/>
              </w:rPr>
              <w:t>Leadership and management</w:t>
            </w:r>
          </w:p>
          <w:p w14:paraId="7EA77F47" w14:textId="77777777" w:rsidR="00290018" w:rsidRPr="00251D3B" w:rsidRDefault="00290018" w:rsidP="008E723D">
            <w:pPr>
              <w:rPr>
                <w:color w:val="1F497D" w:themeColor="text2"/>
              </w:rPr>
            </w:pPr>
            <w:r>
              <w:rPr>
                <w:color w:val="1F497D" w:themeColor="text2"/>
              </w:rPr>
              <w:t xml:space="preserve"> </w:t>
            </w:r>
          </w:p>
        </w:tc>
      </w:tr>
    </w:tbl>
    <w:p w14:paraId="7EA77FD6" w14:textId="5D8F1326" w:rsidR="00477B5D" w:rsidRDefault="00477B5D" w:rsidP="00477B5D">
      <w:pPr>
        <w:pStyle w:val="NoSpacing"/>
      </w:pPr>
    </w:p>
    <w:p w14:paraId="7EA77FD7" w14:textId="4BC15533" w:rsidR="00E24778" w:rsidRDefault="00E24778" w:rsidP="00477B5D">
      <w:pPr>
        <w:pStyle w:val="NoSpacing"/>
        <w:jc w:val="center"/>
      </w:pPr>
    </w:p>
    <w:p w14:paraId="54BE3913" w14:textId="6A3BC885" w:rsidR="00BD3053" w:rsidRDefault="00BD3053" w:rsidP="00477B5D">
      <w:pPr>
        <w:pStyle w:val="NoSpacing"/>
        <w:jc w:val="center"/>
        <w:rPr>
          <w:b/>
          <w:sz w:val="24"/>
          <w:szCs w:val="24"/>
          <w:u w:val="single"/>
        </w:rPr>
      </w:pPr>
    </w:p>
    <w:p w14:paraId="7EA77FD8" w14:textId="0D289DD6" w:rsidR="00477B5D" w:rsidRPr="00E47723" w:rsidRDefault="00BD3053" w:rsidP="00477B5D">
      <w:pPr>
        <w:pStyle w:val="NoSpacing"/>
        <w:jc w:val="center"/>
        <w:rPr>
          <w:b/>
          <w:sz w:val="24"/>
          <w:szCs w:val="24"/>
          <w:u w:val="single"/>
        </w:rPr>
      </w:pPr>
      <w:r>
        <w:rPr>
          <w:b/>
          <w:noProof/>
          <w:sz w:val="24"/>
          <w:szCs w:val="24"/>
          <w:u w:val="single"/>
        </w:rPr>
        <w:drawing>
          <wp:anchor distT="0" distB="0" distL="114300" distR="114300" simplePos="0" relativeHeight="251678720" behindDoc="0" locked="0" layoutInCell="1" allowOverlap="1" wp14:anchorId="5C27522C" wp14:editId="1CE95F28">
            <wp:simplePos x="0" y="0"/>
            <wp:positionH relativeFrom="column">
              <wp:posOffset>7258050</wp:posOffset>
            </wp:positionH>
            <wp:positionV relativeFrom="paragraph">
              <wp:posOffset>-332740</wp:posOffset>
            </wp:positionV>
            <wp:extent cx="1685925" cy="635162"/>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635162"/>
                    </a:xfrm>
                    <a:prstGeom prst="rect">
                      <a:avLst/>
                    </a:prstGeom>
                  </pic:spPr>
                </pic:pic>
              </a:graphicData>
            </a:graphic>
            <wp14:sizeRelH relativeFrom="page">
              <wp14:pctWidth>0</wp14:pctWidth>
            </wp14:sizeRelH>
            <wp14:sizeRelV relativeFrom="page">
              <wp14:pctHeight>0</wp14:pctHeight>
            </wp14:sizeRelV>
          </wp:anchor>
        </w:drawing>
      </w:r>
      <w:r w:rsidR="00477B5D" w:rsidRPr="00E47723">
        <w:rPr>
          <w:b/>
          <w:sz w:val="24"/>
          <w:szCs w:val="24"/>
          <w:u w:val="single"/>
        </w:rPr>
        <w:t xml:space="preserve">Monitoring and Evaluation template </w:t>
      </w:r>
    </w:p>
    <w:p w14:paraId="7EA77FD9" w14:textId="77777777" w:rsidR="00477B5D" w:rsidRPr="00E47723" w:rsidRDefault="00477B5D" w:rsidP="00477B5D">
      <w:pPr>
        <w:pStyle w:val="NoSpacing"/>
        <w:rPr>
          <w:sz w:val="24"/>
          <w:szCs w:val="24"/>
        </w:rPr>
      </w:pPr>
    </w:p>
    <w:tbl>
      <w:tblPr>
        <w:tblStyle w:val="TableGrid"/>
        <w:tblpPr w:leftFromText="180" w:rightFromText="180" w:vertAnchor="text" w:horzAnchor="margin" w:tblpXSpec="center" w:tblpY="74"/>
        <w:tblW w:w="15877" w:type="dxa"/>
        <w:tblLook w:val="04A0" w:firstRow="1" w:lastRow="0" w:firstColumn="1" w:lastColumn="0" w:noHBand="0" w:noVBand="1"/>
      </w:tblPr>
      <w:tblGrid>
        <w:gridCol w:w="15877"/>
      </w:tblGrid>
      <w:tr w:rsidR="00477B5D" w:rsidRPr="00E47723" w14:paraId="7EA77FDE" w14:textId="77777777" w:rsidTr="00477B5D">
        <w:tc>
          <w:tcPr>
            <w:tcW w:w="15877" w:type="dxa"/>
          </w:tcPr>
          <w:p w14:paraId="7EA77FDA" w14:textId="5F64BA56" w:rsidR="00477B5D" w:rsidRPr="00E47723" w:rsidRDefault="00477B5D" w:rsidP="00477B5D">
            <w:pPr>
              <w:rPr>
                <w:b/>
                <w:sz w:val="24"/>
                <w:szCs w:val="24"/>
                <w:u w:val="single"/>
              </w:rPr>
            </w:pPr>
            <w:r w:rsidRPr="00E47723">
              <w:rPr>
                <w:b/>
                <w:sz w:val="24"/>
                <w:szCs w:val="24"/>
                <w:u w:val="single"/>
              </w:rPr>
              <w:t xml:space="preserve">School Vision: </w:t>
            </w:r>
          </w:p>
          <w:p w14:paraId="7EA77FDB" w14:textId="77777777" w:rsidR="00477B5D" w:rsidRPr="00E47723" w:rsidRDefault="00477B5D" w:rsidP="00477B5D">
            <w:pPr>
              <w:rPr>
                <w:sz w:val="24"/>
                <w:szCs w:val="24"/>
              </w:rPr>
            </w:pPr>
          </w:p>
          <w:p w14:paraId="7EA77FDC" w14:textId="77777777" w:rsidR="006F4501" w:rsidRPr="00E47723" w:rsidRDefault="006F4501" w:rsidP="00477B5D">
            <w:pPr>
              <w:rPr>
                <w:sz w:val="24"/>
                <w:szCs w:val="24"/>
              </w:rPr>
            </w:pPr>
          </w:p>
          <w:p w14:paraId="7EA77FDD" w14:textId="77777777" w:rsidR="006F4501" w:rsidRPr="00E47723" w:rsidRDefault="006F4501" w:rsidP="00477B5D">
            <w:pPr>
              <w:rPr>
                <w:sz w:val="24"/>
                <w:szCs w:val="24"/>
              </w:rPr>
            </w:pPr>
          </w:p>
        </w:tc>
      </w:tr>
    </w:tbl>
    <w:p w14:paraId="7EA77FDF" w14:textId="77777777" w:rsidR="00477B5D" w:rsidRPr="00E47723" w:rsidRDefault="00477B5D" w:rsidP="00507C5D">
      <w:pPr>
        <w:pStyle w:val="NoSpacing"/>
        <w:rPr>
          <w:sz w:val="24"/>
          <w:szCs w:val="24"/>
        </w:rPr>
      </w:pPr>
    </w:p>
    <w:tbl>
      <w:tblPr>
        <w:tblStyle w:val="TableGrid"/>
        <w:tblW w:w="15877" w:type="dxa"/>
        <w:tblInd w:w="-885" w:type="dxa"/>
        <w:tblLook w:val="04A0" w:firstRow="1" w:lastRow="0" w:firstColumn="1" w:lastColumn="0" w:noHBand="0" w:noVBand="1"/>
      </w:tblPr>
      <w:tblGrid>
        <w:gridCol w:w="15877"/>
      </w:tblGrid>
      <w:tr w:rsidR="00507C5D" w:rsidRPr="00E47723" w14:paraId="7EA77FE4" w14:textId="77777777" w:rsidTr="00507C5D">
        <w:tc>
          <w:tcPr>
            <w:tcW w:w="15877" w:type="dxa"/>
          </w:tcPr>
          <w:p w14:paraId="7EA77FE0" w14:textId="77777777" w:rsidR="00507C5D" w:rsidRPr="00E47723" w:rsidRDefault="00507C5D" w:rsidP="00477B5D">
            <w:pPr>
              <w:pStyle w:val="NoSpacing"/>
              <w:rPr>
                <w:i/>
                <w:sz w:val="24"/>
                <w:szCs w:val="24"/>
              </w:rPr>
            </w:pPr>
            <w:r w:rsidRPr="00E47723">
              <w:rPr>
                <w:b/>
                <w:sz w:val="24"/>
                <w:szCs w:val="24"/>
                <w:u w:val="single"/>
              </w:rPr>
              <w:t xml:space="preserve">Focus for the monitoring and evaluation: </w:t>
            </w:r>
            <w:r w:rsidR="006F4501" w:rsidRPr="00E47723">
              <w:rPr>
                <w:i/>
                <w:sz w:val="24"/>
                <w:szCs w:val="24"/>
              </w:rPr>
              <w:t xml:space="preserve">(SDP / Strategy link) </w:t>
            </w:r>
          </w:p>
          <w:p w14:paraId="7EA77FE1" w14:textId="77777777" w:rsidR="00507C5D" w:rsidRPr="00E47723" w:rsidRDefault="00507C5D" w:rsidP="00477B5D">
            <w:pPr>
              <w:pStyle w:val="NoSpacing"/>
              <w:rPr>
                <w:b/>
                <w:sz w:val="24"/>
                <w:szCs w:val="24"/>
              </w:rPr>
            </w:pPr>
          </w:p>
          <w:p w14:paraId="7EA77FE2" w14:textId="77777777" w:rsidR="006F4501" w:rsidRPr="00E47723" w:rsidRDefault="006F4501" w:rsidP="00477B5D">
            <w:pPr>
              <w:pStyle w:val="NoSpacing"/>
              <w:rPr>
                <w:b/>
                <w:sz w:val="24"/>
                <w:szCs w:val="24"/>
              </w:rPr>
            </w:pPr>
          </w:p>
          <w:p w14:paraId="7EA77FE3" w14:textId="77777777" w:rsidR="006F4501" w:rsidRPr="00E47723" w:rsidRDefault="006F4501" w:rsidP="00477B5D">
            <w:pPr>
              <w:pStyle w:val="NoSpacing"/>
              <w:rPr>
                <w:b/>
                <w:sz w:val="24"/>
                <w:szCs w:val="24"/>
              </w:rPr>
            </w:pPr>
          </w:p>
        </w:tc>
      </w:tr>
    </w:tbl>
    <w:p w14:paraId="7EA77FE5" w14:textId="77777777" w:rsidR="00477B5D" w:rsidRPr="00E47723" w:rsidRDefault="00477B5D" w:rsidP="00507C5D">
      <w:pPr>
        <w:pStyle w:val="NoSpacing"/>
        <w:rPr>
          <w:sz w:val="24"/>
          <w:szCs w:val="24"/>
        </w:rPr>
      </w:pPr>
    </w:p>
    <w:tbl>
      <w:tblPr>
        <w:tblStyle w:val="TableGrid"/>
        <w:tblW w:w="15877" w:type="dxa"/>
        <w:tblInd w:w="-885" w:type="dxa"/>
        <w:tblLook w:val="04A0" w:firstRow="1" w:lastRow="0" w:firstColumn="1" w:lastColumn="0" w:noHBand="0" w:noVBand="1"/>
      </w:tblPr>
      <w:tblGrid>
        <w:gridCol w:w="1545"/>
        <w:gridCol w:w="3583"/>
        <w:gridCol w:w="3584"/>
        <w:gridCol w:w="3582"/>
        <w:gridCol w:w="3583"/>
      </w:tblGrid>
      <w:tr w:rsidR="00477B5D" w:rsidRPr="00E47723" w14:paraId="7EA77FE8" w14:textId="77777777" w:rsidTr="00E2568A">
        <w:tc>
          <w:tcPr>
            <w:tcW w:w="1435" w:type="dxa"/>
            <w:shd w:val="clear" w:color="auto" w:fill="BFBFBF" w:themeFill="background1" w:themeFillShade="BF"/>
          </w:tcPr>
          <w:p w14:paraId="7EA77FE6" w14:textId="77777777" w:rsidR="00477B5D" w:rsidRPr="00E47723" w:rsidRDefault="00477B5D" w:rsidP="00E2568A">
            <w:pPr>
              <w:jc w:val="center"/>
              <w:rPr>
                <w:b/>
                <w:sz w:val="24"/>
                <w:szCs w:val="24"/>
              </w:rPr>
            </w:pPr>
          </w:p>
        </w:tc>
        <w:tc>
          <w:tcPr>
            <w:tcW w:w="14442" w:type="dxa"/>
            <w:gridSpan w:val="4"/>
            <w:shd w:val="clear" w:color="auto" w:fill="EAF1DD" w:themeFill="accent3" w:themeFillTint="33"/>
          </w:tcPr>
          <w:p w14:paraId="7EA77FE7" w14:textId="77777777" w:rsidR="00477B5D" w:rsidRPr="00E47723" w:rsidRDefault="00477B5D" w:rsidP="00E2568A">
            <w:pPr>
              <w:jc w:val="center"/>
              <w:rPr>
                <w:b/>
                <w:sz w:val="24"/>
                <w:szCs w:val="24"/>
              </w:rPr>
            </w:pPr>
            <w:r w:rsidRPr="00E47723">
              <w:rPr>
                <w:b/>
                <w:color w:val="00B050"/>
                <w:sz w:val="24"/>
                <w:szCs w:val="24"/>
              </w:rPr>
              <w:t xml:space="preserve">Church of England Vision for Education and SIAMS: Wisdom, </w:t>
            </w:r>
            <w:proofErr w:type="gramStart"/>
            <w:r w:rsidRPr="00E47723">
              <w:rPr>
                <w:b/>
                <w:color w:val="00B050"/>
                <w:sz w:val="24"/>
                <w:szCs w:val="24"/>
              </w:rPr>
              <w:t>knowledge</w:t>
            </w:r>
            <w:proofErr w:type="gramEnd"/>
            <w:r w:rsidRPr="00E47723">
              <w:rPr>
                <w:b/>
                <w:color w:val="00B050"/>
                <w:sz w:val="24"/>
                <w:szCs w:val="24"/>
              </w:rPr>
              <w:t xml:space="preserve"> and skills</w:t>
            </w:r>
          </w:p>
        </w:tc>
      </w:tr>
      <w:tr w:rsidR="00477B5D" w:rsidRPr="00E47723" w14:paraId="7EA77FF3" w14:textId="77777777" w:rsidTr="00E2568A">
        <w:tc>
          <w:tcPr>
            <w:tcW w:w="1435" w:type="dxa"/>
            <w:shd w:val="clear" w:color="auto" w:fill="C6D9F1" w:themeFill="text2" w:themeFillTint="33"/>
          </w:tcPr>
          <w:p w14:paraId="7EA77FE9"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OFSTED: </w:t>
            </w:r>
          </w:p>
          <w:p w14:paraId="7EA77FEA" w14:textId="77777777" w:rsidR="00477B5D" w:rsidRPr="00E47723" w:rsidRDefault="00477B5D" w:rsidP="00E2568A">
            <w:pPr>
              <w:rPr>
                <w:b/>
                <w:color w:val="1F497D" w:themeColor="text2"/>
                <w:sz w:val="24"/>
                <w:szCs w:val="24"/>
              </w:rPr>
            </w:pPr>
            <w:r w:rsidRPr="00E47723">
              <w:rPr>
                <w:b/>
                <w:color w:val="1F497D" w:themeColor="text2"/>
                <w:sz w:val="24"/>
                <w:szCs w:val="24"/>
              </w:rPr>
              <w:t>Quality of Education</w:t>
            </w:r>
          </w:p>
        </w:tc>
        <w:tc>
          <w:tcPr>
            <w:tcW w:w="3610" w:type="dxa"/>
          </w:tcPr>
          <w:p w14:paraId="7EA77FEB" w14:textId="77777777" w:rsidR="00477B5D" w:rsidRPr="00E47723" w:rsidRDefault="00477B5D" w:rsidP="00E2568A">
            <w:pPr>
              <w:rPr>
                <w:color w:val="1F497D" w:themeColor="text2"/>
                <w:sz w:val="24"/>
                <w:szCs w:val="24"/>
              </w:rPr>
            </w:pPr>
            <w:r w:rsidRPr="00E47723">
              <w:rPr>
                <w:color w:val="1F497D" w:themeColor="text2"/>
                <w:sz w:val="24"/>
                <w:szCs w:val="24"/>
              </w:rPr>
              <w:t xml:space="preserve"> </w:t>
            </w:r>
          </w:p>
          <w:p w14:paraId="7EA77FEC" w14:textId="77777777" w:rsidR="006F4501" w:rsidRPr="00E47723" w:rsidRDefault="006F4501" w:rsidP="00E2568A">
            <w:pPr>
              <w:rPr>
                <w:color w:val="1F497D" w:themeColor="text2"/>
                <w:sz w:val="24"/>
                <w:szCs w:val="24"/>
              </w:rPr>
            </w:pPr>
          </w:p>
          <w:p w14:paraId="7EA77FEE" w14:textId="77777777" w:rsidR="006F4501" w:rsidRPr="00E47723" w:rsidRDefault="006F4501" w:rsidP="00E2568A">
            <w:pPr>
              <w:rPr>
                <w:color w:val="1F497D" w:themeColor="text2"/>
                <w:sz w:val="24"/>
                <w:szCs w:val="24"/>
              </w:rPr>
            </w:pPr>
          </w:p>
          <w:p w14:paraId="7EA77FEF" w14:textId="77777777" w:rsidR="006F4501" w:rsidRPr="00E47723" w:rsidRDefault="006F4501" w:rsidP="00E2568A">
            <w:pPr>
              <w:rPr>
                <w:color w:val="1F497D" w:themeColor="text2"/>
                <w:sz w:val="24"/>
                <w:szCs w:val="24"/>
              </w:rPr>
            </w:pPr>
          </w:p>
        </w:tc>
        <w:tc>
          <w:tcPr>
            <w:tcW w:w="3611" w:type="dxa"/>
          </w:tcPr>
          <w:p w14:paraId="7EA77FF0" w14:textId="77777777" w:rsidR="00477B5D" w:rsidRPr="00E47723" w:rsidRDefault="00477B5D" w:rsidP="00E2568A">
            <w:pPr>
              <w:rPr>
                <w:color w:val="1F497D" w:themeColor="text2"/>
                <w:sz w:val="24"/>
                <w:szCs w:val="24"/>
              </w:rPr>
            </w:pPr>
            <w:r w:rsidRPr="00E47723">
              <w:rPr>
                <w:color w:val="1F497D" w:themeColor="text2"/>
                <w:sz w:val="24"/>
                <w:szCs w:val="24"/>
              </w:rPr>
              <w:t xml:space="preserve"> </w:t>
            </w:r>
          </w:p>
        </w:tc>
        <w:tc>
          <w:tcPr>
            <w:tcW w:w="3610" w:type="dxa"/>
          </w:tcPr>
          <w:p w14:paraId="7EA77FF1" w14:textId="77777777" w:rsidR="00477B5D" w:rsidRPr="00E47723" w:rsidRDefault="00477B5D" w:rsidP="00E2568A">
            <w:pPr>
              <w:rPr>
                <w:color w:val="1F497D" w:themeColor="text2"/>
                <w:sz w:val="24"/>
                <w:szCs w:val="24"/>
              </w:rPr>
            </w:pPr>
            <w:r w:rsidRPr="00E47723">
              <w:rPr>
                <w:color w:val="1F497D" w:themeColor="text2"/>
                <w:sz w:val="24"/>
                <w:szCs w:val="24"/>
              </w:rPr>
              <w:t xml:space="preserve"> </w:t>
            </w:r>
          </w:p>
        </w:tc>
        <w:tc>
          <w:tcPr>
            <w:tcW w:w="3611" w:type="dxa"/>
          </w:tcPr>
          <w:p w14:paraId="7EA77FF2" w14:textId="77777777" w:rsidR="00477B5D" w:rsidRPr="00E47723" w:rsidRDefault="00477B5D" w:rsidP="00E2568A">
            <w:pPr>
              <w:rPr>
                <w:color w:val="1F497D" w:themeColor="text2"/>
                <w:sz w:val="24"/>
                <w:szCs w:val="24"/>
              </w:rPr>
            </w:pPr>
            <w:r w:rsidRPr="00E47723">
              <w:rPr>
                <w:color w:val="1F497D" w:themeColor="text2"/>
                <w:sz w:val="24"/>
                <w:szCs w:val="24"/>
              </w:rPr>
              <w:t xml:space="preserve"> </w:t>
            </w:r>
          </w:p>
        </w:tc>
      </w:tr>
      <w:tr w:rsidR="00477B5D" w:rsidRPr="00E47723" w14:paraId="7EA77FFE" w14:textId="77777777" w:rsidTr="00E2568A">
        <w:tc>
          <w:tcPr>
            <w:tcW w:w="1435" w:type="dxa"/>
            <w:shd w:val="clear" w:color="auto" w:fill="C6D9F1" w:themeFill="text2" w:themeFillTint="33"/>
          </w:tcPr>
          <w:p w14:paraId="7EA77FF4"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OFSTED: </w:t>
            </w:r>
          </w:p>
          <w:p w14:paraId="7EA77FF5"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Personal development </w:t>
            </w:r>
          </w:p>
        </w:tc>
        <w:tc>
          <w:tcPr>
            <w:tcW w:w="3610" w:type="dxa"/>
          </w:tcPr>
          <w:p w14:paraId="7EA77FF6" w14:textId="77777777" w:rsidR="006F4501" w:rsidRPr="00E47723" w:rsidRDefault="006F4501" w:rsidP="00E2568A">
            <w:pPr>
              <w:rPr>
                <w:color w:val="1F497D" w:themeColor="text2"/>
                <w:sz w:val="24"/>
                <w:szCs w:val="24"/>
              </w:rPr>
            </w:pPr>
          </w:p>
          <w:p w14:paraId="7EA77FF7" w14:textId="77777777" w:rsidR="006F4501" w:rsidRPr="00E47723" w:rsidRDefault="006F4501" w:rsidP="00E2568A">
            <w:pPr>
              <w:rPr>
                <w:color w:val="1F497D" w:themeColor="text2"/>
                <w:sz w:val="24"/>
                <w:szCs w:val="24"/>
              </w:rPr>
            </w:pPr>
          </w:p>
          <w:p w14:paraId="7EA77FF8" w14:textId="77777777" w:rsidR="006F4501" w:rsidRPr="00E47723" w:rsidRDefault="006F4501" w:rsidP="00E2568A">
            <w:pPr>
              <w:rPr>
                <w:color w:val="1F497D" w:themeColor="text2"/>
                <w:sz w:val="24"/>
                <w:szCs w:val="24"/>
              </w:rPr>
            </w:pPr>
          </w:p>
          <w:p w14:paraId="7EA77FF9" w14:textId="77777777" w:rsidR="006F4501" w:rsidRPr="00E47723" w:rsidRDefault="006F4501" w:rsidP="00E2568A">
            <w:pPr>
              <w:rPr>
                <w:color w:val="1F497D" w:themeColor="text2"/>
                <w:sz w:val="24"/>
                <w:szCs w:val="24"/>
              </w:rPr>
            </w:pPr>
          </w:p>
          <w:p w14:paraId="7EA77FFA" w14:textId="77777777" w:rsidR="00477B5D" w:rsidRPr="00E47723" w:rsidRDefault="00477B5D" w:rsidP="00E2568A">
            <w:pPr>
              <w:rPr>
                <w:color w:val="1F497D" w:themeColor="text2"/>
                <w:sz w:val="24"/>
                <w:szCs w:val="24"/>
              </w:rPr>
            </w:pPr>
            <w:r w:rsidRPr="00E47723">
              <w:rPr>
                <w:color w:val="1F497D" w:themeColor="text2"/>
                <w:sz w:val="24"/>
                <w:szCs w:val="24"/>
              </w:rPr>
              <w:t xml:space="preserve"> </w:t>
            </w:r>
          </w:p>
        </w:tc>
        <w:tc>
          <w:tcPr>
            <w:tcW w:w="3611" w:type="dxa"/>
          </w:tcPr>
          <w:p w14:paraId="7EA77FFB" w14:textId="77777777" w:rsidR="00477B5D" w:rsidRPr="00E47723" w:rsidRDefault="00477B5D" w:rsidP="00477B5D">
            <w:pPr>
              <w:rPr>
                <w:color w:val="1F497D" w:themeColor="text2"/>
                <w:sz w:val="24"/>
                <w:szCs w:val="24"/>
              </w:rPr>
            </w:pPr>
          </w:p>
        </w:tc>
        <w:tc>
          <w:tcPr>
            <w:tcW w:w="3610" w:type="dxa"/>
          </w:tcPr>
          <w:p w14:paraId="7EA77FFC" w14:textId="77777777" w:rsidR="00477B5D" w:rsidRPr="00E47723" w:rsidRDefault="00477B5D" w:rsidP="00E2568A">
            <w:pPr>
              <w:rPr>
                <w:color w:val="00B050"/>
                <w:sz w:val="24"/>
                <w:szCs w:val="24"/>
              </w:rPr>
            </w:pPr>
          </w:p>
        </w:tc>
        <w:tc>
          <w:tcPr>
            <w:tcW w:w="3611" w:type="dxa"/>
          </w:tcPr>
          <w:p w14:paraId="7EA77FFD" w14:textId="77777777" w:rsidR="00477B5D" w:rsidRPr="00E47723" w:rsidRDefault="00477B5D" w:rsidP="00E2568A">
            <w:pPr>
              <w:rPr>
                <w:sz w:val="24"/>
                <w:szCs w:val="24"/>
              </w:rPr>
            </w:pPr>
            <w:r w:rsidRPr="00E47723">
              <w:rPr>
                <w:color w:val="1F497D" w:themeColor="text2"/>
                <w:sz w:val="24"/>
                <w:szCs w:val="24"/>
              </w:rPr>
              <w:t xml:space="preserve"> </w:t>
            </w:r>
          </w:p>
        </w:tc>
      </w:tr>
      <w:tr w:rsidR="00477B5D" w:rsidRPr="00E47723" w14:paraId="7EA78009" w14:textId="77777777" w:rsidTr="00477B5D">
        <w:tc>
          <w:tcPr>
            <w:tcW w:w="1435" w:type="dxa"/>
            <w:shd w:val="clear" w:color="auto" w:fill="C6D9F1" w:themeFill="text2" w:themeFillTint="33"/>
          </w:tcPr>
          <w:p w14:paraId="7EA77FFF"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OFSTED: </w:t>
            </w:r>
          </w:p>
          <w:p w14:paraId="7EA78000"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Behaviour and attitudes </w:t>
            </w:r>
          </w:p>
        </w:tc>
        <w:tc>
          <w:tcPr>
            <w:tcW w:w="3610" w:type="dxa"/>
            <w:shd w:val="clear" w:color="auto" w:fill="FFFFFF" w:themeFill="background1"/>
          </w:tcPr>
          <w:p w14:paraId="7EA78001" w14:textId="77777777" w:rsidR="00477B5D" w:rsidRPr="00E47723" w:rsidRDefault="00477B5D" w:rsidP="00E2568A">
            <w:pPr>
              <w:rPr>
                <w:color w:val="1F497D" w:themeColor="text2"/>
                <w:sz w:val="24"/>
                <w:szCs w:val="24"/>
              </w:rPr>
            </w:pPr>
          </w:p>
          <w:p w14:paraId="7EA78002" w14:textId="77777777" w:rsidR="006F4501" w:rsidRPr="00E47723" w:rsidRDefault="006F4501" w:rsidP="00E2568A">
            <w:pPr>
              <w:rPr>
                <w:color w:val="1F497D" w:themeColor="text2"/>
                <w:sz w:val="24"/>
                <w:szCs w:val="24"/>
              </w:rPr>
            </w:pPr>
          </w:p>
          <w:p w14:paraId="7EA78003" w14:textId="77777777" w:rsidR="006F4501" w:rsidRPr="00E47723" w:rsidRDefault="006F4501" w:rsidP="00E2568A">
            <w:pPr>
              <w:rPr>
                <w:color w:val="1F497D" w:themeColor="text2"/>
                <w:sz w:val="24"/>
                <w:szCs w:val="24"/>
              </w:rPr>
            </w:pPr>
          </w:p>
          <w:p w14:paraId="7EA78004" w14:textId="77777777" w:rsidR="006F4501" w:rsidRPr="00E47723" w:rsidRDefault="006F4501" w:rsidP="00E2568A">
            <w:pPr>
              <w:rPr>
                <w:color w:val="1F497D" w:themeColor="text2"/>
                <w:sz w:val="24"/>
                <w:szCs w:val="24"/>
              </w:rPr>
            </w:pPr>
          </w:p>
          <w:p w14:paraId="7EA78005" w14:textId="77777777" w:rsidR="006F4501" w:rsidRPr="00E47723" w:rsidRDefault="006F4501" w:rsidP="00E2568A">
            <w:pPr>
              <w:rPr>
                <w:color w:val="1F497D" w:themeColor="text2"/>
                <w:sz w:val="24"/>
                <w:szCs w:val="24"/>
              </w:rPr>
            </w:pPr>
          </w:p>
        </w:tc>
        <w:tc>
          <w:tcPr>
            <w:tcW w:w="3611" w:type="dxa"/>
            <w:shd w:val="clear" w:color="auto" w:fill="FFFFFF" w:themeFill="background1"/>
          </w:tcPr>
          <w:p w14:paraId="7EA78006" w14:textId="77777777" w:rsidR="00477B5D" w:rsidRPr="00E47723" w:rsidRDefault="00477B5D" w:rsidP="00E2568A">
            <w:pPr>
              <w:rPr>
                <w:sz w:val="24"/>
                <w:szCs w:val="24"/>
              </w:rPr>
            </w:pPr>
          </w:p>
        </w:tc>
        <w:tc>
          <w:tcPr>
            <w:tcW w:w="3610" w:type="dxa"/>
            <w:shd w:val="clear" w:color="auto" w:fill="FFFFFF" w:themeFill="background1"/>
          </w:tcPr>
          <w:p w14:paraId="7EA78007" w14:textId="77777777" w:rsidR="00477B5D" w:rsidRPr="00E47723" w:rsidRDefault="00477B5D" w:rsidP="00E2568A">
            <w:pPr>
              <w:rPr>
                <w:sz w:val="24"/>
                <w:szCs w:val="24"/>
              </w:rPr>
            </w:pPr>
          </w:p>
        </w:tc>
        <w:tc>
          <w:tcPr>
            <w:tcW w:w="3611" w:type="dxa"/>
            <w:shd w:val="clear" w:color="auto" w:fill="FFFFFF" w:themeFill="background1"/>
          </w:tcPr>
          <w:p w14:paraId="7EA78008" w14:textId="77777777" w:rsidR="00477B5D" w:rsidRPr="00E47723" w:rsidRDefault="00477B5D" w:rsidP="00E2568A">
            <w:pPr>
              <w:rPr>
                <w:color w:val="1F497D" w:themeColor="text2"/>
                <w:sz w:val="24"/>
                <w:szCs w:val="24"/>
              </w:rPr>
            </w:pPr>
          </w:p>
        </w:tc>
      </w:tr>
      <w:tr w:rsidR="00477B5D" w:rsidRPr="00E47723" w14:paraId="7EA78014" w14:textId="77777777" w:rsidTr="00477B5D">
        <w:tc>
          <w:tcPr>
            <w:tcW w:w="1435" w:type="dxa"/>
            <w:shd w:val="clear" w:color="auto" w:fill="C6D9F1" w:themeFill="text2" w:themeFillTint="33"/>
          </w:tcPr>
          <w:p w14:paraId="7EA7800A"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OFSTED: </w:t>
            </w:r>
          </w:p>
          <w:p w14:paraId="7EA7800B" w14:textId="77777777" w:rsidR="00477B5D" w:rsidRPr="00E47723" w:rsidRDefault="00477B5D" w:rsidP="00E2568A">
            <w:pPr>
              <w:rPr>
                <w:b/>
                <w:color w:val="1F497D" w:themeColor="text2"/>
                <w:sz w:val="24"/>
                <w:szCs w:val="24"/>
              </w:rPr>
            </w:pPr>
            <w:r w:rsidRPr="00E47723">
              <w:rPr>
                <w:b/>
                <w:color w:val="1F497D" w:themeColor="text2"/>
                <w:sz w:val="24"/>
                <w:szCs w:val="24"/>
              </w:rPr>
              <w:t xml:space="preserve">Leadership and management </w:t>
            </w:r>
          </w:p>
        </w:tc>
        <w:tc>
          <w:tcPr>
            <w:tcW w:w="3610" w:type="dxa"/>
            <w:shd w:val="clear" w:color="auto" w:fill="FFFFFF" w:themeFill="background1"/>
          </w:tcPr>
          <w:p w14:paraId="7EA7800C" w14:textId="77777777" w:rsidR="00477B5D" w:rsidRPr="00E47723" w:rsidRDefault="00477B5D" w:rsidP="00E2568A">
            <w:pPr>
              <w:rPr>
                <w:color w:val="1F497D" w:themeColor="text2"/>
                <w:sz w:val="24"/>
                <w:szCs w:val="24"/>
              </w:rPr>
            </w:pPr>
          </w:p>
          <w:p w14:paraId="7EA7800D" w14:textId="77777777" w:rsidR="006F4501" w:rsidRPr="00E47723" w:rsidRDefault="006F4501" w:rsidP="00E2568A">
            <w:pPr>
              <w:rPr>
                <w:color w:val="1F497D" w:themeColor="text2"/>
                <w:sz w:val="24"/>
                <w:szCs w:val="24"/>
              </w:rPr>
            </w:pPr>
          </w:p>
          <w:p w14:paraId="7EA7800E" w14:textId="77777777" w:rsidR="006F4501" w:rsidRPr="00E47723" w:rsidRDefault="006F4501" w:rsidP="00E2568A">
            <w:pPr>
              <w:rPr>
                <w:color w:val="1F497D" w:themeColor="text2"/>
                <w:sz w:val="24"/>
                <w:szCs w:val="24"/>
              </w:rPr>
            </w:pPr>
          </w:p>
          <w:p w14:paraId="7EA7800F" w14:textId="77777777" w:rsidR="006F4501" w:rsidRPr="00E47723" w:rsidRDefault="006F4501" w:rsidP="00E2568A">
            <w:pPr>
              <w:rPr>
                <w:color w:val="1F497D" w:themeColor="text2"/>
                <w:sz w:val="24"/>
                <w:szCs w:val="24"/>
              </w:rPr>
            </w:pPr>
          </w:p>
          <w:p w14:paraId="7EA78010" w14:textId="77777777" w:rsidR="006F4501" w:rsidRPr="00E47723" w:rsidRDefault="006F4501" w:rsidP="00E2568A">
            <w:pPr>
              <w:rPr>
                <w:color w:val="1F497D" w:themeColor="text2"/>
                <w:sz w:val="24"/>
                <w:szCs w:val="24"/>
              </w:rPr>
            </w:pPr>
          </w:p>
        </w:tc>
        <w:tc>
          <w:tcPr>
            <w:tcW w:w="3611" w:type="dxa"/>
            <w:shd w:val="clear" w:color="auto" w:fill="FFFFFF" w:themeFill="background1"/>
          </w:tcPr>
          <w:p w14:paraId="7EA78011" w14:textId="77777777" w:rsidR="00477B5D" w:rsidRPr="00E47723" w:rsidRDefault="00477B5D" w:rsidP="00E2568A">
            <w:pPr>
              <w:rPr>
                <w:sz w:val="24"/>
                <w:szCs w:val="24"/>
              </w:rPr>
            </w:pPr>
          </w:p>
        </w:tc>
        <w:tc>
          <w:tcPr>
            <w:tcW w:w="3610" w:type="dxa"/>
            <w:shd w:val="clear" w:color="auto" w:fill="FFFFFF" w:themeFill="background1"/>
          </w:tcPr>
          <w:p w14:paraId="7EA78012" w14:textId="77777777" w:rsidR="00477B5D" w:rsidRPr="00E47723" w:rsidRDefault="00477B5D" w:rsidP="00E2568A">
            <w:pPr>
              <w:rPr>
                <w:sz w:val="24"/>
                <w:szCs w:val="24"/>
              </w:rPr>
            </w:pPr>
          </w:p>
        </w:tc>
        <w:tc>
          <w:tcPr>
            <w:tcW w:w="3611" w:type="dxa"/>
            <w:shd w:val="clear" w:color="auto" w:fill="FFFFFF" w:themeFill="background1"/>
          </w:tcPr>
          <w:p w14:paraId="7EA78013" w14:textId="77777777" w:rsidR="00477B5D" w:rsidRPr="00E47723" w:rsidRDefault="00477B5D" w:rsidP="00E2568A">
            <w:pPr>
              <w:rPr>
                <w:color w:val="1F497D" w:themeColor="text2"/>
                <w:sz w:val="24"/>
                <w:szCs w:val="24"/>
              </w:rPr>
            </w:pPr>
          </w:p>
        </w:tc>
      </w:tr>
    </w:tbl>
    <w:p w14:paraId="7EA78015" w14:textId="77777777" w:rsidR="006F4501" w:rsidRDefault="006F4501" w:rsidP="006F4501">
      <w:pPr>
        <w:pStyle w:val="NoSpacing"/>
      </w:pPr>
    </w:p>
    <w:p w14:paraId="23E96DCB" w14:textId="7C3FE21A" w:rsidR="00BD3053" w:rsidRDefault="00BD3053" w:rsidP="006F4501">
      <w:pPr>
        <w:pStyle w:val="NoSpacing"/>
        <w:jc w:val="center"/>
        <w:rPr>
          <w:b/>
          <w:sz w:val="24"/>
          <w:szCs w:val="24"/>
          <w:u w:val="single"/>
        </w:rPr>
      </w:pPr>
      <w:r>
        <w:rPr>
          <w:b/>
          <w:noProof/>
          <w:sz w:val="24"/>
          <w:szCs w:val="24"/>
          <w:u w:val="single"/>
        </w:rPr>
        <w:lastRenderedPageBreak/>
        <w:drawing>
          <wp:anchor distT="0" distB="0" distL="114300" distR="114300" simplePos="0" relativeHeight="251684864" behindDoc="0" locked="0" layoutInCell="1" allowOverlap="1" wp14:anchorId="58B52A6E" wp14:editId="7161726F">
            <wp:simplePos x="0" y="0"/>
            <wp:positionH relativeFrom="column">
              <wp:posOffset>7810500</wp:posOffset>
            </wp:positionH>
            <wp:positionV relativeFrom="paragraph">
              <wp:posOffset>-290830</wp:posOffset>
            </wp:positionV>
            <wp:extent cx="1685925" cy="635162"/>
            <wp:effectExtent l="0" t="0" r="0" b="0"/>
            <wp:wrapNone/>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635162"/>
                    </a:xfrm>
                    <a:prstGeom prst="rect">
                      <a:avLst/>
                    </a:prstGeom>
                  </pic:spPr>
                </pic:pic>
              </a:graphicData>
            </a:graphic>
            <wp14:sizeRelH relativeFrom="page">
              <wp14:pctWidth>0</wp14:pctWidth>
            </wp14:sizeRelH>
            <wp14:sizeRelV relativeFrom="page">
              <wp14:pctHeight>0</wp14:pctHeight>
            </wp14:sizeRelV>
          </wp:anchor>
        </w:drawing>
      </w:r>
    </w:p>
    <w:p w14:paraId="7EA78016" w14:textId="14D2F64F" w:rsidR="006F4501" w:rsidRPr="00E47723" w:rsidRDefault="00E47723" w:rsidP="006F4501">
      <w:pPr>
        <w:pStyle w:val="NoSpacing"/>
        <w:jc w:val="center"/>
        <w:rPr>
          <w:b/>
          <w:sz w:val="24"/>
          <w:szCs w:val="24"/>
          <w:u w:val="single"/>
        </w:rPr>
      </w:pPr>
      <w:r w:rsidRPr="00E47723">
        <w:rPr>
          <w:b/>
          <w:sz w:val="24"/>
          <w:szCs w:val="24"/>
          <w:u w:val="single"/>
        </w:rPr>
        <w:t xml:space="preserve">Key areas for action following this monitoring and evaluation </w:t>
      </w:r>
    </w:p>
    <w:p w14:paraId="7EA78017" w14:textId="77777777" w:rsidR="006F4501" w:rsidRPr="00E47723" w:rsidRDefault="006F4501" w:rsidP="006F4501">
      <w:pPr>
        <w:pStyle w:val="NoSpacing"/>
        <w:rPr>
          <w:sz w:val="24"/>
          <w:szCs w:val="24"/>
        </w:rPr>
      </w:pPr>
    </w:p>
    <w:tbl>
      <w:tblPr>
        <w:tblStyle w:val="TableGrid"/>
        <w:tblW w:w="15877" w:type="dxa"/>
        <w:tblInd w:w="-885" w:type="dxa"/>
        <w:tblLook w:val="04A0" w:firstRow="1" w:lastRow="0" w:firstColumn="1" w:lastColumn="0" w:noHBand="0" w:noVBand="1"/>
      </w:tblPr>
      <w:tblGrid>
        <w:gridCol w:w="3969"/>
        <w:gridCol w:w="3970"/>
        <w:gridCol w:w="3968"/>
        <w:gridCol w:w="3970"/>
      </w:tblGrid>
      <w:tr w:rsidR="006F4501" w:rsidRPr="00E47723" w14:paraId="7EA7801A" w14:textId="77777777" w:rsidTr="006F4501">
        <w:tc>
          <w:tcPr>
            <w:tcW w:w="7939" w:type="dxa"/>
            <w:gridSpan w:val="2"/>
            <w:shd w:val="clear" w:color="auto" w:fill="C2D69B" w:themeFill="accent3" w:themeFillTint="99"/>
          </w:tcPr>
          <w:p w14:paraId="7EA78018" w14:textId="77777777" w:rsidR="006F4501" w:rsidRPr="00E47723" w:rsidRDefault="006F4501" w:rsidP="006F4501">
            <w:pPr>
              <w:pStyle w:val="NoSpacing"/>
              <w:jc w:val="center"/>
              <w:rPr>
                <w:b/>
                <w:sz w:val="24"/>
                <w:szCs w:val="24"/>
              </w:rPr>
            </w:pPr>
            <w:r w:rsidRPr="00E47723">
              <w:rPr>
                <w:b/>
                <w:sz w:val="24"/>
                <w:szCs w:val="24"/>
              </w:rPr>
              <w:t xml:space="preserve">Strengths of focus </w:t>
            </w:r>
          </w:p>
        </w:tc>
        <w:tc>
          <w:tcPr>
            <w:tcW w:w="7938" w:type="dxa"/>
            <w:gridSpan w:val="2"/>
            <w:shd w:val="clear" w:color="auto" w:fill="FABF8F" w:themeFill="accent6" w:themeFillTint="99"/>
          </w:tcPr>
          <w:p w14:paraId="7EA78019" w14:textId="77777777" w:rsidR="006F4501" w:rsidRPr="00E47723" w:rsidRDefault="006F4501" w:rsidP="006F4501">
            <w:pPr>
              <w:pStyle w:val="NoSpacing"/>
              <w:jc w:val="center"/>
              <w:rPr>
                <w:b/>
                <w:sz w:val="24"/>
                <w:szCs w:val="24"/>
              </w:rPr>
            </w:pPr>
            <w:r w:rsidRPr="00E47723">
              <w:rPr>
                <w:b/>
                <w:sz w:val="24"/>
                <w:szCs w:val="24"/>
              </w:rPr>
              <w:t xml:space="preserve">Areas for development </w:t>
            </w:r>
          </w:p>
        </w:tc>
      </w:tr>
      <w:tr w:rsidR="006F4501" w:rsidRPr="00E47723" w14:paraId="7EA7802B" w14:textId="77777777" w:rsidTr="006F4501">
        <w:tc>
          <w:tcPr>
            <w:tcW w:w="7939" w:type="dxa"/>
            <w:gridSpan w:val="2"/>
          </w:tcPr>
          <w:p w14:paraId="7EA7801B" w14:textId="77777777" w:rsidR="006F4501" w:rsidRPr="00E47723" w:rsidRDefault="006F4501" w:rsidP="006F4501">
            <w:pPr>
              <w:pStyle w:val="NoSpacing"/>
              <w:rPr>
                <w:sz w:val="24"/>
                <w:szCs w:val="24"/>
              </w:rPr>
            </w:pPr>
          </w:p>
          <w:p w14:paraId="7EA7801C" w14:textId="77777777" w:rsidR="00E47723" w:rsidRPr="00E47723" w:rsidRDefault="00E47723" w:rsidP="006F4501">
            <w:pPr>
              <w:pStyle w:val="NoSpacing"/>
              <w:rPr>
                <w:sz w:val="24"/>
                <w:szCs w:val="24"/>
              </w:rPr>
            </w:pPr>
          </w:p>
          <w:p w14:paraId="7EA7801D" w14:textId="77777777" w:rsidR="00E47723" w:rsidRPr="00E47723" w:rsidRDefault="00E47723" w:rsidP="006F4501">
            <w:pPr>
              <w:pStyle w:val="NoSpacing"/>
              <w:rPr>
                <w:sz w:val="24"/>
                <w:szCs w:val="24"/>
              </w:rPr>
            </w:pPr>
          </w:p>
          <w:p w14:paraId="7EA7801E" w14:textId="77777777" w:rsidR="00E47723" w:rsidRPr="00E47723" w:rsidRDefault="00E47723" w:rsidP="006F4501">
            <w:pPr>
              <w:pStyle w:val="NoSpacing"/>
              <w:rPr>
                <w:sz w:val="24"/>
                <w:szCs w:val="24"/>
              </w:rPr>
            </w:pPr>
          </w:p>
          <w:p w14:paraId="7EA7801F" w14:textId="77777777" w:rsidR="00E47723" w:rsidRPr="00E47723" w:rsidRDefault="00E47723" w:rsidP="006F4501">
            <w:pPr>
              <w:pStyle w:val="NoSpacing"/>
              <w:rPr>
                <w:sz w:val="24"/>
                <w:szCs w:val="24"/>
              </w:rPr>
            </w:pPr>
          </w:p>
          <w:p w14:paraId="7EA78021" w14:textId="77777777" w:rsidR="00E47723" w:rsidRPr="00E47723" w:rsidRDefault="00E47723" w:rsidP="006F4501">
            <w:pPr>
              <w:pStyle w:val="NoSpacing"/>
              <w:rPr>
                <w:sz w:val="24"/>
                <w:szCs w:val="24"/>
              </w:rPr>
            </w:pPr>
          </w:p>
        </w:tc>
        <w:tc>
          <w:tcPr>
            <w:tcW w:w="7938" w:type="dxa"/>
            <w:gridSpan w:val="2"/>
          </w:tcPr>
          <w:p w14:paraId="7EA78022" w14:textId="77777777" w:rsidR="006F4501" w:rsidRPr="00E47723" w:rsidRDefault="006F4501" w:rsidP="006F4501">
            <w:pPr>
              <w:pStyle w:val="NoSpacing"/>
              <w:rPr>
                <w:sz w:val="24"/>
                <w:szCs w:val="24"/>
              </w:rPr>
            </w:pPr>
          </w:p>
          <w:p w14:paraId="7EA78023" w14:textId="77777777" w:rsidR="006F4501" w:rsidRPr="00E47723" w:rsidRDefault="006F4501" w:rsidP="006F4501">
            <w:pPr>
              <w:pStyle w:val="NoSpacing"/>
              <w:rPr>
                <w:sz w:val="24"/>
                <w:szCs w:val="24"/>
              </w:rPr>
            </w:pPr>
          </w:p>
          <w:p w14:paraId="7EA78024" w14:textId="77777777" w:rsidR="006F4501" w:rsidRPr="00E47723" w:rsidRDefault="006F4501" w:rsidP="006F4501">
            <w:pPr>
              <w:pStyle w:val="NoSpacing"/>
              <w:rPr>
                <w:sz w:val="24"/>
                <w:szCs w:val="24"/>
              </w:rPr>
            </w:pPr>
          </w:p>
          <w:p w14:paraId="7EA78025" w14:textId="77777777" w:rsidR="00E47723" w:rsidRPr="00E47723" w:rsidRDefault="00E47723" w:rsidP="006F4501">
            <w:pPr>
              <w:pStyle w:val="NoSpacing"/>
              <w:rPr>
                <w:sz w:val="24"/>
                <w:szCs w:val="24"/>
              </w:rPr>
            </w:pPr>
          </w:p>
          <w:p w14:paraId="7EA78026" w14:textId="77777777" w:rsidR="00E47723" w:rsidRPr="00E47723" w:rsidRDefault="00E47723" w:rsidP="006F4501">
            <w:pPr>
              <w:pStyle w:val="NoSpacing"/>
              <w:rPr>
                <w:sz w:val="24"/>
                <w:szCs w:val="24"/>
              </w:rPr>
            </w:pPr>
          </w:p>
          <w:p w14:paraId="7EA78027" w14:textId="77777777" w:rsidR="00E47723" w:rsidRDefault="00E47723" w:rsidP="006F4501">
            <w:pPr>
              <w:pStyle w:val="NoSpacing"/>
              <w:rPr>
                <w:sz w:val="24"/>
                <w:szCs w:val="24"/>
              </w:rPr>
            </w:pPr>
          </w:p>
          <w:p w14:paraId="7EA78028" w14:textId="77777777" w:rsidR="00E47723" w:rsidRDefault="00E47723" w:rsidP="006F4501">
            <w:pPr>
              <w:pStyle w:val="NoSpacing"/>
              <w:rPr>
                <w:sz w:val="24"/>
                <w:szCs w:val="24"/>
              </w:rPr>
            </w:pPr>
          </w:p>
          <w:p w14:paraId="7EA7802A" w14:textId="77777777" w:rsidR="00E47723" w:rsidRPr="00E47723" w:rsidRDefault="00E47723" w:rsidP="006F4501">
            <w:pPr>
              <w:pStyle w:val="NoSpacing"/>
              <w:rPr>
                <w:sz w:val="24"/>
                <w:szCs w:val="24"/>
              </w:rPr>
            </w:pPr>
          </w:p>
        </w:tc>
      </w:tr>
      <w:tr w:rsidR="006F4501" w:rsidRPr="00E47723" w14:paraId="7EA78030" w14:textId="77777777" w:rsidTr="00E47723">
        <w:trPr>
          <w:trHeight w:val="189"/>
        </w:trPr>
        <w:tc>
          <w:tcPr>
            <w:tcW w:w="3969" w:type="dxa"/>
            <w:shd w:val="clear" w:color="auto" w:fill="76923C" w:themeFill="accent3" w:themeFillShade="BF"/>
          </w:tcPr>
          <w:p w14:paraId="7EA7802C" w14:textId="77777777" w:rsidR="006F4501" w:rsidRPr="00E47723" w:rsidRDefault="006F4501" w:rsidP="006F4501">
            <w:pPr>
              <w:pStyle w:val="NoSpacing"/>
              <w:jc w:val="center"/>
              <w:rPr>
                <w:b/>
                <w:sz w:val="24"/>
                <w:szCs w:val="24"/>
              </w:rPr>
            </w:pPr>
            <w:r w:rsidRPr="00E47723">
              <w:rPr>
                <w:b/>
                <w:sz w:val="24"/>
                <w:szCs w:val="24"/>
              </w:rPr>
              <w:t>What do leaders need to do next?</w:t>
            </w:r>
          </w:p>
        </w:tc>
        <w:tc>
          <w:tcPr>
            <w:tcW w:w="3970" w:type="dxa"/>
            <w:shd w:val="clear" w:color="auto" w:fill="76923C" w:themeFill="accent3" w:themeFillShade="BF"/>
          </w:tcPr>
          <w:p w14:paraId="7EA7802D" w14:textId="77777777" w:rsidR="006F4501" w:rsidRPr="00E47723" w:rsidRDefault="006F4501" w:rsidP="006F4501">
            <w:pPr>
              <w:pStyle w:val="NoSpacing"/>
              <w:jc w:val="center"/>
              <w:rPr>
                <w:b/>
                <w:sz w:val="24"/>
                <w:szCs w:val="24"/>
              </w:rPr>
            </w:pPr>
            <w:r w:rsidRPr="00E47723">
              <w:rPr>
                <w:b/>
                <w:sz w:val="24"/>
                <w:szCs w:val="24"/>
              </w:rPr>
              <w:t>When will this be done?</w:t>
            </w:r>
          </w:p>
        </w:tc>
        <w:tc>
          <w:tcPr>
            <w:tcW w:w="3968" w:type="dxa"/>
            <w:shd w:val="clear" w:color="auto" w:fill="76923C" w:themeFill="accent3" w:themeFillShade="BF"/>
          </w:tcPr>
          <w:p w14:paraId="7EA7802E" w14:textId="77777777" w:rsidR="006F4501" w:rsidRPr="00E47723" w:rsidRDefault="006F4501" w:rsidP="006F4501">
            <w:pPr>
              <w:pStyle w:val="NoSpacing"/>
              <w:jc w:val="center"/>
              <w:rPr>
                <w:b/>
                <w:sz w:val="24"/>
                <w:szCs w:val="24"/>
              </w:rPr>
            </w:pPr>
            <w:r w:rsidRPr="00E47723">
              <w:rPr>
                <w:b/>
                <w:sz w:val="24"/>
                <w:szCs w:val="24"/>
              </w:rPr>
              <w:t>What do teachers need to do?</w:t>
            </w:r>
          </w:p>
        </w:tc>
        <w:tc>
          <w:tcPr>
            <w:tcW w:w="3970" w:type="dxa"/>
            <w:shd w:val="clear" w:color="auto" w:fill="76923C" w:themeFill="accent3" w:themeFillShade="BF"/>
          </w:tcPr>
          <w:p w14:paraId="7EA7802F" w14:textId="77777777" w:rsidR="006F4501" w:rsidRPr="00E47723" w:rsidRDefault="006F4501" w:rsidP="006F4501">
            <w:pPr>
              <w:pStyle w:val="NoSpacing"/>
              <w:jc w:val="center"/>
              <w:rPr>
                <w:b/>
                <w:sz w:val="24"/>
                <w:szCs w:val="24"/>
              </w:rPr>
            </w:pPr>
            <w:r w:rsidRPr="00E47723">
              <w:rPr>
                <w:b/>
                <w:sz w:val="24"/>
                <w:szCs w:val="24"/>
              </w:rPr>
              <w:t>Deadline for action / task completion</w:t>
            </w:r>
          </w:p>
        </w:tc>
      </w:tr>
      <w:tr w:rsidR="006F4501" w:rsidRPr="00E47723" w14:paraId="7EA78044" w14:textId="77777777" w:rsidTr="003251C8">
        <w:trPr>
          <w:trHeight w:val="1838"/>
        </w:trPr>
        <w:tc>
          <w:tcPr>
            <w:tcW w:w="3969" w:type="dxa"/>
          </w:tcPr>
          <w:p w14:paraId="7EA78031" w14:textId="77777777" w:rsidR="006F4501" w:rsidRPr="00E47723" w:rsidRDefault="006F4501" w:rsidP="006F4501">
            <w:pPr>
              <w:pStyle w:val="NoSpacing"/>
              <w:rPr>
                <w:sz w:val="24"/>
                <w:szCs w:val="24"/>
              </w:rPr>
            </w:pPr>
          </w:p>
          <w:p w14:paraId="7EA78032" w14:textId="77777777" w:rsidR="00E47723" w:rsidRPr="00E47723" w:rsidRDefault="00E47723" w:rsidP="006F4501">
            <w:pPr>
              <w:pStyle w:val="NoSpacing"/>
              <w:rPr>
                <w:sz w:val="24"/>
                <w:szCs w:val="24"/>
              </w:rPr>
            </w:pPr>
          </w:p>
          <w:p w14:paraId="7EA78033" w14:textId="77777777" w:rsidR="00E47723" w:rsidRPr="00E47723" w:rsidRDefault="00E47723" w:rsidP="006F4501">
            <w:pPr>
              <w:pStyle w:val="NoSpacing"/>
              <w:rPr>
                <w:sz w:val="24"/>
                <w:szCs w:val="24"/>
              </w:rPr>
            </w:pPr>
          </w:p>
          <w:p w14:paraId="7EA78036" w14:textId="77777777" w:rsidR="00E47723" w:rsidRPr="00E47723" w:rsidRDefault="00E47723" w:rsidP="006F4501">
            <w:pPr>
              <w:pStyle w:val="NoSpacing"/>
              <w:rPr>
                <w:sz w:val="24"/>
                <w:szCs w:val="24"/>
              </w:rPr>
            </w:pPr>
          </w:p>
        </w:tc>
        <w:tc>
          <w:tcPr>
            <w:tcW w:w="3970" w:type="dxa"/>
          </w:tcPr>
          <w:p w14:paraId="7EA78037" w14:textId="77777777" w:rsidR="006F4501" w:rsidRPr="00E47723" w:rsidRDefault="006F4501" w:rsidP="006F4501">
            <w:pPr>
              <w:pStyle w:val="NoSpacing"/>
              <w:rPr>
                <w:sz w:val="24"/>
                <w:szCs w:val="24"/>
              </w:rPr>
            </w:pPr>
          </w:p>
        </w:tc>
        <w:tc>
          <w:tcPr>
            <w:tcW w:w="3968" w:type="dxa"/>
          </w:tcPr>
          <w:p w14:paraId="7EA78038" w14:textId="77777777" w:rsidR="006F4501" w:rsidRPr="00E47723" w:rsidRDefault="006F4501" w:rsidP="006F4501">
            <w:pPr>
              <w:pStyle w:val="NoSpacing"/>
              <w:rPr>
                <w:sz w:val="24"/>
                <w:szCs w:val="24"/>
              </w:rPr>
            </w:pPr>
          </w:p>
          <w:p w14:paraId="7EA78039" w14:textId="77777777" w:rsidR="00E47723" w:rsidRPr="00E47723" w:rsidRDefault="00E47723" w:rsidP="006F4501">
            <w:pPr>
              <w:pStyle w:val="NoSpacing"/>
              <w:rPr>
                <w:sz w:val="24"/>
                <w:szCs w:val="24"/>
              </w:rPr>
            </w:pPr>
          </w:p>
          <w:p w14:paraId="7EA7803A" w14:textId="77777777" w:rsidR="00E47723" w:rsidRPr="00E47723" w:rsidRDefault="00E47723" w:rsidP="006F4501">
            <w:pPr>
              <w:pStyle w:val="NoSpacing"/>
              <w:rPr>
                <w:sz w:val="24"/>
                <w:szCs w:val="24"/>
              </w:rPr>
            </w:pPr>
          </w:p>
          <w:p w14:paraId="7EA7803B" w14:textId="77777777" w:rsidR="00E47723" w:rsidRPr="00E47723" w:rsidRDefault="00E47723" w:rsidP="006F4501">
            <w:pPr>
              <w:pStyle w:val="NoSpacing"/>
              <w:rPr>
                <w:sz w:val="24"/>
                <w:szCs w:val="24"/>
              </w:rPr>
            </w:pPr>
          </w:p>
          <w:p w14:paraId="7EA7803F" w14:textId="77777777" w:rsidR="00E47723" w:rsidRPr="00E47723" w:rsidRDefault="00E47723" w:rsidP="006F4501">
            <w:pPr>
              <w:pStyle w:val="NoSpacing"/>
              <w:rPr>
                <w:sz w:val="24"/>
                <w:szCs w:val="24"/>
              </w:rPr>
            </w:pPr>
          </w:p>
        </w:tc>
        <w:tc>
          <w:tcPr>
            <w:tcW w:w="3970" w:type="dxa"/>
          </w:tcPr>
          <w:p w14:paraId="7EA78040" w14:textId="77777777" w:rsidR="006F4501" w:rsidRPr="00E47723" w:rsidRDefault="006F4501" w:rsidP="006F4501">
            <w:pPr>
              <w:pStyle w:val="NoSpacing"/>
              <w:rPr>
                <w:sz w:val="24"/>
                <w:szCs w:val="24"/>
              </w:rPr>
            </w:pPr>
          </w:p>
          <w:p w14:paraId="7EA78041" w14:textId="77777777" w:rsidR="006F4501" w:rsidRPr="00E47723" w:rsidRDefault="006F4501" w:rsidP="006F4501">
            <w:pPr>
              <w:pStyle w:val="NoSpacing"/>
              <w:rPr>
                <w:sz w:val="24"/>
                <w:szCs w:val="24"/>
              </w:rPr>
            </w:pPr>
          </w:p>
          <w:p w14:paraId="7EA78042" w14:textId="77777777" w:rsidR="006F4501" w:rsidRPr="00E47723" w:rsidRDefault="006F4501" w:rsidP="006F4501">
            <w:pPr>
              <w:pStyle w:val="NoSpacing"/>
              <w:rPr>
                <w:sz w:val="24"/>
                <w:szCs w:val="24"/>
              </w:rPr>
            </w:pPr>
          </w:p>
          <w:p w14:paraId="7EA78043" w14:textId="77777777" w:rsidR="006F4501" w:rsidRPr="00E47723" w:rsidRDefault="006F4501" w:rsidP="006F4501">
            <w:pPr>
              <w:pStyle w:val="NoSpacing"/>
              <w:rPr>
                <w:sz w:val="24"/>
                <w:szCs w:val="24"/>
              </w:rPr>
            </w:pPr>
          </w:p>
        </w:tc>
      </w:tr>
    </w:tbl>
    <w:p w14:paraId="7EA78045" w14:textId="77777777" w:rsidR="006F4501" w:rsidRPr="00E47723" w:rsidRDefault="006F4501" w:rsidP="006F4501">
      <w:pPr>
        <w:pStyle w:val="NoSpacing"/>
        <w:rPr>
          <w:sz w:val="24"/>
          <w:szCs w:val="24"/>
        </w:rPr>
      </w:pPr>
    </w:p>
    <w:p w14:paraId="7EA78046" w14:textId="77777777" w:rsidR="00E47723" w:rsidRPr="00E47723" w:rsidRDefault="00E47723" w:rsidP="00E47723">
      <w:pPr>
        <w:pStyle w:val="NoSpacing"/>
        <w:jc w:val="center"/>
        <w:rPr>
          <w:b/>
          <w:sz w:val="24"/>
          <w:szCs w:val="24"/>
          <w:u w:val="single"/>
        </w:rPr>
      </w:pPr>
      <w:r w:rsidRPr="00E47723">
        <w:rPr>
          <w:b/>
          <w:sz w:val="24"/>
          <w:szCs w:val="24"/>
          <w:u w:val="single"/>
        </w:rPr>
        <w:t xml:space="preserve">How to follow up on the actions agreed </w:t>
      </w:r>
    </w:p>
    <w:p w14:paraId="7EA78047" w14:textId="77777777" w:rsidR="00E47723" w:rsidRPr="00E47723" w:rsidRDefault="00E47723" w:rsidP="00E47723">
      <w:pPr>
        <w:pStyle w:val="NoSpacing"/>
        <w:jc w:val="center"/>
        <w:rPr>
          <w:b/>
          <w:sz w:val="24"/>
          <w:szCs w:val="24"/>
          <w:u w:val="single"/>
        </w:rPr>
      </w:pPr>
    </w:p>
    <w:tbl>
      <w:tblPr>
        <w:tblStyle w:val="TableGrid"/>
        <w:tblW w:w="15877" w:type="dxa"/>
        <w:tblInd w:w="-885" w:type="dxa"/>
        <w:tblLook w:val="04A0" w:firstRow="1" w:lastRow="0" w:firstColumn="1" w:lastColumn="0" w:noHBand="0" w:noVBand="1"/>
      </w:tblPr>
      <w:tblGrid>
        <w:gridCol w:w="5292"/>
        <w:gridCol w:w="5292"/>
        <w:gridCol w:w="5293"/>
      </w:tblGrid>
      <w:tr w:rsidR="00E47723" w:rsidRPr="00E47723" w14:paraId="7EA7804B" w14:textId="77777777" w:rsidTr="00E47723">
        <w:tc>
          <w:tcPr>
            <w:tcW w:w="5292" w:type="dxa"/>
            <w:shd w:val="clear" w:color="auto" w:fill="76923C" w:themeFill="accent3" w:themeFillShade="BF"/>
          </w:tcPr>
          <w:p w14:paraId="7EA78048" w14:textId="77777777" w:rsidR="00E47723" w:rsidRPr="00E47723" w:rsidRDefault="00E47723" w:rsidP="00E47723">
            <w:pPr>
              <w:pStyle w:val="NoSpacing"/>
              <w:jc w:val="center"/>
              <w:rPr>
                <w:b/>
                <w:sz w:val="24"/>
                <w:szCs w:val="24"/>
              </w:rPr>
            </w:pPr>
            <w:r w:rsidRPr="00E47723">
              <w:rPr>
                <w:b/>
                <w:sz w:val="24"/>
                <w:szCs w:val="24"/>
              </w:rPr>
              <w:t xml:space="preserve">Method used to monitor and evaluate (Work sampling, pupil interview, learning walk) </w:t>
            </w:r>
          </w:p>
        </w:tc>
        <w:tc>
          <w:tcPr>
            <w:tcW w:w="5292" w:type="dxa"/>
            <w:shd w:val="clear" w:color="auto" w:fill="76923C" w:themeFill="accent3" w:themeFillShade="BF"/>
          </w:tcPr>
          <w:p w14:paraId="7EA78049" w14:textId="77777777" w:rsidR="00E47723" w:rsidRPr="00E47723" w:rsidRDefault="00E47723" w:rsidP="00E47723">
            <w:pPr>
              <w:pStyle w:val="NoSpacing"/>
              <w:jc w:val="center"/>
              <w:rPr>
                <w:b/>
                <w:sz w:val="24"/>
                <w:szCs w:val="24"/>
              </w:rPr>
            </w:pPr>
            <w:r w:rsidRPr="00E47723">
              <w:rPr>
                <w:b/>
                <w:sz w:val="24"/>
                <w:szCs w:val="24"/>
              </w:rPr>
              <w:t xml:space="preserve">When will next monitoring and evaluation take place? </w:t>
            </w:r>
          </w:p>
        </w:tc>
        <w:tc>
          <w:tcPr>
            <w:tcW w:w="5293" w:type="dxa"/>
            <w:shd w:val="clear" w:color="auto" w:fill="76923C" w:themeFill="accent3" w:themeFillShade="BF"/>
          </w:tcPr>
          <w:p w14:paraId="7EA7804A" w14:textId="77777777" w:rsidR="00E47723" w:rsidRPr="00E47723" w:rsidRDefault="00E47723" w:rsidP="00E47723">
            <w:pPr>
              <w:pStyle w:val="NoSpacing"/>
              <w:jc w:val="center"/>
              <w:rPr>
                <w:b/>
                <w:sz w:val="24"/>
                <w:szCs w:val="24"/>
              </w:rPr>
            </w:pPr>
            <w:r w:rsidRPr="00E47723">
              <w:rPr>
                <w:b/>
                <w:sz w:val="24"/>
                <w:szCs w:val="24"/>
              </w:rPr>
              <w:t xml:space="preserve">Dissemination methods for monitoring </w:t>
            </w:r>
          </w:p>
        </w:tc>
      </w:tr>
      <w:tr w:rsidR="00E47723" w:rsidRPr="00E47723" w14:paraId="7EA78059" w14:textId="77777777" w:rsidTr="003251C8">
        <w:trPr>
          <w:trHeight w:val="1539"/>
        </w:trPr>
        <w:tc>
          <w:tcPr>
            <w:tcW w:w="5292" w:type="dxa"/>
          </w:tcPr>
          <w:p w14:paraId="7EA7804C" w14:textId="77777777" w:rsidR="00E47723" w:rsidRPr="00E47723" w:rsidRDefault="00E47723" w:rsidP="00E47723">
            <w:pPr>
              <w:pStyle w:val="NoSpacing"/>
              <w:jc w:val="center"/>
              <w:rPr>
                <w:b/>
                <w:sz w:val="24"/>
                <w:szCs w:val="24"/>
                <w:u w:val="single"/>
              </w:rPr>
            </w:pPr>
          </w:p>
        </w:tc>
        <w:tc>
          <w:tcPr>
            <w:tcW w:w="5292" w:type="dxa"/>
          </w:tcPr>
          <w:p w14:paraId="7EA7804D" w14:textId="77777777" w:rsidR="00E47723" w:rsidRPr="00E47723" w:rsidRDefault="00E47723" w:rsidP="00E47723">
            <w:pPr>
              <w:pStyle w:val="NoSpacing"/>
              <w:jc w:val="center"/>
              <w:rPr>
                <w:b/>
                <w:sz w:val="24"/>
                <w:szCs w:val="24"/>
                <w:u w:val="single"/>
              </w:rPr>
            </w:pPr>
          </w:p>
          <w:p w14:paraId="7EA7804E" w14:textId="77777777" w:rsidR="00E47723" w:rsidRPr="00E47723" w:rsidRDefault="00E47723" w:rsidP="00E47723">
            <w:pPr>
              <w:pStyle w:val="NoSpacing"/>
              <w:jc w:val="center"/>
              <w:rPr>
                <w:b/>
                <w:sz w:val="24"/>
                <w:szCs w:val="24"/>
                <w:u w:val="single"/>
              </w:rPr>
            </w:pPr>
          </w:p>
          <w:p w14:paraId="7EA7804F" w14:textId="77777777" w:rsidR="00E47723" w:rsidRPr="00E47723" w:rsidRDefault="00E47723" w:rsidP="00E47723">
            <w:pPr>
              <w:pStyle w:val="NoSpacing"/>
              <w:jc w:val="center"/>
              <w:rPr>
                <w:b/>
                <w:sz w:val="24"/>
                <w:szCs w:val="24"/>
                <w:u w:val="single"/>
              </w:rPr>
            </w:pPr>
          </w:p>
          <w:p w14:paraId="7EA78050" w14:textId="77777777" w:rsidR="00E47723" w:rsidRDefault="00E47723" w:rsidP="00E47723">
            <w:pPr>
              <w:pStyle w:val="NoSpacing"/>
              <w:jc w:val="center"/>
              <w:rPr>
                <w:b/>
                <w:sz w:val="24"/>
                <w:szCs w:val="24"/>
                <w:u w:val="single"/>
              </w:rPr>
            </w:pPr>
          </w:p>
          <w:p w14:paraId="7EA78051" w14:textId="77777777" w:rsidR="00E47723" w:rsidRDefault="00E47723" w:rsidP="00E47723">
            <w:pPr>
              <w:pStyle w:val="NoSpacing"/>
              <w:jc w:val="center"/>
              <w:rPr>
                <w:b/>
                <w:sz w:val="24"/>
                <w:szCs w:val="24"/>
                <w:u w:val="single"/>
              </w:rPr>
            </w:pPr>
          </w:p>
          <w:p w14:paraId="7EA78052" w14:textId="77777777" w:rsidR="00E47723" w:rsidRPr="00E47723" w:rsidRDefault="00E47723" w:rsidP="00E47723">
            <w:pPr>
              <w:pStyle w:val="NoSpacing"/>
              <w:jc w:val="center"/>
              <w:rPr>
                <w:b/>
                <w:sz w:val="24"/>
                <w:szCs w:val="24"/>
                <w:u w:val="single"/>
              </w:rPr>
            </w:pPr>
          </w:p>
          <w:p w14:paraId="7EA78053" w14:textId="77777777" w:rsidR="00E47723" w:rsidRPr="00E47723" w:rsidRDefault="00E47723" w:rsidP="00E47723">
            <w:pPr>
              <w:pStyle w:val="NoSpacing"/>
              <w:rPr>
                <w:b/>
                <w:sz w:val="24"/>
                <w:szCs w:val="24"/>
                <w:u w:val="single"/>
              </w:rPr>
            </w:pPr>
          </w:p>
        </w:tc>
        <w:tc>
          <w:tcPr>
            <w:tcW w:w="5293" w:type="dxa"/>
          </w:tcPr>
          <w:p w14:paraId="7EA78054" w14:textId="77777777" w:rsidR="00E47723" w:rsidRPr="00E47723" w:rsidRDefault="00E47723" w:rsidP="00E47723">
            <w:pPr>
              <w:pStyle w:val="NoSpacing"/>
              <w:jc w:val="center"/>
              <w:rPr>
                <w:b/>
                <w:sz w:val="24"/>
                <w:szCs w:val="24"/>
                <w:u w:val="single"/>
              </w:rPr>
            </w:pPr>
          </w:p>
          <w:p w14:paraId="7EA78055" w14:textId="77777777" w:rsidR="00E47723" w:rsidRPr="00E47723" w:rsidRDefault="00E47723" w:rsidP="00E47723">
            <w:pPr>
              <w:pStyle w:val="NoSpacing"/>
              <w:jc w:val="center"/>
              <w:rPr>
                <w:b/>
                <w:sz w:val="24"/>
                <w:szCs w:val="24"/>
                <w:u w:val="single"/>
              </w:rPr>
            </w:pPr>
          </w:p>
          <w:p w14:paraId="7EA78056" w14:textId="77777777" w:rsidR="00E47723" w:rsidRPr="00E47723" w:rsidRDefault="00E47723" w:rsidP="00E47723">
            <w:pPr>
              <w:pStyle w:val="NoSpacing"/>
              <w:jc w:val="center"/>
              <w:rPr>
                <w:b/>
                <w:sz w:val="24"/>
                <w:szCs w:val="24"/>
                <w:u w:val="single"/>
              </w:rPr>
            </w:pPr>
          </w:p>
          <w:p w14:paraId="7EA78057" w14:textId="77777777" w:rsidR="00E47723" w:rsidRPr="00E47723" w:rsidRDefault="00E47723" w:rsidP="00E47723">
            <w:pPr>
              <w:pStyle w:val="NoSpacing"/>
              <w:jc w:val="center"/>
              <w:rPr>
                <w:b/>
                <w:sz w:val="24"/>
                <w:szCs w:val="24"/>
                <w:u w:val="single"/>
              </w:rPr>
            </w:pPr>
          </w:p>
          <w:p w14:paraId="7EA78058" w14:textId="77777777" w:rsidR="00E47723" w:rsidRPr="00E47723" w:rsidRDefault="00E47723" w:rsidP="00E47723">
            <w:pPr>
              <w:pStyle w:val="NoSpacing"/>
              <w:jc w:val="center"/>
              <w:rPr>
                <w:b/>
                <w:sz w:val="24"/>
                <w:szCs w:val="24"/>
                <w:u w:val="single"/>
              </w:rPr>
            </w:pPr>
          </w:p>
        </w:tc>
      </w:tr>
    </w:tbl>
    <w:p w14:paraId="7EA7805A" w14:textId="77777777" w:rsidR="00E47723" w:rsidRPr="00E47723" w:rsidRDefault="00E47723" w:rsidP="003251C8">
      <w:pPr>
        <w:pStyle w:val="NoSpacing"/>
        <w:rPr>
          <w:b/>
          <w:u w:val="single"/>
        </w:rPr>
      </w:pPr>
    </w:p>
    <w:sectPr w:rsidR="00E47723" w:rsidRPr="00E47723" w:rsidSect="00C64289">
      <w:footerReference w:type="default" r:id="rId18"/>
      <w:pgSz w:w="16838" w:h="11906" w:orient="landscape"/>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B61F" w14:textId="77777777" w:rsidR="008D7A97" w:rsidRDefault="008D7A97" w:rsidP="00CB5C57">
      <w:pPr>
        <w:spacing w:after="0" w:line="240" w:lineRule="auto"/>
      </w:pPr>
      <w:r>
        <w:separator/>
      </w:r>
    </w:p>
  </w:endnote>
  <w:endnote w:type="continuationSeparator" w:id="0">
    <w:p w14:paraId="176E44AA" w14:textId="77777777" w:rsidR="008D7A97" w:rsidRDefault="008D7A97" w:rsidP="00CB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8075" w14:textId="77777777" w:rsidR="00E2568A" w:rsidRDefault="00E2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3B76" w14:textId="77777777" w:rsidR="008D7A97" w:rsidRDefault="008D7A97" w:rsidP="00CB5C57">
      <w:pPr>
        <w:spacing w:after="0" w:line="240" w:lineRule="auto"/>
      </w:pPr>
      <w:r>
        <w:separator/>
      </w:r>
    </w:p>
  </w:footnote>
  <w:footnote w:type="continuationSeparator" w:id="0">
    <w:p w14:paraId="4F765A94" w14:textId="77777777" w:rsidR="008D7A97" w:rsidRDefault="008D7A97" w:rsidP="00CB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6" type="#_x0000_t75" style="width:97.8pt;height:96.6pt" o:bullet="t">
        <v:imagedata r:id="rId1" o:title="LDBE"/>
      </v:shape>
    </w:pict>
  </w:numPicBullet>
  <w:abstractNum w:abstractNumId="0" w15:restartNumberingAfterBreak="0">
    <w:nsid w:val="1815018C"/>
    <w:multiLevelType w:val="hybridMultilevel"/>
    <w:tmpl w:val="167AAD0C"/>
    <w:lvl w:ilvl="0" w:tplc="181644F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22"/>
    <w:rsid w:val="00013003"/>
    <w:rsid w:val="00025819"/>
    <w:rsid w:val="000519F5"/>
    <w:rsid w:val="000941A4"/>
    <w:rsid w:val="000C5C07"/>
    <w:rsid w:val="00144A71"/>
    <w:rsid w:val="00192BF9"/>
    <w:rsid w:val="002121E8"/>
    <w:rsid w:val="00215647"/>
    <w:rsid w:val="00251D3B"/>
    <w:rsid w:val="0027722D"/>
    <w:rsid w:val="00290018"/>
    <w:rsid w:val="002E2F23"/>
    <w:rsid w:val="00316C65"/>
    <w:rsid w:val="003251C8"/>
    <w:rsid w:val="00371A68"/>
    <w:rsid w:val="00371D96"/>
    <w:rsid w:val="003971CA"/>
    <w:rsid w:val="003A796B"/>
    <w:rsid w:val="003F552D"/>
    <w:rsid w:val="00420531"/>
    <w:rsid w:val="00477B5D"/>
    <w:rsid w:val="00495564"/>
    <w:rsid w:val="00507C5D"/>
    <w:rsid w:val="00510923"/>
    <w:rsid w:val="005268B7"/>
    <w:rsid w:val="005536AE"/>
    <w:rsid w:val="005A773A"/>
    <w:rsid w:val="005D148E"/>
    <w:rsid w:val="0060166F"/>
    <w:rsid w:val="00653044"/>
    <w:rsid w:val="00666467"/>
    <w:rsid w:val="0067352F"/>
    <w:rsid w:val="006F4501"/>
    <w:rsid w:val="00827AF8"/>
    <w:rsid w:val="00847FB0"/>
    <w:rsid w:val="00890F75"/>
    <w:rsid w:val="008D7A97"/>
    <w:rsid w:val="008D7ECD"/>
    <w:rsid w:val="008E723D"/>
    <w:rsid w:val="00917011"/>
    <w:rsid w:val="00962E53"/>
    <w:rsid w:val="009B52F1"/>
    <w:rsid w:val="00A826D2"/>
    <w:rsid w:val="00AD4E78"/>
    <w:rsid w:val="00B4044F"/>
    <w:rsid w:val="00B66C46"/>
    <w:rsid w:val="00BD3053"/>
    <w:rsid w:val="00BF0BCA"/>
    <w:rsid w:val="00C0608E"/>
    <w:rsid w:val="00C4518F"/>
    <w:rsid w:val="00C45462"/>
    <w:rsid w:val="00C64289"/>
    <w:rsid w:val="00C95D22"/>
    <w:rsid w:val="00CB5C57"/>
    <w:rsid w:val="00D3340B"/>
    <w:rsid w:val="00D74385"/>
    <w:rsid w:val="00DA779A"/>
    <w:rsid w:val="00E172EE"/>
    <w:rsid w:val="00E24778"/>
    <w:rsid w:val="00E2568A"/>
    <w:rsid w:val="00E47723"/>
    <w:rsid w:val="00F32A88"/>
    <w:rsid w:val="00FB6883"/>
    <w:rsid w:val="00FD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7DF9"/>
  <w15:docId w15:val="{3F67750F-80C1-4423-8BB2-71E2B02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Odd">
    <w:name w:val="Footer Odd"/>
    <w:basedOn w:val="Normal"/>
    <w:qFormat/>
    <w:rsid w:val="00A826D2"/>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styleId="Strong">
    <w:name w:val="Strong"/>
    <w:basedOn w:val="DefaultParagraphFont"/>
    <w:uiPriority w:val="22"/>
    <w:qFormat/>
    <w:rsid w:val="00A826D2"/>
    <w:rPr>
      <w:b/>
      <w:bCs/>
    </w:rPr>
  </w:style>
  <w:style w:type="paragraph" w:styleId="NoSpacing">
    <w:name w:val="No Spacing"/>
    <w:link w:val="NoSpacingChar"/>
    <w:uiPriority w:val="1"/>
    <w:qFormat/>
    <w:rsid w:val="00A826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26D2"/>
    <w:rPr>
      <w:rFonts w:eastAsiaTheme="minorEastAsia"/>
      <w:lang w:val="en-US" w:eastAsia="ja-JP"/>
    </w:rPr>
  </w:style>
  <w:style w:type="paragraph" w:styleId="ListParagraph">
    <w:name w:val="List Paragraph"/>
    <w:basedOn w:val="Normal"/>
    <w:uiPriority w:val="34"/>
    <w:qFormat/>
    <w:rsid w:val="00A826D2"/>
    <w:pPr>
      <w:spacing w:after="0" w:line="240" w:lineRule="auto"/>
      <w:ind w:left="720"/>
      <w:contextualSpacing/>
    </w:pPr>
    <w:rPr>
      <w:sz w:val="24"/>
      <w:szCs w:val="24"/>
    </w:rPr>
  </w:style>
  <w:style w:type="table" w:styleId="TableGrid">
    <w:name w:val="Table Grid"/>
    <w:basedOn w:val="TableNormal"/>
    <w:uiPriority w:val="59"/>
    <w:rsid w:val="00C9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CA"/>
    <w:rPr>
      <w:rFonts w:ascii="Tahoma" w:hAnsi="Tahoma" w:cs="Tahoma"/>
      <w:sz w:val="16"/>
      <w:szCs w:val="16"/>
    </w:rPr>
  </w:style>
  <w:style w:type="paragraph" w:styleId="Header">
    <w:name w:val="header"/>
    <w:basedOn w:val="Normal"/>
    <w:link w:val="HeaderChar"/>
    <w:uiPriority w:val="99"/>
    <w:unhideWhenUsed/>
    <w:rsid w:val="00CB5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57"/>
  </w:style>
  <w:style w:type="paragraph" w:styleId="Footer">
    <w:name w:val="footer"/>
    <w:basedOn w:val="Normal"/>
    <w:link w:val="FooterChar"/>
    <w:uiPriority w:val="99"/>
    <w:unhideWhenUsed/>
    <w:rsid w:val="00CB5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4547">
      <w:bodyDiv w:val="1"/>
      <w:marLeft w:val="0"/>
      <w:marRight w:val="0"/>
      <w:marTop w:val="0"/>
      <w:marBottom w:val="0"/>
      <w:divBdr>
        <w:top w:val="none" w:sz="0" w:space="0" w:color="auto"/>
        <w:left w:val="none" w:sz="0" w:space="0" w:color="auto"/>
        <w:bottom w:val="none" w:sz="0" w:space="0" w:color="auto"/>
        <w:right w:val="none" w:sz="0" w:space="0" w:color="auto"/>
      </w:divBdr>
    </w:div>
    <w:div w:id="4140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B0F0AC-E7F2-436B-AD07-4F3D955DF53F}" type="doc">
      <dgm:prSet loTypeId="urn:microsoft.com/office/officeart/2005/8/layout/balance1" loCatId="relationship" qsTypeId="urn:microsoft.com/office/officeart/2005/8/quickstyle/3d2" qsCatId="3D" csTypeId="urn:microsoft.com/office/officeart/2005/8/colors/accent3_2" csCatId="accent3" phldr="1"/>
      <dgm:spPr/>
      <dgm:t>
        <a:bodyPr/>
        <a:lstStyle/>
        <a:p>
          <a:endParaRPr lang="en-GB"/>
        </a:p>
      </dgm:t>
    </dgm:pt>
    <dgm:pt modelId="{C78116D1-1608-48CF-BA5B-9D6F16E6C058}">
      <dgm:prSet phldrT="[Text]"/>
      <dgm:spPr>
        <a:solidFill>
          <a:srgbClr val="00B050">
            <a:alpha val="90000"/>
          </a:srgbClr>
        </a:solidFill>
      </dgm:spPr>
      <dgm:t>
        <a:bodyPr/>
        <a:lstStyle/>
        <a:p>
          <a:r>
            <a:rPr lang="en-GB"/>
            <a:t>SIAMS </a:t>
          </a:r>
        </a:p>
      </dgm:t>
    </dgm:pt>
    <dgm:pt modelId="{3CD4D660-E6EE-497A-8278-48E35C8E6269}" type="parTrans" cxnId="{010CD25C-A4C4-4F7E-B2EB-B6FD5C8D3124}">
      <dgm:prSet/>
      <dgm:spPr/>
      <dgm:t>
        <a:bodyPr/>
        <a:lstStyle/>
        <a:p>
          <a:endParaRPr lang="en-GB"/>
        </a:p>
      </dgm:t>
    </dgm:pt>
    <dgm:pt modelId="{BED46A35-1230-4EAE-BF1B-6C5122822A46}" type="sibTrans" cxnId="{010CD25C-A4C4-4F7E-B2EB-B6FD5C8D3124}">
      <dgm:prSet/>
      <dgm:spPr/>
      <dgm:t>
        <a:bodyPr/>
        <a:lstStyle/>
        <a:p>
          <a:endParaRPr lang="en-GB"/>
        </a:p>
      </dgm:t>
    </dgm:pt>
    <dgm:pt modelId="{3E0A0447-D350-460D-9943-CB2AE4DD6FA8}">
      <dgm:prSet phldrT="[Text]"/>
      <dgm:spPr>
        <a:solidFill>
          <a:srgbClr val="00B050"/>
        </a:solidFill>
      </dgm:spPr>
      <dgm:t>
        <a:bodyPr/>
        <a:lstStyle/>
        <a:p>
          <a:r>
            <a:rPr lang="en-GB"/>
            <a:t>Dignity and respect </a:t>
          </a:r>
        </a:p>
      </dgm:t>
    </dgm:pt>
    <dgm:pt modelId="{79807587-F84D-4BBF-BF7C-18C5074D34D2}" type="parTrans" cxnId="{1D3A220A-16C8-45A2-BC21-7C58977E541F}">
      <dgm:prSet/>
      <dgm:spPr/>
      <dgm:t>
        <a:bodyPr/>
        <a:lstStyle/>
        <a:p>
          <a:endParaRPr lang="en-GB"/>
        </a:p>
      </dgm:t>
    </dgm:pt>
    <dgm:pt modelId="{B7238073-3CFF-47A6-939E-F365EC817019}" type="sibTrans" cxnId="{1D3A220A-16C8-45A2-BC21-7C58977E541F}">
      <dgm:prSet/>
      <dgm:spPr/>
      <dgm:t>
        <a:bodyPr/>
        <a:lstStyle/>
        <a:p>
          <a:endParaRPr lang="en-GB"/>
        </a:p>
      </dgm:t>
    </dgm:pt>
    <dgm:pt modelId="{3FC4C91B-5D3B-436A-95EB-A5634EC6CAF3}">
      <dgm:prSet phldrT="[Text]"/>
      <dgm:spPr>
        <a:solidFill>
          <a:schemeClr val="accent3">
            <a:lumMod val="60000"/>
            <a:lumOff val="40000"/>
          </a:schemeClr>
        </a:solidFill>
      </dgm:spPr>
      <dgm:t>
        <a:bodyPr/>
        <a:lstStyle/>
        <a:p>
          <a:r>
            <a:rPr lang="en-GB"/>
            <a:t>Wisdom, knowldge, skills </a:t>
          </a:r>
        </a:p>
      </dgm:t>
    </dgm:pt>
    <dgm:pt modelId="{C787C369-E5C6-4AAC-AE5A-54DB69DE6632}" type="parTrans" cxnId="{B215C70B-E506-4A22-BF10-5A32B3A291B6}">
      <dgm:prSet/>
      <dgm:spPr/>
      <dgm:t>
        <a:bodyPr/>
        <a:lstStyle/>
        <a:p>
          <a:endParaRPr lang="en-GB"/>
        </a:p>
      </dgm:t>
    </dgm:pt>
    <dgm:pt modelId="{B1CA1DC4-5DB1-4E64-9FE2-9A4FC601FF77}" type="sibTrans" cxnId="{B215C70B-E506-4A22-BF10-5A32B3A291B6}">
      <dgm:prSet/>
      <dgm:spPr/>
      <dgm:t>
        <a:bodyPr/>
        <a:lstStyle/>
        <a:p>
          <a:endParaRPr lang="en-GB"/>
        </a:p>
      </dgm:t>
    </dgm:pt>
    <dgm:pt modelId="{D1A76A42-28E9-4C99-B152-20CC43C7CA49}">
      <dgm:prSet phldrT="[Text]"/>
      <dgm:spPr>
        <a:solidFill>
          <a:schemeClr val="accent1">
            <a:alpha val="90000"/>
          </a:schemeClr>
        </a:solidFill>
      </dgm:spPr>
      <dgm:t>
        <a:bodyPr/>
        <a:lstStyle/>
        <a:p>
          <a:r>
            <a:rPr lang="en-GB"/>
            <a:t>OFSTED </a:t>
          </a:r>
        </a:p>
      </dgm:t>
    </dgm:pt>
    <dgm:pt modelId="{B7D1DFD4-E038-4E0E-B36A-D0BA24454C6D}" type="parTrans" cxnId="{5A99854D-E962-46C2-992B-FD2BAB710369}">
      <dgm:prSet/>
      <dgm:spPr/>
      <dgm:t>
        <a:bodyPr/>
        <a:lstStyle/>
        <a:p>
          <a:endParaRPr lang="en-GB"/>
        </a:p>
      </dgm:t>
    </dgm:pt>
    <dgm:pt modelId="{C6D8FA62-D836-4D09-97BB-D3ECCC39D6FF}" type="sibTrans" cxnId="{5A99854D-E962-46C2-992B-FD2BAB710369}">
      <dgm:prSet/>
      <dgm:spPr/>
      <dgm:t>
        <a:bodyPr/>
        <a:lstStyle/>
        <a:p>
          <a:endParaRPr lang="en-GB"/>
        </a:p>
      </dgm:t>
    </dgm:pt>
    <dgm:pt modelId="{36E61704-C198-4B14-B10F-FCD0DF809F72}">
      <dgm:prSet phldrT="[Text]"/>
      <dgm:spPr>
        <a:solidFill>
          <a:schemeClr val="accent1">
            <a:lumMod val="50000"/>
          </a:schemeClr>
        </a:solidFill>
      </dgm:spPr>
      <dgm:t>
        <a:bodyPr/>
        <a:lstStyle/>
        <a:p>
          <a:r>
            <a:rPr lang="en-GB"/>
            <a:t>Leadership and managment </a:t>
          </a:r>
        </a:p>
      </dgm:t>
    </dgm:pt>
    <dgm:pt modelId="{A9AE3924-1794-4E45-95D5-D8B32B1C11B5}" type="parTrans" cxnId="{29E0F6B5-4870-448A-9CED-1279D00CA2CB}">
      <dgm:prSet/>
      <dgm:spPr/>
      <dgm:t>
        <a:bodyPr/>
        <a:lstStyle/>
        <a:p>
          <a:endParaRPr lang="en-GB"/>
        </a:p>
      </dgm:t>
    </dgm:pt>
    <dgm:pt modelId="{404044D2-D2DC-4698-B2DF-BB7F32731A29}" type="sibTrans" cxnId="{29E0F6B5-4870-448A-9CED-1279D00CA2CB}">
      <dgm:prSet/>
      <dgm:spPr/>
      <dgm:t>
        <a:bodyPr/>
        <a:lstStyle/>
        <a:p>
          <a:endParaRPr lang="en-GB"/>
        </a:p>
      </dgm:t>
    </dgm:pt>
    <dgm:pt modelId="{C61EF72A-2BE3-47EF-A3E4-295DC4ABAEC8}">
      <dgm:prSet phldrT="[Text]"/>
      <dgm:spPr>
        <a:solidFill>
          <a:schemeClr val="accent1">
            <a:lumMod val="75000"/>
          </a:schemeClr>
        </a:solidFill>
      </dgm:spPr>
      <dgm:t>
        <a:bodyPr/>
        <a:lstStyle/>
        <a:p>
          <a:r>
            <a:rPr lang="en-GB"/>
            <a:t>Personal development </a:t>
          </a:r>
        </a:p>
      </dgm:t>
    </dgm:pt>
    <dgm:pt modelId="{2073AE69-FE93-4852-9F2A-FC7BF1F9E25E}" type="parTrans" cxnId="{82F4E121-077A-4163-8B15-2D45660C5404}">
      <dgm:prSet/>
      <dgm:spPr/>
      <dgm:t>
        <a:bodyPr/>
        <a:lstStyle/>
        <a:p>
          <a:endParaRPr lang="en-GB"/>
        </a:p>
      </dgm:t>
    </dgm:pt>
    <dgm:pt modelId="{940491A4-F22B-44F7-B0AE-BA38FDFD0D47}" type="sibTrans" cxnId="{82F4E121-077A-4163-8B15-2D45660C5404}">
      <dgm:prSet/>
      <dgm:spPr/>
      <dgm:t>
        <a:bodyPr/>
        <a:lstStyle/>
        <a:p>
          <a:endParaRPr lang="en-GB"/>
        </a:p>
      </dgm:t>
    </dgm:pt>
    <dgm:pt modelId="{FBBCA299-B159-499E-BE99-830C950993F8}">
      <dgm:prSet phldrT="[Text]"/>
      <dgm:spPr>
        <a:solidFill>
          <a:schemeClr val="accent1">
            <a:lumMod val="20000"/>
            <a:lumOff val="80000"/>
          </a:schemeClr>
        </a:solidFill>
      </dgm:spPr>
      <dgm:t>
        <a:bodyPr/>
        <a:lstStyle/>
        <a:p>
          <a:r>
            <a:rPr lang="en-GB" b="1">
              <a:solidFill>
                <a:schemeClr val="accent1"/>
              </a:solidFill>
            </a:rPr>
            <a:t>Quality of education </a:t>
          </a:r>
        </a:p>
      </dgm:t>
    </dgm:pt>
    <dgm:pt modelId="{EA1C4A4D-4A3E-4AF1-8ACF-91C92F58FFD1}" type="parTrans" cxnId="{F2C5EED6-4452-4178-9C72-4A04DBDB5615}">
      <dgm:prSet/>
      <dgm:spPr/>
      <dgm:t>
        <a:bodyPr/>
        <a:lstStyle/>
        <a:p>
          <a:endParaRPr lang="en-GB"/>
        </a:p>
      </dgm:t>
    </dgm:pt>
    <dgm:pt modelId="{140124F3-7351-49EF-AA6D-9E866184B6B7}" type="sibTrans" cxnId="{F2C5EED6-4452-4178-9C72-4A04DBDB5615}">
      <dgm:prSet/>
      <dgm:spPr/>
      <dgm:t>
        <a:bodyPr/>
        <a:lstStyle/>
        <a:p>
          <a:endParaRPr lang="en-GB"/>
        </a:p>
      </dgm:t>
    </dgm:pt>
    <dgm:pt modelId="{5F40D60E-552A-4A87-B41C-830B55E0D1D9}">
      <dgm:prSet/>
      <dgm:spPr>
        <a:solidFill>
          <a:schemeClr val="accent3">
            <a:lumMod val="50000"/>
          </a:schemeClr>
        </a:solidFill>
      </dgm:spPr>
      <dgm:t>
        <a:bodyPr/>
        <a:lstStyle/>
        <a:p>
          <a:r>
            <a:rPr lang="en-GB"/>
            <a:t>Community and living well together </a:t>
          </a:r>
        </a:p>
      </dgm:t>
    </dgm:pt>
    <dgm:pt modelId="{FEAE5883-FD65-4D8A-89D0-A690FEBC241D}" type="parTrans" cxnId="{31972189-EABC-4EA7-87F9-174C2BB2E0FF}">
      <dgm:prSet/>
      <dgm:spPr/>
      <dgm:t>
        <a:bodyPr/>
        <a:lstStyle/>
        <a:p>
          <a:endParaRPr lang="en-GB"/>
        </a:p>
      </dgm:t>
    </dgm:pt>
    <dgm:pt modelId="{24932960-706C-4078-AF56-3C3CD1BD6EB6}" type="sibTrans" cxnId="{31972189-EABC-4EA7-87F9-174C2BB2E0FF}">
      <dgm:prSet/>
      <dgm:spPr/>
      <dgm:t>
        <a:bodyPr/>
        <a:lstStyle/>
        <a:p>
          <a:endParaRPr lang="en-GB"/>
        </a:p>
      </dgm:t>
    </dgm:pt>
    <dgm:pt modelId="{0B7BDAB0-4506-41C1-95F0-A349CF293CBF}">
      <dgm:prSet/>
      <dgm:spPr/>
      <dgm:t>
        <a:bodyPr/>
        <a:lstStyle/>
        <a:p>
          <a:r>
            <a:rPr lang="en-GB"/>
            <a:t>Hope, Aspiration and Courageous advocacy </a:t>
          </a:r>
        </a:p>
      </dgm:t>
    </dgm:pt>
    <dgm:pt modelId="{9B1CCB3F-B589-4EFB-BD35-5D01E2B18636}" type="parTrans" cxnId="{3869640C-78F2-423D-A852-93EFE21FE124}">
      <dgm:prSet/>
      <dgm:spPr/>
      <dgm:t>
        <a:bodyPr/>
        <a:lstStyle/>
        <a:p>
          <a:endParaRPr lang="en-GB"/>
        </a:p>
      </dgm:t>
    </dgm:pt>
    <dgm:pt modelId="{F1B9F419-81A1-46F4-976C-7553EC002F60}" type="sibTrans" cxnId="{3869640C-78F2-423D-A852-93EFE21FE124}">
      <dgm:prSet/>
      <dgm:spPr/>
      <dgm:t>
        <a:bodyPr/>
        <a:lstStyle/>
        <a:p>
          <a:endParaRPr lang="en-GB"/>
        </a:p>
      </dgm:t>
    </dgm:pt>
    <dgm:pt modelId="{26F7E58B-6D7C-44B7-92D1-17FD85142AB2}">
      <dgm:prSet/>
      <dgm:spPr>
        <a:solidFill>
          <a:schemeClr val="tx2">
            <a:lumMod val="40000"/>
            <a:lumOff val="60000"/>
          </a:schemeClr>
        </a:solidFill>
      </dgm:spPr>
      <dgm:t>
        <a:bodyPr/>
        <a:lstStyle/>
        <a:p>
          <a:r>
            <a:rPr lang="en-GB"/>
            <a:t>Behaviour and attitudes </a:t>
          </a:r>
        </a:p>
      </dgm:t>
    </dgm:pt>
    <dgm:pt modelId="{80E060DC-21A0-42D6-8AF9-E988368401A9}" type="parTrans" cxnId="{2FBE5491-5A44-45FE-B798-D197573B3116}">
      <dgm:prSet/>
      <dgm:spPr/>
      <dgm:t>
        <a:bodyPr/>
        <a:lstStyle/>
        <a:p>
          <a:endParaRPr lang="en-GB"/>
        </a:p>
      </dgm:t>
    </dgm:pt>
    <dgm:pt modelId="{4897645D-27BA-4D3E-8B0B-4E6932EA4A10}" type="sibTrans" cxnId="{2FBE5491-5A44-45FE-B798-D197573B3116}">
      <dgm:prSet/>
      <dgm:spPr/>
      <dgm:t>
        <a:bodyPr/>
        <a:lstStyle/>
        <a:p>
          <a:endParaRPr lang="en-GB"/>
        </a:p>
      </dgm:t>
    </dgm:pt>
    <dgm:pt modelId="{2B3D04D8-ABF4-4DD5-B41C-580ADBC7715D}" type="pres">
      <dgm:prSet presAssocID="{08B0F0AC-E7F2-436B-AD07-4F3D955DF53F}" presName="outerComposite" presStyleCnt="0">
        <dgm:presLayoutVars>
          <dgm:chMax val="2"/>
          <dgm:animLvl val="lvl"/>
          <dgm:resizeHandles val="exact"/>
        </dgm:presLayoutVars>
      </dgm:prSet>
      <dgm:spPr/>
    </dgm:pt>
    <dgm:pt modelId="{1208F6D1-22A9-4248-A02D-88083006C0EE}" type="pres">
      <dgm:prSet presAssocID="{08B0F0AC-E7F2-436B-AD07-4F3D955DF53F}" presName="dummyMaxCanvas" presStyleCnt="0"/>
      <dgm:spPr/>
    </dgm:pt>
    <dgm:pt modelId="{1178E9B1-630B-4D55-84AD-DE8931827CDF}" type="pres">
      <dgm:prSet presAssocID="{08B0F0AC-E7F2-436B-AD07-4F3D955DF53F}" presName="parentComposite" presStyleCnt="0"/>
      <dgm:spPr/>
    </dgm:pt>
    <dgm:pt modelId="{6B64602E-3451-47E6-A188-D9A60399B525}" type="pres">
      <dgm:prSet presAssocID="{08B0F0AC-E7F2-436B-AD07-4F3D955DF53F}" presName="parent1" presStyleLbl="alignAccFollowNode1" presStyleIdx="0" presStyleCnt="4">
        <dgm:presLayoutVars>
          <dgm:chMax val="4"/>
        </dgm:presLayoutVars>
      </dgm:prSet>
      <dgm:spPr/>
    </dgm:pt>
    <dgm:pt modelId="{3F41F9EA-CFA4-44CC-88DF-3FE11433C136}" type="pres">
      <dgm:prSet presAssocID="{08B0F0AC-E7F2-436B-AD07-4F3D955DF53F}" presName="parent2" presStyleLbl="alignAccFollowNode1" presStyleIdx="1" presStyleCnt="4">
        <dgm:presLayoutVars>
          <dgm:chMax val="4"/>
        </dgm:presLayoutVars>
      </dgm:prSet>
      <dgm:spPr/>
    </dgm:pt>
    <dgm:pt modelId="{41149E86-8FA8-47FF-AB2A-6062C4DF2302}" type="pres">
      <dgm:prSet presAssocID="{08B0F0AC-E7F2-436B-AD07-4F3D955DF53F}" presName="childrenComposite" presStyleCnt="0"/>
      <dgm:spPr/>
    </dgm:pt>
    <dgm:pt modelId="{F85E0B07-46A8-40E5-B9CC-0A5254FA387A}" type="pres">
      <dgm:prSet presAssocID="{08B0F0AC-E7F2-436B-AD07-4F3D955DF53F}" presName="dummyMaxCanvas_ChildArea" presStyleCnt="0"/>
      <dgm:spPr/>
    </dgm:pt>
    <dgm:pt modelId="{87D5EC79-086C-4412-A2EE-AFFA0A0BC7DC}" type="pres">
      <dgm:prSet presAssocID="{08B0F0AC-E7F2-436B-AD07-4F3D955DF53F}" presName="fulcrum" presStyleLbl="alignAccFollowNode1" presStyleIdx="2" presStyleCnt="4"/>
      <dgm:spPr/>
    </dgm:pt>
    <dgm:pt modelId="{A2C2CAF3-A60D-4C24-92D1-CD25DEE165B5}" type="pres">
      <dgm:prSet presAssocID="{08B0F0AC-E7F2-436B-AD07-4F3D955DF53F}" presName="balance_44" presStyleLbl="alignAccFollowNode1" presStyleIdx="3" presStyleCnt="4">
        <dgm:presLayoutVars>
          <dgm:bulletEnabled val="1"/>
        </dgm:presLayoutVars>
      </dgm:prSet>
      <dgm:spPr>
        <a:solidFill>
          <a:schemeClr val="bg1">
            <a:lumMod val="65000"/>
            <a:alpha val="90000"/>
          </a:schemeClr>
        </a:solidFill>
      </dgm:spPr>
    </dgm:pt>
    <dgm:pt modelId="{9376B7ED-2327-4E7E-9A54-DC97CE0616D2}" type="pres">
      <dgm:prSet presAssocID="{08B0F0AC-E7F2-436B-AD07-4F3D955DF53F}" presName="right_44_1" presStyleLbl="node1" presStyleIdx="0" presStyleCnt="8" custScaleX="143727">
        <dgm:presLayoutVars>
          <dgm:bulletEnabled val="1"/>
        </dgm:presLayoutVars>
      </dgm:prSet>
      <dgm:spPr/>
    </dgm:pt>
    <dgm:pt modelId="{8B58CE43-4065-4827-8DBD-CBE1C3DA88D5}" type="pres">
      <dgm:prSet presAssocID="{08B0F0AC-E7F2-436B-AD07-4F3D955DF53F}" presName="right_44_2" presStyleLbl="node1" presStyleIdx="1" presStyleCnt="8" custScaleX="139947">
        <dgm:presLayoutVars>
          <dgm:bulletEnabled val="1"/>
        </dgm:presLayoutVars>
      </dgm:prSet>
      <dgm:spPr/>
    </dgm:pt>
    <dgm:pt modelId="{2AC96BAF-404B-4CC4-9844-BE0BA0C18EFB}" type="pres">
      <dgm:prSet presAssocID="{08B0F0AC-E7F2-436B-AD07-4F3D955DF53F}" presName="right_44_3" presStyleLbl="node1" presStyleIdx="2" presStyleCnt="8" custScaleX="141837">
        <dgm:presLayoutVars>
          <dgm:bulletEnabled val="1"/>
        </dgm:presLayoutVars>
      </dgm:prSet>
      <dgm:spPr/>
    </dgm:pt>
    <dgm:pt modelId="{E4D12012-F81E-464B-B62F-F06895B0ABA3}" type="pres">
      <dgm:prSet presAssocID="{08B0F0AC-E7F2-436B-AD07-4F3D955DF53F}" presName="right_44_4" presStyleLbl="node1" presStyleIdx="3" presStyleCnt="8" custScaleX="142782">
        <dgm:presLayoutVars>
          <dgm:bulletEnabled val="1"/>
        </dgm:presLayoutVars>
      </dgm:prSet>
      <dgm:spPr/>
    </dgm:pt>
    <dgm:pt modelId="{CD4E59BC-7A38-4FB6-B7B1-146FEA6B2D23}" type="pres">
      <dgm:prSet presAssocID="{08B0F0AC-E7F2-436B-AD07-4F3D955DF53F}" presName="left_44_1" presStyleLbl="node1" presStyleIdx="4" presStyleCnt="8" custScaleX="141364">
        <dgm:presLayoutVars>
          <dgm:bulletEnabled val="1"/>
        </dgm:presLayoutVars>
      </dgm:prSet>
      <dgm:spPr/>
    </dgm:pt>
    <dgm:pt modelId="{476BFD5D-965D-4228-851B-A45CCC3D0A60}" type="pres">
      <dgm:prSet presAssocID="{08B0F0AC-E7F2-436B-AD07-4F3D955DF53F}" presName="left_44_2" presStyleLbl="node1" presStyleIdx="5" presStyleCnt="8" custScaleX="139710">
        <dgm:presLayoutVars>
          <dgm:bulletEnabled val="1"/>
        </dgm:presLayoutVars>
      </dgm:prSet>
      <dgm:spPr/>
    </dgm:pt>
    <dgm:pt modelId="{D4FE1ED2-1838-46FF-9CF1-C1A641EB86DF}" type="pres">
      <dgm:prSet presAssocID="{08B0F0AC-E7F2-436B-AD07-4F3D955DF53F}" presName="left_44_3" presStyleLbl="node1" presStyleIdx="6" presStyleCnt="8" custScaleX="139710">
        <dgm:presLayoutVars>
          <dgm:bulletEnabled val="1"/>
        </dgm:presLayoutVars>
      </dgm:prSet>
      <dgm:spPr/>
    </dgm:pt>
    <dgm:pt modelId="{6174747D-2BA8-46D2-944A-2D46F7646073}" type="pres">
      <dgm:prSet presAssocID="{08B0F0AC-E7F2-436B-AD07-4F3D955DF53F}" presName="left_44_4" presStyleLbl="node1" presStyleIdx="7" presStyleCnt="8" custScaleX="139710">
        <dgm:presLayoutVars>
          <dgm:bulletEnabled val="1"/>
        </dgm:presLayoutVars>
      </dgm:prSet>
      <dgm:spPr/>
    </dgm:pt>
  </dgm:ptLst>
  <dgm:cxnLst>
    <dgm:cxn modelId="{1D3A220A-16C8-45A2-BC21-7C58977E541F}" srcId="{C78116D1-1608-48CF-BA5B-9D6F16E6C058}" destId="{3E0A0447-D350-460D-9943-CB2AE4DD6FA8}" srcOrd="0" destOrd="0" parTransId="{79807587-F84D-4BBF-BF7C-18C5074D34D2}" sibTransId="{B7238073-3CFF-47A6-939E-F365EC817019}"/>
    <dgm:cxn modelId="{B215C70B-E506-4A22-BF10-5A32B3A291B6}" srcId="{C78116D1-1608-48CF-BA5B-9D6F16E6C058}" destId="{3FC4C91B-5D3B-436A-95EB-A5634EC6CAF3}" srcOrd="3" destOrd="0" parTransId="{C787C369-E5C6-4AAC-AE5A-54DB69DE6632}" sibTransId="{B1CA1DC4-5DB1-4E64-9FE2-9A4FC601FF77}"/>
    <dgm:cxn modelId="{3869640C-78F2-423D-A852-93EFE21FE124}" srcId="{C78116D1-1608-48CF-BA5B-9D6F16E6C058}" destId="{0B7BDAB0-4506-41C1-95F0-A349CF293CBF}" srcOrd="2" destOrd="0" parTransId="{9B1CCB3F-B589-4EFB-BD35-5D01E2B18636}" sibTransId="{F1B9F419-81A1-46F4-976C-7553EC002F60}"/>
    <dgm:cxn modelId="{DA12B20C-F5F1-472F-8288-1EB3033B4410}" type="presOf" srcId="{C78116D1-1608-48CF-BA5B-9D6F16E6C058}" destId="{6B64602E-3451-47E6-A188-D9A60399B525}" srcOrd="0" destOrd="0" presId="urn:microsoft.com/office/officeart/2005/8/layout/balance1"/>
    <dgm:cxn modelId="{82F4E121-077A-4163-8B15-2D45660C5404}" srcId="{D1A76A42-28E9-4C99-B152-20CC43C7CA49}" destId="{C61EF72A-2BE3-47EF-A3E4-295DC4ABAEC8}" srcOrd="1" destOrd="0" parTransId="{2073AE69-FE93-4852-9F2A-FC7BF1F9E25E}" sibTransId="{940491A4-F22B-44F7-B0AE-BA38FDFD0D47}"/>
    <dgm:cxn modelId="{7C72F727-46D4-432C-80DF-8A93BBF01C24}" type="presOf" srcId="{C61EF72A-2BE3-47EF-A3E4-295DC4ABAEC8}" destId="{8B58CE43-4065-4827-8DBD-CBE1C3DA88D5}" srcOrd="0" destOrd="0" presId="urn:microsoft.com/office/officeart/2005/8/layout/balance1"/>
    <dgm:cxn modelId="{0BD63A29-1B8C-4EF7-BB86-4B36DAD948B7}" type="presOf" srcId="{36E61704-C198-4B14-B10F-FCD0DF809F72}" destId="{9376B7ED-2327-4E7E-9A54-DC97CE0616D2}" srcOrd="0" destOrd="0" presId="urn:microsoft.com/office/officeart/2005/8/layout/balance1"/>
    <dgm:cxn modelId="{010CD25C-A4C4-4F7E-B2EB-B6FD5C8D3124}" srcId="{08B0F0AC-E7F2-436B-AD07-4F3D955DF53F}" destId="{C78116D1-1608-48CF-BA5B-9D6F16E6C058}" srcOrd="0" destOrd="0" parTransId="{3CD4D660-E6EE-497A-8278-48E35C8E6269}" sibTransId="{BED46A35-1230-4EAE-BF1B-6C5122822A46}"/>
    <dgm:cxn modelId="{A2935C6D-60D8-4BA3-B86E-D8C0297F7810}" type="presOf" srcId="{0B7BDAB0-4506-41C1-95F0-A349CF293CBF}" destId="{D4FE1ED2-1838-46FF-9CF1-C1A641EB86DF}" srcOrd="0" destOrd="0" presId="urn:microsoft.com/office/officeart/2005/8/layout/balance1"/>
    <dgm:cxn modelId="{5A99854D-E962-46C2-992B-FD2BAB710369}" srcId="{08B0F0AC-E7F2-436B-AD07-4F3D955DF53F}" destId="{D1A76A42-28E9-4C99-B152-20CC43C7CA49}" srcOrd="1" destOrd="0" parTransId="{B7D1DFD4-E038-4E0E-B36A-D0BA24454C6D}" sibTransId="{C6D8FA62-D836-4D09-97BB-D3ECCC39D6FF}"/>
    <dgm:cxn modelId="{F41A3B6E-B6A9-4257-8130-4C9B18CDB315}" type="presOf" srcId="{3E0A0447-D350-460D-9943-CB2AE4DD6FA8}" destId="{CD4E59BC-7A38-4FB6-B7B1-146FEA6B2D23}" srcOrd="0" destOrd="0" presId="urn:microsoft.com/office/officeart/2005/8/layout/balance1"/>
    <dgm:cxn modelId="{12AF1951-2CA1-4A7F-86B2-6CB44203BF16}" type="presOf" srcId="{FBBCA299-B159-499E-BE99-830C950993F8}" destId="{E4D12012-F81E-464B-B62F-F06895B0ABA3}" srcOrd="0" destOrd="0" presId="urn:microsoft.com/office/officeart/2005/8/layout/balance1"/>
    <dgm:cxn modelId="{5C1A1552-F83D-4150-8100-B4D5C93CBB2D}" type="presOf" srcId="{3FC4C91B-5D3B-436A-95EB-A5634EC6CAF3}" destId="{6174747D-2BA8-46D2-944A-2D46F7646073}" srcOrd="0" destOrd="0" presId="urn:microsoft.com/office/officeart/2005/8/layout/balance1"/>
    <dgm:cxn modelId="{4F88CE59-3E10-460F-AA75-1371EA3A5B21}" type="presOf" srcId="{26F7E58B-6D7C-44B7-92D1-17FD85142AB2}" destId="{2AC96BAF-404B-4CC4-9844-BE0BA0C18EFB}" srcOrd="0" destOrd="0" presId="urn:microsoft.com/office/officeart/2005/8/layout/balance1"/>
    <dgm:cxn modelId="{31972189-EABC-4EA7-87F9-174C2BB2E0FF}" srcId="{C78116D1-1608-48CF-BA5B-9D6F16E6C058}" destId="{5F40D60E-552A-4A87-B41C-830B55E0D1D9}" srcOrd="1" destOrd="0" parTransId="{FEAE5883-FD65-4D8A-89D0-A690FEBC241D}" sibTransId="{24932960-706C-4078-AF56-3C3CD1BD6EB6}"/>
    <dgm:cxn modelId="{D3ADFC90-3BA0-4628-B82D-485D3E6DEDF1}" type="presOf" srcId="{5F40D60E-552A-4A87-B41C-830B55E0D1D9}" destId="{476BFD5D-965D-4228-851B-A45CCC3D0A60}" srcOrd="0" destOrd="0" presId="urn:microsoft.com/office/officeart/2005/8/layout/balance1"/>
    <dgm:cxn modelId="{2FBE5491-5A44-45FE-B798-D197573B3116}" srcId="{D1A76A42-28E9-4C99-B152-20CC43C7CA49}" destId="{26F7E58B-6D7C-44B7-92D1-17FD85142AB2}" srcOrd="2" destOrd="0" parTransId="{80E060DC-21A0-42D6-8AF9-E988368401A9}" sibTransId="{4897645D-27BA-4D3E-8B0B-4E6932EA4A10}"/>
    <dgm:cxn modelId="{3C47E3AA-D9A4-4846-B5AC-202F2D356BF9}" type="presOf" srcId="{D1A76A42-28E9-4C99-B152-20CC43C7CA49}" destId="{3F41F9EA-CFA4-44CC-88DF-3FE11433C136}" srcOrd="0" destOrd="0" presId="urn:microsoft.com/office/officeart/2005/8/layout/balance1"/>
    <dgm:cxn modelId="{29E0F6B5-4870-448A-9CED-1279D00CA2CB}" srcId="{D1A76A42-28E9-4C99-B152-20CC43C7CA49}" destId="{36E61704-C198-4B14-B10F-FCD0DF809F72}" srcOrd="0" destOrd="0" parTransId="{A9AE3924-1794-4E45-95D5-D8B32B1C11B5}" sibTransId="{404044D2-D2DC-4698-B2DF-BB7F32731A29}"/>
    <dgm:cxn modelId="{426580B6-DA38-44A1-932A-D9AE411DE6B0}" type="presOf" srcId="{08B0F0AC-E7F2-436B-AD07-4F3D955DF53F}" destId="{2B3D04D8-ABF4-4DD5-B41C-580ADBC7715D}" srcOrd="0" destOrd="0" presId="urn:microsoft.com/office/officeart/2005/8/layout/balance1"/>
    <dgm:cxn modelId="{F2C5EED6-4452-4178-9C72-4A04DBDB5615}" srcId="{D1A76A42-28E9-4C99-B152-20CC43C7CA49}" destId="{FBBCA299-B159-499E-BE99-830C950993F8}" srcOrd="3" destOrd="0" parTransId="{EA1C4A4D-4A3E-4AF1-8ACF-91C92F58FFD1}" sibTransId="{140124F3-7351-49EF-AA6D-9E866184B6B7}"/>
    <dgm:cxn modelId="{BAD765E6-A596-4D3F-AAE6-8B873BAFA12C}" type="presParOf" srcId="{2B3D04D8-ABF4-4DD5-B41C-580ADBC7715D}" destId="{1208F6D1-22A9-4248-A02D-88083006C0EE}" srcOrd="0" destOrd="0" presId="urn:microsoft.com/office/officeart/2005/8/layout/balance1"/>
    <dgm:cxn modelId="{9D3D7F05-E869-4AEB-941F-0F45EB75BAC1}" type="presParOf" srcId="{2B3D04D8-ABF4-4DD5-B41C-580ADBC7715D}" destId="{1178E9B1-630B-4D55-84AD-DE8931827CDF}" srcOrd="1" destOrd="0" presId="urn:microsoft.com/office/officeart/2005/8/layout/balance1"/>
    <dgm:cxn modelId="{66186186-7D47-4CC9-9F3D-9FFD63CF2C28}" type="presParOf" srcId="{1178E9B1-630B-4D55-84AD-DE8931827CDF}" destId="{6B64602E-3451-47E6-A188-D9A60399B525}" srcOrd="0" destOrd="0" presId="urn:microsoft.com/office/officeart/2005/8/layout/balance1"/>
    <dgm:cxn modelId="{791B5AD4-11A2-471B-BECD-7CA495304F0A}" type="presParOf" srcId="{1178E9B1-630B-4D55-84AD-DE8931827CDF}" destId="{3F41F9EA-CFA4-44CC-88DF-3FE11433C136}" srcOrd="1" destOrd="0" presId="urn:microsoft.com/office/officeart/2005/8/layout/balance1"/>
    <dgm:cxn modelId="{BEC6E45B-F154-4D88-9486-A0C081235D16}" type="presParOf" srcId="{2B3D04D8-ABF4-4DD5-B41C-580ADBC7715D}" destId="{41149E86-8FA8-47FF-AB2A-6062C4DF2302}" srcOrd="2" destOrd="0" presId="urn:microsoft.com/office/officeart/2005/8/layout/balance1"/>
    <dgm:cxn modelId="{2542A66F-2FD5-44E9-AEEA-BD51607FD27A}" type="presParOf" srcId="{41149E86-8FA8-47FF-AB2A-6062C4DF2302}" destId="{F85E0B07-46A8-40E5-B9CC-0A5254FA387A}" srcOrd="0" destOrd="0" presId="urn:microsoft.com/office/officeart/2005/8/layout/balance1"/>
    <dgm:cxn modelId="{0F678C77-F02B-4861-854C-592CC026EF4A}" type="presParOf" srcId="{41149E86-8FA8-47FF-AB2A-6062C4DF2302}" destId="{87D5EC79-086C-4412-A2EE-AFFA0A0BC7DC}" srcOrd="1" destOrd="0" presId="urn:microsoft.com/office/officeart/2005/8/layout/balance1"/>
    <dgm:cxn modelId="{35F965FA-FEBB-41E8-BD42-65B8A5B4DD65}" type="presParOf" srcId="{41149E86-8FA8-47FF-AB2A-6062C4DF2302}" destId="{A2C2CAF3-A60D-4C24-92D1-CD25DEE165B5}" srcOrd="2" destOrd="0" presId="urn:microsoft.com/office/officeart/2005/8/layout/balance1"/>
    <dgm:cxn modelId="{7FAAC917-D10E-42F2-A586-D32006518FF8}" type="presParOf" srcId="{41149E86-8FA8-47FF-AB2A-6062C4DF2302}" destId="{9376B7ED-2327-4E7E-9A54-DC97CE0616D2}" srcOrd="3" destOrd="0" presId="urn:microsoft.com/office/officeart/2005/8/layout/balance1"/>
    <dgm:cxn modelId="{A1E196E8-D279-4696-95D8-C1E6586316C4}" type="presParOf" srcId="{41149E86-8FA8-47FF-AB2A-6062C4DF2302}" destId="{8B58CE43-4065-4827-8DBD-CBE1C3DA88D5}" srcOrd="4" destOrd="0" presId="urn:microsoft.com/office/officeart/2005/8/layout/balance1"/>
    <dgm:cxn modelId="{FC560F47-1AAD-48EB-89BA-112405438213}" type="presParOf" srcId="{41149E86-8FA8-47FF-AB2A-6062C4DF2302}" destId="{2AC96BAF-404B-4CC4-9844-BE0BA0C18EFB}" srcOrd="5" destOrd="0" presId="urn:microsoft.com/office/officeart/2005/8/layout/balance1"/>
    <dgm:cxn modelId="{A9F99DBE-1D40-44F8-8ED0-C38D67E0E86B}" type="presParOf" srcId="{41149E86-8FA8-47FF-AB2A-6062C4DF2302}" destId="{E4D12012-F81E-464B-B62F-F06895B0ABA3}" srcOrd="6" destOrd="0" presId="urn:microsoft.com/office/officeart/2005/8/layout/balance1"/>
    <dgm:cxn modelId="{CB08EA98-3883-4DB1-8B7F-8ED1A0EF6C09}" type="presParOf" srcId="{41149E86-8FA8-47FF-AB2A-6062C4DF2302}" destId="{CD4E59BC-7A38-4FB6-B7B1-146FEA6B2D23}" srcOrd="7" destOrd="0" presId="urn:microsoft.com/office/officeart/2005/8/layout/balance1"/>
    <dgm:cxn modelId="{26E1828C-F771-4409-9E5B-F228C467B8AE}" type="presParOf" srcId="{41149E86-8FA8-47FF-AB2A-6062C4DF2302}" destId="{476BFD5D-965D-4228-851B-A45CCC3D0A60}" srcOrd="8" destOrd="0" presId="urn:microsoft.com/office/officeart/2005/8/layout/balance1"/>
    <dgm:cxn modelId="{9C298BB6-283A-4CCB-82D1-CC32AD0E5655}" type="presParOf" srcId="{41149E86-8FA8-47FF-AB2A-6062C4DF2302}" destId="{D4FE1ED2-1838-46FF-9CF1-C1A641EB86DF}" srcOrd="9" destOrd="0" presId="urn:microsoft.com/office/officeart/2005/8/layout/balance1"/>
    <dgm:cxn modelId="{699DCC6D-647C-48F7-9FFF-80F5170A9BF2}" type="presParOf" srcId="{41149E86-8FA8-47FF-AB2A-6062C4DF2302}" destId="{6174747D-2BA8-46D2-944A-2D46F7646073}" srcOrd="10" destOrd="0" presId="urn:microsoft.com/office/officeart/2005/8/layout/balanc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4602E-3451-47E6-A188-D9A60399B525}">
      <dsp:nvSpPr>
        <dsp:cNvPr id="0" name=""/>
        <dsp:cNvSpPr/>
      </dsp:nvSpPr>
      <dsp:spPr>
        <a:xfrm>
          <a:off x="1622805" y="0"/>
          <a:ext cx="916686" cy="509270"/>
        </a:xfrm>
        <a:prstGeom prst="roundRect">
          <a:avLst>
            <a:gd name="adj" fmla="val 10000"/>
          </a:avLst>
        </a:prstGeom>
        <a:solidFill>
          <a:srgbClr val="00B050">
            <a:alpha val="90000"/>
          </a:srgb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SIAMS </a:t>
          </a:r>
        </a:p>
      </dsp:txBody>
      <dsp:txXfrm>
        <a:off x="1637721" y="14916"/>
        <a:ext cx="886854" cy="479438"/>
      </dsp:txXfrm>
    </dsp:sp>
    <dsp:sp modelId="{3F41F9EA-CFA4-44CC-88DF-3FE11433C136}">
      <dsp:nvSpPr>
        <dsp:cNvPr id="0" name=""/>
        <dsp:cNvSpPr/>
      </dsp:nvSpPr>
      <dsp:spPr>
        <a:xfrm>
          <a:off x="2946908" y="0"/>
          <a:ext cx="916686" cy="509270"/>
        </a:xfrm>
        <a:prstGeom prst="roundRect">
          <a:avLst>
            <a:gd name="adj" fmla="val 10000"/>
          </a:avLst>
        </a:prstGeom>
        <a:solidFill>
          <a:schemeClr val="accent1">
            <a:alpha val="9000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OFSTED </a:t>
          </a:r>
        </a:p>
      </dsp:txBody>
      <dsp:txXfrm>
        <a:off x="2961824" y="14916"/>
        <a:ext cx="886854" cy="479438"/>
      </dsp:txXfrm>
    </dsp:sp>
    <dsp:sp modelId="{87D5EC79-086C-4412-A2EE-AFFA0A0BC7DC}">
      <dsp:nvSpPr>
        <dsp:cNvPr id="0" name=""/>
        <dsp:cNvSpPr/>
      </dsp:nvSpPr>
      <dsp:spPr>
        <a:xfrm>
          <a:off x="2546808" y="2164397"/>
          <a:ext cx="381952" cy="381952"/>
        </a:xfrm>
        <a:prstGeom prst="triangle">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sp>
    <dsp:sp modelId="{A2C2CAF3-A60D-4C24-92D1-CD25DEE165B5}">
      <dsp:nvSpPr>
        <dsp:cNvPr id="0" name=""/>
        <dsp:cNvSpPr/>
      </dsp:nvSpPr>
      <dsp:spPr>
        <a:xfrm>
          <a:off x="1591927" y="2004486"/>
          <a:ext cx="2291715" cy="154818"/>
        </a:xfrm>
        <a:prstGeom prst="rect">
          <a:avLst/>
        </a:prstGeom>
        <a:solidFill>
          <a:schemeClr val="bg1">
            <a:lumMod val="65000"/>
            <a:alpha val="90000"/>
          </a:schemeClr>
        </a:solidFill>
        <a:ln w="9525" cap="flat" cmpd="sng" algn="ctr">
          <a:solidFill>
            <a:schemeClr val="accent3">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sp>
    <dsp:sp modelId="{9376B7ED-2327-4E7E-9A54-DC97CE0616D2}">
      <dsp:nvSpPr>
        <dsp:cNvPr id="0" name=""/>
        <dsp:cNvSpPr/>
      </dsp:nvSpPr>
      <dsp:spPr>
        <a:xfrm>
          <a:off x="2741073" y="1672442"/>
          <a:ext cx="1317525" cy="313710"/>
        </a:xfrm>
        <a:prstGeom prst="roundRect">
          <a:avLst/>
        </a:prstGeom>
        <a:solidFill>
          <a:schemeClr val="accent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Leadership and managment </a:t>
          </a:r>
        </a:p>
      </dsp:txBody>
      <dsp:txXfrm>
        <a:off x="2756387" y="1687756"/>
        <a:ext cx="1286897" cy="283082"/>
      </dsp:txXfrm>
    </dsp:sp>
    <dsp:sp modelId="{8B58CE43-4065-4827-8DBD-CBE1C3DA88D5}">
      <dsp:nvSpPr>
        <dsp:cNvPr id="0" name=""/>
        <dsp:cNvSpPr/>
      </dsp:nvSpPr>
      <dsp:spPr>
        <a:xfrm>
          <a:off x="2758398" y="1334287"/>
          <a:ext cx="1282874" cy="313710"/>
        </a:xfrm>
        <a:prstGeom prst="roundRect">
          <a:avLst/>
        </a:prstGeom>
        <a:solidFill>
          <a:schemeClr val="accent1">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Personal development </a:t>
          </a:r>
        </a:p>
      </dsp:txBody>
      <dsp:txXfrm>
        <a:off x="2773712" y="1349601"/>
        <a:ext cx="1252246" cy="283082"/>
      </dsp:txXfrm>
    </dsp:sp>
    <dsp:sp modelId="{2AC96BAF-404B-4CC4-9844-BE0BA0C18EFB}">
      <dsp:nvSpPr>
        <dsp:cNvPr id="0" name=""/>
        <dsp:cNvSpPr/>
      </dsp:nvSpPr>
      <dsp:spPr>
        <a:xfrm>
          <a:off x="2749735" y="996132"/>
          <a:ext cx="1300199" cy="313710"/>
        </a:xfrm>
        <a:prstGeom prst="roundRect">
          <a:avLst/>
        </a:prstGeom>
        <a:solidFill>
          <a:schemeClr val="tx2">
            <a:lumMod val="40000"/>
            <a:lumOff val="6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Behaviour and attitudes </a:t>
          </a:r>
        </a:p>
      </dsp:txBody>
      <dsp:txXfrm>
        <a:off x="2765049" y="1011446"/>
        <a:ext cx="1269571" cy="283082"/>
      </dsp:txXfrm>
    </dsp:sp>
    <dsp:sp modelId="{E4D12012-F81E-464B-B62F-F06895B0ABA3}">
      <dsp:nvSpPr>
        <dsp:cNvPr id="0" name=""/>
        <dsp:cNvSpPr/>
      </dsp:nvSpPr>
      <dsp:spPr>
        <a:xfrm>
          <a:off x="2745404" y="651865"/>
          <a:ext cx="1308862" cy="313710"/>
        </a:xfrm>
        <a:prstGeom prst="roundRect">
          <a:avLst/>
        </a:prstGeom>
        <a:solidFill>
          <a:schemeClr val="accent1">
            <a:lumMod val="20000"/>
            <a:lumOff val="8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solidFill>
                <a:schemeClr val="accent1"/>
              </a:solidFill>
            </a:rPr>
            <a:t>Quality of education </a:t>
          </a:r>
        </a:p>
      </dsp:txBody>
      <dsp:txXfrm>
        <a:off x="2760718" y="667179"/>
        <a:ext cx="1278234" cy="283082"/>
      </dsp:txXfrm>
    </dsp:sp>
    <dsp:sp modelId="{CD4E59BC-7A38-4FB6-B7B1-146FEA6B2D23}">
      <dsp:nvSpPr>
        <dsp:cNvPr id="0" name=""/>
        <dsp:cNvSpPr/>
      </dsp:nvSpPr>
      <dsp:spPr>
        <a:xfrm>
          <a:off x="1427801" y="1672442"/>
          <a:ext cx="1295863" cy="313710"/>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Dignity and respect </a:t>
          </a:r>
        </a:p>
      </dsp:txBody>
      <dsp:txXfrm>
        <a:off x="1443115" y="1687756"/>
        <a:ext cx="1265235" cy="283082"/>
      </dsp:txXfrm>
    </dsp:sp>
    <dsp:sp modelId="{476BFD5D-965D-4228-851B-A45CCC3D0A60}">
      <dsp:nvSpPr>
        <dsp:cNvPr id="0" name=""/>
        <dsp:cNvSpPr/>
      </dsp:nvSpPr>
      <dsp:spPr>
        <a:xfrm>
          <a:off x="1435382" y="1334287"/>
          <a:ext cx="1280702" cy="313710"/>
        </a:xfrm>
        <a:prstGeom prst="roundRect">
          <a:avLst/>
        </a:prstGeom>
        <a:solidFill>
          <a:schemeClr val="accent3">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Community and living well together </a:t>
          </a:r>
        </a:p>
      </dsp:txBody>
      <dsp:txXfrm>
        <a:off x="1450696" y="1349601"/>
        <a:ext cx="1250074" cy="283082"/>
      </dsp:txXfrm>
    </dsp:sp>
    <dsp:sp modelId="{D4FE1ED2-1838-46FF-9CF1-C1A641EB86DF}">
      <dsp:nvSpPr>
        <dsp:cNvPr id="0" name=""/>
        <dsp:cNvSpPr/>
      </dsp:nvSpPr>
      <dsp:spPr>
        <a:xfrm>
          <a:off x="1435382" y="996132"/>
          <a:ext cx="1280702" cy="31371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Hope, Aspiration and Courageous advocacy </a:t>
          </a:r>
        </a:p>
      </dsp:txBody>
      <dsp:txXfrm>
        <a:off x="1450696" y="1011446"/>
        <a:ext cx="1250074" cy="283082"/>
      </dsp:txXfrm>
    </dsp:sp>
    <dsp:sp modelId="{6174747D-2BA8-46D2-944A-2D46F7646073}">
      <dsp:nvSpPr>
        <dsp:cNvPr id="0" name=""/>
        <dsp:cNvSpPr/>
      </dsp:nvSpPr>
      <dsp:spPr>
        <a:xfrm>
          <a:off x="1435382" y="651865"/>
          <a:ext cx="1280702" cy="313710"/>
        </a:xfrm>
        <a:prstGeom prst="round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Wisdom, knowldge, skills </a:t>
          </a:r>
        </a:p>
      </dsp:txBody>
      <dsp:txXfrm>
        <a:off x="1450696" y="667179"/>
        <a:ext cx="1250074" cy="283082"/>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7B15-13BB-464B-BB2E-E751702D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brokenStones</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matthew.welton</dc:creator>
  <cp:lastModifiedBy>Matthew Welton</cp:lastModifiedBy>
  <cp:revision>2</cp:revision>
  <cp:lastPrinted>2021-07-07T08:55:00Z</cp:lastPrinted>
  <dcterms:created xsi:type="dcterms:W3CDTF">2021-09-15T14:27:00Z</dcterms:created>
  <dcterms:modified xsi:type="dcterms:W3CDTF">2021-09-15T14:27:00Z</dcterms:modified>
</cp:coreProperties>
</file>