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2A2B63" w14:textId="77777777" w:rsidR="0060400F" w:rsidRPr="007D4B41" w:rsidRDefault="0060400F" w:rsidP="44313643">
      <w:pPr>
        <w:spacing w:after="0" w:line="240" w:lineRule="auto"/>
        <w:jc w:val="right"/>
        <w:rPr>
          <w:rFonts w:ascii="Lato" w:hAnsi="Lato"/>
        </w:rPr>
      </w:pPr>
    </w:p>
    <w:p w14:paraId="01CF21DA" w14:textId="77777777" w:rsidR="00F03896" w:rsidRPr="007D4B41" w:rsidRDefault="00F03896" w:rsidP="00F03896">
      <w:pPr>
        <w:spacing w:after="0" w:line="240" w:lineRule="auto"/>
        <w:rPr>
          <w:rFonts w:ascii="Lato" w:hAnsi="Lato"/>
        </w:rPr>
      </w:pPr>
    </w:p>
    <w:p w14:paraId="0252541B" w14:textId="77777777" w:rsidR="00EE68BB" w:rsidRPr="007D4B41" w:rsidRDefault="00EE68BB" w:rsidP="00F03896">
      <w:pPr>
        <w:spacing w:after="0" w:line="240" w:lineRule="auto"/>
        <w:rPr>
          <w:rFonts w:ascii="Lato" w:hAnsi="Lato"/>
        </w:rPr>
      </w:pPr>
    </w:p>
    <w:p w14:paraId="2B715439" w14:textId="77777777" w:rsidR="00311045" w:rsidRPr="007D4B41" w:rsidRDefault="00311045" w:rsidP="00F03896">
      <w:pPr>
        <w:spacing w:after="0" w:line="240" w:lineRule="auto"/>
        <w:rPr>
          <w:rFonts w:ascii="Lato" w:hAnsi="Lato"/>
        </w:rPr>
      </w:pPr>
    </w:p>
    <w:p w14:paraId="35B8D2F7" w14:textId="77777777" w:rsidR="00311045" w:rsidRPr="007D4B41" w:rsidRDefault="00311045" w:rsidP="00F03896">
      <w:pPr>
        <w:spacing w:after="0" w:line="240" w:lineRule="auto"/>
        <w:rPr>
          <w:rFonts w:ascii="Lato" w:hAnsi="Lato"/>
        </w:rPr>
      </w:pPr>
    </w:p>
    <w:p w14:paraId="2E0A6DB1" w14:textId="77777777" w:rsidR="00F03896" w:rsidRPr="007D4B41" w:rsidRDefault="00F03896" w:rsidP="00F03896">
      <w:pPr>
        <w:spacing w:after="0" w:line="240" w:lineRule="auto"/>
        <w:jc w:val="center"/>
        <w:rPr>
          <w:rFonts w:ascii="Lato" w:hAnsi="Lato"/>
          <w:color w:val="FF0000"/>
          <w:sz w:val="28"/>
          <w:szCs w:val="28"/>
        </w:rPr>
      </w:pPr>
    </w:p>
    <w:p w14:paraId="7BB7BE5A" w14:textId="4FC93520" w:rsidR="00C6234D" w:rsidRPr="00C6234D" w:rsidRDefault="003E27B0" w:rsidP="003E27B0">
      <w:pPr>
        <w:autoSpaceDE w:val="0"/>
        <w:jc w:val="center"/>
      </w:pPr>
      <w:bookmarkStart w:id="0" w:name="_Statement_of_Intent"/>
      <w:bookmarkStart w:id="1" w:name="_Hlk118464341"/>
      <w:bookmarkEnd w:id="0"/>
      <w:bookmarkEnd w:id="1"/>
      <w:r>
        <w:rPr>
          <w:rFonts w:ascii="ZWAdobeF" w:hAnsi="ZWAdobeF" w:cs="ZWAdobeF"/>
          <w:sz w:val="2"/>
        </w:rPr>
        <w:t>R</w:t>
      </w:r>
      <w:r w:rsidR="00C6234D" w:rsidRPr="00E80576">
        <w:rPr>
          <w:noProof/>
        </w:rPr>
        <w:drawing>
          <wp:inline distT="0" distB="0" distL="0" distR="0" wp14:anchorId="2570FDF3" wp14:editId="7ACB0CE5">
            <wp:extent cx="1426845" cy="2127885"/>
            <wp:effectExtent l="0" t="0" r="1905" b="5715"/>
            <wp:docPr id="1" name="Picture 1" descr="A picture containing text, clip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text, clipart&#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426845" cy="2127885"/>
                    </a:xfrm>
                    <a:prstGeom prst="rect">
                      <a:avLst/>
                    </a:prstGeom>
                    <a:noFill/>
                  </pic:spPr>
                </pic:pic>
              </a:graphicData>
            </a:graphic>
          </wp:inline>
        </w:drawing>
      </w:r>
    </w:p>
    <w:p w14:paraId="6EA3C498" w14:textId="70CEC89E" w:rsidR="00C6234D" w:rsidRPr="00C6234D" w:rsidRDefault="00C6234D" w:rsidP="00C6234D">
      <w:pPr>
        <w:jc w:val="center"/>
        <w:rPr>
          <w:rFonts w:cs="Calibri Light"/>
          <w:b/>
          <w:sz w:val="44"/>
          <w:szCs w:val="44"/>
        </w:rPr>
      </w:pPr>
      <w:r w:rsidRPr="00E80576">
        <w:rPr>
          <w:rFonts w:cs="Calibri Light"/>
          <w:b/>
          <w:sz w:val="44"/>
          <w:szCs w:val="44"/>
        </w:rPr>
        <w:t>Bishop Bewick Catholic Education Trust</w:t>
      </w:r>
    </w:p>
    <w:tbl>
      <w:tblPr>
        <w:tblW w:w="9086" w:type="dxa"/>
        <w:jc w:val="center"/>
        <w:tblBorders>
          <w:top w:val="single" w:sz="2" w:space="0" w:color="806000"/>
          <w:left w:val="single" w:sz="2" w:space="0" w:color="806000"/>
          <w:bottom w:val="single" w:sz="2" w:space="0" w:color="806000"/>
          <w:right w:val="single" w:sz="2" w:space="0" w:color="806000"/>
          <w:insideH w:val="single" w:sz="2" w:space="0" w:color="806000"/>
          <w:insideV w:val="single" w:sz="2" w:space="0" w:color="806000"/>
        </w:tblBorders>
        <w:tblCellMar>
          <w:top w:w="113" w:type="dxa"/>
          <w:left w:w="113" w:type="dxa"/>
          <w:bottom w:w="113" w:type="dxa"/>
          <w:right w:w="113" w:type="dxa"/>
        </w:tblCellMar>
        <w:tblLook w:val="04A0" w:firstRow="1" w:lastRow="0" w:firstColumn="1" w:lastColumn="0" w:noHBand="0" w:noVBand="1"/>
      </w:tblPr>
      <w:tblGrid>
        <w:gridCol w:w="1096"/>
        <w:gridCol w:w="1340"/>
        <w:gridCol w:w="25"/>
        <w:gridCol w:w="1309"/>
        <w:gridCol w:w="1962"/>
        <w:gridCol w:w="3330"/>
        <w:gridCol w:w="24"/>
      </w:tblGrid>
      <w:tr w:rsidR="00C6234D" w:rsidRPr="00C6234D" w14:paraId="669B9CFB" w14:textId="77777777" w:rsidTr="004E7391">
        <w:trPr>
          <w:gridAfter w:val="1"/>
          <w:wAfter w:w="27" w:type="dxa"/>
          <w:trHeight w:val="57"/>
          <w:jc w:val="center"/>
        </w:trPr>
        <w:tc>
          <w:tcPr>
            <w:tcW w:w="1668" w:type="dxa"/>
            <w:gridSpan w:val="2"/>
          </w:tcPr>
          <w:p w14:paraId="1BB9DE6D" w14:textId="77777777" w:rsidR="00C6234D" w:rsidRPr="00C6234D" w:rsidRDefault="00C6234D" w:rsidP="00C22669">
            <w:pPr>
              <w:spacing w:after="0"/>
              <w:textAlignment w:val="baseline"/>
              <w:rPr>
                <w:rFonts w:cs="Segoe UI"/>
                <w:b/>
                <w:bCs/>
                <w:color w:val="8B0000"/>
                <w:sz w:val="24"/>
                <w:szCs w:val="24"/>
              </w:rPr>
            </w:pPr>
            <w:r w:rsidRPr="00C6234D">
              <w:rPr>
                <w:rFonts w:cs="Calibri Light"/>
                <w:b/>
                <w:bCs/>
                <w:color w:val="8B0000"/>
                <w:sz w:val="24"/>
                <w:szCs w:val="24"/>
              </w:rPr>
              <w:t>Policy Title:</w:t>
            </w:r>
          </w:p>
        </w:tc>
        <w:tc>
          <w:tcPr>
            <w:tcW w:w="7391" w:type="dxa"/>
            <w:gridSpan w:val="4"/>
            <w:hideMark/>
          </w:tcPr>
          <w:p w14:paraId="6C3DA003" w14:textId="77777777" w:rsidR="00C6234D" w:rsidRPr="00C6234D" w:rsidRDefault="00C6234D" w:rsidP="00C6234D">
            <w:pPr>
              <w:pStyle w:val="Title"/>
              <w:rPr>
                <w:rFonts w:ascii="Calibri" w:eastAsia="Times New Roman" w:hAnsi="Calibri" w:cs="Calibri Light"/>
                <w:b/>
                <w:bCs/>
                <w:color w:val="8B0000"/>
                <w:spacing w:val="0"/>
                <w:sz w:val="24"/>
                <w:szCs w:val="24"/>
              </w:rPr>
            </w:pPr>
            <w:r w:rsidRPr="00C6234D">
              <w:rPr>
                <w:rFonts w:ascii="Calibri" w:eastAsia="Times New Roman" w:hAnsi="Calibri" w:cs="Calibri Light"/>
                <w:b/>
                <w:bCs/>
                <w:color w:val="8B0000"/>
                <w:spacing w:val="0"/>
                <w:sz w:val="24"/>
                <w:szCs w:val="24"/>
              </w:rPr>
              <w:t>ALLERGY AWARENESS POLICY</w:t>
            </w:r>
          </w:p>
          <w:p w14:paraId="4496C1F5" w14:textId="3124CF9E" w:rsidR="00C6234D" w:rsidRPr="00C6234D" w:rsidRDefault="00C6234D" w:rsidP="00C22669">
            <w:pPr>
              <w:spacing w:after="0"/>
              <w:textAlignment w:val="baseline"/>
              <w:rPr>
                <w:rFonts w:cs="Segoe UI"/>
                <w:b/>
                <w:bCs/>
                <w:color w:val="8B0000"/>
                <w:sz w:val="24"/>
                <w:szCs w:val="24"/>
              </w:rPr>
            </w:pPr>
          </w:p>
        </w:tc>
      </w:tr>
      <w:tr w:rsidR="00C6234D" w:rsidRPr="00C6234D" w14:paraId="79FDE331" w14:textId="77777777" w:rsidTr="004E7391">
        <w:trPr>
          <w:gridAfter w:val="1"/>
          <w:wAfter w:w="27" w:type="dxa"/>
          <w:trHeight w:val="57"/>
          <w:jc w:val="center"/>
        </w:trPr>
        <w:tc>
          <w:tcPr>
            <w:tcW w:w="1668" w:type="dxa"/>
            <w:gridSpan w:val="2"/>
          </w:tcPr>
          <w:p w14:paraId="7AE2463C" w14:textId="77777777" w:rsidR="00C6234D" w:rsidRPr="00C6234D" w:rsidRDefault="00C6234D" w:rsidP="00C22669">
            <w:pPr>
              <w:spacing w:after="0"/>
              <w:textAlignment w:val="baseline"/>
              <w:rPr>
                <w:rFonts w:cs="Segoe UI"/>
                <w:b/>
                <w:bCs/>
                <w:color w:val="8B0000"/>
                <w:sz w:val="24"/>
                <w:szCs w:val="24"/>
              </w:rPr>
            </w:pPr>
            <w:r w:rsidRPr="00C6234D">
              <w:rPr>
                <w:rFonts w:cs="Calibri Light"/>
                <w:b/>
                <w:bCs/>
                <w:color w:val="8B0000"/>
                <w:sz w:val="24"/>
                <w:szCs w:val="24"/>
              </w:rPr>
              <w:t>Date of Approval:</w:t>
            </w:r>
          </w:p>
        </w:tc>
        <w:tc>
          <w:tcPr>
            <w:tcW w:w="7391" w:type="dxa"/>
            <w:gridSpan w:val="4"/>
          </w:tcPr>
          <w:p w14:paraId="55AD7211" w14:textId="60751E99" w:rsidR="00C6234D" w:rsidRPr="00C6234D" w:rsidRDefault="00C6234D" w:rsidP="00C22669">
            <w:pPr>
              <w:spacing w:after="0"/>
              <w:textAlignment w:val="baseline"/>
              <w:rPr>
                <w:rFonts w:cs="Segoe UI"/>
                <w:b/>
                <w:bCs/>
                <w:color w:val="8B0000"/>
                <w:sz w:val="24"/>
                <w:szCs w:val="24"/>
              </w:rPr>
            </w:pPr>
            <w:r w:rsidRPr="00C6234D">
              <w:rPr>
                <w:rFonts w:cs="Segoe UI"/>
                <w:b/>
                <w:bCs/>
                <w:color w:val="8B0000"/>
                <w:sz w:val="24"/>
                <w:szCs w:val="24"/>
              </w:rPr>
              <w:t xml:space="preserve">July 2026 </w:t>
            </w:r>
          </w:p>
        </w:tc>
      </w:tr>
      <w:tr w:rsidR="00C6234D" w:rsidRPr="00C6234D" w14:paraId="72475F53" w14:textId="77777777" w:rsidTr="004E7391">
        <w:trPr>
          <w:gridAfter w:val="1"/>
          <w:wAfter w:w="27" w:type="dxa"/>
          <w:trHeight w:val="57"/>
          <w:jc w:val="center"/>
        </w:trPr>
        <w:tc>
          <w:tcPr>
            <w:tcW w:w="1668" w:type="dxa"/>
            <w:gridSpan w:val="2"/>
          </w:tcPr>
          <w:p w14:paraId="1C01DA05" w14:textId="77777777" w:rsidR="00C6234D" w:rsidRPr="00C6234D" w:rsidRDefault="00C6234D" w:rsidP="00C22669">
            <w:pPr>
              <w:spacing w:after="0"/>
              <w:textAlignment w:val="baseline"/>
              <w:rPr>
                <w:rFonts w:cs="Segoe UI"/>
                <w:b/>
                <w:bCs/>
                <w:color w:val="8B0000"/>
                <w:sz w:val="24"/>
                <w:szCs w:val="24"/>
              </w:rPr>
            </w:pPr>
            <w:r w:rsidRPr="00C6234D">
              <w:rPr>
                <w:rFonts w:cs="Calibri Light"/>
                <w:b/>
                <w:bCs/>
                <w:color w:val="8B0000"/>
                <w:sz w:val="24"/>
                <w:szCs w:val="24"/>
              </w:rPr>
              <w:t>Approved by:</w:t>
            </w:r>
          </w:p>
        </w:tc>
        <w:tc>
          <w:tcPr>
            <w:tcW w:w="7391" w:type="dxa"/>
            <w:gridSpan w:val="4"/>
            <w:hideMark/>
          </w:tcPr>
          <w:p w14:paraId="0E15B82D" w14:textId="77777777" w:rsidR="00C6234D" w:rsidRPr="00C6234D" w:rsidRDefault="00C6234D" w:rsidP="00C22669">
            <w:pPr>
              <w:spacing w:after="0"/>
              <w:textAlignment w:val="baseline"/>
              <w:rPr>
                <w:rFonts w:cs="Segoe UI"/>
                <w:b/>
                <w:bCs/>
                <w:color w:val="8B0000"/>
                <w:sz w:val="24"/>
                <w:szCs w:val="24"/>
              </w:rPr>
            </w:pPr>
            <w:r w:rsidRPr="00C6234D">
              <w:rPr>
                <w:rFonts w:cs="Calibri Light"/>
                <w:b/>
                <w:bCs/>
                <w:color w:val="8B0000"/>
                <w:sz w:val="24"/>
                <w:szCs w:val="24"/>
              </w:rPr>
              <w:t>Trust Board  </w:t>
            </w:r>
          </w:p>
        </w:tc>
      </w:tr>
      <w:tr w:rsidR="00C6234D" w:rsidRPr="00C6234D" w14:paraId="32B84EC9" w14:textId="77777777" w:rsidTr="004E7391">
        <w:trPr>
          <w:gridAfter w:val="1"/>
          <w:wAfter w:w="27" w:type="dxa"/>
          <w:trHeight w:val="57"/>
          <w:jc w:val="center"/>
        </w:trPr>
        <w:tc>
          <w:tcPr>
            <w:tcW w:w="1668" w:type="dxa"/>
            <w:gridSpan w:val="2"/>
          </w:tcPr>
          <w:p w14:paraId="3720F035" w14:textId="77777777" w:rsidR="00C6234D" w:rsidRPr="00C6234D" w:rsidRDefault="00C6234D" w:rsidP="00C22669">
            <w:pPr>
              <w:spacing w:after="0"/>
              <w:textAlignment w:val="baseline"/>
              <w:rPr>
                <w:rFonts w:cs="Segoe UI"/>
                <w:b/>
                <w:bCs/>
                <w:color w:val="8B0000"/>
                <w:sz w:val="24"/>
                <w:szCs w:val="24"/>
              </w:rPr>
            </w:pPr>
            <w:r w:rsidRPr="00C6234D">
              <w:rPr>
                <w:rFonts w:cs="Calibri Light"/>
                <w:b/>
                <w:bCs/>
                <w:color w:val="8B0000"/>
                <w:sz w:val="24"/>
                <w:szCs w:val="24"/>
              </w:rPr>
              <w:t>Date of next review:</w:t>
            </w:r>
          </w:p>
        </w:tc>
        <w:tc>
          <w:tcPr>
            <w:tcW w:w="7391" w:type="dxa"/>
            <w:gridSpan w:val="4"/>
            <w:hideMark/>
          </w:tcPr>
          <w:p w14:paraId="05AC013E" w14:textId="3DE73038" w:rsidR="00C6234D" w:rsidRPr="00C6234D" w:rsidRDefault="00C6234D" w:rsidP="00C22669">
            <w:pPr>
              <w:spacing w:after="0"/>
              <w:textAlignment w:val="baseline"/>
              <w:rPr>
                <w:rFonts w:cs="Segoe UI"/>
                <w:b/>
                <w:bCs/>
                <w:color w:val="8B0000"/>
                <w:sz w:val="24"/>
                <w:szCs w:val="24"/>
              </w:rPr>
            </w:pPr>
            <w:r w:rsidRPr="00C6234D">
              <w:rPr>
                <w:rFonts w:cs="Segoe UI"/>
                <w:b/>
                <w:bCs/>
                <w:color w:val="8B0000"/>
                <w:sz w:val="24"/>
                <w:szCs w:val="24"/>
              </w:rPr>
              <w:t>July 2027</w:t>
            </w:r>
          </w:p>
        </w:tc>
      </w:tr>
      <w:tr w:rsidR="00C6234D" w:rsidRPr="00C6234D" w14:paraId="4247F18D" w14:textId="77777777" w:rsidTr="004E7391">
        <w:trPr>
          <w:gridAfter w:val="1"/>
          <w:wAfter w:w="27" w:type="dxa"/>
          <w:trHeight w:val="57"/>
          <w:jc w:val="center"/>
        </w:trPr>
        <w:tc>
          <w:tcPr>
            <w:tcW w:w="1668" w:type="dxa"/>
            <w:gridSpan w:val="2"/>
          </w:tcPr>
          <w:p w14:paraId="63B355C0" w14:textId="77777777" w:rsidR="00C6234D" w:rsidRPr="00C6234D" w:rsidRDefault="00C6234D" w:rsidP="00C22669">
            <w:pPr>
              <w:spacing w:after="0"/>
              <w:textAlignment w:val="baseline"/>
              <w:rPr>
                <w:rFonts w:cs="Calibri Light"/>
                <w:b/>
                <w:bCs/>
                <w:color w:val="8B0000"/>
                <w:sz w:val="24"/>
                <w:szCs w:val="24"/>
              </w:rPr>
            </w:pPr>
            <w:r w:rsidRPr="00C6234D">
              <w:rPr>
                <w:rFonts w:cs="Calibri Light"/>
                <w:b/>
                <w:bCs/>
                <w:color w:val="8B0000"/>
                <w:sz w:val="24"/>
                <w:szCs w:val="24"/>
              </w:rPr>
              <w:t>Applies to:</w:t>
            </w:r>
          </w:p>
        </w:tc>
        <w:tc>
          <w:tcPr>
            <w:tcW w:w="7391" w:type="dxa"/>
            <w:gridSpan w:val="4"/>
          </w:tcPr>
          <w:p w14:paraId="71ED93B1" w14:textId="77777777" w:rsidR="00C6234D" w:rsidRPr="00C6234D" w:rsidRDefault="00C6234D" w:rsidP="00C22669">
            <w:pPr>
              <w:spacing w:after="0"/>
              <w:textAlignment w:val="baseline"/>
              <w:rPr>
                <w:rFonts w:cs="Calibri Light"/>
                <w:b/>
                <w:bCs/>
                <w:color w:val="8B0000"/>
                <w:sz w:val="24"/>
                <w:szCs w:val="24"/>
              </w:rPr>
            </w:pPr>
            <w:r w:rsidRPr="00C6234D">
              <w:rPr>
                <w:rFonts w:cs="Calibri Light"/>
                <w:b/>
                <w:bCs/>
                <w:color w:val="8B0000"/>
                <w:sz w:val="24"/>
                <w:szCs w:val="24"/>
              </w:rPr>
              <w:t>All school &amp; Trust settings</w:t>
            </w:r>
          </w:p>
        </w:tc>
      </w:tr>
      <w:tr w:rsidR="00C6234D" w:rsidRPr="00C6234D" w14:paraId="75C27A1F" w14:textId="77777777" w:rsidTr="00D76574">
        <w:trPr>
          <w:gridAfter w:val="1"/>
          <w:wAfter w:w="27" w:type="dxa"/>
          <w:trHeight w:val="132"/>
          <w:jc w:val="center"/>
        </w:trPr>
        <w:tc>
          <w:tcPr>
            <w:tcW w:w="9059" w:type="dxa"/>
            <w:gridSpan w:val="6"/>
          </w:tcPr>
          <w:p w14:paraId="5D0A78A0" w14:textId="4B6C4363" w:rsidR="00C6234D" w:rsidRPr="00D76574" w:rsidRDefault="00C6234D" w:rsidP="00C22669">
            <w:pPr>
              <w:spacing w:after="0"/>
              <w:textAlignment w:val="baseline"/>
              <w:rPr>
                <w:rFonts w:cs="Segoe UI"/>
                <w:color w:val="8B0000"/>
                <w:sz w:val="12"/>
                <w:szCs w:val="12"/>
              </w:rPr>
            </w:pPr>
          </w:p>
        </w:tc>
      </w:tr>
      <w:tr w:rsidR="00C6234D" w:rsidRPr="00C6234D" w14:paraId="1F75DA38" w14:textId="77777777" w:rsidTr="004E7391">
        <w:trPr>
          <w:gridAfter w:val="1"/>
          <w:wAfter w:w="27" w:type="dxa"/>
          <w:trHeight w:val="57"/>
          <w:jc w:val="center"/>
        </w:trPr>
        <w:tc>
          <w:tcPr>
            <w:tcW w:w="9059" w:type="dxa"/>
            <w:gridSpan w:val="6"/>
          </w:tcPr>
          <w:p w14:paraId="40D3FBF6" w14:textId="77777777" w:rsidR="00C6234D" w:rsidRPr="00C6234D" w:rsidRDefault="00C6234D" w:rsidP="00C22669">
            <w:pPr>
              <w:spacing w:after="0"/>
              <w:textAlignment w:val="baseline"/>
              <w:rPr>
                <w:rFonts w:cs="Segoe UI"/>
                <w:color w:val="8B0000"/>
                <w:sz w:val="24"/>
                <w:szCs w:val="24"/>
              </w:rPr>
            </w:pPr>
            <w:r w:rsidRPr="00C6234D">
              <w:rPr>
                <w:rFonts w:cs="Calibri Light"/>
                <w:b/>
                <w:bCs/>
                <w:color w:val="8B0000"/>
                <w:sz w:val="24"/>
                <w:szCs w:val="24"/>
              </w:rPr>
              <w:t>Change log: </w:t>
            </w:r>
            <w:r w:rsidRPr="00C6234D">
              <w:rPr>
                <w:rFonts w:cs="Calibri Light"/>
                <w:color w:val="8B0000"/>
                <w:sz w:val="24"/>
                <w:szCs w:val="24"/>
              </w:rPr>
              <w:t> </w:t>
            </w:r>
          </w:p>
        </w:tc>
      </w:tr>
      <w:tr w:rsidR="00C6234D" w:rsidRPr="00C6234D" w14:paraId="71F27ADB" w14:textId="77777777" w:rsidTr="004E7391">
        <w:trPr>
          <w:trHeight w:val="57"/>
          <w:jc w:val="center"/>
        </w:trPr>
        <w:tc>
          <w:tcPr>
            <w:tcW w:w="246" w:type="dxa"/>
          </w:tcPr>
          <w:p w14:paraId="0741659F" w14:textId="77777777" w:rsidR="00C6234D" w:rsidRPr="00C6234D" w:rsidRDefault="00C6234D" w:rsidP="00C22669">
            <w:pPr>
              <w:spacing w:after="0"/>
              <w:textAlignment w:val="baseline"/>
              <w:rPr>
                <w:rFonts w:cs="Calibri Light"/>
                <w:b/>
                <w:bCs/>
                <w:color w:val="8B0000"/>
                <w:sz w:val="24"/>
                <w:szCs w:val="24"/>
              </w:rPr>
            </w:pPr>
            <w:r w:rsidRPr="00C6234D">
              <w:rPr>
                <w:rFonts w:cs="Calibri Light"/>
                <w:b/>
                <w:bCs/>
                <w:color w:val="8B0000"/>
                <w:sz w:val="24"/>
                <w:szCs w:val="24"/>
              </w:rPr>
              <w:t>Version </w:t>
            </w:r>
            <w:r w:rsidRPr="00C6234D">
              <w:rPr>
                <w:rFonts w:cs="Calibri Light"/>
                <w:color w:val="8B0000"/>
                <w:sz w:val="24"/>
                <w:szCs w:val="24"/>
              </w:rPr>
              <w:t> </w:t>
            </w:r>
          </w:p>
        </w:tc>
        <w:tc>
          <w:tcPr>
            <w:tcW w:w="1449" w:type="dxa"/>
            <w:gridSpan w:val="2"/>
            <w:hideMark/>
          </w:tcPr>
          <w:p w14:paraId="72E43EFA" w14:textId="77777777" w:rsidR="00C6234D" w:rsidRPr="00C6234D" w:rsidRDefault="00C6234D" w:rsidP="00C22669">
            <w:pPr>
              <w:spacing w:after="0"/>
              <w:textAlignment w:val="baseline"/>
              <w:rPr>
                <w:rFonts w:cs="Segoe UI"/>
                <w:color w:val="8B0000"/>
                <w:sz w:val="24"/>
                <w:szCs w:val="24"/>
              </w:rPr>
            </w:pPr>
            <w:r w:rsidRPr="00C6234D">
              <w:rPr>
                <w:rFonts w:cs="Calibri Light"/>
                <w:b/>
                <w:bCs/>
                <w:color w:val="8B0000"/>
                <w:sz w:val="24"/>
                <w:szCs w:val="24"/>
              </w:rPr>
              <w:t>Author</w:t>
            </w:r>
            <w:r w:rsidRPr="00C6234D">
              <w:rPr>
                <w:rFonts w:cs="Calibri Light"/>
                <w:color w:val="8B0000"/>
                <w:sz w:val="24"/>
                <w:szCs w:val="24"/>
              </w:rPr>
              <w:t> </w:t>
            </w:r>
          </w:p>
        </w:tc>
        <w:tc>
          <w:tcPr>
            <w:tcW w:w="1417" w:type="dxa"/>
            <w:hideMark/>
          </w:tcPr>
          <w:p w14:paraId="39510232" w14:textId="77777777" w:rsidR="00C6234D" w:rsidRPr="00C6234D" w:rsidRDefault="00C6234D" w:rsidP="00C22669">
            <w:pPr>
              <w:spacing w:after="0"/>
              <w:textAlignment w:val="baseline"/>
              <w:rPr>
                <w:rFonts w:cs="Segoe UI"/>
                <w:color w:val="8B0000"/>
                <w:sz w:val="24"/>
                <w:szCs w:val="24"/>
              </w:rPr>
            </w:pPr>
            <w:r w:rsidRPr="00C6234D">
              <w:rPr>
                <w:rFonts w:cs="Calibri Light"/>
                <w:b/>
                <w:bCs/>
                <w:color w:val="8B0000"/>
                <w:sz w:val="24"/>
                <w:szCs w:val="24"/>
              </w:rPr>
              <w:t>Date </w:t>
            </w:r>
            <w:r w:rsidRPr="00C6234D">
              <w:rPr>
                <w:rFonts w:cs="Calibri Light"/>
                <w:color w:val="8B0000"/>
                <w:sz w:val="24"/>
                <w:szCs w:val="24"/>
              </w:rPr>
              <w:t> </w:t>
            </w:r>
          </w:p>
        </w:tc>
        <w:tc>
          <w:tcPr>
            <w:tcW w:w="2126" w:type="dxa"/>
            <w:hideMark/>
          </w:tcPr>
          <w:p w14:paraId="73CDF7ED" w14:textId="77777777" w:rsidR="00C6234D" w:rsidRPr="00C6234D" w:rsidRDefault="00C6234D" w:rsidP="00C22669">
            <w:pPr>
              <w:spacing w:after="0"/>
              <w:textAlignment w:val="baseline"/>
              <w:rPr>
                <w:rFonts w:cs="Segoe UI"/>
                <w:color w:val="8B0000"/>
                <w:sz w:val="24"/>
                <w:szCs w:val="24"/>
              </w:rPr>
            </w:pPr>
            <w:r w:rsidRPr="00C6234D">
              <w:rPr>
                <w:rFonts w:cs="Calibri Light"/>
                <w:b/>
                <w:bCs/>
                <w:color w:val="8B0000"/>
                <w:sz w:val="24"/>
                <w:szCs w:val="24"/>
              </w:rPr>
              <w:t>Approved by</w:t>
            </w:r>
            <w:r w:rsidRPr="00C6234D">
              <w:rPr>
                <w:rFonts w:cs="Calibri Light"/>
                <w:color w:val="8B0000"/>
                <w:sz w:val="24"/>
                <w:szCs w:val="24"/>
              </w:rPr>
              <w:t> </w:t>
            </w:r>
          </w:p>
        </w:tc>
        <w:tc>
          <w:tcPr>
            <w:tcW w:w="3848" w:type="dxa"/>
            <w:gridSpan w:val="2"/>
            <w:hideMark/>
          </w:tcPr>
          <w:p w14:paraId="3FAD2F0A" w14:textId="77777777" w:rsidR="00C6234D" w:rsidRPr="00C6234D" w:rsidRDefault="00C6234D" w:rsidP="00C22669">
            <w:pPr>
              <w:spacing w:after="0"/>
              <w:textAlignment w:val="baseline"/>
              <w:rPr>
                <w:rFonts w:cs="Segoe UI"/>
                <w:color w:val="8B0000"/>
                <w:sz w:val="24"/>
                <w:szCs w:val="24"/>
              </w:rPr>
            </w:pPr>
            <w:r w:rsidRPr="00C6234D">
              <w:rPr>
                <w:rFonts w:cs="Calibri Light"/>
                <w:b/>
                <w:bCs/>
                <w:color w:val="8B0000"/>
                <w:sz w:val="24"/>
                <w:szCs w:val="24"/>
              </w:rPr>
              <w:t>Change </w:t>
            </w:r>
            <w:r w:rsidRPr="00C6234D">
              <w:rPr>
                <w:rFonts w:cs="Calibri Light"/>
                <w:color w:val="8B0000"/>
                <w:sz w:val="24"/>
                <w:szCs w:val="24"/>
              </w:rPr>
              <w:t> </w:t>
            </w:r>
          </w:p>
        </w:tc>
      </w:tr>
      <w:tr w:rsidR="00C6234D" w:rsidRPr="00C6234D" w14:paraId="6B9D1828" w14:textId="77777777" w:rsidTr="004E7391">
        <w:trPr>
          <w:trHeight w:val="57"/>
          <w:jc w:val="center"/>
        </w:trPr>
        <w:tc>
          <w:tcPr>
            <w:tcW w:w="246" w:type="dxa"/>
          </w:tcPr>
          <w:p w14:paraId="7E6016CB" w14:textId="77777777" w:rsidR="00C6234D" w:rsidRPr="00C6234D" w:rsidRDefault="00C6234D" w:rsidP="00C22669">
            <w:pPr>
              <w:spacing w:after="0"/>
              <w:textAlignment w:val="baseline"/>
              <w:rPr>
                <w:color w:val="8B0000"/>
                <w:sz w:val="24"/>
                <w:szCs w:val="24"/>
              </w:rPr>
            </w:pPr>
            <w:r w:rsidRPr="00C6234D">
              <w:rPr>
                <w:color w:val="8B0000"/>
                <w:sz w:val="24"/>
                <w:szCs w:val="24"/>
              </w:rPr>
              <w:t>1</w:t>
            </w:r>
          </w:p>
        </w:tc>
        <w:tc>
          <w:tcPr>
            <w:tcW w:w="1449" w:type="dxa"/>
            <w:gridSpan w:val="2"/>
            <w:hideMark/>
          </w:tcPr>
          <w:p w14:paraId="47577809" w14:textId="0DD5336C" w:rsidR="00C6234D" w:rsidRPr="00C6234D" w:rsidRDefault="00C6234D" w:rsidP="00C22669">
            <w:pPr>
              <w:spacing w:after="0"/>
              <w:textAlignment w:val="baseline"/>
              <w:rPr>
                <w:rFonts w:cs="Segoe UI"/>
                <w:color w:val="8B0000"/>
                <w:sz w:val="24"/>
                <w:szCs w:val="24"/>
              </w:rPr>
            </w:pPr>
            <w:r w:rsidRPr="00C6234D">
              <w:rPr>
                <w:rFonts w:cs="Segoe UI"/>
                <w:color w:val="8B0000"/>
                <w:sz w:val="24"/>
                <w:szCs w:val="24"/>
              </w:rPr>
              <w:t>Act Dep CEO</w:t>
            </w:r>
          </w:p>
        </w:tc>
        <w:tc>
          <w:tcPr>
            <w:tcW w:w="1417" w:type="dxa"/>
            <w:hideMark/>
          </w:tcPr>
          <w:p w14:paraId="01A4C8B7" w14:textId="0C2D5497" w:rsidR="00C6234D" w:rsidRPr="00C6234D" w:rsidRDefault="00C6234D" w:rsidP="00C22669">
            <w:pPr>
              <w:spacing w:after="0"/>
              <w:textAlignment w:val="baseline"/>
              <w:rPr>
                <w:rFonts w:cs="Segoe UI"/>
                <w:color w:val="8B0000"/>
                <w:sz w:val="24"/>
                <w:szCs w:val="24"/>
              </w:rPr>
            </w:pPr>
            <w:r w:rsidRPr="00C6234D">
              <w:rPr>
                <w:rFonts w:cs="Segoe UI"/>
                <w:color w:val="8B0000"/>
                <w:sz w:val="24"/>
                <w:szCs w:val="24"/>
              </w:rPr>
              <w:t>July 2026</w:t>
            </w:r>
          </w:p>
        </w:tc>
        <w:tc>
          <w:tcPr>
            <w:tcW w:w="2126" w:type="dxa"/>
            <w:hideMark/>
          </w:tcPr>
          <w:p w14:paraId="29B4C6FC" w14:textId="4EE05F03" w:rsidR="00C6234D" w:rsidRPr="00C6234D" w:rsidRDefault="00C6234D" w:rsidP="00C22669">
            <w:pPr>
              <w:spacing w:after="0"/>
              <w:textAlignment w:val="baseline"/>
              <w:rPr>
                <w:rFonts w:cs="Segoe UI"/>
                <w:color w:val="8B0000"/>
                <w:sz w:val="24"/>
                <w:szCs w:val="24"/>
              </w:rPr>
            </w:pPr>
            <w:r w:rsidRPr="00C6234D">
              <w:rPr>
                <w:rFonts w:cs="Segoe UI"/>
                <w:color w:val="8B0000"/>
                <w:sz w:val="24"/>
                <w:szCs w:val="24"/>
              </w:rPr>
              <w:t>Trust Board</w:t>
            </w:r>
          </w:p>
        </w:tc>
        <w:tc>
          <w:tcPr>
            <w:tcW w:w="3848" w:type="dxa"/>
            <w:gridSpan w:val="2"/>
            <w:hideMark/>
          </w:tcPr>
          <w:p w14:paraId="1742755C" w14:textId="77777777" w:rsidR="00C6234D" w:rsidRPr="00C6234D" w:rsidRDefault="00C6234D" w:rsidP="00C22669">
            <w:pPr>
              <w:spacing w:after="0"/>
              <w:textAlignment w:val="baseline"/>
              <w:rPr>
                <w:rFonts w:cs="Segoe UI"/>
                <w:color w:val="8B0000"/>
                <w:sz w:val="24"/>
                <w:szCs w:val="24"/>
              </w:rPr>
            </w:pPr>
            <w:r w:rsidRPr="00C6234D">
              <w:rPr>
                <w:rFonts w:cs="Segoe UI"/>
                <w:color w:val="8B0000"/>
                <w:sz w:val="24"/>
                <w:szCs w:val="24"/>
              </w:rPr>
              <w:t>Original</w:t>
            </w:r>
          </w:p>
        </w:tc>
      </w:tr>
    </w:tbl>
    <w:p w14:paraId="04098601" w14:textId="77777777" w:rsidR="00C6234D" w:rsidRDefault="00C6234D" w:rsidP="00C6234D">
      <w:pPr>
        <w:spacing w:before="240" w:after="0" w:line="240" w:lineRule="auto"/>
        <w:rPr>
          <w:rFonts w:ascii="Lato" w:hAnsi="Lato"/>
          <w:b/>
          <w:sz w:val="20"/>
          <w:szCs w:val="20"/>
        </w:rPr>
      </w:pPr>
      <w:bookmarkStart w:id="2" w:name="_Toc38382165"/>
    </w:p>
    <w:p w14:paraId="704ECAB9" w14:textId="665FCB5C" w:rsidR="00C6234D" w:rsidRPr="007D4B41" w:rsidRDefault="00C6234D" w:rsidP="004E7391">
      <w:pPr>
        <w:spacing w:before="240" w:after="0" w:line="240" w:lineRule="auto"/>
        <w:ind w:left="280" w:right="274"/>
        <w:rPr>
          <w:rFonts w:ascii="Lato" w:hAnsi="Lato"/>
          <w:b/>
          <w:sz w:val="20"/>
          <w:szCs w:val="20"/>
        </w:rPr>
      </w:pPr>
      <w:r w:rsidRPr="007D4B41">
        <w:rPr>
          <w:rFonts w:ascii="Lato" w:hAnsi="Lato"/>
          <w:b/>
          <w:sz w:val="20"/>
          <w:szCs w:val="20"/>
        </w:rPr>
        <w:t>Distribution of copies</w:t>
      </w:r>
      <w:bookmarkEnd w:id="2"/>
    </w:p>
    <w:p w14:paraId="22069114" w14:textId="77777777" w:rsidR="00C6234D" w:rsidRDefault="00C6234D" w:rsidP="004E7391">
      <w:pPr>
        <w:spacing w:line="240" w:lineRule="auto"/>
        <w:ind w:left="280" w:right="274"/>
        <w:jc w:val="both"/>
        <w:rPr>
          <w:rFonts w:ascii="Lato" w:hAnsi="Lato"/>
          <w:sz w:val="20"/>
          <w:szCs w:val="20"/>
        </w:rPr>
      </w:pPr>
      <w:r w:rsidRPr="007D4B41">
        <w:rPr>
          <w:rFonts w:ascii="Lato" w:hAnsi="Lato"/>
          <w:sz w:val="20"/>
          <w:szCs w:val="20"/>
        </w:rPr>
        <w:t xml:space="preserve">Copies of the policy and any amendments will be distributed </w:t>
      </w:r>
      <w:r>
        <w:rPr>
          <w:rFonts w:ascii="Lato" w:hAnsi="Lato"/>
          <w:sz w:val="20"/>
          <w:szCs w:val="20"/>
        </w:rPr>
        <w:t xml:space="preserve">by </w:t>
      </w:r>
      <w:r w:rsidRPr="007D4B41">
        <w:rPr>
          <w:rFonts w:ascii="Lato" w:hAnsi="Lato"/>
          <w:sz w:val="20"/>
          <w:szCs w:val="20"/>
        </w:rPr>
        <w:t>the</w:t>
      </w:r>
      <w:r>
        <w:rPr>
          <w:rFonts w:ascii="Lato" w:hAnsi="Lato"/>
          <w:sz w:val="20"/>
          <w:szCs w:val="20"/>
        </w:rPr>
        <w:t xml:space="preserve"> Headteacher to:</w:t>
      </w:r>
    </w:p>
    <w:p w14:paraId="19C4133F" w14:textId="4CA6DF3B" w:rsidR="00C6234D" w:rsidRPr="00C6234D" w:rsidRDefault="00C6234D" w:rsidP="004E7391">
      <w:pPr>
        <w:spacing w:line="240" w:lineRule="auto"/>
        <w:ind w:left="280" w:right="274"/>
        <w:jc w:val="both"/>
        <w:rPr>
          <w:rFonts w:ascii="Lato" w:hAnsi="Lato"/>
          <w:sz w:val="20"/>
          <w:szCs w:val="20"/>
        </w:rPr>
      </w:pPr>
      <w:r w:rsidRPr="007D4B41">
        <w:rPr>
          <w:rFonts w:ascii="Lato" w:hAnsi="Lato"/>
          <w:sz w:val="20"/>
          <w:szCs w:val="20"/>
        </w:rPr>
        <w:t xml:space="preserve">All </w:t>
      </w:r>
      <w:r>
        <w:rPr>
          <w:rFonts w:ascii="Lato" w:hAnsi="Lato"/>
          <w:sz w:val="20"/>
          <w:szCs w:val="20"/>
        </w:rPr>
        <w:t>BBCET Teaching &amp; Support s</w:t>
      </w:r>
      <w:r w:rsidRPr="007D4B41">
        <w:rPr>
          <w:rFonts w:ascii="Lato" w:hAnsi="Lato"/>
          <w:sz w:val="20"/>
          <w:szCs w:val="20"/>
        </w:rPr>
        <w:t>taff</w:t>
      </w:r>
      <w:r>
        <w:rPr>
          <w:rFonts w:ascii="Lato" w:hAnsi="Lato"/>
          <w:sz w:val="20"/>
          <w:szCs w:val="20"/>
        </w:rPr>
        <w:t xml:space="preserve"> in their school including c</w:t>
      </w:r>
      <w:r w:rsidRPr="007D4B41">
        <w:rPr>
          <w:rFonts w:ascii="Lato" w:hAnsi="Lato"/>
          <w:sz w:val="20"/>
          <w:szCs w:val="20"/>
        </w:rPr>
        <w:t xml:space="preserve">atering </w:t>
      </w:r>
      <w:r>
        <w:rPr>
          <w:rFonts w:ascii="Lato" w:hAnsi="Lato"/>
          <w:sz w:val="20"/>
          <w:szCs w:val="20"/>
        </w:rPr>
        <w:t>s</w:t>
      </w:r>
      <w:r w:rsidRPr="007D4B41">
        <w:rPr>
          <w:rFonts w:ascii="Lato" w:hAnsi="Lato"/>
          <w:sz w:val="20"/>
          <w:szCs w:val="20"/>
        </w:rPr>
        <w:t>taff (contracted or in-house)</w:t>
      </w:r>
      <w:r w:rsidRPr="00C6234D">
        <w:rPr>
          <w:rFonts w:ascii="Lato" w:hAnsi="Lato"/>
          <w:sz w:val="20"/>
          <w:szCs w:val="20"/>
        </w:rPr>
        <w:t xml:space="preserve"> </w:t>
      </w:r>
    </w:p>
    <w:p w14:paraId="5AF2C0B7" w14:textId="6990E2F0" w:rsidR="006A0D69" w:rsidRDefault="00C6234D" w:rsidP="004E7391">
      <w:pPr>
        <w:spacing w:line="240" w:lineRule="auto"/>
        <w:ind w:left="280" w:right="274"/>
        <w:jc w:val="both"/>
        <w:rPr>
          <w:rFonts w:ascii="Lato" w:hAnsi="Lato"/>
        </w:rPr>
      </w:pPr>
      <w:r w:rsidRPr="00C6234D">
        <w:rPr>
          <w:rFonts w:ascii="Lato" w:hAnsi="Lato"/>
          <w:sz w:val="20"/>
          <w:szCs w:val="20"/>
        </w:rPr>
        <w:t>This Allergy Awareness Policy will be published on each School/Academy website and made available to parents and carers.</w:t>
      </w:r>
      <w:r w:rsidR="006A0D69">
        <w:rPr>
          <w:rFonts w:ascii="Lato" w:hAnsi="Lato"/>
        </w:rPr>
        <w:br w:type="page"/>
      </w:r>
    </w:p>
    <w:p w14:paraId="61D14E2D" w14:textId="77777777" w:rsidR="00901C4A" w:rsidRPr="007D4B41" w:rsidRDefault="00901C4A" w:rsidP="00901C4A">
      <w:pPr>
        <w:rPr>
          <w:rFonts w:ascii="Lato" w:hAnsi="Lato"/>
        </w:rPr>
      </w:pPr>
    </w:p>
    <w:p w14:paraId="006F8FFF" w14:textId="1A7C7A9F" w:rsidR="00E67B77" w:rsidRPr="007D4B41" w:rsidRDefault="00E67B77" w:rsidP="0035513B">
      <w:pPr>
        <w:pStyle w:val="Heading1"/>
        <w:numPr>
          <w:ilvl w:val="0"/>
          <w:numId w:val="3"/>
        </w:numPr>
        <w:rPr>
          <w:rFonts w:ascii="Lato" w:hAnsi="Lato"/>
          <w:color w:val="auto"/>
        </w:rPr>
      </w:pPr>
      <w:bookmarkStart w:id="3" w:name="_Toc40822409"/>
      <w:bookmarkStart w:id="4" w:name="_Toc40824925"/>
      <w:bookmarkStart w:id="5" w:name="_Toc234935538"/>
      <w:r w:rsidRPr="007D4B41">
        <w:rPr>
          <w:rFonts w:ascii="Lato" w:hAnsi="Lato"/>
          <w:color w:val="auto"/>
        </w:rPr>
        <w:t>Statement of Inten</w:t>
      </w:r>
      <w:r w:rsidR="00F30B55" w:rsidRPr="007D4B41">
        <w:rPr>
          <w:rFonts w:ascii="Lato" w:hAnsi="Lato"/>
          <w:color w:val="auto"/>
        </w:rPr>
        <w:t>t</w:t>
      </w:r>
      <w:bookmarkEnd w:id="3"/>
      <w:bookmarkEnd w:id="4"/>
      <w:bookmarkEnd w:id="5"/>
    </w:p>
    <w:p w14:paraId="466D62F3" w14:textId="77777777" w:rsidR="00DD4DE7" w:rsidRPr="007D4B41" w:rsidRDefault="00DD4DE7" w:rsidP="00DD4DE7">
      <w:pPr>
        <w:spacing w:after="0" w:line="240" w:lineRule="auto"/>
        <w:textAlignment w:val="baseline"/>
        <w:rPr>
          <w:rFonts w:ascii="Lato" w:hAnsi="Lato" w:cs="Segoe UI"/>
          <w:sz w:val="18"/>
          <w:szCs w:val="18"/>
        </w:rPr>
      </w:pPr>
      <w:bookmarkStart w:id="6" w:name="_Toc39664161"/>
      <w:r w:rsidRPr="007D4B41">
        <w:rPr>
          <w:rFonts w:ascii="Lato" w:hAnsi="Lato" w:cs="Calibri"/>
        </w:rPr>
        <w:t> </w:t>
      </w:r>
    </w:p>
    <w:p w14:paraId="5579CE34" w14:textId="1422FA92" w:rsidR="00B84C12" w:rsidRPr="00C345C3" w:rsidRDefault="006D2B5C" w:rsidP="00C345C3">
      <w:pPr>
        <w:spacing w:line="240" w:lineRule="auto"/>
        <w:jc w:val="both"/>
        <w:textAlignment w:val="baseline"/>
        <w:rPr>
          <w:rFonts w:ascii="Lato" w:hAnsi="Lato" w:cs="Segoe UI"/>
          <w:sz w:val="20"/>
          <w:szCs w:val="20"/>
        </w:rPr>
      </w:pPr>
      <w:r>
        <w:rPr>
          <w:rFonts w:ascii="Lato" w:hAnsi="Lato" w:cs="Segoe UI"/>
          <w:sz w:val="20"/>
          <w:szCs w:val="20"/>
        </w:rPr>
        <w:t>BBCET</w:t>
      </w:r>
      <w:r w:rsidR="00DD4DE7" w:rsidRPr="007D4B41">
        <w:rPr>
          <w:rFonts w:ascii="Lato" w:hAnsi="Lato" w:cs="Segoe UI"/>
          <w:color w:val="FF0000"/>
          <w:sz w:val="20"/>
          <w:szCs w:val="20"/>
        </w:rPr>
        <w:t> </w:t>
      </w:r>
      <w:r w:rsidR="00DD4DE7" w:rsidRPr="007D4B41">
        <w:rPr>
          <w:rFonts w:ascii="Lato" w:hAnsi="Lato" w:cs="Segoe UI"/>
          <w:sz w:val="20"/>
          <w:szCs w:val="20"/>
        </w:rPr>
        <w:t>believe</w:t>
      </w:r>
      <w:r>
        <w:rPr>
          <w:rFonts w:ascii="Lato" w:hAnsi="Lato" w:cs="Segoe UI"/>
          <w:sz w:val="20"/>
          <w:szCs w:val="20"/>
        </w:rPr>
        <w:t>s</w:t>
      </w:r>
      <w:r w:rsidR="00DD4DE7" w:rsidRPr="007D4B41">
        <w:rPr>
          <w:rFonts w:ascii="Lato" w:hAnsi="Lato" w:cs="Segoe UI"/>
          <w:sz w:val="20"/>
          <w:szCs w:val="20"/>
        </w:rPr>
        <w:t xml:space="preserve"> that ensuring the health and welfare of staff, students and visitors is essential to the success of the</w:t>
      </w:r>
      <w:r w:rsidR="00537AB7" w:rsidRPr="007D4B41">
        <w:rPr>
          <w:rFonts w:ascii="Lato" w:hAnsi="Lato" w:cs="Segoe UI"/>
          <w:color w:val="FF0000"/>
          <w:sz w:val="20"/>
          <w:szCs w:val="20"/>
        </w:rPr>
        <w:t xml:space="preserve"> </w:t>
      </w:r>
      <w:r w:rsidR="00723C53" w:rsidRPr="007D4B41">
        <w:rPr>
          <w:rFonts w:ascii="Lato" w:hAnsi="Lato" w:cs="Segoe UI"/>
          <w:sz w:val="20"/>
          <w:szCs w:val="20"/>
        </w:rPr>
        <w:t>Trust</w:t>
      </w:r>
      <w:r w:rsidR="00DA0405" w:rsidRPr="007D4B41">
        <w:rPr>
          <w:rFonts w:ascii="Lato" w:hAnsi="Lato" w:cs="Segoe UI"/>
          <w:sz w:val="20"/>
          <w:szCs w:val="20"/>
        </w:rPr>
        <w:t xml:space="preserve"> </w:t>
      </w:r>
      <w:r w:rsidR="00DD4DE7" w:rsidRPr="007D4B41">
        <w:rPr>
          <w:rFonts w:ascii="Lato" w:hAnsi="Lato" w:cs="Segoe UI"/>
          <w:sz w:val="20"/>
          <w:szCs w:val="20"/>
        </w:rPr>
        <w:t xml:space="preserve">and </w:t>
      </w:r>
      <w:r w:rsidR="00DD3EED" w:rsidRPr="007D4B41">
        <w:rPr>
          <w:rFonts w:ascii="Lato" w:hAnsi="Lato" w:cs="Segoe UI"/>
          <w:sz w:val="20"/>
          <w:szCs w:val="20"/>
        </w:rPr>
        <w:t>is</w:t>
      </w:r>
      <w:r w:rsidR="00DD4DE7" w:rsidRPr="007D4B41">
        <w:rPr>
          <w:rFonts w:ascii="Lato" w:hAnsi="Lato" w:cs="Segoe UI"/>
          <w:sz w:val="20"/>
          <w:szCs w:val="20"/>
        </w:rPr>
        <w:t xml:space="preserve"> committed to ensuring that those with </w:t>
      </w:r>
      <w:r w:rsidR="00E230FB" w:rsidRPr="007D4B41">
        <w:rPr>
          <w:rFonts w:ascii="Lato" w:hAnsi="Lato" w:cs="Segoe UI"/>
          <w:sz w:val="20"/>
          <w:szCs w:val="20"/>
        </w:rPr>
        <w:t xml:space="preserve">medical conditions, including </w:t>
      </w:r>
      <w:r w:rsidR="00DD4DE7" w:rsidRPr="007D4B41">
        <w:rPr>
          <w:rFonts w:ascii="Lato" w:hAnsi="Lato" w:cs="Segoe UI"/>
          <w:sz w:val="20"/>
          <w:szCs w:val="20"/>
        </w:rPr>
        <w:t>allergies, especially those likely to have a severe reaction (anaphylaxis), are supported in all aspects of</w:t>
      </w:r>
      <w:r w:rsidR="00537AB7" w:rsidRPr="007D4B41">
        <w:rPr>
          <w:rFonts w:ascii="Lato" w:hAnsi="Lato" w:cs="Segoe UI"/>
          <w:color w:val="FF0000"/>
          <w:sz w:val="20"/>
          <w:szCs w:val="20"/>
        </w:rPr>
        <w:t xml:space="preserve"> </w:t>
      </w:r>
      <w:r w:rsidR="00723C53" w:rsidRPr="007D4B41">
        <w:rPr>
          <w:rFonts w:ascii="Lato" w:hAnsi="Lato" w:cs="Segoe UI"/>
          <w:sz w:val="20"/>
          <w:szCs w:val="20"/>
        </w:rPr>
        <w:t>Trust</w:t>
      </w:r>
      <w:r w:rsidR="00DA0405" w:rsidRPr="007D4B41">
        <w:rPr>
          <w:rFonts w:ascii="Lato" w:hAnsi="Lato" w:cs="Segoe UI"/>
          <w:sz w:val="20"/>
          <w:szCs w:val="20"/>
        </w:rPr>
        <w:t xml:space="preserve"> </w:t>
      </w:r>
      <w:r w:rsidR="00DD4DE7" w:rsidRPr="007D4B41">
        <w:rPr>
          <w:rFonts w:ascii="Lato" w:hAnsi="Lato" w:cs="Segoe UI"/>
          <w:sz w:val="20"/>
          <w:szCs w:val="20"/>
        </w:rPr>
        <w:t>life. </w:t>
      </w:r>
    </w:p>
    <w:p w14:paraId="750C106F" w14:textId="11972530" w:rsidR="00DD4DE7" w:rsidRPr="004E7391" w:rsidRDefault="00B84C12" w:rsidP="00C345C3">
      <w:pPr>
        <w:spacing w:line="240" w:lineRule="auto"/>
        <w:jc w:val="both"/>
        <w:textAlignment w:val="baseline"/>
        <w:rPr>
          <w:rFonts w:ascii="Lato" w:hAnsi="Lato" w:cs="Segoe UI"/>
          <w:sz w:val="20"/>
          <w:szCs w:val="20"/>
        </w:rPr>
      </w:pPr>
      <w:bookmarkStart w:id="7" w:name="_Hlk218235145"/>
      <w:r w:rsidRPr="004E7391">
        <w:rPr>
          <w:rFonts w:ascii="Lato" w:hAnsi="Lato" w:cs="Segoe UI"/>
          <w:sz w:val="20"/>
          <w:szCs w:val="20"/>
        </w:rPr>
        <w:t>The Board of Trustees retains overall accountability for ensuring this policy is implemented effectively across all Trust settings. Operational responsibility is delegated to</w:t>
      </w:r>
      <w:r w:rsidR="00C6234D" w:rsidRPr="004E7391">
        <w:rPr>
          <w:rFonts w:ascii="Lato" w:hAnsi="Lato" w:cs="Segoe UI"/>
          <w:sz w:val="20"/>
          <w:szCs w:val="20"/>
        </w:rPr>
        <w:t xml:space="preserve"> Headteachers</w:t>
      </w:r>
      <w:r w:rsidRPr="004E7391">
        <w:rPr>
          <w:rFonts w:ascii="Lato" w:hAnsi="Lato" w:cs="Segoe UI"/>
          <w:sz w:val="20"/>
          <w:szCs w:val="20"/>
        </w:rPr>
        <w:t>, in accordance with the Trust’s Scheme of Delegation.</w:t>
      </w:r>
      <w:bookmarkEnd w:id="7"/>
    </w:p>
    <w:p w14:paraId="6ADF5E72" w14:textId="77777777" w:rsidR="00DD4DE7" w:rsidRPr="004E7391" w:rsidRDefault="00DD4DE7" w:rsidP="00840E1D">
      <w:pPr>
        <w:spacing w:line="240" w:lineRule="auto"/>
        <w:jc w:val="both"/>
        <w:textAlignment w:val="baseline"/>
        <w:rPr>
          <w:rFonts w:ascii="Lato" w:hAnsi="Lato" w:cs="Segoe UI"/>
          <w:sz w:val="20"/>
          <w:szCs w:val="20"/>
        </w:rPr>
      </w:pPr>
      <w:r w:rsidRPr="007D4B41">
        <w:rPr>
          <w:rFonts w:ascii="Lato" w:hAnsi="Lato" w:cs="Segoe UI"/>
          <w:sz w:val="20"/>
          <w:szCs w:val="20"/>
        </w:rPr>
        <w:t xml:space="preserve">We </w:t>
      </w:r>
      <w:r w:rsidRPr="006B30DD">
        <w:rPr>
          <w:rFonts w:ascii="Lato" w:hAnsi="Lato" w:cs="Segoe UI"/>
          <w:sz w:val="20"/>
          <w:szCs w:val="20"/>
        </w:rPr>
        <w:t>will: </w:t>
      </w:r>
    </w:p>
    <w:p w14:paraId="4F1942DD" w14:textId="77777777" w:rsidR="00022E48" w:rsidRPr="004E7391" w:rsidRDefault="00022E48" w:rsidP="00FF581E">
      <w:pPr>
        <w:pStyle w:val="ListParagraph"/>
        <w:numPr>
          <w:ilvl w:val="0"/>
          <w:numId w:val="68"/>
        </w:numPr>
        <w:spacing w:after="0" w:line="240" w:lineRule="auto"/>
        <w:jc w:val="both"/>
        <w:textAlignment w:val="baseline"/>
        <w:rPr>
          <w:rFonts w:ascii="Lato" w:hAnsi="Lato" w:cs="Segoe UI"/>
          <w:sz w:val="20"/>
          <w:szCs w:val="20"/>
        </w:rPr>
      </w:pPr>
      <w:r w:rsidRPr="004E7391">
        <w:rPr>
          <w:rFonts w:ascii="Lato" w:hAnsi="Lato" w:cs="Segoe UI"/>
          <w:sz w:val="20"/>
          <w:szCs w:val="20"/>
        </w:rPr>
        <w:t>Ensure appropriate arrangements are in place across the Trust to support pupils with medical conditions, in line with statutory guidance, and hold leaders to account for effective implementation.</w:t>
      </w:r>
    </w:p>
    <w:p w14:paraId="1726E71D" w14:textId="77777777" w:rsidR="00022E48" w:rsidRPr="004E7391" w:rsidRDefault="00022E48" w:rsidP="00FF581E">
      <w:pPr>
        <w:pStyle w:val="ListParagraph"/>
        <w:numPr>
          <w:ilvl w:val="0"/>
          <w:numId w:val="68"/>
        </w:numPr>
        <w:spacing w:after="0" w:line="240" w:lineRule="auto"/>
        <w:jc w:val="both"/>
        <w:textAlignment w:val="baseline"/>
        <w:rPr>
          <w:rFonts w:ascii="Lato" w:hAnsi="Lato" w:cs="Segoe UI"/>
          <w:sz w:val="20"/>
          <w:szCs w:val="20"/>
        </w:rPr>
      </w:pPr>
      <w:r w:rsidRPr="004E7391">
        <w:rPr>
          <w:rFonts w:ascii="Lato" w:hAnsi="Lato" w:cs="Segoe UI"/>
          <w:sz w:val="20"/>
          <w:szCs w:val="20"/>
        </w:rPr>
        <w:t>Ensure this policy is regularly reviewed and updated to reflect current legislation and best practice.</w:t>
      </w:r>
    </w:p>
    <w:p w14:paraId="4A7CFA4F" w14:textId="77777777" w:rsidR="00022E48" w:rsidRPr="004E7391" w:rsidRDefault="00022E48" w:rsidP="00FF581E">
      <w:pPr>
        <w:pStyle w:val="ListParagraph"/>
        <w:numPr>
          <w:ilvl w:val="0"/>
          <w:numId w:val="68"/>
        </w:numPr>
        <w:spacing w:after="0" w:line="240" w:lineRule="auto"/>
        <w:jc w:val="both"/>
        <w:textAlignment w:val="baseline"/>
        <w:rPr>
          <w:rFonts w:ascii="Lato" w:hAnsi="Lato" w:cs="Segoe UI"/>
          <w:sz w:val="20"/>
          <w:szCs w:val="20"/>
        </w:rPr>
      </w:pPr>
      <w:r w:rsidRPr="004E7391">
        <w:rPr>
          <w:rFonts w:ascii="Lato" w:hAnsi="Lato" w:cs="Segoe UI"/>
          <w:sz w:val="20"/>
          <w:szCs w:val="20"/>
        </w:rPr>
        <w:t>Adhere to legislation and statutory guidance on supporting pupils with medical conditions, including the administration of allergy medication and adrenaline auto-injectors (AAIs).</w:t>
      </w:r>
    </w:p>
    <w:p w14:paraId="379B7A12" w14:textId="77777777" w:rsidR="00022E48" w:rsidRPr="004E7391" w:rsidRDefault="00022E48" w:rsidP="00FF581E">
      <w:pPr>
        <w:pStyle w:val="ListParagraph"/>
        <w:numPr>
          <w:ilvl w:val="0"/>
          <w:numId w:val="68"/>
        </w:numPr>
        <w:spacing w:after="0" w:line="240" w:lineRule="auto"/>
        <w:jc w:val="both"/>
        <w:textAlignment w:val="baseline"/>
        <w:rPr>
          <w:rFonts w:ascii="Lato" w:hAnsi="Lato" w:cs="Segoe UI"/>
          <w:sz w:val="20"/>
          <w:szCs w:val="20"/>
        </w:rPr>
      </w:pPr>
      <w:r w:rsidRPr="004E7391">
        <w:rPr>
          <w:rFonts w:ascii="Lato" w:hAnsi="Lato" w:cs="Segoe UI"/>
          <w:sz w:val="20"/>
          <w:szCs w:val="20"/>
        </w:rPr>
        <w:t>Ensure all staff, including temporary and supply staff, are trained and confident in implementing this policy, including Individual Healthcare Plans and emergency procedures.</w:t>
      </w:r>
    </w:p>
    <w:p w14:paraId="62A6E86B" w14:textId="77777777" w:rsidR="00022E48" w:rsidRPr="004E7391" w:rsidRDefault="00022E48" w:rsidP="00FF581E">
      <w:pPr>
        <w:pStyle w:val="ListParagraph"/>
        <w:numPr>
          <w:ilvl w:val="0"/>
          <w:numId w:val="68"/>
        </w:numPr>
        <w:spacing w:after="0" w:line="240" w:lineRule="auto"/>
        <w:jc w:val="both"/>
        <w:textAlignment w:val="baseline"/>
        <w:rPr>
          <w:rFonts w:ascii="Lato" w:hAnsi="Lato" w:cs="Segoe UI"/>
          <w:sz w:val="20"/>
          <w:szCs w:val="20"/>
        </w:rPr>
      </w:pPr>
      <w:r w:rsidRPr="004E7391">
        <w:rPr>
          <w:rFonts w:ascii="Lato" w:hAnsi="Lato" w:cs="Segoe UI"/>
          <w:sz w:val="20"/>
          <w:szCs w:val="20"/>
        </w:rPr>
        <w:t>Ensure Individual Healthcare Plans (IHPs) are in place and regularly reviewed for pupils with serious allergies.</w:t>
      </w:r>
    </w:p>
    <w:p w14:paraId="382F2F95" w14:textId="77777777" w:rsidR="00022E48" w:rsidRPr="004E7391" w:rsidRDefault="00022E48" w:rsidP="00FF581E">
      <w:pPr>
        <w:pStyle w:val="ListParagraph"/>
        <w:numPr>
          <w:ilvl w:val="0"/>
          <w:numId w:val="68"/>
        </w:numPr>
        <w:spacing w:after="0" w:line="240" w:lineRule="auto"/>
        <w:jc w:val="both"/>
        <w:textAlignment w:val="baseline"/>
        <w:rPr>
          <w:rFonts w:ascii="Lato" w:hAnsi="Lato" w:cs="Segoe UI"/>
          <w:sz w:val="20"/>
          <w:szCs w:val="20"/>
        </w:rPr>
      </w:pPr>
      <w:r w:rsidRPr="004E7391">
        <w:rPr>
          <w:rFonts w:ascii="Lato" w:hAnsi="Lato" w:cs="Segoe UI"/>
          <w:sz w:val="20"/>
          <w:szCs w:val="20"/>
        </w:rPr>
        <w:t>Identify and minimise risks to pupils with allergies through appropriate assessment and control measures.</w:t>
      </w:r>
    </w:p>
    <w:p w14:paraId="05413163" w14:textId="77777777" w:rsidR="00022E48" w:rsidRPr="004E7391" w:rsidRDefault="00022E48" w:rsidP="00FF581E">
      <w:pPr>
        <w:pStyle w:val="ListParagraph"/>
        <w:numPr>
          <w:ilvl w:val="0"/>
          <w:numId w:val="68"/>
        </w:numPr>
        <w:spacing w:after="0" w:line="240" w:lineRule="auto"/>
        <w:jc w:val="both"/>
        <w:textAlignment w:val="baseline"/>
        <w:rPr>
          <w:rFonts w:ascii="Lato" w:hAnsi="Lato" w:cs="Segoe UI"/>
          <w:sz w:val="20"/>
          <w:szCs w:val="20"/>
        </w:rPr>
      </w:pPr>
      <w:r w:rsidRPr="004E7391">
        <w:rPr>
          <w:rFonts w:ascii="Lato" w:hAnsi="Lato" w:cs="Segoe UI"/>
          <w:sz w:val="20"/>
          <w:szCs w:val="20"/>
        </w:rPr>
        <w:t>Promote awareness of allergies and an inclusive culture across the Trust, with any allergy-related bullying addressed in line with the anti-bullying policy.</w:t>
      </w:r>
    </w:p>
    <w:p w14:paraId="2493A65E" w14:textId="268B97BA" w:rsidR="00022E48" w:rsidRPr="004E7391" w:rsidRDefault="00022E48" w:rsidP="00FF581E">
      <w:pPr>
        <w:pStyle w:val="ListParagraph"/>
        <w:numPr>
          <w:ilvl w:val="0"/>
          <w:numId w:val="68"/>
        </w:numPr>
        <w:spacing w:line="240" w:lineRule="auto"/>
        <w:jc w:val="both"/>
        <w:textAlignment w:val="baseline"/>
        <w:rPr>
          <w:rFonts w:ascii="Lato" w:hAnsi="Lato" w:cs="Segoe UI"/>
          <w:sz w:val="20"/>
          <w:szCs w:val="20"/>
        </w:rPr>
      </w:pPr>
      <w:r w:rsidRPr="004E7391">
        <w:rPr>
          <w:rFonts w:ascii="Lato" w:hAnsi="Lato" w:cs="Segoe UI"/>
          <w:sz w:val="20"/>
          <w:szCs w:val="20"/>
        </w:rPr>
        <w:t>Ensure the Trust is appropriately insured and that staff understand their cover when supporting pupils with medical conditions.</w:t>
      </w:r>
    </w:p>
    <w:p w14:paraId="242E3727" w14:textId="4B5A8616" w:rsidR="00DD4DE7" w:rsidRPr="007D4B41" w:rsidRDefault="00DD4DE7" w:rsidP="00C345C3">
      <w:pPr>
        <w:spacing w:line="240" w:lineRule="auto"/>
        <w:jc w:val="both"/>
        <w:textAlignment w:val="baseline"/>
        <w:rPr>
          <w:rFonts w:ascii="Lato" w:hAnsi="Lato" w:cs="Segoe UI"/>
          <w:sz w:val="18"/>
          <w:szCs w:val="18"/>
        </w:rPr>
      </w:pPr>
      <w:r w:rsidRPr="00022E48">
        <w:rPr>
          <w:rFonts w:ascii="Lato" w:hAnsi="Lato" w:cs="Segoe UI"/>
          <w:sz w:val="20"/>
          <w:szCs w:val="20"/>
        </w:rPr>
        <w:t>Whilst we will endeavour to ensure our</w:t>
      </w:r>
      <w:r w:rsidR="00537AB7" w:rsidRPr="00022E48">
        <w:rPr>
          <w:rFonts w:ascii="Lato" w:hAnsi="Lato" w:cs="Segoe UI"/>
          <w:sz w:val="20"/>
          <w:szCs w:val="20"/>
        </w:rPr>
        <w:t xml:space="preserve"> </w:t>
      </w:r>
      <w:r w:rsidR="00723C53" w:rsidRPr="00022E48">
        <w:rPr>
          <w:rFonts w:ascii="Lato" w:hAnsi="Lato" w:cs="Segoe UI"/>
          <w:sz w:val="20"/>
          <w:szCs w:val="20"/>
        </w:rPr>
        <w:t>Trust</w:t>
      </w:r>
      <w:r w:rsidR="00DA0405" w:rsidRPr="00022E48">
        <w:rPr>
          <w:rFonts w:ascii="Lato" w:hAnsi="Lato" w:cs="Segoe UI"/>
          <w:sz w:val="20"/>
          <w:szCs w:val="20"/>
        </w:rPr>
        <w:t xml:space="preserve"> </w:t>
      </w:r>
      <w:r w:rsidRPr="00022E48">
        <w:rPr>
          <w:rFonts w:ascii="Lato" w:hAnsi="Lato" w:cs="Segoe UI"/>
          <w:sz w:val="20"/>
          <w:szCs w:val="20"/>
        </w:rPr>
        <w:t>provides a safe environment for all, we cannot guarantee our</w:t>
      </w:r>
      <w:r w:rsidR="00537AB7" w:rsidRPr="00022E48">
        <w:rPr>
          <w:rFonts w:ascii="Lato" w:hAnsi="Lato" w:cs="Segoe UI"/>
          <w:color w:val="FF0000"/>
          <w:sz w:val="20"/>
          <w:szCs w:val="20"/>
        </w:rPr>
        <w:t xml:space="preserve"> </w:t>
      </w:r>
      <w:r w:rsidR="00723C53" w:rsidRPr="00022E48">
        <w:rPr>
          <w:rFonts w:ascii="Lato" w:hAnsi="Lato" w:cs="Segoe UI"/>
          <w:sz w:val="20"/>
          <w:szCs w:val="20"/>
        </w:rPr>
        <w:t>Trust</w:t>
      </w:r>
      <w:r w:rsidR="00DA0405" w:rsidRPr="00022E48">
        <w:rPr>
          <w:rFonts w:ascii="Lato" w:hAnsi="Lato" w:cs="Segoe UI"/>
          <w:sz w:val="20"/>
          <w:szCs w:val="20"/>
        </w:rPr>
        <w:t xml:space="preserve"> </w:t>
      </w:r>
      <w:r w:rsidRPr="00022E48">
        <w:rPr>
          <w:rFonts w:ascii="Lato" w:hAnsi="Lato" w:cs="Segoe UI"/>
          <w:sz w:val="20"/>
          <w:szCs w:val="20"/>
        </w:rPr>
        <w:t>will be allergen-free. </w:t>
      </w:r>
    </w:p>
    <w:p w14:paraId="3817AC72" w14:textId="4143DDE2" w:rsidR="00C345C3" w:rsidRPr="007D4B41" w:rsidRDefault="00DD4DE7" w:rsidP="00C345C3">
      <w:pPr>
        <w:spacing w:line="240" w:lineRule="auto"/>
        <w:jc w:val="both"/>
        <w:textAlignment w:val="baseline"/>
        <w:rPr>
          <w:rFonts w:ascii="Lato" w:hAnsi="Lato" w:cs="Segoe UI"/>
          <w:sz w:val="18"/>
          <w:szCs w:val="18"/>
        </w:rPr>
      </w:pPr>
      <w:r w:rsidRPr="007D4B41">
        <w:rPr>
          <w:rFonts w:ascii="Lato" w:hAnsi="Lato" w:cs="Segoe UI"/>
          <w:sz w:val="20"/>
          <w:szCs w:val="20"/>
        </w:rPr>
        <w:t>In the event of illness, a staff member will accompany the student to the</w:t>
      </w:r>
      <w:r w:rsidR="00537AB7" w:rsidRPr="007D4B41">
        <w:rPr>
          <w:rFonts w:ascii="Lato" w:hAnsi="Lato" w:cs="Segoe UI"/>
          <w:color w:val="FF0000"/>
          <w:sz w:val="20"/>
          <w:szCs w:val="20"/>
        </w:rPr>
        <w:t xml:space="preserve"> </w:t>
      </w:r>
      <w:r w:rsidRPr="007D4B41">
        <w:rPr>
          <w:rFonts w:ascii="Lato" w:hAnsi="Lato" w:cs="Segoe UI"/>
          <w:sz w:val="20"/>
          <w:szCs w:val="20"/>
        </w:rPr>
        <w:t>office/medical</w:t>
      </w:r>
      <w:r w:rsidR="00715E35" w:rsidRPr="007D4B41">
        <w:rPr>
          <w:rFonts w:ascii="Lato" w:hAnsi="Lato" w:cs="Segoe UI"/>
          <w:sz w:val="20"/>
          <w:szCs w:val="20"/>
        </w:rPr>
        <w:t xml:space="preserve"> </w:t>
      </w:r>
      <w:r w:rsidRPr="007D4B41">
        <w:rPr>
          <w:rFonts w:ascii="Lato" w:hAnsi="Lato" w:cs="Segoe UI"/>
          <w:sz w:val="20"/>
          <w:szCs w:val="20"/>
        </w:rPr>
        <w:t xml:space="preserve">room. </w:t>
      </w:r>
      <w:proofErr w:type="gramStart"/>
      <w:r w:rsidRPr="007D4B41">
        <w:rPr>
          <w:rFonts w:ascii="Lato" w:hAnsi="Lato" w:cs="Segoe UI"/>
          <w:sz w:val="20"/>
          <w:szCs w:val="20"/>
        </w:rPr>
        <w:t>In order to</w:t>
      </w:r>
      <w:proofErr w:type="gramEnd"/>
      <w:r w:rsidRPr="007D4B41">
        <w:rPr>
          <w:rFonts w:ascii="Lato" w:hAnsi="Lato" w:cs="Segoe UI"/>
          <w:sz w:val="20"/>
          <w:szCs w:val="20"/>
        </w:rPr>
        <w:t xml:space="preserve"> manage their medical condition effectively, </w:t>
      </w:r>
      <w:r w:rsidR="00C6234D">
        <w:rPr>
          <w:rFonts w:ascii="Lato" w:hAnsi="Lato" w:cs="Segoe UI"/>
          <w:sz w:val="20"/>
          <w:szCs w:val="20"/>
        </w:rPr>
        <w:t xml:space="preserve">schools </w:t>
      </w:r>
      <w:r w:rsidRPr="007D4B41">
        <w:rPr>
          <w:rFonts w:ascii="Lato" w:hAnsi="Lato" w:cs="Segoe UI"/>
          <w:sz w:val="20"/>
          <w:szCs w:val="20"/>
        </w:rPr>
        <w:t>will not prevent students from eating, drinking or taking breaks whenever they need to.  </w:t>
      </w:r>
    </w:p>
    <w:p w14:paraId="195EE18D" w14:textId="37678E6B" w:rsidR="002336D0" w:rsidRPr="004E7391" w:rsidRDefault="00DD4DE7" w:rsidP="00C345C3">
      <w:pPr>
        <w:spacing w:line="240" w:lineRule="auto"/>
        <w:jc w:val="both"/>
        <w:textAlignment w:val="baseline"/>
        <w:rPr>
          <w:rFonts w:ascii="Lato" w:hAnsi="Lato" w:cs="Segoe UI"/>
          <w:sz w:val="20"/>
          <w:szCs w:val="20"/>
        </w:rPr>
      </w:pPr>
      <w:r w:rsidRPr="007D4B41">
        <w:rPr>
          <w:rFonts w:ascii="Lato" w:hAnsi="Lato" w:cs="Segoe UI"/>
          <w:sz w:val="20"/>
          <w:szCs w:val="20"/>
        </w:rPr>
        <w:t>The </w:t>
      </w:r>
      <w:r w:rsidR="00635415" w:rsidRPr="007D4B41">
        <w:rPr>
          <w:rFonts w:ascii="Lato" w:hAnsi="Lato" w:cs="Segoe UI"/>
          <w:sz w:val="20"/>
          <w:szCs w:val="20"/>
        </w:rPr>
        <w:t>Trust</w:t>
      </w:r>
      <w:r w:rsidR="00DA0405" w:rsidRPr="007D4B41">
        <w:rPr>
          <w:rFonts w:ascii="Lato" w:hAnsi="Lato" w:cs="Segoe UI"/>
          <w:sz w:val="20"/>
          <w:szCs w:val="20"/>
        </w:rPr>
        <w:t xml:space="preserve"> </w:t>
      </w:r>
      <w:r w:rsidRPr="007D4B41">
        <w:rPr>
          <w:rFonts w:ascii="Lato" w:hAnsi="Lato" w:cs="Segoe UI"/>
          <w:sz w:val="20"/>
          <w:szCs w:val="20"/>
        </w:rPr>
        <w:t xml:space="preserve">also has First Aid and Administration of Medicines </w:t>
      </w:r>
      <w:r w:rsidR="00A14719" w:rsidRPr="007D4B41">
        <w:rPr>
          <w:rFonts w:ascii="Lato" w:hAnsi="Lato" w:cs="Segoe UI"/>
          <w:sz w:val="20"/>
          <w:szCs w:val="20"/>
        </w:rPr>
        <w:t>policies</w:t>
      </w:r>
      <w:r w:rsidR="00065BF0" w:rsidRPr="007D4B41">
        <w:rPr>
          <w:rFonts w:ascii="Lato" w:hAnsi="Lato" w:cs="Segoe UI"/>
          <w:sz w:val="20"/>
          <w:szCs w:val="20"/>
        </w:rPr>
        <w:t xml:space="preserve">. </w:t>
      </w:r>
      <w:r w:rsidR="00065BF0" w:rsidRPr="004E7391">
        <w:rPr>
          <w:rFonts w:ascii="Lato" w:hAnsi="Lato" w:cs="Segoe UI"/>
          <w:sz w:val="20"/>
          <w:szCs w:val="20"/>
        </w:rPr>
        <w:t>A</w:t>
      </w:r>
      <w:r w:rsidRPr="004E7391">
        <w:rPr>
          <w:rFonts w:ascii="Lato" w:hAnsi="Lato" w:cs="Segoe UI"/>
          <w:sz w:val="20"/>
          <w:szCs w:val="20"/>
        </w:rPr>
        <w:t>ll staff should be aware of</w:t>
      </w:r>
      <w:r w:rsidR="00065BF0" w:rsidRPr="004E7391">
        <w:rPr>
          <w:rFonts w:ascii="Lato" w:hAnsi="Lato" w:cs="Segoe UI"/>
          <w:sz w:val="20"/>
          <w:szCs w:val="20"/>
        </w:rPr>
        <w:t xml:space="preserve"> these policies</w:t>
      </w:r>
      <w:r w:rsidRPr="004E7391">
        <w:rPr>
          <w:rFonts w:ascii="Lato" w:hAnsi="Lato" w:cs="Segoe UI"/>
          <w:sz w:val="20"/>
          <w:szCs w:val="20"/>
        </w:rPr>
        <w:t>. </w:t>
      </w:r>
    </w:p>
    <w:p w14:paraId="0F16FA52" w14:textId="3E49D2BA" w:rsidR="00DD4DE7" w:rsidRPr="004E7391" w:rsidRDefault="002336D0" w:rsidP="00C345C3">
      <w:pPr>
        <w:spacing w:line="240" w:lineRule="auto"/>
        <w:jc w:val="both"/>
        <w:textAlignment w:val="baseline"/>
        <w:rPr>
          <w:rFonts w:ascii="Lato" w:hAnsi="Lato" w:cs="Segoe UI"/>
          <w:sz w:val="20"/>
          <w:szCs w:val="20"/>
        </w:rPr>
      </w:pPr>
      <w:r w:rsidRPr="004E7391">
        <w:rPr>
          <w:rFonts w:ascii="Lato" w:hAnsi="Lato" w:cs="Segoe UI"/>
          <w:sz w:val="20"/>
          <w:szCs w:val="20"/>
        </w:rPr>
        <w:t>This policy is implemented in accordance with relevant legislation and guidance, including the Health and Safety at Work etc. Act 1974, the Equality Act 2010, the Children and Families Act 2014, the Department for Education’s guidance Allergy</w:t>
      </w:r>
      <w:r w:rsidR="005D1E0D" w:rsidRPr="004E7391">
        <w:rPr>
          <w:rFonts w:ascii="Lato" w:hAnsi="Lato" w:cs="Segoe UI"/>
          <w:sz w:val="20"/>
          <w:szCs w:val="20"/>
        </w:rPr>
        <w:t xml:space="preserve"> Safety in Schools</w:t>
      </w:r>
      <w:r w:rsidRPr="004E7391">
        <w:rPr>
          <w:rFonts w:ascii="Lato" w:hAnsi="Lato" w:cs="Segoe UI"/>
          <w:sz w:val="20"/>
          <w:szCs w:val="20"/>
        </w:rPr>
        <w:t>, and food allergen legislation, including Natasha’s Law.</w:t>
      </w:r>
    </w:p>
    <w:p w14:paraId="1924F93F" w14:textId="355CA12A" w:rsidR="00D73EE7" w:rsidRPr="005B38A3" w:rsidRDefault="00DD4DE7" w:rsidP="00C6234D">
      <w:pPr>
        <w:spacing w:line="240" w:lineRule="auto"/>
        <w:jc w:val="both"/>
        <w:textAlignment w:val="baseline"/>
        <w:rPr>
          <w:rFonts w:ascii="Lato" w:hAnsi="Lato" w:cs="Segoe UI"/>
          <w:b/>
          <w:bCs/>
          <w:sz w:val="20"/>
          <w:szCs w:val="20"/>
        </w:rPr>
      </w:pPr>
      <w:r w:rsidRPr="007D4B41">
        <w:rPr>
          <w:rFonts w:ascii="Lato" w:hAnsi="Lato" w:cs="Segoe UI"/>
          <w:sz w:val="20"/>
          <w:szCs w:val="20"/>
        </w:rPr>
        <w:t>This policy applies to all relevant </w:t>
      </w:r>
      <w:r w:rsidR="00723C53" w:rsidRPr="007D4B41">
        <w:rPr>
          <w:rFonts w:ascii="Lato" w:hAnsi="Lato" w:cs="Segoe UI"/>
          <w:sz w:val="20"/>
          <w:szCs w:val="20"/>
        </w:rPr>
        <w:t>Trust</w:t>
      </w:r>
      <w:r w:rsidR="00DA0405" w:rsidRPr="007D4B41">
        <w:rPr>
          <w:rFonts w:ascii="Lato" w:hAnsi="Lato" w:cs="Segoe UI"/>
          <w:sz w:val="20"/>
          <w:szCs w:val="20"/>
        </w:rPr>
        <w:t xml:space="preserve"> </w:t>
      </w:r>
      <w:r w:rsidRPr="007D4B41">
        <w:rPr>
          <w:rFonts w:ascii="Lato" w:hAnsi="Lato" w:cs="Segoe UI"/>
          <w:sz w:val="20"/>
          <w:szCs w:val="20"/>
        </w:rPr>
        <w:t xml:space="preserve">activities and is written in compliance with all current UK health and safety </w:t>
      </w:r>
      <w:r w:rsidR="00115970" w:rsidRPr="007D4B41">
        <w:rPr>
          <w:rFonts w:ascii="Lato" w:hAnsi="Lato" w:cs="Segoe UI"/>
          <w:sz w:val="20"/>
          <w:szCs w:val="20"/>
        </w:rPr>
        <w:t>legislation and</w:t>
      </w:r>
      <w:r w:rsidRPr="007D4B41">
        <w:rPr>
          <w:rFonts w:ascii="Lato" w:hAnsi="Lato" w:cs="Segoe UI"/>
          <w:sz w:val="20"/>
          <w:szCs w:val="20"/>
        </w:rPr>
        <w:t xml:space="preserve"> has been consulted with staff and their safety representatives (Trade Union and Health and Safety Representatives). </w:t>
      </w:r>
      <w:r w:rsidRPr="007D4B41">
        <w:rPr>
          <w:rFonts w:ascii="Lato" w:hAnsi="Lato" w:cs="Segoe UI"/>
          <w:b/>
          <w:bCs/>
          <w:sz w:val="20"/>
          <w:szCs w:val="20"/>
        </w:rPr>
        <w:t> </w:t>
      </w:r>
      <w:r w:rsidRPr="007D4B41">
        <w:rPr>
          <w:rFonts w:ascii="Lato" w:hAnsi="Lato" w:cs="Segoe UI"/>
          <w:sz w:val="20"/>
          <w:szCs w:val="20"/>
        </w:rPr>
        <w:t> </w:t>
      </w:r>
      <w:r w:rsidR="00C6234D" w:rsidRPr="005B38A3">
        <w:rPr>
          <w:rFonts w:ascii="Lato" w:hAnsi="Lato" w:cs="Segoe UI"/>
          <w:b/>
          <w:bCs/>
          <w:sz w:val="20"/>
          <w:szCs w:val="20"/>
        </w:rPr>
        <w:t xml:space="preserve"> </w:t>
      </w:r>
      <w:r w:rsidR="00D73EE7" w:rsidRPr="005B38A3">
        <w:rPr>
          <w:rFonts w:ascii="Lato" w:hAnsi="Lato" w:cs="Segoe UI"/>
          <w:b/>
          <w:bCs/>
          <w:sz w:val="20"/>
          <w:szCs w:val="20"/>
        </w:rPr>
        <w:br w:type="page"/>
      </w:r>
    </w:p>
    <w:bookmarkEnd w:id="6" w:displacedByCustomXml="next"/>
    <w:sdt>
      <w:sdtPr>
        <w:rPr>
          <w:rFonts w:ascii="Lato" w:eastAsia="Times New Roman" w:hAnsi="Lato"/>
          <w:b w:val="0"/>
          <w:color w:val="auto"/>
          <w:sz w:val="20"/>
          <w:szCs w:val="20"/>
        </w:rPr>
        <w:id w:val="-1226291082"/>
        <w:docPartObj>
          <w:docPartGallery w:val="Table of Contents"/>
          <w:docPartUnique/>
        </w:docPartObj>
      </w:sdtPr>
      <w:sdtEndPr>
        <w:rPr>
          <w:sz w:val="22"/>
          <w:szCs w:val="22"/>
        </w:rPr>
      </w:sdtEndPr>
      <w:sdtContent>
        <w:p w14:paraId="6B6279C5" w14:textId="60B35945" w:rsidR="0073286D" w:rsidRPr="005B38A3" w:rsidRDefault="0073286D">
          <w:pPr>
            <w:pStyle w:val="TOCHeading"/>
            <w:rPr>
              <w:rFonts w:ascii="Lato" w:hAnsi="Lato"/>
              <w:color w:val="auto"/>
              <w:sz w:val="22"/>
              <w:szCs w:val="28"/>
            </w:rPr>
          </w:pPr>
          <w:r w:rsidRPr="007D4B41">
            <w:rPr>
              <w:rFonts w:ascii="Lato" w:hAnsi="Lato"/>
              <w:color w:val="auto"/>
              <w:sz w:val="22"/>
              <w:szCs w:val="28"/>
            </w:rPr>
            <w:t>Table of Contents</w:t>
          </w:r>
        </w:p>
        <w:p w14:paraId="2DC46E39" w14:textId="651332E0" w:rsidR="004F03D0" w:rsidRDefault="0073286D">
          <w:pPr>
            <w:pStyle w:val="TOC1"/>
            <w:rPr>
              <w:rFonts w:asciiTheme="minorHAnsi" w:eastAsiaTheme="minorEastAsia" w:hAnsiTheme="minorHAnsi" w:cstheme="minorBidi"/>
              <w:b w:val="0"/>
              <w:bCs w:val="0"/>
              <w:caps w:val="0"/>
              <w:noProof/>
              <w:kern w:val="2"/>
              <w:sz w:val="24"/>
              <w14:ligatures w14:val="standardContextual"/>
            </w:rPr>
          </w:pPr>
          <w:r w:rsidRPr="007D4B41">
            <w:rPr>
              <w:rFonts w:ascii="Lato" w:hAnsi="Lato"/>
              <w:sz w:val="24"/>
            </w:rPr>
            <w:fldChar w:fldCharType="begin"/>
          </w:r>
          <w:r w:rsidRPr="007D4B41">
            <w:rPr>
              <w:rFonts w:ascii="Lato" w:hAnsi="Lato"/>
              <w:sz w:val="24"/>
            </w:rPr>
            <w:instrText xml:space="preserve"> TOC \o "1-2" \h \z \u </w:instrText>
          </w:r>
          <w:r w:rsidRPr="007D4B41">
            <w:rPr>
              <w:rFonts w:ascii="Lato" w:hAnsi="Lato"/>
              <w:sz w:val="24"/>
            </w:rPr>
            <w:fldChar w:fldCharType="separate"/>
          </w:r>
          <w:hyperlink w:anchor="_Toc234935538" w:history="1">
            <w:r w:rsidR="004F03D0" w:rsidRPr="00951838">
              <w:rPr>
                <w:rStyle w:val="Hyperlink"/>
                <w:rFonts w:ascii="Lato" w:hAnsi="Lato"/>
                <w:noProof/>
              </w:rPr>
              <w:t>1.</w:t>
            </w:r>
            <w:r w:rsidR="004F03D0">
              <w:rPr>
                <w:rFonts w:asciiTheme="minorHAnsi" w:eastAsiaTheme="minorEastAsia" w:hAnsiTheme="minorHAnsi" w:cstheme="minorBidi"/>
                <w:b w:val="0"/>
                <w:bCs w:val="0"/>
                <w:caps w:val="0"/>
                <w:noProof/>
                <w:kern w:val="2"/>
                <w:sz w:val="24"/>
                <w14:ligatures w14:val="standardContextual"/>
              </w:rPr>
              <w:tab/>
            </w:r>
            <w:r w:rsidR="004F03D0" w:rsidRPr="00951838">
              <w:rPr>
                <w:rStyle w:val="Hyperlink"/>
                <w:rFonts w:ascii="Lato" w:hAnsi="Lato"/>
                <w:noProof/>
              </w:rPr>
              <w:t>Statement of Intent</w:t>
            </w:r>
            <w:r w:rsidR="004F03D0">
              <w:rPr>
                <w:noProof/>
                <w:webHidden/>
              </w:rPr>
              <w:tab/>
            </w:r>
            <w:r w:rsidR="004F03D0">
              <w:rPr>
                <w:noProof/>
                <w:webHidden/>
              </w:rPr>
              <w:fldChar w:fldCharType="begin"/>
            </w:r>
            <w:r w:rsidR="004F03D0">
              <w:rPr>
                <w:noProof/>
                <w:webHidden/>
              </w:rPr>
              <w:instrText xml:space="preserve"> PAGEREF _Toc234935538 \h </w:instrText>
            </w:r>
            <w:r w:rsidR="004F03D0">
              <w:rPr>
                <w:noProof/>
                <w:webHidden/>
              </w:rPr>
            </w:r>
            <w:r w:rsidR="004F03D0">
              <w:rPr>
                <w:noProof/>
                <w:webHidden/>
              </w:rPr>
              <w:fldChar w:fldCharType="separate"/>
            </w:r>
            <w:r w:rsidR="00C632DB">
              <w:rPr>
                <w:noProof/>
                <w:webHidden/>
              </w:rPr>
              <w:t>2</w:t>
            </w:r>
            <w:r w:rsidR="004F03D0">
              <w:rPr>
                <w:noProof/>
                <w:webHidden/>
              </w:rPr>
              <w:fldChar w:fldCharType="end"/>
            </w:r>
          </w:hyperlink>
        </w:p>
        <w:p w14:paraId="63C54A96" w14:textId="375413AF" w:rsidR="004F03D0" w:rsidRDefault="004F03D0">
          <w:pPr>
            <w:pStyle w:val="TOC1"/>
            <w:rPr>
              <w:rFonts w:asciiTheme="minorHAnsi" w:eastAsiaTheme="minorEastAsia" w:hAnsiTheme="minorHAnsi" w:cstheme="minorBidi"/>
              <w:b w:val="0"/>
              <w:bCs w:val="0"/>
              <w:caps w:val="0"/>
              <w:noProof/>
              <w:kern w:val="2"/>
              <w:sz w:val="24"/>
              <w14:ligatures w14:val="standardContextual"/>
            </w:rPr>
          </w:pPr>
          <w:hyperlink w:anchor="_Toc234935539" w:history="1">
            <w:r w:rsidRPr="00951838">
              <w:rPr>
                <w:rStyle w:val="Hyperlink"/>
                <w:rFonts w:ascii="Lato" w:hAnsi="Lato"/>
                <w:noProof/>
              </w:rPr>
              <w:t>2.</w:t>
            </w:r>
            <w:r>
              <w:rPr>
                <w:rFonts w:asciiTheme="minorHAnsi" w:eastAsiaTheme="minorEastAsia" w:hAnsiTheme="minorHAnsi" w:cstheme="minorBidi"/>
                <w:b w:val="0"/>
                <w:bCs w:val="0"/>
                <w:caps w:val="0"/>
                <w:noProof/>
                <w:kern w:val="2"/>
                <w:sz w:val="24"/>
                <w14:ligatures w14:val="standardContextual"/>
              </w:rPr>
              <w:tab/>
            </w:r>
            <w:r w:rsidRPr="00951838">
              <w:rPr>
                <w:rStyle w:val="Hyperlink"/>
                <w:rFonts w:ascii="Lato" w:hAnsi="Lato"/>
                <w:noProof/>
              </w:rPr>
              <w:t>Roles and Responsibilities</w:t>
            </w:r>
            <w:r>
              <w:rPr>
                <w:noProof/>
                <w:webHidden/>
              </w:rPr>
              <w:tab/>
            </w:r>
            <w:r>
              <w:rPr>
                <w:noProof/>
                <w:webHidden/>
              </w:rPr>
              <w:fldChar w:fldCharType="begin"/>
            </w:r>
            <w:r>
              <w:rPr>
                <w:noProof/>
                <w:webHidden/>
              </w:rPr>
              <w:instrText xml:space="preserve"> PAGEREF _Toc234935539 \h </w:instrText>
            </w:r>
            <w:r>
              <w:rPr>
                <w:noProof/>
                <w:webHidden/>
              </w:rPr>
            </w:r>
            <w:r>
              <w:rPr>
                <w:noProof/>
                <w:webHidden/>
              </w:rPr>
              <w:fldChar w:fldCharType="separate"/>
            </w:r>
            <w:r w:rsidR="00C632DB">
              <w:rPr>
                <w:noProof/>
                <w:webHidden/>
              </w:rPr>
              <w:t>5</w:t>
            </w:r>
            <w:r>
              <w:rPr>
                <w:noProof/>
                <w:webHidden/>
              </w:rPr>
              <w:fldChar w:fldCharType="end"/>
            </w:r>
          </w:hyperlink>
        </w:p>
        <w:p w14:paraId="22CB3A14" w14:textId="74BD4B17" w:rsidR="004F03D0" w:rsidRDefault="004F03D0">
          <w:pPr>
            <w:pStyle w:val="TOC2"/>
            <w:tabs>
              <w:tab w:val="left" w:pos="660"/>
              <w:tab w:val="right" w:leader="dot" w:pos="9629"/>
            </w:tabs>
            <w:rPr>
              <w:rFonts w:eastAsiaTheme="minorEastAsia" w:cstheme="minorBidi"/>
              <w:b w:val="0"/>
              <w:bCs w:val="0"/>
              <w:noProof/>
              <w:kern w:val="2"/>
              <w:sz w:val="24"/>
              <w:szCs w:val="24"/>
              <w14:ligatures w14:val="standardContextual"/>
            </w:rPr>
          </w:pPr>
          <w:hyperlink w:anchor="_Toc234935540" w:history="1">
            <w:r w:rsidRPr="00951838">
              <w:rPr>
                <w:rStyle w:val="Hyperlink"/>
                <w:rFonts w:ascii="Lato" w:hAnsi="Lato"/>
                <w:noProof/>
              </w:rPr>
              <w:t>2.1</w:t>
            </w:r>
            <w:r>
              <w:rPr>
                <w:rFonts w:eastAsiaTheme="minorEastAsia" w:cstheme="minorBidi"/>
                <w:b w:val="0"/>
                <w:bCs w:val="0"/>
                <w:noProof/>
                <w:kern w:val="2"/>
                <w:sz w:val="24"/>
                <w:szCs w:val="24"/>
                <w14:ligatures w14:val="standardContextual"/>
              </w:rPr>
              <w:tab/>
            </w:r>
            <w:r w:rsidRPr="00951838">
              <w:rPr>
                <w:rStyle w:val="Hyperlink"/>
                <w:rFonts w:ascii="Lato" w:hAnsi="Lato"/>
                <w:noProof/>
              </w:rPr>
              <w:t>The Board of Trustees</w:t>
            </w:r>
            <w:r>
              <w:rPr>
                <w:noProof/>
                <w:webHidden/>
              </w:rPr>
              <w:tab/>
            </w:r>
            <w:r>
              <w:rPr>
                <w:noProof/>
                <w:webHidden/>
              </w:rPr>
              <w:fldChar w:fldCharType="begin"/>
            </w:r>
            <w:r>
              <w:rPr>
                <w:noProof/>
                <w:webHidden/>
              </w:rPr>
              <w:instrText xml:space="preserve"> PAGEREF _Toc234935540 \h </w:instrText>
            </w:r>
            <w:r>
              <w:rPr>
                <w:noProof/>
                <w:webHidden/>
              </w:rPr>
            </w:r>
            <w:r>
              <w:rPr>
                <w:noProof/>
                <w:webHidden/>
              </w:rPr>
              <w:fldChar w:fldCharType="separate"/>
            </w:r>
            <w:r w:rsidR="00C632DB">
              <w:rPr>
                <w:noProof/>
                <w:webHidden/>
              </w:rPr>
              <w:t>5</w:t>
            </w:r>
            <w:r>
              <w:rPr>
                <w:noProof/>
                <w:webHidden/>
              </w:rPr>
              <w:fldChar w:fldCharType="end"/>
            </w:r>
          </w:hyperlink>
        </w:p>
        <w:p w14:paraId="697FE615" w14:textId="3F6E080A" w:rsidR="004F03D0" w:rsidRDefault="004F03D0">
          <w:pPr>
            <w:pStyle w:val="TOC2"/>
            <w:tabs>
              <w:tab w:val="left" w:pos="660"/>
              <w:tab w:val="right" w:leader="dot" w:pos="9629"/>
            </w:tabs>
            <w:rPr>
              <w:rFonts w:eastAsiaTheme="minorEastAsia" w:cstheme="minorBidi"/>
              <w:b w:val="0"/>
              <w:bCs w:val="0"/>
              <w:noProof/>
              <w:kern w:val="2"/>
              <w:sz w:val="24"/>
              <w:szCs w:val="24"/>
              <w14:ligatures w14:val="standardContextual"/>
            </w:rPr>
          </w:pPr>
          <w:hyperlink w:anchor="_Toc234935541" w:history="1">
            <w:r w:rsidRPr="00951838">
              <w:rPr>
                <w:rStyle w:val="Hyperlink"/>
                <w:rFonts w:ascii="Lato" w:hAnsi="Lato"/>
                <w:noProof/>
              </w:rPr>
              <w:t>2.2</w:t>
            </w:r>
            <w:r>
              <w:rPr>
                <w:rFonts w:eastAsiaTheme="minorEastAsia" w:cstheme="minorBidi"/>
                <w:b w:val="0"/>
                <w:bCs w:val="0"/>
                <w:noProof/>
                <w:kern w:val="2"/>
                <w:sz w:val="24"/>
                <w:szCs w:val="24"/>
                <w14:ligatures w14:val="standardContextual"/>
              </w:rPr>
              <w:tab/>
            </w:r>
            <w:r w:rsidRPr="00951838">
              <w:rPr>
                <w:rStyle w:val="Hyperlink"/>
                <w:rFonts w:ascii="Lato" w:hAnsi="Lato"/>
                <w:noProof/>
              </w:rPr>
              <w:t>The Acting Deputy CEO</w:t>
            </w:r>
            <w:r>
              <w:rPr>
                <w:noProof/>
                <w:webHidden/>
              </w:rPr>
              <w:tab/>
            </w:r>
            <w:r>
              <w:rPr>
                <w:noProof/>
                <w:webHidden/>
              </w:rPr>
              <w:fldChar w:fldCharType="begin"/>
            </w:r>
            <w:r>
              <w:rPr>
                <w:noProof/>
                <w:webHidden/>
              </w:rPr>
              <w:instrText xml:space="preserve"> PAGEREF _Toc234935541 \h </w:instrText>
            </w:r>
            <w:r>
              <w:rPr>
                <w:noProof/>
                <w:webHidden/>
              </w:rPr>
            </w:r>
            <w:r>
              <w:rPr>
                <w:noProof/>
                <w:webHidden/>
              </w:rPr>
              <w:fldChar w:fldCharType="separate"/>
            </w:r>
            <w:r w:rsidR="00C632DB">
              <w:rPr>
                <w:noProof/>
                <w:webHidden/>
              </w:rPr>
              <w:t>5</w:t>
            </w:r>
            <w:r>
              <w:rPr>
                <w:noProof/>
                <w:webHidden/>
              </w:rPr>
              <w:fldChar w:fldCharType="end"/>
            </w:r>
          </w:hyperlink>
        </w:p>
        <w:p w14:paraId="6AAAA525" w14:textId="13951C96" w:rsidR="004F03D0" w:rsidRDefault="004F03D0">
          <w:pPr>
            <w:pStyle w:val="TOC2"/>
            <w:tabs>
              <w:tab w:val="left" w:pos="660"/>
              <w:tab w:val="right" w:leader="dot" w:pos="9629"/>
            </w:tabs>
            <w:rPr>
              <w:rFonts w:eastAsiaTheme="minorEastAsia" w:cstheme="minorBidi"/>
              <w:b w:val="0"/>
              <w:bCs w:val="0"/>
              <w:noProof/>
              <w:kern w:val="2"/>
              <w:sz w:val="24"/>
              <w:szCs w:val="24"/>
              <w14:ligatures w14:val="standardContextual"/>
            </w:rPr>
          </w:pPr>
          <w:hyperlink w:anchor="_Toc234935542" w:history="1">
            <w:r w:rsidRPr="00951838">
              <w:rPr>
                <w:rStyle w:val="Hyperlink"/>
                <w:rFonts w:ascii="Lato" w:hAnsi="Lato"/>
                <w:noProof/>
              </w:rPr>
              <w:t>2.3</w:t>
            </w:r>
            <w:r>
              <w:rPr>
                <w:rFonts w:eastAsiaTheme="minorEastAsia" w:cstheme="minorBidi"/>
                <w:b w:val="0"/>
                <w:bCs w:val="0"/>
                <w:noProof/>
                <w:kern w:val="2"/>
                <w:sz w:val="24"/>
                <w:szCs w:val="24"/>
                <w14:ligatures w14:val="standardContextual"/>
              </w:rPr>
              <w:tab/>
            </w:r>
            <w:r w:rsidRPr="00951838">
              <w:rPr>
                <w:rStyle w:val="Hyperlink"/>
                <w:noProof/>
              </w:rPr>
              <w:t>Headteachers</w:t>
            </w:r>
            <w:r>
              <w:rPr>
                <w:noProof/>
                <w:webHidden/>
              </w:rPr>
              <w:tab/>
            </w:r>
            <w:r>
              <w:rPr>
                <w:noProof/>
                <w:webHidden/>
              </w:rPr>
              <w:fldChar w:fldCharType="begin"/>
            </w:r>
            <w:r>
              <w:rPr>
                <w:noProof/>
                <w:webHidden/>
              </w:rPr>
              <w:instrText xml:space="preserve"> PAGEREF _Toc234935542 \h </w:instrText>
            </w:r>
            <w:r>
              <w:rPr>
                <w:noProof/>
                <w:webHidden/>
              </w:rPr>
            </w:r>
            <w:r>
              <w:rPr>
                <w:noProof/>
                <w:webHidden/>
              </w:rPr>
              <w:fldChar w:fldCharType="separate"/>
            </w:r>
            <w:r w:rsidR="00C632DB">
              <w:rPr>
                <w:noProof/>
                <w:webHidden/>
              </w:rPr>
              <w:t>5</w:t>
            </w:r>
            <w:r>
              <w:rPr>
                <w:noProof/>
                <w:webHidden/>
              </w:rPr>
              <w:fldChar w:fldCharType="end"/>
            </w:r>
          </w:hyperlink>
        </w:p>
        <w:p w14:paraId="2F8E5D66" w14:textId="0B5A7A44" w:rsidR="004F03D0" w:rsidRDefault="004F03D0">
          <w:pPr>
            <w:pStyle w:val="TOC2"/>
            <w:tabs>
              <w:tab w:val="left" w:pos="660"/>
              <w:tab w:val="right" w:leader="dot" w:pos="9629"/>
            </w:tabs>
            <w:rPr>
              <w:rFonts w:eastAsiaTheme="minorEastAsia" w:cstheme="minorBidi"/>
              <w:b w:val="0"/>
              <w:bCs w:val="0"/>
              <w:noProof/>
              <w:kern w:val="2"/>
              <w:sz w:val="24"/>
              <w:szCs w:val="24"/>
              <w14:ligatures w14:val="standardContextual"/>
            </w:rPr>
          </w:pPr>
          <w:hyperlink w:anchor="_Toc234935543" w:history="1">
            <w:r w:rsidRPr="00951838">
              <w:rPr>
                <w:rStyle w:val="Hyperlink"/>
                <w:rFonts w:ascii="Lato" w:hAnsi="Lato"/>
                <w:noProof/>
              </w:rPr>
              <w:t>2.4</w:t>
            </w:r>
            <w:r>
              <w:rPr>
                <w:rFonts w:eastAsiaTheme="minorEastAsia" w:cstheme="minorBidi"/>
                <w:b w:val="0"/>
                <w:bCs w:val="0"/>
                <w:noProof/>
                <w:kern w:val="2"/>
                <w:sz w:val="24"/>
                <w:szCs w:val="24"/>
                <w14:ligatures w14:val="standardContextual"/>
              </w:rPr>
              <w:tab/>
            </w:r>
            <w:r w:rsidRPr="00951838">
              <w:rPr>
                <w:rStyle w:val="Hyperlink"/>
                <w:rFonts w:ascii="Lato" w:hAnsi="Lato"/>
                <w:noProof/>
              </w:rPr>
              <w:t>Designated Allergy Lead (School)</w:t>
            </w:r>
            <w:r>
              <w:rPr>
                <w:noProof/>
                <w:webHidden/>
              </w:rPr>
              <w:tab/>
            </w:r>
            <w:r>
              <w:rPr>
                <w:noProof/>
                <w:webHidden/>
              </w:rPr>
              <w:fldChar w:fldCharType="begin"/>
            </w:r>
            <w:r>
              <w:rPr>
                <w:noProof/>
                <w:webHidden/>
              </w:rPr>
              <w:instrText xml:space="preserve"> PAGEREF _Toc234935543 \h </w:instrText>
            </w:r>
            <w:r>
              <w:rPr>
                <w:noProof/>
                <w:webHidden/>
              </w:rPr>
            </w:r>
            <w:r>
              <w:rPr>
                <w:noProof/>
                <w:webHidden/>
              </w:rPr>
              <w:fldChar w:fldCharType="separate"/>
            </w:r>
            <w:r w:rsidR="00C632DB">
              <w:rPr>
                <w:noProof/>
                <w:webHidden/>
              </w:rPr>
              <w:t>6</w:t>
            </w:r>
            <w:r>
              <w:rPr>
                <w:noProof/>
                <w:webHidden/>
              </w:rPr>
              <w:fldChar w:fldCharType="end"/>
            </w:r>
          </w:hyperlink>
        </w:p>
        <w:p w14:paraId="03A1ED8C" w14:textId="160D40BA" w:rsidR="004F03D0" w:rsidRDefault="004F03D0">
          <w:pPr>
            <w:pStyle w:val="TOC2"/>
            <w:tabs>
              <w:tab w:val="left" w:pos="660"/>
              <w:tab w:val="right" w:leader="dot" w:pos="9629"/>
            </w:tabs>
            <w:rPr>
              <w:rFonts w:eastAsiaTheme="minorEastAsia" w:cstheme="minorBidi"/>
              <w:b w:val="0"/>
              <w:bCs w:val="0"/>
              <w:noProof/>
              <w:kern w:val="2"/>
              <w:sz w:val="24"/>
              <w:szCs w:val="24"/>
              <w14:ligatures w14:val="standardContextual"/>
            </w:rPr>
          </w:pPr>
          <w:hyperlink w:anchor="_Toc234935544" w:history="1">
            <w:r w:rsidRPr="00951838">
              <w:rPr>
                <w:rStyle w:val="Hyperlink"/>
                <w:rFonts w:ascii="Lato" w:hAnsi="Lato"/>
                <w:noProof/>
              </w:rPr>
              <w:t>2.5</w:t>
            </w:r>
            <w:r>
              <w:rPr>
                <w:rFonts w:eastAsiaTheme="minorEastAsia" w:cstheme="minorBidi"/>
                <w:b w:val="0"/>
                <w:bCs w:val="0"/>
                <w:noProof/>
                <w:kern w:val="2"/>
                <w:sz w:val="24"/>
                <w:szCs w:val="24"/>
                <w14:ligatures w14:val="standardContextual"/>
              </w:rPr>
              <w:tab/>
            </w:r>
            <w:r w:rsidRPr="00951838">
              <w:rPr>
                <w:rStyle w:val="Hyperlink"/>
                <w:rFonts w:ascii="Lato" w:hAnsi="Lato"/>
                <w:noProof/>
              </w:rPr>
              <w:t>Teaching Staff</w:t>
            </w:r>
            <w:r>
              <w:rPr>
                <w:noProof/>
                <w:webHidden/>
              </w:rPr>
              <w:tab/>
            </w:r>
            <w:r>
              <w:rPr>
                <w:noProof/>
                <w:webHidden/>
              </w:rPr>
              <w:fldChar w:fldCharType="begin"/>
            </w:r>
            <w:r>
              <w:rPr>
                <w:noProof/>
                <w:webHidden/>
              </w:rPr>
              <w:instrText xml:space="preserve"> PAGEREF _Toc234935544 \h </w:instrText>
            </w:r>
            <w:r>
              <w:rPr>
                <w:noProof/>
                <w:webHidden/>
              </w:rPr>
            </w:r>
            <w:r>
              <w:rPr>
                <w:noProof/>
                <w:webHidden/>
              </w:rPr>
              <w:fldChar w:fldCharType="separate"/>
            </w:r>
            <w:r w:rsidR="00C632DB">
              <w:rPr>
                <w:noProof/>
                <w:webHidden/>
              </w:rPr>
              <w:t>6</w:t>
            </w:r>
            <w:r>
              <w:rPr>
                <w:noProof/>
                <w:webHidden/>
              </w:rPr>
              <w:fldChar w:fldCharType="end"/>
            </w:r>
          </w:hyperlink>
        </w:p>
        <w:p w14:paraId="7622BF04" w14:textId="5B10D951" w:rsidR="004F03D0" w:rsidRDefault="004F03D0">
          <w:pPr>
            <w:pStyle w:val="TOC2"/>
            <w:tabs>
              <w:tab w:val="left" w:pos="660"/>
              <w:tab w:val="right" w:leader="dot" w:pos="9629"/>
            </w:tabs>
            <w:rPr>
              <w:rFonts w:eastAsiaTheme="minorEastAsia" w:cstheme="minorBidi"/>
              <w:b w:val="0"/>
              <w:bCs w:val="0"/>
              <w:noProof/>
              <w:kern w:val="2"/>
              <w:sz w:val="24"/>
              <w:szCs w:val="24"/>
              <w14:ligatures w14:val="standardContextual"/>
            </w:rPr>
          </w:pPr>
          <w:hyperlink w:anchor="_Toc234935545" w:history="1">
            <w:r w:rsidRPr="00951838">
              <w:rPr>
                <w:rStyle w:val="Hyperlink"/>
                <w:rFonts w:ascii="Lato" w:hAnsi="Lato"/>
                <w:noProof/>
              </w:rPr>
              <w:t>2.6</w:t>
            </w:r>
            <w:r>
              <w:rPr>
                <w:rFonts w:eastAsiaTheme="minorEastAsia" w:cstheme="minorBidi"/>
                <w:b w:val="0"/>
                <w:bCs w:val="0"/>
                <w:noProof/>
                <w:kern w:val="2"/>
                <w:sz w:val="24"/>
                <w:szCs w:val="24"/>
                <w14:ligatures w14:val="standardContextual"/>
              </w:rPr>
              <w:tab/>
            </w:r>
            <w:r w:rsidRPr="00951838">
              <w:rPr>
                <w:rStyle w:val="Hyperlink"/>
                <w:noProof/>
              </w:rPr>
              <w:t>Support Staff</w:t>
            </w:r>
            <w:r>
              <w:rPr>
                <w:noProof/>
                <w:webHidden/>
              </w:rPr>
              <w:tab/>
            </w:r>
            <w:r>
              <w:rPr>
                <w:noProof/>
                <w:webHidden/>
              </w:rPr>
              <w:fldChar w:fldCharType="begin"/>
            </w:r>
            <w:r>
              <w:rPr>
                <w:noProof/>
                <w:webHidden/>
              </w:rPr>
              <w:instrText xml:space="preserve"> PAGEREF _Toc234935545 \h </w:instrText>
            </w:r>
            <w:r>
              <w:rPr>
                <w:noProof/>
                <w:webHidden/>
              </w:rPr>
            </w:r>
            <w:r>
              <w:rPr>
                <w:noProof/>
                <w:webHidden/>
              </w:rPr>
              <w:fldChar w:fldCharType="separate"/>
            </w:r>
            <w:r w:rsidR="00C632DB">
              <w:rPr>
                <w:noProof/>
                <w:webHidden/>
              </w:rPr>
              <w:t>6</w:t>
            </w:r>
            <w:r>
              <w:rPr>
                <w:noProof/>
                <w:webHidden/>
              </w:rPr>
              <w:fldChar w:fldCharType="end"/>
            </w:r>
          </w:hyperlink>
        </w:p>
        <w:p w14:paraId="2E06EE45" w14:textId="04109F60" w:rsidR="004F03D0" w:rsidRDefault="004F03D0">
          <w:pPr>
            <w:pStyle w:val="TOC2"/>
            <w:tabs>
              <w:tab w:val="left" w:pos="660"/>
              <w:tab w:val="right" w:leader="dot" w:pos="9629"/>
            </w:tabs>
            <w:rPr>
              <w:rFonts w:eastAsiaTheme="minorEastAsia" w:cstheme="minorBidi"/>
              <w:b w:val="0"/>
              <w:bCs w:val="0"/>
              <w:noProof/>
              <w:kern w:val="2"/>
              <w:sz w:val="24"/>
              <w:szCs w:val="24"/>
              <w14:ligatures w14:val="standardContextual"/>
            </w:rPr>
          </w:pPr>
          <w:hyperlink w:anchor="_Toc234935546" w:history="1">
            <w:r w:rsidRPr="00951838">
              <w:rPr>
                <w:rStyle w:val="Hyperlink"/>
                <w:rFonts w:ascii="Lato" w:hAnsi="Lato"/>
                <w:noProof/>
              </w:rPr>
              <w:t>2.7</w:t>
            </w:r>
            <w:r>
              <w:rPr>
                <w:rFonts w:eastAsiaTheme="minorEastAsia" w:cstheme="minorBidi"/>
                <w:b w:val="0"/>
                <w:bCs w:val="0"/>
                <w:noProof/>
                <w:kern w:val="2"/>
                <w:sz w:val="24"/>
                <w:szCs w:val="24"/>
                <w14:ligatures w14:val="standardContextual"/>
              </w:rPr>
              <w:tab/>
            </w:r>
            <w:r w:rsidRPr="00951838">
              <w:rPr>
                <w:rStyle w:val="Hyperlink"/>
                <w:rFonts w:ascii="Lato" w:hAnsi="Lato"/>
                <w:noProof/>
              </w:rPr>
              <w:t>The School Business Manager/Office Manager</w:t>
            </w:r>
            <w:r>
              <w:rPr>
                <w:noProof/>
                <w:webHidden/>
              </w:rPr>
              <w:tab/>
            </w:r>
            <w:r>
              <w:rPr>
                <w:noProof/>
                <w:webHidden/>
              </w:rPr>
              <w:fldChar w:fldCharType="begin"/>
            </w:r>
            <w:r>
              <w:rPr>
                <w:noProof/>
                <w:webHidden/>
              </w:rPr>
              <w:instrText xml:space="preserve"> PAGEREF _Toc234935546 \h </w:instrText>
            </w:r>
            <w:r>
              <w:rPr>
                <w:noProof/>
                <w:webHidden/>
              </w:rPr>
            </w:r>
            <w:r>
              <w:rPr>
                <w:noProof/>
                <w:webHidden/>
              </w:rPr>
              <w:fldChar w:fldCharType="separate"/>
            </w:r>
            <w:r w:rsidR="00C632DB">
              <w:rPr>
                <w:noProof/>
                <w:webHidden/>
              </w:rPr>
              <w:t>7</w:t>
            </w:r>
            <w:r>
              <w:rPr>
                <w:noProof/>
                <w:webHidden/>
              </w:rPr>
              <w:fldChar w:fldCharType="end"/>
            </w:r>
          </w:hyperlink>
        </w:p>
        <w:p w14:paraId="5AEFA39B" w14:textId="0E607D7F" w:rsidR="004F03D0" w:rsidRDefault="004F03D0">
          <w:pPr>
            <w:pStyle w:val="TOC2"/>
            <w:tabs>
              <w:tab w:val="left" w:pos="660"/>
              <w:tab w:val="right" w:leader="dot" w:pos="9629"/>
            </w:tabs>
            <w:rPr>
              <w:rFonts w:eastAsiaTheme="minorEastAsia" w:cstheme="minorBidi"/>
              <w:b w:val="0"/>
              <w:bCs w:val="0"/>
              <w:noProof/>
              <w:kern w:val="2"/>
              <w:sz w:val="24"/>
              <w:szCs w:val="24"/>
              <w14:ligatures w14:val="standardContextual"/>
            </w:rPr>
          </w:pPr>
          <w:hyperlink w:anchor="_Toc234935547" w:history="1">
            <w:r w:rsidRPr="00951838">
              <w:rPr>
                <w:rStyle w:val="Hyperlink"/>
                <w:rFonts w:ascii="Lato" w:hAnsi="Lato"/>
                <w:noProof/>
              </w:rPr>
              <w:t>2.8</w:t>
            </w:r>
            <w:r>
              <w:rPr>
                <w:rFonts w:eastAsiaTheme="minorEastAsia" w:cstheme="minorBidi"/>
                <w:b w:val="0"/>
                <w:bCs w:val="0"/>
                <w:noProof/>
                <w:kern w:val="2"/>
                <w:sz w:val="24"/>
                <w:szCs w:val="24"/>
                <w14:ligatures w14:val="standardContextual"/>
              </w:rPr>
              <w:tab/>
            </w:r>
            <w:r w:rsidRPr="00951838">
              <w:rPr>
                <w:rStyle w:val="Hyperlink"/>
                <w:rFonts w:ascii="Lato" w:hAnsi="Lato"/>
                <w:noProof/>
              </w:rPr>
              <w:t>Premise/Site Manager(s)</w:t>
            </w:r>
            <w:r>
              <w:rPr>
                <w:noProof/>
                <w:webHidden/>
              </w:rPr>
              <w:tab/>
            </w:r>
            <w:r>
              <w:rPr>
                <w:noProof/>
                <w:webHidden/>
              </w:rPr>
              <w:fldChar w:fldCharType="begin"/>
            </w:r>
            <w:r>
              <w:rPr>
                <w:noProof/>
                <w:webHidden/>
              </w:rPr>
              <w:instrText xml:space="preserve"> PAGEREF _Toc234935547 \h </w:instrText>
            </w:r>
            <w:r>
              <w:rPr>
                <w:noProof/>
                <w:webHidden/>
              </w:rPr>
            </w:r>
            <w:r>
              <w:rPr>
                <w:noProof/>
                <w:webHidden/>
              </w:rPr>
              <w:fldChar w:fldCharType="separate"/>
            </w:r>
            <w:r w:rsidR="00C632DB">
              <w:rPr>
                <w:noProof/>
                <w:webHidden/>
              </w:rPr>
              <w:t>7</w:t>
            </w:r>
            <w:r>
              <w:rPr>
                <w:noProof/>
                <w:webHidden/>
              </w:rPr>
              <w:fldChar w:fldCharType="end"/>
            </w:r>
          </w:hyperlink>
        </w:p>
        <w:p w14:paraId="366469A5" w14:textId="72AC8165" w:rsidR="004F03D0" w:rsidRDefault="004F03D0">
          <w:pPr>
            <w:pStyle w:val="TOC2"/>
            <w:tabs>
              <w:tab w:val="left" w:pos="660"/>
              <w:tab w:val="right" w:leader="dot" w:pos="9629"/>
            </w:tabs>
            <w:rPr>
              <w:rFonts w:eastAsiaTheme="minorEastAsia" w:cstheme="minorBidi"/>
              <w:b w:val="0"/>
              <w:bCs w:val="0"/>
              <w:noProof/>
              <w:kern w:val="2"/>
              <w:sz w:val="24"/>
              <w:szCs w:val="24"/>
              <w14:ligatures w14:val="standardContextual"/>
            </w:rPr>
          </w:pPr>
          <w:hyperlink w:anchor="_Toc234935548" w:history="1">
            <w:r w:rsidRPr="00951838">
              <w:rPr>
                <w:rStyle w:val="Hyperlink"/>
                <w:rFonts w:ascii="Lato" w:hAnsi="Lato"/>
                <w:noProof/>
              </w:rPr>
              <w:t>2.9</w:t>
            </w:r>
            <w:r>
              <w:rPr>
                <w:rFonts w:eastAsiaTheme="minorEastAsia" w:cstheme="minorBidi"/>
                <w:b w:val="0"/>
                <w:bCs w:val="0"/>
                <w:noProof/>
                <w:kern w:val="2"/>
                <w:sz w:val="24"/>
                <w:szCs w:val="24"/>
                <w14:ligatures w14:val="standardContextual"/>
              </w:rPr>
              <w:tab/>
            </w:r>
            <w:r w:rsidRPr="00951838">
              <w:rPr>
                <w:rStyle w:val="Hyperlink"/>
                <w:rFonts w:ascii="Lato" w:hAnsi="Lato"/>
                <w:noProof/>
              </w:rPr>
              <w:t>Kitchen Managers and Catering Staff</w:t>
            </w:r>
            <w:r>
              <w:rPr>
                <w:noProof/>
                <w:webHidden/>
              </w:rPr>
              <w:tab/>
            </w:r>
            <w:r>
              <w:rPr>
                <w:noProof/>
                <w:webHidden/>
              </w:rPr>
              <w:fldChar w:fldCharType="begin"/>
            </w:r>
            <w:r>
              <w:rPr>
                <w:noProof/>
                <w:webHidden/>
              </w:rPr>
              <w:instrText xml:space="preserve"> PAGEREF _Toc234935548 \h </w:instrText>
            </w:r>
            <w:r>
              <w:rPr>
                <w:noProof/>
                <w:webHidden/>
              </w:rPr>
            </w:r>
            <w:r>
              <w:rPr>
                <w:noProof/>
                <w:webHidden/>
              </w:rPr>
              <w:fldChar w:fldCharType="separate"/>
            </w:r>
            <w:r w:rsidR="00C632DB">
              <w:rPr>
                <w:noProof/>
                <w:webHidden/>
              </w:rPr>
              <w:t>7</w:t>
            </w:r>
            <w:r>
              <w:rPr>
                <w:noProof/>
                <w:webHidden/>
              </w:rPr>
              <w:fldChar w:fldCharType="end"/>
            </w:r>
          </w:hyperlink>
        </w:p>
        <w:p w14:paraId="4535ADD7" w14:textId="46247A4C" w:rsidR="004F03D0" w:rsidRDefault="004F03D0">
          <w:pPr>
            <w:pStyle w:val="TOC2"/>
            <w:tabs>
              <w:tab w:val="left" w:pos="660"/>
              <w:tab w:val="right" w:leader="dot" w:pos="9629"/>
            </w:tabs>
            <w:rPr>
              <w:rFonts w:eastAsiaTheme="minorEastAsia" w:cstheme="minorBidi"/>
              <w:b w:val="0"/>
              <w:bCs w:val="0"/>
              <w:noProof/>
              <w:kern w:val="2"/>
              <w:sz w:val="24"/>
              <w:szCs w:val="24"/>
              <w14:ligatures w14:val="standardContextual"/>
            </w:rPr>
          </w:pPr>
          <w:hyperlink w:anchor="_Toc234935549" w:history="1">
            <w:r w:rsidRPr="00951838">
              <w:rPr>
                <w:rStyle w:val="Hyperlink"/>
                <w:rFonts w:ascii="Lato" w:hAnsi="Lato"/>
                <w:noProof/>
              </w:rPr>
              <w:t>2.10</w:t>
            </w:r>
            <w:r>
              <w:rPr>
                <w:rFonts w:eastAsiaTheme="minorEastAsia" w:cstheme="minorBidi"/>
                <w:b w:val="0"/>
                <w:bCs w:val="0"/>
                <w:noProof/>
                <w:kern w:val="2"/>
                <w:sz w:val="24"/>
                <w:szCs w:val="24"/>
                <w14:ligatures w14:val="standardContextual"/>
              </w:rPr>
              <w:tab/>
            </w:r>
            <w:r w:rsidRPr="00951838">
              <w:rPr>
                <w:rStyle w:val="Hyperlink"/>
                <w:rFonts w:ascii="Lato" w:hAnsi="Lato"/>
                <w:noProof/>
              </w:rPr>
              <w:t>Contractors and Visitors</w:t>
            </w:r>
            <w:r>
              <w:rPr>
                <w:noProof/>
                <w:webHidden/>
              </w:rPr>
              <w:tab/>
            </w:r>
            <w:r>
              <w:rPr>
                <w:noProof/>
                <w:webHidden/>
              </w:rPr>
              <w:fldChar w:fldCharType="begin"/>
            </w:r>
            <w:r>
              <w:rPr>
                <w:noProof/>
                <w:webHidden/>
              </w:rPr>
              <w:instrText xml:space="preserve"> PAGEREF _Toc234935549 \h </w:instrText>
            </w:r>
            <w:r>
              <w:rPr>
                <w:noProof/>
                <w:webHidden/>
              </w:rPr>
            </w:r>
            <w:r>
              <w:rPr>
                <w:noProof/>
                <w:webHidden/>
              </w:rPr>
              <w:fldChar w:fldCharType="separate"/>
            </w:r>
            <w:r w:rsidR="00C632DB">
              <w:rPr>
                <w:noProof/>
                <w:webHidden/>
              </w:rPr>
              <w:t>7</w:t>
            </w:r>
            <w:r>
              <w:rPr>
                <w:noProof/>
                <w:webHidden/>
              </w:rPr>
              <w:fldChar w:fldCharType="end"/>
            </w:r>
          </w:hyperlink>
        </w:p>
        <w:p w14:paraId="375AF536" w14:textId="1592BF37" w:rsidR="004F03D0" w:rsidRDefault="004F03D0">
          <w:pPr>
            <w:pStyle w:val="TOC2"/>
            <w:tabs>
              <w:tab w:val="left" w:pos="660"/>
              <w:tab w:val="right" w:leader="dot" w:pos="9629"/>
            </w:tabs>
            <w:rPr>
              <w:rFonts w:eastAsiaTheme="minorEastAsia" w:cstheme="minorBidi"/>
              <w:b w:val="0"/>
              <w:bCs w:val="0"/>
              <w:noProof/>
              <w:kern w:val="2"/>
              <w:sz w:val="24"/>
              <w:szCs w:val="24"/>
              <w14:ligatures w14:val="standardContextual"/>
            </w:rPr>
          </w:pPr>
          <w:hyperlink w:anchor="_Toc234935550" w:history="1">
            <w:r w:rsidRPr="00951838">
              <w:rPr>
                <w:rStyle w:val="Hyperlink"/>
                <w:rFonts w:ascii="Lato" w:hAnsi="Lato"/>
                <w:noProof/>
              </w:rPr>
              <w:t>2.11</w:t>
            </w:r>
            <w:r>
              <w:rPr>
                <w:rFonts w:eastAsiaTheme="minorEastAsia" w:cstheme="minorBidi"/>
                <w:b w:val="0"/>
                <w:bCs w:val="0"/>
                <w:noProof/>
                <w:kern w:val="2"/>
                <w:sz w:val="24"/>
                <w:szCs w:val="24"/>
                <w14:ligatures w14:val="standardContextual"/>
              </w:rPr>
              <w:tab/>
            </w:r>
            <w:r w:rsidRPr="00951838">
              <w:rPr>
                <w:rStyle w:val="Hyperlink"/>
                <w:rFonts w:ascii="Lato" w:hAnsi="Lato"/>
                <w:noProof/>
              </w:rPr>
              <w:t>Pupils and Parents</w:t>
            </w:r>
            <w:r>
              <w:rPr>
                <w:noProof/>
                <w:webHidden/>
              </w:rPr>
              <w:tab/>
            </w:r>
            <w:r>
              <w:rPr>
                <w:noProof/>
                <w:webHidden/>
              </w:rPr>
              <w:fldChar w:fldCharType="begin"/>
            </w:r>
            <w:r>
              <w:rPr>
                <w:noProof/>
                <w:webHidden/>
              </w:rPr>
              <w:instrText xml:space="preserve"> PAGEREF _Toc234935550 \h </w:instrText>
            </w:r>
            <w:r>
              <w:rPr>
                <w:noProof/>
                <w:webHidden/>
              </w:rPr>
            </w:r>
            <w:r>
              <w:rPr>
                <w:noProof/>
                <w:webHidden/>
              </w:rPr>
              <w:fldChar w:fldCharType="separate"/>
            </w:r>
            <w:r w:rsidR="00C632DB">
              <w:rPr>
                <w:noProof/>
                <w:webHidden/>
              </w:rPr>
              <w:t>8</w:t>
            </w:r>
            <w:r>
              <w:rPr>
                <w:noProof/>
                <w:webHidden/>
              </w:rPr>
              <w:fldChar w:fldCharType="end"/>
            </w:r>
          </w:hyperlink>
        </w:p>
        <w:p w14:paraId="377DE5DE" w14:textId="57EB7075" w:rsidR="004F03D0" w:rsidRDefault="004F03D0">
          <w:pPr>
            <w:pStyle w:val="TOC1"/>
            <w:rPr>
              <w:rFonts w:asciiTheme="minorHAnsi" w:eastAsiaTheme="minorEastAsia" w:hAnsiTheme="minorHAnsi" w:cstheme="minorBidi"/>
              <w:b w:val="0"/>
              <w:bCs w:val="0"/>
              <w:caps w:val="0"/>
              <w:noProof/>
              <w:kern w:val="2"/>
              <w:sz w:val="24"/>
              <w14:ligatures w14:val="standardContextual"/>
            </w:rPr>
          </w:pPr>
          <w:hyperlink w:anchor="_Toc234935551" w:history="1">
            <w:r w:rsidRPr="00951838">
              <w:rPr>
                <w:rStyle w:val="Hyperlink"/>
                <w:rFonts w:ascii="Lato" w:hAnsi="Lato"/>
                <w:noProof/>
              </w:rPr>
              <w:t>3</w:t>
            </w:r>
            <w:r>
              <w:rPr>
                <w:rFonts w:asciiTheme="minorHAnsi" w:eastAsiaTheme="minorEastAsia" w:hAnsiTheme="minorHAnsi" w:cstheme="minorBidi"/>
                <w:b w:val="0"/>
                <w:bCs w:val="0"/>
                <w:caps w:val="0"/>
                <w:noProof/>
                <w:kern w:val="2"/>
                <w:sz w:val="24"/>
                <w14:ligatures w14:val="standardContextual"/>
              </w:rPr>
              <w:tab/>
            </w:r>
            <w:r w:rsidRPr="00951838">
              <w:rPr>
                <w:rStyle w:val="Hyperlink"/>
                <w:rFonts w:ascii="Lato" w:hAnsi="Lato"/>
                <w:noProof/>
              </w:rPr>
              <w:t>Arrangements</w:t>
            </w:r>
            <w:r>
              <w:rPr>
                <w:noProof/>
                <w:webHidden/>
              </w:rPr>
              <w:tab/>
            </w:r>
            <w:r>
              <w:rPr>
                <w:noProof/>
                <w:webHidden/>
              </w:rPr>
              <w:fldChar w:fldCharType="begin"/>
            </w:r>
            <w:r>
              <w:rPr>
                <w:noProof/>
                <w:webHidden/>
              </w:rPr>
              <w:instrText xml:space="preserve"> PAGEREF _Toc234935551 \h </w:instrText>
            </w:r>
            <w:r>
              <w:rPr>
                <w:noProof/>
                <w:webHidden/>
              </w:rPr>
            </w:r>
            <w:r>
              <w:rPr>
                <w:noProof/>
                <w:webHidden/>
              </w:rPr>
              <w:fldChar w:fldCharType="separate"/>
            </w:r>
            <w:r w:rsidR="00C632DB">
              <w:rPr>
                <w:noProof/>
                <w:webHidden/>
              </w:rPr>
              <w:t>8</w:t>
            </w:r>
            <w:r>
              <w:rPr>
                <w:noProof/>
                <w:webHidden/>
              </w:rPr>
              <w:fldChar w:fldCharType="end"/>
            </w:r>
          </w:hyperlink>
        </w:p>
        <w:p w14:paraId="73E859E6" w14:textId="63AA4F93" w:rsidR="004F03D0" w:rsidRDefault="004F03D0">
          <w:pPr>
            <w:pStyle w:val="TOC2"/>
            <w:tabs>
              <w:tab w:val="right" w:leader="dot" w:pos="9629"/>
            </w:tabs>
            <w:rPr>
              <w:rFonts w:eastAsiaTheme="minorEastAsia" w:cstheme="minorBidi"/>
              <w:b w:val="0"/>
              <w:bCs w:val="0"/>
              <w:noProof/>
              <w:kern w:val="2"/>
              <w:sz w:val="24"/>
              <w:szCs w:val="24"/>
              <w14:ligatures w14:val="standardContextual"/>
            </w:rPr>
          </w:pPr>
          <w:hyperlink w:anchor="_Toc234935552" w:history="1">
            <w:r w:rsidRPr="00951838">
              <w:rPr>
                <w:rStyle w:val="Hyperlink"/>
                <w:rFonts w:ascii="Lato" w:hAnsi="Lato"/>
                <w:noProof/>
              </w:rPr>
              <w:t>3.1 Training and Competence</w:t>
            </w:r>
            <w:r>
              <w:rPr>
                <w:noProof/>
                <w:webHidden/>
              </w:rPr>
              <w:tab/>
            </w:r>
            <w:r>
              <w:rPr>
                <w:noProof/>
                <w:webHidden/>
              </w:rPr>
              <w:fldChar w:fldCharType="begin"/>
            </w:r>
            <w:r>
              <w:rPr>
                <w:noProof/>
                <w:webHidden/>
              </w:rPr>
              <w:instrText xml:space="preserve"> PAGEREF _Toc234935552 \h </w:instrText>
            </w:r>
            <w:r>
              <w:rPr>
                <w:noProof/>
                <w:webHidden/>
              </w:rPr>
            </w:r>
            <w:r>
              <w:rPr>
                <w:noProof/>
                <w:webHidden/>
              </w:rPr>
              <w:fldChar w:fldCharType="separate"/>
            </w:r>
            <w:r w:rsidR="00C632DB">
              <w:rPr>
                <w:noProof/>
                <w:webHidden/>
              </w:rPr>
              <w:t>8</w:t>
            </w:r>
            <w:r>
              <w:rPr>
                <w:noProof/>
                <w:webHidden/>
              </w:rPr>
              <w:fldChar w:fldCharType="end"/>
            </w:r>
          </w:hyperlink>
        </w:p>
        <w:p w14:paraId="33CDCE1B" w14:textId="161B3331" w:rsidR="004F03D0" w:rsidRDefault="004F03D0">
          <w:pPr>
            <w:pStyle w:val="TOC2"/>
            <w:tabs>
              <w:tab w:val="left" w:pos="660"/>
              <w:tab w:val="right" w:leader="dot" w:pos="9629"/>
            </w:tabs>
            <w:rPr>
              <w:rFonts w:eastAsiaTheme="minorEastAsia" w:cstheme="minorBidi"/>
              <w:b w:val="0"/>
              <w:bCs w:val="0"/>
              <w:noProof/>
              <w:kern w:val="2"/>
              <w:sz w:val="24"/>
              <w:szCs w:val="24"/>
              <w14:ligatures w14:val="standardContextual"/>
            </w:rPr>
          </w:pPr>
          <w:hyperlink w:anchor="_Toc234935553" w:history="1">
            <w:r w:rsidRPr="00951838">
              <w:rPr>
                <w:rStyle w:val="Hyperlink"/>
                <w:rFonts w:ascii="Lato" w:hAnsi="Lato"/>
                <w:noProof/>
              </w:rPr>
              <w:t>3.2</w:t>
            </w:r>
            <w:r>
              <w:rPr>
                <w:rFonts w:eastAsiaTheme="minorEastAsia" w:cstheme="minorBidi"/>
                <w:b w:val="0"/>
                <w:bCs w:val="0"/>
                <w:noProof/>
                <w:kern w:val="2"/>
                <w:sz w:val="24"/>
                <w:szCs w:val="24"/>
                <w14:ligatures w14:val="standardContextual"/>
              </w:rPr>
              <w:tab/>
            </w:r>
            <w:r w:rsidRPr="00951838">
              <w:rPr>
                <w:rStyle w:val="Hyperlink"/>
                <w:rFonts w:ascii="Lato" w:hAnsi="Lato"/>
                <w:noProof/>
              </w:rPr>
              <w:t>Medication and Auto-injectors</w:t>
            </w:r>
            <w:r>
              <w:rPr>
                <w:noProof/>
                <w:webHidden/>
              </w:rPr>
              <w:tab/>
            </w:r>
            <w:r>
              <w:rPr>
                <w:noProof/>
                <w:webHidden/>
              </w:rPr>
              <w:fldChar w:fldCharType="begin"/>
            </w:r>
            <w:r>
              <w:rPr>
                <w:noProof/>
                <w:webHidden/>
              </w:rPr>
              <w:instrText xml:space="preserve"> PAGEREF _Toc234935553 \h </w:instrText>
            </w:r>
            <w:r>
              <w:rPr>
                <w:noProof/>
                <w:webHidden/>
              </w:rPr>
            </w:r>
            <w:r>
              <w:rPr>
                <w:noProof/>
                <w:webHidden/>
              </w:rPr>
              <w:fldChar w:fldCharType="separate"/>
            </w:r>
            <w:r w:rsidR="00C632DB">
              <w:rPr>
                <w:noProof/>
                <w:webHidden/>
              </w:rPr>
              <w:t>9</w:t>
            </w:r>
            <w:r>
              <w:rPr>
                <w:noProof/>
                <w:webHidden/>
              </w:rPr>
              <w:fldChar w:fldCharType="end"/>
            </w:r>
          </w:hyperlink>
        </w:p>
        <w:p w14:paraId="7968BDE4" w14:textId="6B7E975F" w:rsidR="004F03D0" w:rsidRDefault="004F03D0">
          <w:pPr>
            <w:pStyle w:val="TOC2"/>
            <w:tabs>
              <w:tab w:val="left" w:pos="660"/>
              <w:tab w:val="right" w:leader="dot" w:pos="9629"/>
            </w:tabs>
            <w:rPr>
              <w:rFonts w:eastAsiaTheme="minorEastAsia" w:cstheme="minorBidi"/>
              <w:b w:val="0"/>
              <w:bCs w:val="0"/>
              <w:noProof/>
              <w:kern w:val="2"/>
              <w:sz w:val="24"/>
              <w:szCs w:val="24"/>
              <w14:ligatures w14:val="standardContextual"/>
            </w:rPr>
          </w:pPr>
          <w:hyperlink w:anchor="_Toc234935554" w:history="1">
            <w:r w:rsidRPr="00951838">
              <w:rPr>
                <w:rStyle w:val="Hyperlink"/>
                <w:rFonts w:ascii="Lato" w:hAnsi="Lato"/>
                <w:noProof/>
              </w:rPr>
              <w:t>3.3</w:t>
            </w:r>
            <w:r>
              <w:rPr>
                <w:rFonts w:eastAsiaTheme="minorEastAsia" w:cstheme="minorBidi"/>
                <w:b w:val="0"/>
                <w:bCs w:val="0"/>
                <w:noProof/>
                <w:kern w:val="2"/>
                <w:sz w:val="24"/>
                <w:szCs w:val="24"/>
                <w14:ligatures w14:val="standardContextual"/>
              </w:rPr>
              <w:tab/>
            </w:r>
            <w:r w:rsidRPr="00951838">
              <w:rPr>
                <w:rStyle w:val="Hyperlink"/>
                <w:rFonts w:ascii="Lato" w:hAnsi="Lato"/>
                <w:noProof/>
              </w:rPr>
              <w:t>First Aid</w:t>
            </w:r>
            <w:r>
              <w:rPr>
                <w:noProof/>
                <w:webHidden/>
              </w:rPr>
              <w:tab/>
            </w:r>
            <w:r>
              <w:rPr>
                <w:noProof/>
                <w:webHidden/>
              </w:rPr>
              <w:fldChar w:fldCharType="begin"/>
            </w:r>
            <w:r>
              <w:rPr>
                <w:noProof/>
                <w:webHidden/>
              </w:rPr>
              <w:instrText xml:space="preserve"> PAGEREF _Toc234935554 \h </w:instrText>
            </w:r>
            <w:r>
              <w:rPr>
                <w:noProof/>
                <w:webHidden/>
              </w:rPr>
            </w:r>
            <w:r>
              <w:rPr>
                <w:noProof/>
                <w:webHidden/>
              </w:rPr>
              <w:fldChar w:fldCharType="separate"/>
            </w:r>
            <w:r w:rsidR="00C632DB">
              <w:rPr>
                <w:noProof/>
                <w:webHidden/>
              </w:rPr>
              <w:t>9</w:t>
            </w:r>
            <w:r>
              <w:rPr>
                <w:noProof/>
                <w:webHidden/>
              </w:rPr>
              <w:fldChar w:fldCharType="end"/>
            </w:r>
          </w:hyperlink>
        </w:p>
        <w:p w14:paraId="4249DD19" w14:textId="0208ADEC" w:rsidR="004F03D0" w:rsidRDefault="004F03D0">
          <w:pPr>
            <w:pStyle w:val="TOC2"/>
            <w:tabs>
              <w:tab w:val="left" w:pos="660"/>
              <w:tab w:val="right" w:leader="dot" w:pos="9629"/>
            </w:tabs>
            <w:rPr>
              <w:rFonts w:eastAsiaTheme="minorEastAsia" w:cstheme="minorBidi"/>
              <w:b w:val="0"/>
              <w:bCs w:val="0"/>
              <w:noProof/>
              <w:kern w:val="2"/>
              <w:sz w:val="24"/>
              <w:szCs w:val="24"/>
              <w14:ligatures w14:val="standardContextual"/>
            </w:rPr>
          </w:pPr>
          <w:hyperlink w:anchor="_Toc234935555" w:history="1">
            <w:r w:rsidRPr="00951838">
              <w:rPr>
                <w:rStyle w:val="Hyperlink"/>
                <w:rFonts w:ascii="Lato" w:hAnsi="Lato"/>
                <w:noProof/>
              </w:rPr>
              <w:t>3.4</w:t>
            </w:r>
            <w:r>
              <w:rPr>
                <w:rFonts w:eastAsiaTheme="minorEastAsia" w:cstheme="minorBidi"/>
                <w:b w:val="0"/>
                <w:bCs w:val="0"/>
                <w:noProof/>
                <w:kern w:val="2"/>
                <w:sz w:val="24"/>
                <w:szCs w:val="24"/>
                <w14:ligatures w14:val="standardContextual"/>
              </w:rPr>
              <w:tab/>
            </w:r>
            <w:r w:rsidRPr="00951838">
              <w:rPr>
                <w:rStyle w:val="Hyperlink"/>
                <w:rFonts w:ascii="Lato" w:hAnsi="Lato"/>
                <w:noProof/>
              </w:rPr>
              <w:t>Insurance Arrangements</w:t>
            </w:r>
            <w:r>
              <w:rPr>
                <w:noProof/>
                <w:webHidden/>
              </w:rPr>
              <w:tab/>
            </w:r>
            <w:r>
              <w:rPr>
                <w:noProof/>
                <w:webHidden/>
              </w:rPr>
              <w:fldChar w:fldCharType="begin"/>
            </w:r>
            <w:r>
              <w:rPr>
                <w:noProof/>
                <w:webHidden/>
              </w:rPr>
              <w:instrText xml:space="preserve"> PAGEREF _Toc234935555 \h </w:instrText>
            </w:r>
            <w:r>
              <w:rPr>
                <w:noProof/>
                <w:webHidden/>
              </w:rPr>
            </w:r>
            <w:r>
              <w:rPr>
                <w:noProof/>
                <w:webHidden/>
              </w:rPr>
              <w:fldChar w:fldCharType="separate"/>
            </w:r>
            <w:r w:rsidR="00C632DB">
              <w:rPr>
                <w:noProof/>
                <w:webHidden/>
              </w:rPr>
              <w:t>9</w:t>
            </w:r>
            <w:r>
              <w:rPr>
                <w:noProof/>
                <w:webHidden/>
              </w:rPr>
              <w:fldChar w:fldCharType="end"/>
            </w:r>
          </w:hyperlink>
        </w:p>
        <w:p w14:paraId="26B3D8EE" w14:textId="33AAD37F" w:rsidR="004F03D0" w:rsidRDefault="004F03D0">
          <w:pPr>
            <w:pStyle w:val="TOC2"/>
            <w:tabs>
              <w:tab w:val="left" w:pos="660"/>
              <w:tab w:val="right" w:leader="dot" w:pos="9629"/>
            </w:tabs>
            <w:rPr>
              <w:rFonts w:eastAsiaTheme="minorEastAsia" w:cstheme="minorBidi"/>
              <w:b w:val="0"/>
              <w:bCs w:val="0"/>
              <w:noProof/>
              <w:kern w:val="2"/>
              <w:sz w:val="24"/>
              <w:szCs w:val="24"/>
              <w14:ligatures w14:val="standardContextual"/>
            </w:rPr>
          </w:pPr>
          <w:hyperlink w:anchor="_Toc234935556" w:history="1">
            <w:r w:rsidRPr="00951838">
              <w:rPr>
                <w:rStyle w:val="Hyperlink"/>
                <w:rFonts w:ascii="Lato" w:hAnsi="Lato"/>
                <w:noProof/>
              </w:rPr>
              <w:t>3.5</w:t>
            </w:r>
            <w:r>
              <w:rPr>
                <w:rFonts w:eastAsiaTheme="minorEastAsia" w:cstheme="minorBidi"/>
                <w:b w:val="0"/>
                <w:bCs w:val="0"/>
                <w:noProof/>
                <w:kern w:val="2"/>
                <w:sz w:val="24"/>
                <w:szCs w:val="24"/>
                <w14:ligatures w14:val="standardContextual"/>
              </w:rPr>
              <w:tab/>
            </w:r>
            <w:r w:rsidRPr="00951838">
              <w:rPr>
                <w:rStyle w:val="Hyperlink"/>
                <w:rFonts w:ascii="Lato" w:hAnsi="Lato"/>
                <w:noProof/>
              </w:rPr>
              <w:t>Educational Visits</w:t>
            </w:r>
            <w:r>
              <w:rPr>
                <w:noProof/>
                <w:webHidden/>
              </w:rPr>
              <w:tab/>
            </w:r>
            <w:r>
              <w:rPr>
                <w:noProof/>
                <w:webHidden/>
              </w:rPr>
              <w:fldChar w:fldCharType="begin"/>
            </w:r>
            <w:r>
              <w:rPr>
                <w:noProof/>
                <w:webHidden/>
              </w:rPr>
              <w:instrText xml:space="preserve"> PAGEREF _Toc234935556 \h </w:instrText>
            </w:r>
            <w:r>
              <w:rPr>
                <w:noProof/>
                <w:webHidden/>
              </w:rPr>
            </w:r>
            <w:r>
              <w:rPr>
                <w:noProof/>
                <w:webHidden/>
              </w:rPr>
              <w:fldChar w:fldCharType="separate"/>
            </w:r>
            <w:r w:rsidR="00C632DB">
              <w:rPr>
                <w:noProof/>
                <w:webHidden/>
              </w:rPr>
              <w:t>9</w:t>
            </w:r>
            <w:r>
              <w:rPr>
                <w:noProof/>
                <w:webHidden/>
              </w:rPr>
              <w:fldChar w:fldCharType="end"/>
            </w:r>
          </w:hyperlink>
        </w:p>
        <w:p w14:paraId="5C95FBED" w14:textId="4C0E1C43" w:rsidR="004F03D0" w:rsidRDefault="004F03D0">
          <w:pPr>
            <w:pStyle w:val="TOC2"/>
            <w:tabs>
              <w:tab w:val="left" w:pos="660"/>
              <w:tab w:val="right" w:leader="dot" w:pos="9629"/>
            </w:tabs>
            <w:rPr>
              <w:rFonts w:eastAsiaTheme="minorEastAsia" w:cstheme="minorBidi"/>
              <w:b w:val="0"/>
              <w:bCs w:val="0"/>
              <w:noProof/>
              <w:kern w:val="2"/>
              <w:sz w:val="24"/>
              <w:szCs w:val="24"/>
              <w14:ligatures w14:val="standardContextual"/>
            </w:rPr>
          </w:pPr>
          <w:hyperlink w:anchor="_Toc234935557" w:history="1">
            <w:r w:rsidRPr="00951838">
              <w:rPr>
                <w:rStyle w:val="Hyperlink"/>
                <w:rFonts w:ascii="Lato" w:hAnsi="Lato"/>
                <w:noProof/>
              </w:rPr>
              <w:t>3.6</w:t>
            </w:r>
            <w:r>
              <w:rPr>
                <w:rFonts w:eastAsiaTheme="minorEastAsia" w:cstheme="minorBidi"/>
                <w:b w:val="0"/>
                <w:bCs w:val="0"/>
                <w:noProof/>
                <w:kern w:val="2"/>
                <w:sz w:val="24"/>
                <w:szCs w:val="24"/>
                <w14:ligatures w14:val="standardContextual"/>
              </w:rPr>
              <w:tab/>
            </w:r>
            <w:r w:rsidRPr="00951838">
              <w:rPr>
                <w:rStyle w:val="Hyperlink"/>
                <w:rFonts w:ascii="Lato" w:hAnsi="Lato"/>
                <w:noProof/>
              </w:rPr>
              <w:t>Classroom and Non-kitchen Areas</w:t>
            </w:r>
            <w:r>
              <w:rPr>
                <w:noProof/>
                <w:webHidden/>
              </w:rPr>
              <w:tab/>
            </w:r>
            <w:r>
              <w:rPr>
                <w:noProof/>
                <w:webHidden/>
              </w:rPr>
              <w:fldChar w:fldCharType="begin"/>
            </w:r>
            <w:r>
              <w:rPr>
                <w:noProof/>
                <w:webHidden/>
              </w:rPr>
              <w:instrText xml:space="preserve"> PAGEREF _Toc234935557 \h </w:instrText>
            </w:r>
            <w:r>
              <w:rPr>
                <w:noProof/>
                <w:webHidden/>
              </w:rPr>
            </w:r>
            <w:r>
              <w:rPr>
                <w:noProof/>
                <w:webHidden/>
              </w:rPr>
              <w:fldChar w:fldCharType="separate"/>
            </w:r>
            <w:r w:rsidR="00C632DB">
              <w:rPr>
                <w:noProof/>
                <w:webHidden/>
              </w:rPr>
              <w:t>10</w:t>
            </w:r>
            <w:r>
              <w:rPr>
                <w:noProof/>
                <w:webHidden/>
              </w:rPr>
              <w:fldChar w:fldCharType="end"/>
            </w:r>
          </w:hyperlink>
        </w:p>
        <w:p w14:paraId="00EE884C" w14:textId="5CA0B608" w:rsidR="004F03D0" w:rsidRDefault="004F03D0">
          <w:pPr>
            <w:pStyle w:val="TOC2"/>
            <w:tabs>
              <w:tab w:val="left" w:pos="660"/>
              <w:tab w:val="right" w:leader="dot" w:pos="9629"/>
            </w:tabs>
            <w:rPr>
              <w:rFonts w:eastAsiaTheme="minorEastAsia" w:cstheme="minorBidi"/>
              <w:b w:val="0"/>
              <w:bCs w:val="0"/>
              <w:noProof/>
              <w:kern w:val="2"/>
              <w:sz w:val="24"/>
              <w:szCs w:val="24"/>
              <w14:ligatures w14:val="standardContextual"/>
            </w:rPr>
          </w:pPr>
          <w:hyperlink w:anchor="_Toc234935558" w:history="1">
            <w:r w:rsidRPr="00951838">
              <w:rPr>
                <w:rStyle w:val="Hyperlink"/>
                <w:rFonts w:ascii="Lato" w:hAnsi="Lato"/>
                <w:noProof/>
              </w:rPr>
              <w:t>3.7</w:t>
            </w:r>
            <w:r>
              <w:rPr>
                <w:rFonts w:eastAsiaTheme="minorEastAsia" w:cstheme="minorBidi"/>
                <w:b w:val="0"/>
                <w:bCs w:val="0"/>
                <w:noProof/>
                <w:kern w:val="2"/>
                <w:sz w:val="24"/>
                <w:szCs w:val="24"/>
                <w14:ligatures w14:val="standardContextual"/>
              </w:rPr>
              <w:tab/>
            </w:r>
            <w:r w:rsidRPr="00951838">
              <w:rPr>
                <w:rStyle w:val="Hyperlink"/>
                <w:rFonts w:ascii="Lato" w:hAnsi="Lato"/>
                <w:noProof/>
              </w:rPr>
              <w:t>Administering Medicines</w:t>
            </w:r>
            <w:r>
              <w:rPr>
                <w:noProof/>
                <w:webHidden/>
              </w:rPr>
              <w:tab/>
            </w:r>
            <w:r>
              <w:rPr>
                <w:noProof/>
                <w:webHidden/>
              </w:rPr>
              <w:fldChar w:fldCharType="begin"/>
            </w:r>
            <w:r>
              <w:rPr>
                <w:noProof/>
                <w:webHidden/>
              </w:rPr>
              <w:instrText xml:space="preserve"> PAGEREF _Toc234935558 \h </w:instrText>
            </w:r>
            <w:r>
              <w:rPr>
                <w:noProof/>
                <w:webHidden/>
              </w:rPr>
            </w:r>
            <w:r>
              <w:rPr>
                <w:noProof/>
                <w:webHidden/>
              </w:rPr>
              <w:fldChar w:fldCharType="separate"/>
            </w:r>
            <w:r w:rsidR="00C632DB">
              <w:rPr>
                <w:noProof/>
                <w:webHidden/>
              </w:rPr>
              <w:t>10</w:t>
            </w:r>
            <w:r>
              <w:rPr>
                <w:noProof/>
                <w:webHidden/>
              </w:rPr>
              <w:fldChar w:fldCharType="end"/>
            </w:r>
          </w:hyperlink>
        </w:p>
        <w:p w14:paraId="59EF6CE0" w14:textId="2F8493F7" w:rsidR="004F03D0" w:rsidRDefault="004F03D0">
          <w:pPr>
            <w:pStyle w:val="TOC2"/>
            <w:tabs>
              <w:tab w:val="left" w:pos="660"/>
              <w:tab w:val="right" w:leader="dot" w:pos="9629"/>
            </w:tabs>
            <w:rPr>
              <w:rFonts w:eastAsiaTheme="minorEastAsia" w:cstheme="minorBidi"/>
              <w:b w:val="0"/>
              <w:bCs w:val="0"/>
              <w:noProof/>
              <w:kern w:val="2"/>
              <w:sz w:val="24"/>
              <w:szCs w:val="24"/>
              <w14:ligatures w14:val="standardContextual"/>
            </w:rPr>
          </w:pPr>
          <w:hyperlink w:anchor="_Toc234935559" w:history="1">
            <w:r w:rsidRPr="00951838">
              <w:rPr>
                <w:rStyle w:val="Hyperlink"/>
                <w:rFonts w:ascii="Lato" w:hAnsi="Lato"/>
                <w:noProof/>
              </w:rPr>
              <w:t>3.8</w:t>
            </w:r>
            <w:r>
              <w:rPr>
                <w:rFonts w:eastAsiaTheme="minorEastAsia" w:cstheme="minorBidi"/>
                <w:b w:val="0"/>
                <w:bCs w:val="0"/>
                <w:noProof/>
                <w:kern w:val="2"/>
                <w:sz w:val="24"/>
                <w:szCs w:val="24"/>
                <w14:ligatures w14:val="standardContextual"/>
              </w:rPr>
              <w:tab/>
            </w:r>
            <w:r w:rsidRPr="00951838">
              <w:rPr>
                <w:rStyle w:val="Hyperlink"/>
                <w:rFonts w:ascii="Lato" w:hAnsi="Lato"/>
                <w:noProof/>
              </w:rPr>
              <w:t>Storage and Disposal of Medicines</w:t>
            </w:r>
            <w:r>
              <w:rPr>
                <w:noProof/>
                <w:webHidden/>
              </w:rPr>
              <w:tab/>
            </w:r>
            <w:r>
              <w:rPr>
                <w:noProof/>
                <w:webHidden/>
              </w:rPr>
              <w:fldChar w:fldCharType="begin"/>
            </w:r>
            <w:r>
              <w:rPr>
                <w:noProof/>
                <w:webHidden/>
              </w:rPr>
              <w:instrText xml:space="preserve"> PAGEREF _Toc234935559 \h </w:instrText>
            </w:r>
            <w:r>
              <w:rPr>
                <w:noProof/>
                <w:webHidden/>
              </w:rPr>
            </w:r>
            <w:r>
              <w:rPr>
                <w:noProof/>
                <w:webHidden/>
              </w:rPr>
              <w:fldChar w:fldCharType="separate"/>
            </w:r>
            <w:r w:rsidR="00C632DB">
              <w:rPr>
                <w:noProof/>
                <w:webHidden/>
              </w:rPr>
              <w:t>10</w:t>
            </w:r>
            <w:r>
              <w:rPr>
                <w:noProof/>
                <w:webHidden/>
              </w:rPr>
              <w:fldChar w:fldCharType="end"/>
            </w:r>
          </w:hyperlink>
        </w:p>
        <w:p w14:paraId="5130C017" w14:textId="3E2E17E9" w:rsidR="004F03D0" w:rsidRDefault="004F03D0">
          <w:pPr>
            <w:pStyle w:val="TOC2"/>
            <w:tabs>
              <w:tab w:val="left" w:pos="660"/>
              <w:tab w:val="right" w:leader="dot" w:pos="9629"/>
            </w:tabs>
            <w:rPr>
              <w:rFonts w:eastAsiaTheme="minorEastAsia" w:cstheme="minorBidi"/>
              <w:b w:val="0"/>
              <w:bCs w:val="0"/>
              <w:noProof/>
              <w:kern w:val="2"/>
              <w:sz w:val="24"/>
              <w:szCs w:val="24"/>
              <w14:ligatures w14:val="standardContextual"/>
            </w:rPr>
          </w:pPr>
          <w:hyperlink w:anchor="_Toc234935560" w:history="1">
            <w:r w:rsidRPr="00951838">
              <w:rPr>
                <w:rStyle w:val="Hyperlink"/>
                <w:rFonts w:ascii="Lato" w:hAnsi="Lato"/>
                <w:noProof/>
              </w:rPr>
              <w:t>3.9</w:t>
            </w:r>
            <w:r>
              <w:rPr>
                <w:rFonts w:eastAsiaTheme="minorEastAsia" w:cstheme="minorBidi"/>
                <w:b w:val="0"/>
                <w:bCs w:val="0"/>
                <w:noProof/>
                <w:kern w:val="2"/>
                <w:sz w:val="24"/>
                <w:szCs w:val="24"/>
                <w14:ligatures w14:val="standardContextual"/>
              </w:rPr>
              <w:tab/>
            </w:r>
            <w:r w:rsidRPr="00951838">
              <w:rPr>
                <w:rStyle w:val="Hyperlink"/>
                <w:rFonts w:ascii="Lato" w:hAnsi="Lato"/>
                <w:noProof/>
              </w:rPr>
              <w:t>Anaphylaxis</w:t>
            </w:r>
            <w:r>
              <w:rPr>
                <w:noProof/>
                <w:webHidden/>
              </w:rPr>
              <w:tab/>
            </w:r>
            <w:r>
              <w:rPr>
                <w:noProof/>
                <w:webHidden/>
              </w:rPr>
              <w:fldChar w:fldCharType="begin"/>
            </w:r>
            <w:r>
              <w:rPr>
                <w:noProof/>
                <w:webHidden/>
              </w:rPr>
              <w:instrText xml:space="preserve"> PAGEREF _Toc234935560 \h </w:instrText>
            </w:r>
            <w:r>
              <w:rPr>
                <w:noProof/>
                <w:webHidden/>
              </w:rPr>
            </w:r>
            <w:r>
              <w:rPr>
                <w:noProof/>
                <w:webHidden/>
              </w:rPr>
              <w:fldChar w:fldCharType="separate"/>
            </w:r>
            <w:r w:rsidR="00C632DB">
              <w:rPr>
                <w:noProof/>
                <w:webHidden/>
              </w:rPr>
              <w:t>10</w:t>
            </w:r>
            <w:r>
              <w:rPr>
                <w:noProof/>
                <w:webHidden/>
              </w:rPr>
              <w:fldChar w:fldCharType="end"/>
            </w:r>
          </w:hyperlink>
        </w:p>
        <w:p w14:paraId="56461B2E" w14:textId="1651F77D" w:rsidR="004F03D0" w:rsidRDefault="004F03D0">
          <w:pPr>
            <w:pStyle w:val="TOC2"/>
            <w:tabs>
              <w:tab w:val="left" w:pos="660"/>
              <w:tab w:val="right" w:leader="dot" w:pos="9629"/>
            </w:tabs>
            <w:rPr>
              <w:rFonts w:eastAsiaTheme="minorEastAsia" w:cstheme="minorBidi"/>
              <w:b w:val="0"/>
              <w:bCs w:val="0"/>
              <w:noProof/>
              <w:kern w:val="2"/>
              <w:sz w:val="24"/>
              <w:szCs w:val="24"/>
              <w14:ligatures w14:val="standardContextual"/>
            </w:rPr>
          </w:pPr>
          <w:hyperlink w:anchor="_Toc234935561" w:history="1">
            <w:r w:rsidRPr="00951838">
              <w:rPr>
                <w:rStyle w:val="Hyperlink"/>
                <w:rFonts w:ascii="Lato" w:hAnsi="Lato"/>
                <w:noProof/>
              </w:rPr>
              <w:t>3.10</w:t>
            </w:r>
            <w:r>
              <w:rPr>
                <w:rFonts w:eastAsiaTheme="minorEastAsia" w:cstheme="minorBidi"/>
                <w:b w:val="0"/>
                <w:bCs w:val="0"/>
                <w:noProof/>
                <w:kern w:val="2"/>
                <w:sz w:val="24"/>
                <w:szCs w:val="24"/>
                <w14:ligatures w14:val="standardContextual"/>
              </w:rPr>
              <w:tab/>
            </w:r>
            <w:r w:rsidRPr="00951838">
              <w:rPr>
                <w:rStyle w:val="Hyperlink"/>
                <w:rFonts w:ascii="Lato" w:hAnsi="Lato"/>
                <w:noProof/>
              </w:rPr>
              <w:t>Accidents/Illnesses Requiring Hospital Treatment</w:t>
            </w:r>
            <w:r>
              <w:rPr>
                <w:noProof/>
                <w:webHidden/>
              </w:rPr>
              <w:tab/>
            </w:r>
            <w:r>
              <w:rPr>
                <w:noProof/>
                <w:webHidden/>
              </w:rPr>
              <w:fldChar w:fldCharType="begin"/>
            </w:r>
            <w:r>
              <w:rPr>
                <w:noProof/>
                <w:webHidden/>
              </w:rPr>
              <w:instrText xml:space="preserve"> PAGEREF _Toc234935561 \h </w:instrText>
            </w:r>
            <w:r>
              <w:rPr>
                <w:noProof/>
                <w:webHidden/>
              </w:rPr>
            </w:r>
            <w:r>
              <w:rPr>
                <w:noProof/>
                <w:webHidden/>
              </w:rPr>
              <w:fldChar w:fldCharType="separate"/>
            </w:r>
            <w:r w:rsidR="00C632DB">
              <w:rPr>
                <w:noProof/>
                <w:webHidden/>
              </w:rPr>
              <w:t>11</w:t>
            </w:r>
            <w:r>
              <w:rPr>
                <w:noProof/>
                <w:webHidden/>
              </w:rPr>
              <w:fldChar w:fldCharType="end"/>
            </w:r>
          </w:hyperlink>
        </w:p>
        <w:p w14:paraId="5A8D91F8" w14:textId="71BAE59C" w:rsidR="004F03D0" w:rsidRDefault="004F03D0">
          <w:pPr>
            <w:pStyle w:val="TOC2"/>
            <w:tabs>
              <w:tab w:val="left" w:pos="660"/>
              <w:tab w:val="right" w:leader="dot" w:pos="9629"/>
            </w:tabs>
            <w:rPr>
              <w:rFonts w:eastAsiaTheme="minorEastAsia" w:cstheme="minorBidi"/>
              <w:b w:val="0"/>
              <w:bCs w:val="0"/>
              <w:noProof/>
              <w:kern w:val="2"/>
              <w:sz w:val="24"/>
              <w:szCs w:val="24"/>
              <w14:ligatures w14:val="standardContextual"/>
            </w:rPr>
          </w:pPr>
          <w:hyperlink w:anchor="_Toc234935562" w:history="1">
            <w:r w:rsidRPr="00951838">
              <w:rPr>
                <w:rStyle w:val="Hyperlink"/>
                <w:rFonts w:ascii="Lato" w:hAnsi="Lato"/>
                <w:noProof/>
              </w:rPr>
              <w:t>3.11</w:t>
            </w:r>
            <w:r>
              <w:rPr>
                <w:rFonts w:eastAsiaTheme="minorEastAsia" w:cstheme="minorBidi"/>
                <w:b w:val="0"/>
                <w:bCs w:val="0"/>
                <w:noProof/>
                <w:kern w:val="2"/>
                <w:sz w:val="24"/>
                <w:szCs w:val="24"/>
                <w14:ligatures w14:val="standardContextual"/>
              </w:rPr>
              <w:tab/>
            </w:r>
            <w:r w:rsidRPr="00951838">
              <w:rPr>
                <w:rStyle w:val="Hyperlink"/>
                <w:rFonts w:ascii="Lato" w:hAnsi="Lato"/>
                <w:noProof/>
              </w:rPr>
              <w:t>Defibrillators</w:t>
            </w:r>
            <w:r>
              <w:rPr>
                <w:noProof/>
                <w:webHidden/>
              </w:rPr>
              <w:tab/>
            </w:r>
            <w:r>
              <w:rPr>
                <w:noProof/>
                <w:webHidden/>
              </w:rPr>
              <w:fldChar w:fldCharType="begin"/>
            </w:r>
            <w:r>
              <w:rPr>
                <w:noProof/>
                <w:webHidden/>
              </w:rPr>
              <w:instrText xml:space="preserve"> PAGEREF _Toc234935562 \h </w:instrText>
            </w:r>
            <w:r>
              <w:rPr>
                <w:noProof/>
                <w:webHidden/>
              </w:rPr>
            </w:r>
            <w:r>
              <w:rPr>
                <w:noProof/>
                <w:webHidden/>
              </w:rPr>
              <w:fldChar w:fldCharType="separate"/>
            </w:r>
            <w:r w:rsidR="00C632DB">
              <w:rPr>
                <w:noProof/>
                <w:webHidden/>
              </w:rPr>
              <w:t>11</w:t>
            </w:r>
            <w:r>
              <w:rPr>
                <w:noProof/>
                <w:webHidden/>
              </w:rPr>
              <w:fldChar w:fldCharType="end"/>
            </w:r>
          </w:hyperlink>
        </w:p>
        <w:p w14:paraId="0425C445" w14:textId="7DAB049B" w:rsidR="004F03D0" w:rsidRDefault="004F03D0">
          <w:pPr>
            <w:pStyle w:val="TOC2"/>
            <w:tabs>
              <w:tab w:val="left" w:pos="660"/>
              <w:tab w:val="right" w:leader="dot" w:pos="9629"/>
            </w:tabs>
            <w:rPr>
              <w:rFonts w:eastAsiaTheme="minorEastAsia" w:cstheme="minorBidi"/>
              <w:b w:val="0"/>
              <w:bCs w:val="0"/>
              <w:noProof/>
              <w:kern w:val="2"/>
              <w:sz w:val="24"/>
              <w:szCs w:val="24"/>
              <w14:ligatures w14:val="standardContextual"/>
            </w:rPr>
          </w:pPr>
          <w:hyperlink w:anchor="_Toc234935563" w:history="1">
            <w:r w:rsidRPr="00951838">
              <w:rPr>
                <w:rStyle w:val="Hyperlink"/>
                <w:rFonts w:ascii="Lato" w:hAnsi="Lato"/>
                <w:noProof/>
              </w:rPr>
              <w:t>3.12</w:t>
            </w:r>
            <w:r>
              <w:rPr>
                <w:rFonts w:eastAsiaTheme="minorEastAsia" w:cstheme="minorBidi"/>
                <w:b w:val="0"/>
                <w:bCs w:val="0"/>
                <w:noProof/>
                <w:kern w:val="2"/>
                <w:sz w:val="24"/>
                <w:szCs w:val="24"/>
                <w14:ligatures w14:val="standardContextual"/>
              </w:rPr>
              <w:tab/>
            </w:r>
            <w:r w:rsidRPr="00951838">
              <w:rPr>
                <w:rStyle w:val="Hyperlink"/>
                <w:rFonts w:ascii="Lato" w:hAnsi="Lato"/>
                <w:noProof/>
              </w:rPr>
              <w:t>Students with Special Medical Needs – Individual Healthcare Plans and Allergy Action Plans.</w:t>
            </w:r>
            <w:r>
              <w:rPr>
                <w:noProof/>
                <w:webHidden/>
              </w:rPr>
              <w:tab/>
            </w:r>
            <w:r>
              <w:rPr>
                <w:noProof/>
                <w:webHidden/>
              </w:rPr>
              <w:fldChar w:fldCharType="begin"/>
            </w:r>
            <w:r>
              <w:rPr>
                <w:noProof/>
                <w:webHidden/>
              </w:rPr>
              <w:instrText xml:space="preserve"> PAGEREF _Toc234935563 \h </w:instrText>
            </w:r>
            <w:r>
              <w:rPr>
                <w:noProof/>
                <w:webHidden/>
              </w:rPr>
            </w:r>
            <w:r>
              <w:rPr>
                <w:noProof/>
                <w:webHidden/>
              </w:rPr>
              <w:fldChar w:fldCharType="separate"/>
            </w:r>
            <w:r w:rsidR="00C632DB">
              <w:rPr>
                <w:noProof/>
                <w:webHidden/>
              </w:rPr>
              <w:t>11</w:t>
            </w:r>
            <w:r>
              <w:rPr>
                <w:noProof/>
                <w:webHidden/>
              </w:rPr>
              <w:fldChar w:fldCharType="end"/>
            </w:r>
          </w:hyperlink>
        </w:p>
        <w:p w14:paraId="37E73121" w14:textId="418444E3" w:rsidR="004F03D0" w:rsidRDefault="004F03D0">
          <w:pPr>
            <w:pStyle w:val="TOC2"/>
            <w:tabs>
              <w:tab w:val="left" w:pos="660"/>
              <w:tab w:val="right" w:leader="dot" w:pos="9629"/>
            </w:tabs>
            <w:rPr>
              <w:rFonts w:eastAsiaTheme="minorEastAsia" w:cstheme="minorBidi"/>
              <w:b w:val="0"/>
              <w:bCs w:val="0"/>
              <w:noProof/>
              <w:kern w:val="2"/>
              <w:sz w:val="24"/>
              <w:szCs w:val="24"/>
              <w14:ligatures w14:val="standardContextual"/>
            </w:rPr>
          </w:pPr>
          <w:hyperlink w:anchor="_Toc234935564" w:history="1">
            <w:r w:rsidRPr="00951838">
              <w:rPr>
                <w:rStyle w:val="Hyperlink"/>
                <w:rFonts w:ascii="Lato" w:hAnsi="Lato"/>
                <w:noProof/>
              </w:rPr>
              <w:t>3.13</w:t>
            </w:r>
            <w:r>
              <w:rPr>
                <w:rFonts w:eastAsiaTheme="minorEastAsia" w:cstheme="minorBidi"/>
                <w:b w:val="0"/>
                <w:bCs w:val="0"/>
                <w:noProof/>
                <w:kern w:val="2"/>
                <w:sz w:val="24"/>
                <w:szCs w:val="24"/>
                <w14:ligatures w14:val="standardContextual"/>
              </w:rPr>
              <w:tab/>
            </w:r>
            <w:r w:rsidRPr="00951838">
              <w:rPr>
                <w:rStyle w:val="Hyperlink"/>
                <w:rFonts w:ascii="Lato" w:hAnsi="Lato"/>
                <w:noProof/>
              </w:rPr>
              <w:t>Allergy Identification, Communication and Practical Management Systems</w:t>
            </w:r>
            <w:r>
              <w:rPr>
                <w:noProof/>
                <w:webHidden/>
              </w:rPr>
              <w:tab/>
            </w:r>
            <w:r>
              <w:rPr>
                <w:noProof/>
                <w:webHidden/>
              </w:rPr>
              <w:fldChar w:fldCharType="begin"/>
            </w:r>
            <w:r>
              <w:rPr>
                <w:noProof/>
                <w:webHidden/>
              </w:rPr>
              <w:instrText xml:space="preserve"> PAGEREF _Toc234935564 \h </w:instrText>
            </w:r>
            <w:r>
              <w:rPr>
                <w:noProof/>
                <w:webHidden/>
              </w:rPr>
            </w:r>
            <w:r>
              <w:rPr>
                <w:noProof/>
                <w:webHidden/>
              </w:rPr>
              <w:fldChar w:fldCharType="separate"/>
            </w:r>
            <w:r w:rsidR="00C632DB">
              <w:rPr>
                <w:noProof/>
                <w:webHidden/>
              </w:rPr>
              <w:t>12</w:t>
            </w:r>
            <w:r>
              <w:rPr>
                <w:noProof/>
                <w:webHidden/>
              </w:rPr>
              <w:fldChar w:fldCharType="end"/>
            </w:r>
          </w:hyperlink>
        </w:p>
        <w:p w14:paraId="3B54A351" w14:textId="40C7C70A" w:rsidR="004F03D0" w:rsidRDefault="004F03D0">
          <w:pPr>
            <w:pStyle w:val="TOC2"/>
            <w:tabs>
              <w:tab w:val="left" w:pos="660"/>
              <w:tab w:val="right" w:leader="dot" w:pos="9629"/>
            </w:tabs>
            <w:rPr>
              <w:rFonts w:eastAsiaTheme="minorEastAsia" w:cstheme="minorBidi"/>
              <w:b w:val="0"/>
              <w:bCs w:val="0"/>
              <w:noProof/>
              <w:kern w:val="2"/>
              <w:sz w:val="24"/>
              <w:szCs w:val="24"/>
              <w14:ligatures w14:val="standardContextual"/>
            </w:rPr>
          </w:pPr>
          <w:hyperlink w:anchor="_Toc234935565" w:history="1">
            <w:r w:rsidRPr="00951838">
              <w:rPr>
                <w:rStyle w:val="Hyperlink"/>
                <w:rFonts w:ascii="Lato" w:hAnsi="Lato"/>
                <w:noProof/>
              </w:rPr>
              <w:t>3.14</w:t>
            </w:r>
            <w:r>
              <w:rPr>
                <w:rFonts w:eastAsiaTheme="minorEastAsia" w:cstheme="minorBidi"/>
                <w:b w:val="0"/>
                <w:bCs w:val="0"/>
                <w:noProof/>
                <w:kern w:val="2"/>
                <w:sz w:val="24"/>
                <w:szCs w:val="24"/>
                <w14:ligatures w14:val="standardContextual"/>
              </w:rPr>
              <w:tab/>
            </w:r>
            <w:r w:rsidRPr="00951838">
              <w:rPr>
                <w:rStyle w:val="Hyperlink"/>
                <w:rFonts w:ascii="Lato" w:hAnsi="Lato"/>
                <w:noProof/>
              </w:rPr>
              <w:t>Pupil identification methods</w:t>
            </w:r>
            <w:r>
              <w:rPr>
                <w:noProof/>
                <w:webHidden/>
              </w:rPr>
              <w:tab/>
            </w:r>
            <w:r>
              <w:rPr>
                <w:noProof/>
                <w:webHidden/>
              </w:rPr>
              <w:fldChar w:fldCharType="begin"/>
            </w:r>
            <w:r>
              <w:rPr>
                <w:noProof/>
                <w:webHidden/>
              </w:rPr>
              <w:instrText xml:space="preserve"> PAGEREF _Toc234935565 \h </w:instrText>
            </w:r>
            <w:r>
              <w:rPr>
                <w:noProof/>
                <w:webHidden/>
              </w:rPr>
            </w:r>
            <w:r>
              <w:rPr>
                <w:noProof/>
                <w:webHidden/>
              </w:rPr>
              <w:fldChar w:fldCharType="separate"/>
            </w:r>
            <w:r w:rsidR="00C632DB">
              <w:rPr>
                <w:noProof/>
                <w:webHidden/>
              </w:rPr>
              <w:t>12</w:t>
            </w:r>
            <w:r>
              <w:rPr>
                <w:noProof/>
                <w:webHidden/>
              </w:rPr>
              <w:fldChar w:fldCharType="end"/>
            </w:r>
          </w:hyperlink>
        </w:p>
        <w:p w14:paraId="390A3C95" w14:textId="61188CBE" w:rsidR="004F03D0" w:rsidRDefault="004F03D0">
          <w:pPr>
            <w:pStyle w:val="TOC2"/>
            <w:tabs>
              <w:tab w:val="left" w:pos="660"/>
              <w:tab w:val="right" w:leader="dot" w:pos="9629"/>
            </w:tabs>
            <w:rPr>
              <w:rFonts w:eastAsiaTheme="minorEastAsia" w:cstheme="minorBidi"/>
              <w:b w:val="0"/>
              <w:bCs w:val="0"/>
              <w:noProof/>
              <w:kern w:val="2"/>
              <w:sz w:val="24"/>
              <w:szCs w:val="24"/>
              <w14:ligatures w14:val="standardContextual"/>
            </w:rPr>
          </w:pPr>
          <w:hyperlink w:anchor="_Toc234935566" w:history="1">
            <w:r w:rsidRPr="00951838">
              <w:rPr>
                <w:rStyle w:val="Hyperlink"/>
                <w:rFonts w:ascii="Lato" w:hAnsi="Lato"/>
                <w:noProof/>
              </w:rPr>
              <w:t>3.15</w:t>
            </w:r>
            <w:r>
              <w:rPr>
                <w:rFonts w:eastAsiaTheme="minorEastAsia" w:cstheme="minorBidi"/>
                <w:b w:val="0"/>
                <w:bCs w:val="0"/>
                <w:noProof/>
                <w:kern w:val="2"/>
                <w:sz w:val="24"/>
                <w:szCs w:val="24"/>
                <w14:ligatures w14:val="standardContextual"/>
              </w:rPr>
              <w:tab/>
            </w:r>
            <w:r w:rsidRPr="00951838">
              <w:rPr>
                <w:rStyle w:val="Hyperlink"/>
                <w:rFonts w:ascii="Lato" w:hAnsi="Lato"/>
                <w:noProof/>
              </w:rPr>
              <w:t>Dining Hall and Food Service Controls</w:t>
            </w:r>
            <w:r>
              <w:rPr>
                <w:noProof/>
                <w:webHidden/>
              </w:rPr>
              <w:tab/>
            </w:r>
            <w:r>
              <w:rPr>
                <w:noProof/>
                <w:webHidden/>
              </w:rPr>
              <w:fldChar w:fldCharType="begin"/>
            </w:r>
            <w:r>
              <w:rPr>
                <w:noProof/>
                <w:webHidden/>
              </w:rPr>
              <w:instrText xml:space="preserve"> PAGEREF _Toc234935566 \h </w:instrText>
            </w:r>
            <w:r>
              <w:rPr>
                <w:noProof/>
                <w:webHidden/>
              </w:rPr>
            </w:r>
            <w:r>
              <w:rPr>
                <w:noProof/>
                <w:webHidden/>
              </w:rPr>
              <w:fldChar w:fldCharType="separate"/>
            </w:r>
            <w:r w:rsidR="00C632DB">
              <w:rPr>
                <w:noProof/>
                <w:webHidden/>
              </w:rPr>
              <w:t>13</w:t>
            </w:r>
            <w:r>
              <w:rPr>
                <w:noProof/>
                <w:webHidden/>
              </w:rPr>
              <w:fldChar w:fldCharType="end"/>
            </w:r>
          </w:hyperlink>
        </w:p>
        <w:p w14:paraId="58C2F805" w14:textId="6FB30FC4" w:rsidR="004F03D0" w:rsidRDefault="004F03D0">
          <w:pPr>
            <w:pStyle w:val="TOC2"/>
            <w:tabs>
              <w:tab w:val="left" w:pos="660"/>
              <w:tab w:val="right" w:leader="dot" w:pos="9629"/>
            </w:tabs>
            <w:rPr>
              <w:rFonts w:eastAsiaTheme="minorEastAsia" w:cstheme="minorBidi"/>
              <w:b w:val="0"/>
              <w:bCs w:val="0"/>
              <w:noProof/>
              <w:kern w:val="2"/>
              <w:sz w:val="24"/>
              <w:szCs w:val="24"/>
              <w14:ligatures w14:val="standardContextual"/>
            </w:rPr>
          </w:pPr>
          <w:hyperlink w:anchor="_Toc234935567" w:history="1">
            <w:r w:rsidRPr="00951838">
              <w:rPr>
                <w:rStyle w:val="Hyperlink"/>
                <w:rFonts w:ascii="Lato" w:hAnsi="Lato"/>
                <w:noProof/>
              </w:rPr>
              <w:t>3.16</w:t>
            </w:r>
            <w:r>
              <w:rPr>
                <w:rFonts w:eastAsiaTheme="minorEastAsia" w:cstheme="minorBidi"/>
                <w:b w:val="0"/>
                <w:bCs w:val="0"/>
                <w:noProof/>
                <w:kern w:val="2"/>
                <w:sz w:val="24"/>
                <w:szCs w:val="24"/>
                <w14:ligatures w14:val="standardContextual"/>
              </w:rPr>
              <w:tab/>
            </w:r>
            <w:r w:rsidRPr="00951838">
              <w:rPr>
                <w:rStyle w:val="Hyperlink"/>
                <w:rFonts w:ascii="Lato" w:hAnsi="Lato"/>
                <w:noProof/>
              </w:rPr>
              <w:t>Staff communication and information sharing</w:t>
            </w:r>
            <w:r>
              <w:rPr>
                <w:noProof/>
                <w:webHidden/>
              </w:rPr>
              <w:tab/>
            </w:r>
            <w:r>
              <w:rPr>
                <w:noProof/>
                <w:webHidden/>
              </w:rPr>
              <w:fldChar w:fldCharType="begin"/>
            </w:r>
            <w:r>
              <w:rPr>
                <w:noProof/>
                <w:webHidden/>
              </w:rPr>
              <w:instrText xml:space="preserve"> PAGEREF _Toc234935567 \h </w:instrText>
            </w:r>
            <w:r>
              <w:rPr>
                <w:noProof/>
                <w:webHidden/>
              </w:rPr>
            </w:r>
            <w:r>
              <w:rPr>
                <w:noProof/>
                <w:webHidden/>
              </w:rPr>
              <w:fldChar w:fldCharType="separate"/>
            </w:r>
            <w:r w:rsidR="00C632DB">
              <w:rPr>
                <w:noProof/>
                <w:webHidden/>
              </w:rPr>
              <w:t>13</w:t>
            </w:r>
            <w:r>
              <w:rPr>
                <w:noProof/>
                <w:webHidden/>
              </w:rPr>
              <w:fldChar w:fldCharType="end"/>
            </w:r>
          </w:hyperlink>
        </w:p>
        <w:p w14:paraId="4AB1B421" w14:textId="5A2512E0" w:rsidR="004F03D0" w:rsidRDefault="004F03D0">
          <w:pPr>
            <w:pStyle w:val="TOC2"/>
            <w:tabs>
              <w:tab w:val="left" w:pos="660"/>
              <w:tab w:val="right" w:leader="dot" w:pos="9629"/>
            </w:tabs>
            <w:rPr>
              <w:rFonts w:eastAsiaTheme="minorEastAsia" w:cstheme="minorBidi"/>
              <w:b w:val="0"/>
              <w:bCs w:val="0"/>
              <w:noProof/>
              <w:kern w:val="2"/>
              <w:sz w:val="24"/>
              <w:szCs w:val="24"/>
              <w14:ligatures w14:val="standardContextual"/>
            </w:rPr>
          </w:pPr>
          <w:hyperlink w:anchor="_Toc234935568" w:history="1">
            <w:r w:rsidRPr="00951838">
              <w:rPr>
                <w:rStyle w:val="Hyperlink"/>
                <w:rFonts w:ascii="Lato" w:hAnsi="Lato"/>
                <w:noProof/>
              </w:rPr>
              <w:t>3.17</w:t>
            </w:r>
            <w:r>
              <w:rPr>
                <w:rFonts w:eastAsiaTheme="minorEastAsia" w:cstheme="minorBidi"/>
                <w:b w:val="0"/>
                <w:bCs w:val="0"/>
                <w:noProof/>
                <w:kern w:val="2"/>
                <w:sz w:val="24"/>
                <w:szCs w:val="24"/>
                <w14:ligatures w14:val="standardContextual"/>
              </w:rPr>
              <w:tab/>
            </w:r>
            <w:r w:rsidRPr="00951838">
              <w:rPr>
                <w:rStyle w:val="Hyperlink"/>
                <w:rFonts w:ascii="Lato" w:hAnsi="Lato"/>
                <w:noProof/>
              </w:rPr>
              <w:t>Classroom, club and non-dining arrangements</w:t>
            </w:r>
            <w:r>
              <w:rPr>
                <w:noProof/>
                <w:webHidden/>
              </w:rPr>
              <w:tab/>
            </w:r>
            <w:r>
              <w:rPr>
                <w:noProof/>
                <w:webHidden/>
              </w:rPr>
              <w:fldChar w:fldCharType="begin"/>
            </w:r>
            <w:r>
              <w:rPr>
                <w:noProof/>
                <w:webHidden/>
              </w:rPr>
              <w:instrText xml:space="preserve"> PAGEREF _Toc234935568 \h </w:instrText>
            </w:r>
            <w:r>
              <w:rPr>
                <w:noProof/>
                <w:webHidden/>
              </w:rPr>
            </w:r>
            <w:r>
              <w:rPr>
                <w:noProof/>
                <w:webHidden/>
              </w:rPr>
              <w:fldChar w:fldCharType="separate"/>
            </w:r>
            <w:r w:rsidR="00C632DB">
              <w:rPr>
                <w:noProof/>
                <w:webHidden/>
              </w:rPr>
              <w:t>13</w:t>
            </w:r>
            <w:r>
              <w:rPr>
                <w:noProof/>
                <w:webHidden/>
              </w:rPr>
              <w:fldChar w:fldCharType="end"/>
            </w:r>
          </w:hyperlink>
        </w:p>
        <w:p w14:paraId="1E582770" w14:textId="73332566" w:rsidR="004F03D0" w:rsidRDefault="004F03D0">
          <w:pPr>
            <w:pStyle w:val="TOC2"/>
            <w:tabs>
              <w:tab w:val="left" w:pos="660"/>
              <w:tab w:val="right" w:leader="dot" w:pos="9629"/>
            </w:tabs>
            <w:rPr>
              <w:rFonts w:eastAsiaTheme="minorEastAsia" w:cstheme="minorBidi"/>
              <w:b w:val="0"/>
              <w:bCs w:val="0"/>
              <w:noProof/>
              <w:kern w:val="2"/>
              <w:sz w:val="24"/>
              <w:szCs w:val="24"/>
              <w14:ligatures w14:val="standardContextual"/>
            </w:rPr>
          </w:pPr>
          <w:hyperlink w:anchor="_Toc234935569" w:history="1">
            <w:r w:rsidRPr="00951838">
              <w:rPr>
                <w:rStyle w:val="Hyperlink"/>
                <w:rFonts w:ascii="Lato" w:hAnsi="Lato"/>
                <w:noProof/>
              </w:rPr>
              <w:t>3.18</w:t>
            </w:r>
            <w:r>
              <w:rPr>
                <w:rFonts w:eastAsiaTheme="minorEastAsia" w:cstheme="minorBidi"/>
                <w:b w:val="0"/>
                <w:bCs w:val="0"/>
                <w:noProof/>
                <w:kern w:val="2"/>
                <w:sz w:val="24"/>
                <w:szCs w:val="24"/>
                <w14:ligatures w14:val="standardContextual"/>
              </w:rPr>
              <w:tab/>
            </w:r>
            <w:r w:rsidRPr="00951838">
              <w:rPr>
                <w:rStyle w:val="Hyperlink"/>
                <w:rFonts w:ascii="Lato" w:hAnsi="Lato"/>
                <w:noProof/>
              </w:rPr>
              <w:t>Accident Recording and Reporting</w:t>
            </w:r>
            <w:r>
              <w:rPr>
                <w:noProof/>
                <w:webHidden/>
              </w:rPr>
              <w:tab/>
            </w:r>
            <w:r>
              <w:rPr>
                <w:noProof/>
                <w:webHidden/>
              </w:rPr>
              <w:fldChar w:fldCharType="begin"/>
            </w:r>
            <w:r>
              <w:rPr>
                <w:noProof/>
                <w:webHidden/>
              </w:rPr>
              <w:instrText xml:space="preserve"> PAGEREF _Toc234935569 \h </w:instrText>
            </w:r>
            <w:r>
              <w:rPr>
                <w:noProof/>
                <w:webHidden/>
              </w:rPr>
            </w:r>
            <w:r>
              <w:rPr>
                <w:noProof/>
                <w:webHidden/>
              </w:rPr>
              <w:fldChar w:fldCharType="separate"/>
            </w:r>
            <w:r w:rsidR="00C632DB">
              <w:rPr>
                <w:noProof/>
                <w:webHidden/>
              </w:rPr>
              <w:t>13</w:t>
            </w:r>
            <w:r>
              <w:rPr>
                <w:noProof/>
                <w:webHidden/>
              </w:rPr>
              <w:fldChar w:fldCharType="end"/>
            </w:r>
          </w:hyperlink>
        </w:p>
        <w:p w14:paraId="36EDB82C" w14:textId="759E3F50" w:rsidR="004F03D0" w:rsidRDefault="004F03D0">
          <w:pPr>
            <w:pStyle w:val="TOC2"/>
            <w:tabs>
              <w:tab w:val="left" w:pos="660"/>
              <w:tab w:val="right" w:leader="dot" w:pos="9629"/>
            </w:tabs>
            <w:rPr>
              <w:rFonts w:eastAsiaTheme="minorEastAsia" w:cstheme="minorBidi"/>
              <w:b w:val="0"/>
              <w:bCs w:val="0"/>
              <w:noProof/>
              <w:kern w:val="2"/>
              <w:sz w:val="24"/>
              <w:szCs w:val="24"/>
              <w14:ligatures w14:val="standardContextual"/>
            </w:rPr>
          </w:pPr>
          <w:hyperlink w:anchor="_Toc234935570" w:history="1">
            <w:r w:rsidRPr="00951838">
              <w:rPr>
                <w:rStyle w:val="Hyperlink"/>
                <w:rFonts w:ascii="Lato" w:hAnsi="Lato"/>
                <w:noProof/>
              </w:rPr>
              <w:t>3.19</w:t>
            </w:r>
            <w:r>
              <w:rPr>
                <w:rFonts w:eastAsiaTheme="minorEastAsia" w:cstheme="minorBidi"/>
                <w:b w:val="0"/>
                <w:bCs w:val="0"/>
                <w:noProof/>
                <w:kern w:val="2"/>
                <w:sz w:val="24"/>
                <w:szCs w:val="24"/>
                <w14:ligatures w14:val="standardContextual"/>
              </w:rPr>
              <w:tab/>
            </w:r>
            <w:r w:rsidRPr="00951838">
              <w:rPr>
                <w:rStyle w:val="Hyperlink"/>
                <w:rFonts w:ascii="Lato" w:hAnsi="Lato"/>
                <w:noProof/>
              </w:rPr>
              <w:t>Monitoring and review</w:t>
            </w:r>
            <w:r>
              <w:rPr>
                <w:noProof/>
                <w:webHidden/>
              </w:rPr>
              <w:tab/>
            </w:r>
            <w:r>
              <w:rPr>
                <w:noProof/>
                <w:webHidden/>
              </w:rPr>
              <w:fldChar w:fldCharType="begin"/>
            </w:r>
            <w:r>
              <w:rPr>
                <w:noProof/>
                <w:webHidden/>
              </w:rPr>
              <w:instrText xml:space="preserve"> PAGEREF _Toc234935570 \h </w:instrText>
            </w:r>
            <w:r>
              <w:rPr>
                <w:noProof/>
                <w:webHidden/>
              </w:rPr>
            </w:r>
            <w:r>
              <w:rPr>
                <w:noProof/>
                <w:webHidden/>
              </w:rPr>
              <w:fldChar w:fldCharType="separate"/>
            </w:r>
            <w:r w:rsidR="00C632DB">
              <w:rPr>
                <w:noProof/>
                <w:webHidden/>
              </w:rPr>
              <w:t>13</w:t>
            </w:r>
            <w:r>
              <w:rPr>
                <w:noProof/>
                <w:webHidden/>
              </w:rPr>
              <w:fldChar w:fldCharType="end"/>
            </w:r>
          </w:hyperlink>
        </w:p>
        <w:p w14:paraId="58BF4A92" w14:textId="557319EF" w:rsidR="004F03D0" w:rsidRDefault="004F03D0">
          <w:pPr>
            <w:pStyle w:val="TOC2"/>
            <w:tabs>
              <w:tab w:val="left" w:pos="660"/>
              <w:tab w:val="right" w:leader="dot" w:pos="9629"/>
            </w:tabs>
            <w:rPr>
              <w:rFonts w:eastAsiaTheme="minorEastAsia" w:cstheme="minorBidi"/>
              <w:b w:val="0"/>
              <w:bCs w:val="0"/>
              <w:noProof/>
              <w:kern w:val="2"/>
              <w:sz w:val="24"/>
              <w:szCs w:val="24"/>
              <w14:ligatures w14:val="standardContextual"/>
            </w:rPr>
          </w:pPr>
          <w:hyperlink w:anchor="_Toc234935571" w:history="1">
            <w:r w:rsidRPr="00951838">
              <w:rPr>
                <w:rStyle w:val="Hyperlink"/>
                <w:rFonts w:ascii="Lato" w:hAnsi="Lato"/>
                <w:noProof/>
              </w:rPr>
              <w:t>3.20</w:t>
            </w:r>
            <w:r>
              <w:rPr>
                <w:rFonts w:eastAsiaTheme="minorEastAsia" w:cstheme="minorBidi"/>
                <w:b w:val="0"/>
                <w:bCs w:val="0"/>
                <w:noProof/>
                <w:kern w:val="2"/>
                <w:sz w:val="24"/>
                <w:szCs w:val="24"/>
                <w14:ligatures w14:val="standardContextual"/>
              </w:rPr>
              <w:tab/>
            </w:r>
            <w:r w:rsidRPr="00951838">
              <w:rPr>
                <w:rStyle w:val="Hyperlink"/>
                <w:rFonts w:ascii="Lato" w:hAnsi="Lato"/>
                <w:noProof/>
              </w:rPr>
              <w:t>Difference between Food Allergy and Food Intolerance</w:t>
            </w:r>
            <w:r>
              <w:rPr>
                <w:noProof/>
                <w:webHidden/>
              </w:rPr>
              <w:tab/>
            </w:r>
            <w:r>
              <w:rPr>
                <w:noProof/>
                <w:webHidden/>
              </w:rPr>
              <w:fldChar w:fldCharType="begin"/>
            </w:r>
            <w:r>
              <w:rPr>
                <w:noProof/>
                <w:webHidden/>
              </w:rPr>
              <w:instrText xml:space="preserve"> PAGEREF _Toc234935571 \h </w:instrText>
            </w:r>
            <w:r>
              <w:rPr>
                <w:noProof/>
                <w:webHidden/>
              </w:rPr>
            </w:r>
            <w:r>
              <w:rPr>
                <w:noProof/>
                <w:webHidden/>
              </w:rPr>
              <w:fldChar w:fldCharType="separate"/>
            </w:r>
            <w:r w:rsidR="00C632DB">
              <w:rPr>
                <w:noProof/>
                <w:webHidden/>
              </w:rPr>
              <w:t>14</w:t>
            </w:r>
            <w:r>
              <w:rPr>
                <w:noProof/>
                <w:webHidden/>
              </w:rPr>
              <w:fldChar w:fldCharType="end"/>
            </w:r>
          </w:hyperlink>
        </w:p>
        <w:p w14:paraId="3D9CB408" w14:textId="6BB5DC02" w:rsidR="004F03D0" w:rsidRDefault="004F03D0">
          <w:pPr>
            <w:pStyle w:val="TOC2"/>
            <w:tabs>
              <w:tab w:val="left" w:pos="660"/>
              <w:tab w:val="right" w:leader="dot" w:pos="9629"/>
            </w:tabs>
            <w:rPr>
              <w:rFonts w:eastAsiaTheme="minorEastAsia" w:cstheme="minorBidi"/>
              <w:b w:val="0"/>
              <w:bCs w:val="0"/>
              <w:noProof/>
              <w:kern w:val="2"/>
              <w:sz w:val="24"/>
              <w:szCs w:val="24"/>
              <w14:ligatures w14:val="standardContextual"/>
            </w:rPr>
          </w:pPr>
          <w:hyperlink w:anchor="_Toc234935572" w:history="1">
            <w:r w:rsidRPr="00951838">
              <w:rPr>
                <w:rStyle w:val="Hyperlink"/>
                <w:rFonts w:ascii="Lato" w:hAnsi="Lato"/>
                <w:noProof/>
              </w:rPr>
              <w:t>3.21</w:t>
            </w:r>
            <w:r>
              <w:rPr>
                <w:rFonts w:eastAsiaTheme="minorEastAsia" w:cstheme="minorBidi"/>
                <w:b w:val="0"/>
                <w:bCs w:val="0"/>
                <w:noProof/>
                <w:kern w:val="2"/>
                <w:sz w:val="24"/>
                <w:szCs w:val="24"/>
                <w14:ligatures w14:val="standardContextual"/>
              </w:rPr>
              <w:tab/>
            </w:r>
            <w:r w:rsidRPr="00951838">
              <w:rPr>
                <w:rStyle w:val="Hyperlink"/>
                <w:rFonts w:ascii="Lato" w:hAnsi="Lato"/>
                <w:noProof/>
              </w:rPr>
              <w:t>Food Allergens</w:t>
            </w:r>
            <w:r>
              <w:rPr>
                <w:noProof/>
                <w:webHidden/>
              </w:rPr>
              <w:tab/>
            </w:r>
            <w:r>
              <w:rPr>
                <w:noProof/>
                <w:webHidden/>
              </w:rPr>
              <w:fldChar w:fldCharType="begin"/>
            </w:r>
            <w:r>
              <w:rPr>
                <w:noProof/>
                <w:webHidden/>
              </w:rPr>
              <w:instrText xml:space="preserve"> PAGEREF _Toc234935572 \h </w:instrText>
            </w:r>
            <w:r>
              <w:rPr>
                <w:noProof/>
                <w:webHidden/>
              </w:rPr>
            </w:r>
            <w:r>
              <w:rPr>
                <w:noProof/>
                <w:webHidden/>
              </w:rPr>
              <w:fldChar w:fldCharType="separate"/>
            </w:r>
            <w:r w:rsidR="00C632DB">
              <w:rPr>
                <w:noProof/>
                <w:webHidden/>
              </w:rPr>
              <w:t>14</w:t>
            </w:r>
            <w:r>
              <w:rPr>
                <w:noProof/>
                <w:webHidden/>
              </w:rPr>
              <w:fldChar w:fldCharType="end"/>
            </w:r>
          </w:hyperlink>
        </w:p>
        <w:p w14:paraId="3FB36D73" w14:textId="5D4CE4A1" w:rsidR="004F03D0" w:rsidRDefault="004F03D0">
          <w:pPr>
            <w:pStyle w:val="TOC1"/>
            <w:rPr>
              <w:rFonts w:asciiTheme="minorHAnsi" w:eastAsiaTheme="minorEastAsia" w:hAnsiTheme="minorHAnsi" w:cstheme="minorBidi"/>
              <w:b w:val="0"/>
              <w:bCs w:val="0"/>
              <w:caps w:val="0"/>
              <w:noProof/>
              <w:kern w:val="2"/>
              <w:sz w:val="24"/>
              <w14:ligatures w14:val="standardContextual"/>
            </w:rPr>
          </w:pPr>
          <w:hyperlink w:anchor="_Toc234935573" w:history="1">
            <w:r w:rsidRPr="00951838">
              <w:rPr>
                <w:rStyle w:val="Hyperlink"/>
                <w:rFonts w:ascii="Lato" w:hAnsi="Lato"/>
                <w:noProof/>
              </w:rPr>
              <w:t xml:space="preserve">4. </w:t>
            </w:r>
            <w:r>
              <w:rPr>
                <w:rFonts w:asciiTheme="minorHAnsi" w:eastAsiaTheme="minorEastAsia" w:hAnsiTheme="minorHAnsi" w:cstheme="minorBidi"/>
                <w:b w:val="0"/>
                <w:bCs w:val="0"/>
                <w:caps w:val="0"/>
                <w:noProof/>
                <w:kern w:val="2"/>
                <w:sz w:val="24"/>
                <w14:ligatures w14:val="standardContextual"/>
              </w:rPr>
              <w:tab/>
            </w:r>
            <w:r w:rsidRPr="00951838">
              <w:rPr>
                <w:rStyle w:val="Hyperlink"/>
                <w:rFonts w:ascii="Lato" w:hAnsi="Lato"/>
                <w:noProof/>
              </w:rPr>
              <w:t>Conclusions</w:t>
            </w:r>
            <w:r>
              <w:rPr>
                <w:noProof/>
                <w:webHidden/>
              </w:rPr>
              <w:tab/>
            </w:r>
            <w:r>
              <w:rPr>
                <w:noProof/>
                <w:webHidden/>
              </w:rPr>
              <w:fldChar w:fldCharType="begin"/>
            </w:r>
            <w:r>
              <w:rPr>
                <w:noProof/>
                <w:webHidden/>
              </w:rPr>
              <w:instrText xml:space="preserve"> PAGEREF _Toc234935573 \h </w:instrText>
            </w:r>
            <w:r>
              <w:rPr>
                <w:noProof/>
                <w:webHidden/>
              </w:rPr>
            </w:r>
            <w:r>
              <w:rPr>
                <w:noProof/>
                <w:webHidden/>
              </w:rPr>
              <w:fldChar w:fldCharType="separate"/>
            </w:r>
            <w:r w:rsidR="00C632DB">
              <w:rPr>
                <w:noProof/>
                <w:webHidden/>
              </w:rPr>
              <w:t>17</w:t>
            </w:r>
            <w:r>
              <w:rPr>
                <w:noProof/>
                <w:webHidden/>
              </w:rPr>
              <w:fldChar w:fldCharType="end"/>
            </w:r>
          </w:hyperlink>
        </w:p>
        <w:p w14:paraId="617AA6BF" w14:textId="17E6CC37" w:rsidR="004F03D0" w:rsidRDefault="004F03D0">
          <w:pPr>
            <w:pStyle w:val="TOC1"/>
            <w:rPr>
              <w:rFonts w:asciiTheme="minorHAnsi" w:eastAsiaTheme="minorEastAsia" w:hAnsiTheme="minorHAnsi" w:cstheme="minorBidi"/>
              <w:b w:val="0"/>
              <w:bCs w:val="0"/>
              <w:caps w:val="0"/>
              <w:noProof/>
              <w:kern w:val="2"/>
              <w:sz w:val="24"/>
              <w14:ligatures w14:val="standardContextual"/>
            </w:rPr>
          </w:pPr>
          <w:hyperlink w:anchor="_Toc234935574" w:history="1">
            <w:r w:rsidRPr="00951838">
              <w:rPr>
                <w:rStyle w:val="Hyperlink"/>
                <w:rFonts w:ascii="Lato" w:hAnsi="Lato"/>
                <w:noProof/>
              </w:rPr>
              <w:t>5. Supporting Documents</w:t>
            </w:r>
            <w:r>
              <w:rPr>
                <w:noProof/>
                <w:webHidden/>
              </w:rPr>
              <w:tab/>
            </w:r>
            <w:r>
              <w:rPr>
                <w:noProof/>
                <w:webHidden/>
              </w:rPr>
              <w:fldChar w:fldCharType="begin"/>
            </w:r>
            <w:r>
              <w:rPr>
                <w:noProof/>
                <w:webHidden/>
              </w:rPr>
              <w:instrText xml:space="preserve"> PAGEREF _Toc234935574 \h </w:instrText>
            </w:r>
            <w:r>
              <w:rPr>
                <w:noProof/>
                <w:webHidden/>
              </w:rPr>
            </w:r>
            <w:r>
              <w:rPr>
                <w:noProof/>
                <w:webHidden/>
              </w:rPr>
              <w:fldChar w:fldCharType="separate"/>
            </w:r>
            <w:r w:rsidR="00C632DB">
              <w:rPr>
                <w:noProof/>
                <w:webHidden/>
              </w:rPr>
              <w:t>18</w:t>
            </w:r>
            <w:r>
              <w:rPr>
                <w:noProof/>
                <w:webHidden/>
              </w:rPr>
              <w:fldChar w:fldCharType="end"/>
            </w:r>
          </w:hyperlink>
        </w:p>
        <w:p w14:paraId="395BE2A6" w14:textId="6AA56F6C" w:rsidR="004F03D0" w:rsidRDefault="004F03D0">
          <w:pPr>
            <w:pStyle w:val="TOC1"/>
            <w:rPr>
              <w:rFonts w:asciiTheme="minorHAnsi" w:eastAsiaTheme="minorEastAsia" w:hAnsiTheme="minorHAnsi" w:cstheme="minorBidi"/>
              <w:b w:val="0"/>
              <w:bCs w:val="0"/>
              <w:caps w:val="0"/>
              <w:noProof/>
              <w:kern w:val="2"/>
              <w:sz w:val="24"/>
              <w14:ligatures w14:val="standardContextual"/>
            </w:rPr>
          </w:pPr>
          <w:hyperlink w:anchor="_Toc234935575" w:history="1">
            <w:r w:rsidRPr="00951838">
              <w:rPr>
                <w:rStyle w:val="Hyperlink"/>
                <w:rFonts w:ascii="Lato" w:hAnsi="Lato"/>
                <w:noProof/>
              </w:rPr>
              <w:t>6. Further Guidance</w:t>
            </w:r>
            <w:r>
              <w:rPr>
                <w:noProof/>
                <w:webHidden/>
              </w:rPr>
              <w:tab/>
            </w:r>
            <w:r>
              <w:rPr>
                <w:noProof/>
                <w:webHidden/>
              </w:rPr>
              <w:fldChar w:fldCharType="begin"/>
            </w:r>
            <w:r>
              <w:rPr>
                <w:noProof/>
                <w:webHidden/>
              </w:rPr>
              <w:instrText xml:space="preserve"> PAGEREF _Toc234935575 \h </w:instrText>
            </w:r>
            <w:r>
              <w:rPr>
                <w:noProof/>
                <w:webHidden/>
              </w:rPr>
            </w:r>
            <w:r>
              <w:rPr>
                <w:noProof/>
                <w:webHidden/>
              </w:rPr>
              <w:fldChar w:fldCharType="separate"/>
            </w:r>
            <w:r w:rsidR="00C632DB">
              <w:rPr>
                <w:noProof/>
                <w:webHidden/>
              </w:rPr>
              <w:t>19</w:t>
            </w:r>
            <w:r>
              <w:rPr>
                <w:noProof/>
                <w:webHidden/>
              </w:rPr>
              <w:fldChar w:fldCharType="end"/>
            </w:r>
          </w:hyperlink>
        </w:p>
        <w:p w14:paraId="3BE6784C" w14:textId="1512DE69" w:rsidR="0073286D" w:rsidRPr="007D4B41" w:rsidRDefault="0073286D">
          <w:pPr>
            <w:rPr>
              <w:rFonts w:ascii="Lato" w:hAnsi="Lato"/>
            </w:rPr>
          </w:pPr>
          <w:r w:rsidRPr="007D4B41">
            <w:rPr>
              <w:rFonts w:ascii="Lato" w:hAnsi="Lato" w:cstheme="majorHAnsi"/>
              <w:sz w:val="24"/>
              <w:szCs w:val="24"/>
            </w:rPr>
            <w:fldChar w:fldCharType="end"/>
          </w:r>
        </w:p>
      </w:sdtContent>
    </w:sdt>
    <w:p w14:paraId="57AC85CE" w14:textId="1BFDFE47" w:rsidR="00445B44" w:rsidRPr="007D4B41" w:rsidRDefault="00023A95" w:rsidP="00BD394A">
      <w:pPr>
        <w:pStyle w:val="Heading1"/>
        <w:tabs>
          <w:tab w:val="left" w:pos="709"/>
          <w:tab w:val="right" w:leader="dot" w:pos="9639"/>
        </w:tabs>
        <w:rPr>
          <w:rFonts w:ascii="Lato" w:hAnsi="Lato"/>
          <w:color w:val="auto"/>
        </w:rPr>
      </w:pPr>
      <w:r w:rsidRPr="005B38A3">
        <w:rPr>
          <w:rFonts w:ascii="Lato" w:hAnsi="Lato"/>
          <w:bCs/>
          <w:color w:val="auto"/>
          <w:sz w:val="20"/>
          <w:szCs w:val="20"/>
          <w:highlight w:val="yellow"/>
        </w:rPr>
        <w:br w:type="page"/>
      </w:r>
      <w:bookmarkStart w:id="8" w:name="_Toc39664165"/>
      <w:bookmarkStart w:id="9" w:name="_Toc39664168"/>
      <w:bookmarkStart w:id="10" w:name="_Toc40824926"/>
      <w:bookmarkStart w:id="11" w:name="_Toc94602064"/>
      <w:bookmarkStart w:id="12" w:name="_Toc234935539"/>
      <w:bookmarkEnd w:id="8"/>
      <w:r w:rsidR="00445B44" w:rsidRPr="007D4B41">
        <w:rPr>
          <w:rFonts w:ascii="Lato" w:hAnsi="Lato"/>
          <w:color w:val="auto"/>
        </w:rPr>
        <w:lastRenderedPageBreak/>
        <w:t>2.</w:t>
      </w:r>
      <w:r w:rsidR="00445B44" w:rsidRPr="007D4B41">
        <w:rPr>
          <w:rFonts w:ascii="Lato" w:hAnsi="Lato"/>
          <w:color w:val="auto"/>
          <w:sz w:val="20"/>
          <w:szCs w:val="20"/>
        </w:rPr>
        <w:tab/>
      </w:r>
      <w:r w:rsidR="00445B44" w:rsidRPr="007D4B41">
        <w:rPr>
          <w:rFonts w:ascii="Lato" w:hAnsi="Lato"/>
          <w:color w:val="auto"/>
        </w:rPr>
        <w:t>Roles and Responsibilities</w:t>
      </w:r>
      <w:bookmarkEnd w:id="9"/>
      <w:bookmarkEnd w:id="10"/>
      <w:bookmarkEnd w:id="11"/>
      <w:bookmarkEnd w:id="12"/>
    </w:p>
    <w:p w14:paraId="10961C43" w14:textId="77777777" w:rsidR="00445B44" w:rsidRPr="007D4B41" w:rsidRDefault="00445B44" w:rsidP="00445B44">
      <w:pPr>
        <w:spacing w:after="0" w:line="240" w:lineRule="auto"/>
        <w:rPr>
          <w:rFonts w:ascii="Lato" w:hAnsi="Lato"/>
          <w:b/>
          <w:sz w:val="20"/>
          <w:szCs w:val="20"/>
        </w:rPr>
      </w:pPr>
    </w:p>
    <w:p w14:paraId="696A45F7" w14:textId="4A60D15C" w:rsidR="00E70E0A" w:rsidRPr="004E7391" w:rsidRDefault="00F36EC0" w:rsidP="00451C65">
      <w:pPr>
        <w:pStyle w:val="Heading2"/>
        <w:numPr>
          <w:ilvl w:val="1"/>
          <w:numId w:val="45"/>
        </w:numPr>
        <w:spacing w:after="240"/>
        <w:jc w:val="both"/>
        <w:rPr>
          <w:rFonts w:ascii="Lato" w:hAnsi="Lato"/>
          <w:color w:val="auto"/>
        </w:rPr>
      </w:pPr>
      <w:bookmarkStart w:id="13" w:name="_Toc234935540"/>
      <w:bookmarkStart w:id="14" w:name="_Hlk218235664"/>
      <w:bookmarkStart w:id="15" w:name="_Toc40822410"/>
      <w:bookmarkStart w:id="16" w:name="_Toc40823333"/>
      <w:bookmarkStart w:id="17" w:name="_Toc40823703"/>
      <w:bookmarkStart w:id="18" w:name="_Toc40824927"/>
      <w:r w:rsidRPr="004E7391">
        <w:rPr>
          <w:rFonts w:ascii="Lato" w:hAnsi="Lato"/>
          <w:color w:val="auto"/>
        </w:rPr>
        <w:t>The</w:t>
      </w:r>
      <w:r w:rsidR="004E7391" w:rsidRPr="004E7391">
        <w:rPr>
          <w:rFonts w:ascii="Lato" w:hAnsi="Lato"/>
          <w:color w:val="auto"/>
        </w:rPr>
        <w:t xml:space="preserve"> Board of Trustees</w:t>
      </w:r>
      <w:bookmarkStart w:id="19" w:name="_Hlk218696846"/>
      <w:bookmarkEnd w:id="13"/>
    </w:p>
    <w:p w14:paraId="11965564" w14:textId="1CD99C3E" w:rsidR="00187D6F" w:rsidRDefault="00F36EC0" w:rsidP="00451C65">
      <w:pPr>
        <w:pStyle w:val="ListParagraph"/>
        <w:numPr>
          <w:ilvl w:val="0"/>
          <w:numId w:val="43"/>
        </w:numPr>
        <w:ind w:left="284"/>
      </w:pPr>
      <w:r w:rsidRPr="004E7391">
        <w:t>The</w:t>
      </w:r>
      <w:r w:rsidR="004E7391" w:rsidRPr="004E7391">
        <w:t xml:space="preserve"> Board of Trustees</w:t>
      </w:r>
      <w:r w:rsidR="00875D30" w:rsidRPr="004F0C8C">
        <w:t xml:space="preserve"> </w:t>
      </w:r>
      <w:r w:rsidRPr="004F0C8C">
        <w:t xml:space="preserve">has ultimate responsibility for health and safety </w:t>
      </w:r>
      <w:r w:rsidR="00115970" w:rsidRPr="004F0C8C">
        <w:t>matters</w:t>
      </w:r>
      <w:r w:rsidR="002A53DF" w:rsidRPr="004E7391">
        <w:t xml:space="preserve">, </w:t>
      </w:r>
      <w:r w:rsidRPr="004E7391">
        <w:t xml:space="preserve">including Allergy Awareness </w:t>
      </w:r>
      <w:r w:rsidR="0004607F" w:rsidRPr="004E7391">
        <w:t xml:space="preserve">and management </w:t>
      </w:r>
      <w:r w:rsidR="002A53DF" w:rsidRPr="004E7391">
        <w:t xml:space="preserve">of associated risks, </w:t>
      </w:r>
      <w:r w:rsidRPr="004F0C8C">
        <w:t>in the</w:t>
      </w:r>
      <w:r w:rsidR="006372BC" w:rsidRPr="004F0C8C">
        <w:t xml:space="preserve"> </w:t>
      </w:r>
      <w:r w:rsidR="006372BC" w:rsidRPr="004E7391">
        <w:t>Trust</w:t>
      </w:r>
      <w:bookmarkEnd w:id="19"/>
      <w:r w:rsidR="0023620E" w:rsidRPr="004F0C8C">
        <w:t>.</w:t>
      </w:r>
      <w:bookmarkStart w:id="20" w:name="_Hlk218696908"/>
    </w:p>
    <w:p w14:paraId="693BB6CA" w14:textId="77777777" w:rsidR="00187D6F" w:rsidRDefault="00F36EC0" w:rsidP="00451C65">
      <w:pPr>
        <w:pStyle w:val="ListParagraph"/>
        <w:numPr>
          <w:ilvl w:val="0"/>
          <w:numId w:val="43"/>
        </w:numPr>
        <w:ind w:left="284"/>
      </w:pPr>
      <w:r w:rsidRPr="004F0C8C">
        <w:t xml:space="preserve">Ensure the Allergy Awareness Policy </w:t>
      </w:r>
      <w:r w:rsidR="00F03D74" w:rsidRPr="004F0C8C">
        <w:t>is</w:t>
      </w:r>
      <w:r w:rsidRPr="004F0C8C">
        <w:t xml:space="preserve"> reviewed annually</w:t>
      </w:r>
      <w:r w:rsidR="00914D60" w:rsidRPr="004E7391">
        <w:t xml:space="preserve">, </w:t>
      </w:r>
      <w:r w:rsidRPr="004E7391">
        <w:t>or after any operational changes</w:t>
      </w:r>
      <w:r w:rsidR="00914D60" w:rsidRPr="004E7391">
        <w:t xml:space="preserve"> or significant allergy related incidents</w:t>
      </w:r>
      <w:r w:rsidRPr="004E7391">
        <w:t xml:space="preserve">, </w:t>
      </w:r>
      <w:r w:rsidRPr="004F0C8C">
        <w:t>to ensure that the provisions remain appropriate for the activities undertaken.</w:t>
      </w:r>
      <w:bookmarkStart w:id="21" w:name="_Hlk218507820"/>
      <w:bookmarkEnd w:id="20"/>
    </w:p>
    <w:p w14:paraId="7CC812AC" w14:textId="27882166" w:rsidR="00187D6F" w:rsidRPr="00187D6F" w:rsidRDefault="004E7391" w:rsidP="00451C65">
      <w:pPr>
        <w:pStyle w:val="ListParagraph"/>
        <w:numPr>
          <w:ilvl w:val="0"/>
          <w:numId w:val="43"/>
        </w:numPr>
        <w:ind w:left="284"/>
      </w:pPr>
      <w:r w:rsidRPr="004E7391">
        <w:t>The Board of Trustees</w:t>
      </w:r>
      <w:r w:rsidR="00AD4A01" w:rsidRPr="004E7391">
        <w:t xml:space="preserve"> will ensure that adequate resources, systems and competent persons are in place to support the safe management of allergies and anaphylaxis across </w:t>
      </w:r>
      <w:r w:rsidR="007A0881" w:rsidRPr="004E7391">
        <w:t>the Trust</w:t>
      </w:r>
      <w:r w:rsidR="00AD4A01" w:rsidRPr="004E7391">
        <w:t xml:space="preserve">, in line with the Trust’s Scheme of Delegation. </w:t>
      </w:r>
      <w:bookmarkStart w:id="22" w:name="_Hlk218507905"/>
      <w:bookmarkEnd w:id="21"/>
    </w:p>
    <w:p w14:paraId="7FEB47CE" w14:textId="66DB16B3" w:rsidR="00976149" w:rsidRPr="00187D6F" w:rsidRDefault="004E7391" w:rsidP="00451C65">
      <w:pPr>
        <w:pStyle w:val="ListParagraph"/>
        <w:numPr>
          <w:ilvl w:val="0"/>
          <w:numId w:val="43"/>
        </w:numPr>
        <w:ind w:left="284"/>
      </w:pPr>
      <w:r w:rsidRPr="004E7391">
        <w:t>The Board of Trustees</w:t>
      </w:r>
      <w:r w:rsidR="002533EC" w:rsidRPr="004E7391">
        <w:t xml:space="preserve"> will receive reports on allergy-related incidents, training compliance, and identified risk trends to inform strategic oversight.</w:t>
      </w:r>
      <w:bookmarkEnd w:id="22"/>
    </w:p>
    <w:bookmarkEnd w:id="14"/>
    <w:p w14:paraId="4C5D8AD9" w14:textId="77777777" w:rsidR="00875D30" w:rsidRPr="00501499" w:rsidRDefault="00875D30" w:rsidP="00FA7660">
      <w:pPr>
        <w:spacing w:after="120" w:line="240" w:lineRule="auto"/>
        <w:ind w:left="720" w:hanging="720"/>
        <w:jc w:val="both"/>
        <w:rPr>
          <w:rFonts w:ascii="Lato" w:hAnsi="Lato"/>
          <w:sz w:val="20"/>
          <w:szCs w:val="20"/>
        </w:rPr>
      </w:pPr>
    </w:p>
    <w:p w14:paraId="5DCC6D9C" w14:textId="7CF1928E" w:rsidR="00C60CFC" w:rsidRPr="00501499" w:rsidRDefault="00C60CFC" w:rsidP="00C60CFC">
      <w:pPr>
        <w:pStyle w:val="Heading2"/>
        <w:spacing w:after="240"/>
        <w:jc w:val="both"/>
        <w:rPr>
          <w:rFonts w:ascii="Lato" w:eastAsia="Times New Roman" w:hAnsi="Lato"/>
          <w:b w:val="0"/>
          <w:color w:val="auto"/>
          <w:szCs w:val="20"/>
        </w:rPr>
      </w:pPr>
      <w:bookmarkStart w:id="23" w:name="_Toc234935541"/>
      <w:bookmarkStart w:id="24" w:name="_Hlk218235848"/>
      <w:r w:rsidRPr="00501499">
        <w:rPr>
          <w:rFonts w:ascii="Lato" w:hAnsi="Lato"/>
          <w:color w:val="auto"/>
        </w:rPr>
        <w:t>2.2</w:t>
      </w:r>
      <w:r w:rsidRPr="00501499">
        <w:rPr>
          <w:rFonts w:ascii="Lato" w:hAnsi="Lato"/>
          <w:color w:val="auto"/>
        </w:rPr>
        <w:tab/>
      </w:r>
      <w:r w:rsidRPr="00501499">
        <w:rPr>
          <w:rStyle w:val="Hyperlink"/>
          <w:rFonts w:ascii="Lato" w:hAnsi="Lato"/>
          <w:color w:val="auto"/>
          <w:u w:val="none"/>
        </w:rPr>
        <w:t>The</w:t>
      </w:r>
      <w:r w:rsidR="004E7391" w:rsidRPr="00501499">
        <w:rPr>
          <w:rStyle w:val="Hyperlink"/>
          <w:rFonts w:ascii="Lato" w:hAnsi="Lato"/>
          <w:color w:val="auto"/>
          <w:u w:val="none"/>
        </w:rPr>
        <w:t xml:space="preserve"> Acting Deputy CEO</w:t>
      </w:r>
      <w:bookmarkEnd w:id="23"/>
    </w:p>
    <w:p w14:paraId="593BD698" w14:textId="687CF631" w:rsidR="00BD7127" w:rsidRPr="00501499" w:rsidRDefault="00C96858" w:rsidP="00830643">
      <w:pPr>
        <w:pStyle w:val="ListParagraph"/>
        <w:numPr>
          <w:ilvl w:val="0"/>
          <w:numId w:val="24"/>
        </w:numPr>
        <w:spacing w:after="120" w:line="240" w:lineRule="auto"/>
        <w:ind w:hanging="720"/>
        <w:jc w:val="both"/>
        <w:rPr>
          <w:rFonts w:ascii="Lato" w:hAnsi="Lato"/>
          <w:sz w:val="20"/>
          <w:szCs w:val="20"/>
        </w:rPr>
      </w:pPr>
      <w:bookmarkStart w:id="25" w:name="_Hlk218696972"/>
      <w:r w:rsidRPr="00501499">
        <w:rPr>
          <w:rFonts w:ascii="Lato" w:hAnsi="Lato"/>
          <w:sz w:val="20"/>
          <w:szCs w:val="20"/>
        </w:rPr>
        <w:t>The</w:t>
      </w:r>
      <w:r w:rsidR="004E7391" w:rsidRPr="00501499">
        <w:rPr>
          <w:rFonts w:ascii="Lato" w:hAnsi="Lato"/>
          <w:sz w:val="20"/>
          <w:szCs w:val="20"/>
        </w:rPr>
        <w:t xml:space="preserve"> acting Deputy CEO</w:t>
      </w:r>
      <w:r w:rsidR="007C4F6C" w:rsidRPr="00501499">
        <w:rPr>
          <w:rFonts w:ascii="Lato" w:hAnsi="Lato"/>
          <w:sz w:val="20"/>
          <w:szCs w:val="20"/>
        </w:rPr>
        <w:t xml:space="preserve"> </w:t>
      </w:r>
      <w:r w:rsidRPr="00501499">
        <w:rPr>
          <w:rFonts w:ascii="Lato" w:hAnsi="Lato"/>
          <w:sz w:val="20"/>
          <w:szCs w:val="20"/>
        </w:rPr>
        <w:t>is responsible for ensuring that this Allergy Awareness Policy</w:t>
      </w:r>
      <w:r w:rsidR="00CB6BF5" w:rsidRPr="00501499">
        <w:rPr>
          <w:rFonts w:ascii="Lato" w:hAnsi="Lato"/>
          <w:sz w:val="20"/>
          <w:szCs w:val="20"/>
        </w:rPr>
        <w:t xml:space="preserve"> and associated arrangements</w:t>
      </w:r>
      <w:r w:rsidRPr="00501499">
        <w:rPr>
          <w:rFonts w:ascii="Lato" w:hAnsi="Lato"/>
          <w:sz w:val="20"/>
          <w:szCs w:val="20"/>
        </w:rPr>
        <w:t xml:space="preserve"> </w:t>
      </w:r>
      <w:r w:rsidR="00CB6BF5" w:rsidRPr="00501499">
        <w:rPr>
          <w:rFonts w:ascii="Lato" w:hAnsi="Lato"/>
          <w:sz w:val="20"/>
          <w:szCs w:val="20"/>
        </w:rPr>
        <w:t>are</w:t>
      </w:r>
      <w:r w:rsidRPr="00501499">
        <w:rPr>
          <w:rFonts w:ascii="Lato" w:hAnsi="Lato"/>
          <w:sz w:val="20"/>
          <w:szCs w:val="20"/>
        </w:rPr>
        <w:t xml:space="preserve"> implemented across all</w:t>
      </w:r>
      <w:r w:rsidR="004E7391" w:rsidRPr="00501499">
        <w:rPr>
          <w:rFonts w:ascii="Lato" w:hAnsi="Lato"/>
          <w:sz w:val="20"/>
          <w:szCs w:val="20"/>
        </w:rPr>
        <w:t xml:space="preserve"> schools</w:t>
      </w:r>
      <w:r w:rsidR="0057624C" w:rsidRPr="00501499">
        <w:rPr>
          <w:rFonts w:ascii="Lato" w:hAnsi="Lato"/>
          <w:sz w:val="20"/>
          <w:szCs w:val="20"/>
        </w:rPr>
        <w:t xml:space="preserve"> </w:t>
      </w:r>
      <w:r w:rsidRPr="00501499">
        <w:rPr>
          <w:rFonts w:ascii="Lato" w:hAnsi="Lato"/>
          <w:sz w:val="20"/>
          <w:szCs w:val="20"/>
        </w:rPr>
        <w:t xml:space="preserve">within the Trust and that operational arrangements reflect </w:t>
      </w:r>
      <w:r w:rsidR="008D7A3D" w:rsidRPr="00501499">
        <w:rPr>
          <w:rFonts w:ascii="Lato" w:hAnsi="Lato"/>
          <w:sz w:val="20"/>
          <w:szCs w:val="20"/>
        </w:rPr>
        <w:t xml:space="preserve">the </w:t>
      </w:r>
      <w:r w:rsidRPr="00501499">
        <w:rPr>
          <w:rFonts w:ascii="Lato" w:hAnsi="Lato"/>
          <w:sz w:val="20"/>
          <w:szCs w:val="20"/>
        </w:rPr>
        <w:t>Trust’s requirements</w:t>
      </w:r>
      <w:r w:rsidR="008D7A3D" w:rsidRPr="00501499">
        <w:rPr>
          <w:rFonts w:ascii="Lato" w:hAnsi="Lato"/>
          <w:sz w:val="20"/>
          <w:szCs w:val="20"/>
        </w:rPr>
        <w:t xml:space="preserve">. </w:t>
      </w:r>
      <w:bookmarkEnd w:id="25"/>
    </w:p>
    <w:p w14:paraId="5AB36F7E" w14:textId="59D1FBDA" w:rsidR="00BD7127" w:rsidRPr="00501499" w:rsidRDefault="00163145" w:rsidP="00830643">
      <w:pPr>
        <w:pStyle w:val="ListParagraph"/>
        <w:numPr>
          <w:ilvl w:val="0"/>
          <w:numId w:val="24"/>
        </w:numPr>
        <w:spacing w:after="120" w:line="240" w:lineRule="auto"/>
        <w:ind w:hanging="720"/>
        <w:jc w:val="both"/>
        <w:rPr>
          <w:rFonts w:ascii="Lato" w:hAnsi="Lato"/>
          <w:sz w:val="20"/>
          <w:szCs w:val="20"/>
        </w:rPr>
      </w:pPr>
      <w:bookmarkStart w:id="26" w:name="_Hlk218765008"/>
      <w:r w:rsidRPr="00501499">
        <w:rPr>
          <w:rFonts w:ascii="Lato" w:hAnsi="Lato"/>
          <w:sz w:val="20"/>
          <w:szCs w:val="20"/>
        </w:rPr>
        <w:t>Ensuring that communication and reporting systems are in place so that allergy-related incidents, near misses, and emerging risks are reported to the</w:t>
      </w:r>
      <w:r w:rsidR="004E7391" w:rsidRPr="00501499">
        <w:rPr>
          <w:rFonts w:ascii="Lato" w:hAnsi="Lato"/>
          <w:sz w:val="20"/>
          <w:szCs w:val="20"/>
        </w:rPr>
        <w:t xml:space="preserve"> Board of Trustees</w:t>
      </w:r>
      <w:r w:rsidRPr="00501499">
        <w:rPr>
          <w:rFonts w:ascii="Lato" w:hAnsi="Lato"/>
          <w:sz w:val="20"/>
          <w:szCs w:val="20"/>
        </w:rPr>
        <w:t>.</w:t>
      </w:r>
      <w:bookmarkEnd w:id="26"/>
    </w:p>
    <w:p w14:paraId="522B89B0" w14:textId="72BA4100" w:rsidR="00BD7127" w:rsidRPr="00501499" w:rsidRDefault="00A33AE5" w:rsidP="00830643">
      <w:pPr>
        <w:pStyle w:val="ListParagraph"/>
        <w:numPr>
          <w:ilvl w:val="0"/>
          <w:numId w:val="24"/>
        </w:numPr>
        <w:spacing w:after="120" w:line="240" w:lineRule="auto"/>
        <w:ind w:hanging="720"/>
        <w:jc w:val="both"/>
        <w:rPr>
          <w:rFonts w:ascii="Lato" w:hAnsi="Lato"/>
          <w:sz w:val="20"/>
          <w:szCs w:val="20"/>
        </w:rPr>
      </w:pPr>
      <w:r w:rsidRPr="00501499">
        <w:rPr>
          <w:rFonts w:ascii="Lato" w:hAnsi="Lato"/>
          <w:sz w:val="20"/>
          <w:szCs w:val="20"/>
        </w:rPr>
        <w:t>Where catering services are centrally procured by the Trus</w:t>
      </w:r>
      <w:r w:rsidR="00472C95" w:rsidRPr="00501499">
        <w:rPr>
          <w:rFonts w:ascii="Lato" w:hAnsi="Lato"/>
          <w:sz w:val="20"/>
          <w:szCs w:val="20"/>
        </w:rPr>
        <w:t>t,</w:t>
      </w:r>
      <w:r w:rsidRPr="00501499">
        <w:rPr>
          <w:rFonts w:ascii="Lato" w:hAnsi="Lato"/>
          <w:sz w:val="20"/>
          <w:szCs w:val="20"/>
        </w:rPr>
        <w:t xml:space="preserve"> the </w:t>
      </w:r>
      <w:r w:rsidR="004E7391" w:rsidRPr="00501499">
        <w:rPr>
          <w:rFonts w:ascii="Lato" w:hAnsi="Lato"/>
          <w:sz w:val="20"/>
          <w:szCs w:val="20"/>
        </w:rPr>
        <w:t xml:space="preserve">acting Deputy CEO </w:t>
      </w:r>
      <w:r w:rsidRPr="00501499">
        <w:rPr>
          <w:rFonts w:ascii="Lato" w:hAnsi="Lato"/>
          <w:sz w:val="20"/>
          <w:szCs w:val="20"/>
        </w:rPr>
        <w:t xml:space="preserve">will ensure that </w:t>
      </w:r>
      <w:r w:rsidR="00472C95" w:rsidRPr="00501499">
        <w:rPr>
          <w:rFonts w:ascii="Lato" w:hAnsi="Lato"/>
          <w:sz w:val="20"/>
          <w:szCs w:val="20"/>
        </w:rPr>
        <w:t xml:space="preserve">contracted services comply with the Trust’s allergy management requirements and ensure </w:t>
      </w:r>
      <w:r w:rsidRPr="00501499">
        <w:rPr>
          <w:rFonts w:ascii="Lato" w:hAnsi="Lato"/>
          <w:sz w:val="20"/>
          <w:szCs w:val="20"/>
        </w:rPr>
        <w:t xml:space="preserve">contractors are appropriately </w:t>
      </w:r>
      <w:r w:rsidR="00472C95" w:rsidRPr="00501499">
        <w:rPr>
          <w:rFonts w:ascii="Lato" w:hAnsi="Lato"/>
          <w:sz w:val="20"/>
          <w:szCs w:val="20"/>
        </w:rPr>
        <w:t xml:space="preserve">vetted and </w:t>
      </w:r>
      <w:r w:rsidRPr="00501499">
        <w:rPr>
          <w:rFonts w:ascii="Lato" w:hAnsi="Lato"/>
          <w:sz w:val="20"/>
          <w:szCs w:val="20"/>
        </w:rPr>
        <w:t>monitored.</w:t>
      </w:r>
      <w:bookmarkStart w:id="27" w:name="_Hlk218765032"/>
    </w:p>
    <w:p w14:paraId="3CE08255" w14:textId="17909185" w:rsidR="00976149" w:rsidRPr="00501499" w:rsidRDefault="00BD4FB7" w:rsidP="00830643">
      <w:pPr>
        <w:pStyle w:val="ListParagraph"/>
        <w:numPr>
          <w:ilvl w:val="0"/>
          <w:numId w:val="24"/>
        </w:numPr>
        <w:spacing w:after="120" w:line="240" w:lineRule="auto"/>
        <w:ind w:hanging="720"/>
        <w:jc w:val="both"/>
        <w:rPr>
          <w:rFonts w:ascii="Lato" w:hAnsi="Lato"/>
          <w:sz w:val="20"/>
          <w:szCs w:val="20"/>
        </w:rPr>
      </w:pPr>
      <w:r w:rsidRPr="00501499">
        <w:rPr>
          <w:rFonts w:ascii="Lato" w:hAnsi="Lato"/>
          <w:sz w:val="20"/>
          <w:szCs w:val="20"/>
        </w:rPr>
        <w:t xml:space="preserve">The </w:t>
      </w:r>
      <w:r w:rsidR="004E7391" w:rsidRPr="00501499">
        <w:rPr>
          <w:rFonts w:ascii="Lato" w:hAnsi="Lato"/>
          <w:sz w:val="20"/>
          <w:szCs w:val="20"/>
        </w:rPr>
        <w:t>acting Deputy CEO</w:t>
      </w:r>
      <w:r w:rsidR="00056437" w:rsidRPr="00501499">
        <w:rPr>
          <w:rFonts w:ascii="Lato" w:hAnsi="Lato"/>
          <w:sz w:val="20"/>
          <w:szCs w:val="20"/>
        </w:rPr>
        <w:t xml:space="preserve"> </w:t>
      </w:r>
      <w:r w:rsidRPr="00501499">
        <w:rPr>
          <w:rFonts w:ascii="Lato" w:hAnsi="Lato"/>
          <w:sz w:val="20"/>
          <w:szCs w:val="20"/>
        </w:rPr>
        <w:t xml:space="preserve">will ensure mechanisms are in place to monitor the </w:t>
      </w:r>
      <w:r w:rsidR="00554AD5" w:rsidRPr="00501499">
        <w:rPr>
          <w:rFonts w:ascii="Lato" w:hAnsi="Lato"/>
          <w:sz w:val="20"/>
          <w:szCs w:val="20"/>
        </w:rPr>
        <w:t>effectiveness of this policy</w:t>
      </w:r>
      <w:bookmarkEnd w:id="27"/>
      <w:r w:rsidR="00CB6BF5" w:rsidRPr="00501499">
        <w:rPr>
          <w:rFonts w:ascii="Lato" w:hAnsi="Lato"/>
          <w:sz w:val="20"/>
          <w:szCs w:val="20"/>
        </w:rPr>
        <w:t>, including staff training, compliance and implementation across the Trust</w:t>
      </w:r>
    </w:p>
    <w:p w14:paraId="0FCA56AC" w14:textId="3C0313A9" w:rsidR="00976149" w:rsidRPr="00501499" w:rsidRDefault="00976149" w:rsidP="00976149">
      <w:pPr>
        <w:pStyle w:val="ListParagraph"/>
        <w:spacing w:after="120" w:line="240" w:lineRule="auto"/>
        <w:jc w:val="both"/>
        <w:rPr>
          <w:rFonts w:ascii="Lato" w:hAnsi="Lato"/>
          <w:sz w:val="20"/>
          <w:szCs w:val="20"/>
        </w:rPr>
      </w:pPr>
      <w:r w:rsidRPr="00501499">
        <w:rPr>
          <w:rFonts w:ascii="Lato" w:hAnsi="Lato"/>
          <w:sz w:val="20"/>
          <w:szCs w:val="20"/>
        </w:rPr>
        <w:t>Note that individual</w:t>
      </w:r>
      <w:r w:rsidR="004E7391" w:rsidRPr="00501499">
        <w:rPr>
          <w:rFonts w:ascii="Lato" w:hAnsi="Lato"/>
          <w:sz w:val="20"/>
          <w:szCs w:val="20"/>
        </w:rPr>
        <w:t xml:space="preserve"> Headteachers</w:t>
      </w:r>
      <w:r w:rsidRPr="00501499">
        <w:rPr>
          <w:rFonts w:ascii="Lato" w:hAnsi="Lato"/>
          <w:sz w:val="20"/>
          <w:szCs w:val="20"/>
        </w:rPr>
        <w:t xml:space="preserve"> </w:t>
      </w:r>
      <w:r w:rsidR="004E7391" w:rsidRPr="00501499">
        <w:rPr>
          <w:rFonts w:ascii="Lato" w:hAnsi="Lato"/>
          <w:sz w:val="20"/>
          <w:szCs w:val="20"/>
        </w:rPr>
        <w:t>r</w:t>
      </w:r>
      <w:r w:rsidRPr="00501499">
        <w:rPr>
          <w:rFonts w:ascii="Lato" w:hAnsi="Lato"/>
          <w:sz w:val="20"/>
          <w:szCs w:val="20"/>
        </w:rPr>
        <w:t xml:space="preserve">emain responsible for the </w:t>
      </w:r>
      <w:r w:rsidR="00501499" w:rsidRPr="00501499">
        <w:rPr>
          <w:rFonts w:ascii="Lato" w:hAnsi="Lato"/>
          <w:sz w:val="20"/>
          <w:szCs w:val="20"/>
        </w:rPr>
        <w:t>day-to-day</w:t>
      </w:r>
      <w:r w:rsidRPr="00501499">
        <w:rPr>
          <w:rFonts w:ascii="Lato" w:hAnsi="Lato"/>
          <w:sz w:val="20"/>
          <w:szCs w:val="20"/>
        </w:rPr>
        <w:t xml:space="preserve"> implementation of this policy at their</w:t>
      </w:r>
      <w:r w:rsidR="004E7391" w:rsidRPr="00501499">
        <w:rPr>
          <w:rFonts w:ascii="Lato" w:hAnsi="Lato"/>
          <w:sz w:val="20"/>
          <w:szCs w:val="20"/>
        </w:rPr>
        <w:t xml:space="preserve"> school</w:t>
      </w:r>
      <w:r w:rsidRPr="00501499">
        <w:rPr>
          <w:rFonts w:ascii="Lato" w:hAnsi="Lato"/>
          <w:sz w:val="20"/>
          <w:szCs w:val="20"/>
        </w:rPr>
        <w:t>.</w:t>
      </w:r>
    </w:p>
    <w:p w14:paraId="08466854" w14:textId="033FAD1A" w:rsidR="00976149" w:rsidRPr="00501499" w:rsidRDefault="00976149" w:rsidP="00830643">
      <w:pPr>
        <w:pStyle w:val="ListParagraph"/>
        <w:numPr>
          <w:ilvl w:val="0"/>
          <w:numId w:val="24"/>
        </w:numPr>
        <w:spacing w:after="120" w:line="240" w:lineRule="auto"/>
        <w:ind w:hanging="720"/>
        <w:jc w:val="both"/>
        <w:rPr>
          <w:rFonts w:ascii="Lato" w:hAnsi="Lato"/>
          <w:sz w:val="20"/>
          <w:szCs w:val="20"/>
        </w:rPr>
      </w:pPr>
      <w:r w:rsidRPr="00501499">
        <w:rPr>
          <w:rFonts w:ascii="Lato" w:hAnsi="Lato"/>
          <w:sz w:val="20"/>
          <w:szCs w:val="20"/>
        </w:rPr>
        <w:t>The Trust recognises that allergies may arise from food, medication, insect stings, airborne allergens and contact allergens. Risk assessments and support arrangements will be developed proportionately according to the individual needs of the affected person.</w:t>
      </w:r>
    </w:p>
    <w:bookmarkEnd w:id="24"/>
    <w:p w14:paraId="372001C0" w14:textId="77777777" w:rsidR="001C1C79" w:rsidRPr="00501499" w:rsidRDefault="001C1C79" w:rsidP="00A928A5">
      <w:pPr>
        <w:spacing w:after="120" w:line="240" w:lineRule="auto"/>
        <w:jc w:val="both"/>
        <w:rPr>
          <w:rFonts w:ascii="Lato" w:hAnsi="Lato"/>
          <w:sz w:val="20"/>
          <w:szCs w:val="20"/>
        </w:rPr>
      </w:pPr>
    </w:p>
    <w:p w14:paraId="45EAE087" w14:textId="36B095BD" w:rsidR="00F03D74" w:rsidRPr="00501499" w:rsidRDefault="00445B44" w:rsidP="00FF0F76">
      <w:pPr>
        <w:pStyle w:val="Heading2"/>
        <w:spacing w:after="240"/>
        <w:jc w:val="both"/>
        <w:rPr>
          <w:rFonts w:ascii="Lato" w:hAnsi="Lato"/>
          <w:color w:val="auto"/>
        </w:rPr>
      </w:pPr>
      <w:bookmarkStart w:id="28" w:name="_Toc94602066"/>
      <w:bookmarkStart w:id="29" w:name="_Toc234935542"/>
      <w:r w:rsidRPr="00501499">
        <w:rPr>
          <w:rFonts w:ascii="Lato" w:hAnsi="Lato"/>
          <w:color w:val="auto"/>
        </w:rPr>
        <w:t>2.</w:t>
      </w:r>
      <w:r w:rsidR="00504001" w:rsidRPr="00501499">
        <w:rPr>
          <w:rFonts w:ascii="Lato" w:hAnsi="Lato"/>
          <w:color w:val="auto"/>
        </w:rPr>
        <w:t>3</w:t>
      </w:r>
      <w:r w:rsidRPr="00501499">
        <w:rPr>
          <w:rFonts w:ascii="Lato" w:hAnsi="Lato"/>
          <w:color w:val="auto"/>
        </w:rPr>
        <w:tab/>
      </w:r>
      <w:bookmarkEnd w:id="15"/>
      <w:bookmarkEnd w:id="16"/>
      <w:bookmarkEnd w:id="17"/>
      <w:bookmarkEnd w:id="18"/>
      <w:bookmarkEnd w:id="28"/>
      <w:r w:rsidR="004E7391" w:rsidRPr="00501499">
        <w:rPr>
          <w:rStyle w:val="Hyperlink"/>
          <w:color w:val="auto"/>
          <w:u w:val="none"/>
        </w:rPr>
        <w:t>Headteachers</w:t>
      </w:r>
      <w:bookmarkEnd w:id="29"/>
      <w:r w:rsidR="004E7391" w:rsidRPr="00501499">
        <w:rPr>
          <w:rStyle w:val="Hyperlink"/>
          <w:color w:val="auto"/>
          <w:u w:val="none"/>
        </w:rPr>
        <w:t xml:space="preserve"> </w:t>
      </w:r>
    </w:p>
    <w:p w14:paraId="5F690C20" w14:textId="047AAE2F" w:rsidR="00800634" w:rsidRPr="00502B64" w:rsidRDefault="00F54419" w:rsidP="00EA186C">
      <w:pPr>
        <w:pStyle w:val="ListParagraph"/>
        <w:numPr>
          <w:ilvl w:val="0"/>
          <w:numId w:val="25"/>
        </w:numPr>
        <w:spacing w:after="120" w:line="240" w:lineRule="auto"/>
        <w:ind w:hanging="720"/>
        <w:jc w:val="both"/>
        <w:rPr>
          <w:rFonts w:ascii="Lato" w:hAnsi="Lato"/>
          <w:sz w:val="20"/>
          <w:szCs w:val="20"/>
        </w:rPr>
      </w:pPr>
      <w:bookmarkStart w:id="30" w:name="_Hlk218765271"/>
      <w:bookmarkStart w:id="31" w:name="_Hlk218508285"/>
      <w:r w:rsidRPr="00501499">
        <w:rPr>
          <w:rFonts w:ascii="Lato" w:hAnsi="Lato"/>
          <w:sz w:val="20"/>
          <w:szCs w:val="20"/>
        </w:rPr>
        <w:t>The</w:t>
      </w:r>
      <w:r w:rsidR="004E7391" w:rsidRPr="00501499">
        <w:rPr>
          <w:rFonts w:ascii="Lato" w:hAnsi="Lato"/>
          <w:sz w:val="20"/>
          <w:szCs w:val="20"/>
        </w:rPr>
        <w:t xml:space="preserve"> Headteacher </w:t>
      </w:r>
      <w:r w:rsidRPr="00501499">
        <w:rPr>
          <w:rFonts w:ascii="Lato" w:hAnsi="Lato"/>
          <w:sz w:val="20"/>
          <w:szCs w:val="20"/>
        </w:rPr>
        <w:t>is responsible for the day</w:t>
      </w:r>
      <w:r w:rsidR="00257D8F" w:rsidRPr="00501499">
        <w:rPr>
          <w:rFonts w:ascii="Lato" w:hAnsi="Lato"/>
          <w:sz w:val="20"/>
          <w:szCs w:val="20"/>
        </w:rPr>
        <w:t xml:space="preserve"> </w:t>
      </w:r>
      <w:r w:rsidRPr="00501499">
        <w:rPr>
          <w:rFonts w:ascii="Lato" w:hAnsi="Lato"/>
          <w:sz w:val="20"/>
          <w:szCs w:val="20"/>
        </w:rPr>
        <w:t>to</w:t>
      </w:r>
      <w:r w:rsidR="00257D8F" w:rsidRPr="00501499">
        <w:rPr>
          <w:rFonts w:ascii="Lato" w:hAnsi="Lato"/>
          <w:sz w:val="20"/>
          <w:szCs w:val="20"/>
        </w:rPr>
        <w:t xml:space="preserve"> </w:t>
      </w:r>
      <w:r w:rsidRPr="00501499">
        <w:rPr>
          <w:rFonts w:ascii="Lato" w:hAnsi="Lato"/>
          <w:sz w:val="20"/>
          <w:szCs w:val="20"/>
        </w:rPr>
        <w:t>day implementation of the Allergy Awareness Policy within their</w:t>
      </w:r>
      <w:r w:rsidR="004E7391" w:rsidRPr="00501499">
        <w:rPr>
          <w:rFonts w:ascii="Lato" w:hAnsi="Lato"/>
          <w:sz w:val="20"/>
          <w:szCs w:val="20"/>
        </w:rPr>
        <w:t xml:space="preserve"> school</w:t>
      </w:r>
      <w:bookmarkEnd w:id="30"/>
      <w:r w:rsidR="00BE1AAB" w:rsidRPr="00501499">
        <w:rPr>
          <w:rFonts w:ascii="Lato" w:hAnsi="Lato"/>
          <w:sz w:val="20"/>
          <w:szCs w:val="20"/>
        </w:rPr>
        <w:t xml:space="preserve">, </w:t>
      </w:r>
      <w:r w:rsidR="00CB6BF5" w:rsidRPr="00501499">
        <w:rPr>
          <w:rFonts w:ascii="Lato" w:hAnsi="Lato"/>
          <w:sz w:val="20"/>
          <w:szCs w:val="20"/>
        </w:rPr>
        <w:t>and for ensuring effective delivery of arrangements to support pupils with medical conditions, including working with the designated allergy lead</w:t>
      </w:r>
      <w:bookmarkStart w:id="32" w:name="_Hlk218508340"/>
      <w:bookmarkEnd w:id="31"/>
      <w:r w:rsidR="0056291F" w:rsidRPr="00501499">
        <w:rPr>
          <w:rFonts w:ascii="Lato" w:hAnsi="Lato"/>
          <w:sz w:val="20"/>
          <w:szCs w:val="20"/>
        </w:rPr>
        <w:tab/>
      </w:r>
      <w:bookmarkStart w:id="33" w:name="_Hlk218765306"/>
      <w:r w:rsidR="00EA186C" w:rsidRPr="00501499">
        <w:rPr>
          <w:rFonts w:ascii="Lato" w:hAnsi="Lato"/>
          <w:sz w:val="20"/>
          <w:szCs w:val="20"/>
        </w:rPr>
        <w:t>, e</w:t>
      </w:r>
      <w:r w:rsidR="00771431" w:rsidRPr="00501499">
        <w:rPr>
          <w:rFonts w:ascii="Lato" w:hAnsi="Lato"/>
          <w:sz w:val="20"/>
          <w:szCs w:val="20"/>
        </w:rPr>
        <w:t>nsuring allergy</w:t>
      </w:r>
      <w:r w:rsidR="002120E7" w:rsidRPr="00501499">
        <w:rPr>
          <w:rFonts w:ascii="Lato" w:hAnsi="Lato"/>
          <w:sz w:val="20"/>
          <w:szCs w:val="20"/>
        </w:rPr>
        <w:t xml:space="preserve"> </w:t>
      </w:r>
      <w:r w:rsidR="00771431" w:rsidRPr="00501499">
        <w:rPr>
          <w:rFonts w:ascii="Lato" w:hAnsi="Lato"/>
          <w:sz w:val="20"/>
          <w:szCs w:val="20"/>
        </w:rPr>
        <w:t>related incidents, near misses, and concerns are recorded and reported via the Trust’s designated reporting systems and escalated as required to the</w:t>
      </w:r>
      <w:r w:rsidR="004E7391" w:rsidRPr="00501499">
        <w:rPr>
          <w:rFonts w:ascii="Lato" w:hAnsi="Lato"/>
          <w:sz w:val="20"/>
          <w:szCs w:val="20"/>
        </w:rPr>
        <w:t xml:space="preserve"> Board of Trustees</w:t>
      </w:r>
      <w:r w:rsidR="00771431" w:rsidRPr="00501499">
        <w:rPr>
          <w:rFonts w:ascii="Lato" w:hAnsi="Lato"/>
          <w:sz w:val="20"/>
          <w:szCs w:val="20"/>
        </w:rPr>
        <w:t>.</w:t>
      </w:r>
      <w:bookmarkEnd w:id="32"/>
      <w:bookmarkEnd w:id="33"/>
    </w:p>
    <w:p w14:paraId="6838AF99" w14:textId="24BD3FE1" w:rsidR="00502B64" w:rsidRPr="00501499" w:rsidRDefault="009D1730" w:rsidP="00830643">
      <w:pPr>
        <w:pStyle w:val="ListParagraph"/>
        <w:numPr>
          <w:ilvl w:val="0"/>
          <w:numId w:val="25"/>
        </w:numPr>
        <w:spacing w:after="120" w:line="240" w:lineRule="auto"/>
        <w:ind w:hanging="720"/>
        <w:jc w:val="both"/>
        <w:rPr>
          <w:rFonts w:ascii="Lato" w:hAnsi="Lato"/>
          <w:sz w:val="20"/>
          <w:szCs w:val="20"/>
        </w:rPr>
      </w:pPr>
      <w:r w:rsidRPr="00501499">
        <w:rPr>
          <w:rFonts w:ascii="Lato" w:hAnsi="Lato"/>
          <w:sz w:val="20"/>
          <w:szCs w:val="20"/>
        </w:rPr>
        <w:t>The</w:t>
      </w:r>
      <w:r w:rsidR="004E7391" w:rsidRPr="00501499">
        <w:rPr>
          <w:rFonts w:ascii="Lato" w:hAnsi="Lato"/>
          <w:sz w:val="20"/>
          <w:szCs w:val="20"/>
        </w:rPr>
        <w:t xml:space="preserve"> Headteacher</w:t>
      </w:r>
      <w:r w:rsidRPr="00501499">
        <w:rPr>
          <w:rFonts w:ascii="Lato" w:hAnsi="Lato"/>
          <w:sz w:val="20"/>
          <w:szCs w:val="20"/>
        </w:rPr>
        <w:t xml:space="preserve"> will appoint a member of the Senior Leadership Team with strategic responsibility for allergy safety. This individual will oversee implementation of this policy, monitor compliance, review incidents and near misses, and report to the Board of Trustees as required.</w:t>
      </w:r>
    </w:p>
    <w:p w14:paraId="5936CF89" w14:textId="6F3CADE2" w:rsidR="00800634" w:rsidRPr="00F8797E" w:rsidRDefault="00CB6BF5" w:rsidP="00830643">
      <w:pPr>
        <w:pStyle w:val="ListParagraph"/>
        <w:numPr>
          <w:ilvl w:val="0"/>
          <w:numId w:val="25"/>
        </w:numPr>
        <w:spacing w:after="120" w:line="240" w:lineRule="auto"/>
        <w:ind w:hanging="720"/>
        <w:jc w:val="both"/>
        <w:rPr>
          <w:rFonts w:ascii="Lato" w:hAnsi="Lato"/>
          <w:sz w:val="20"/>
          <w:szCs w:val="20"/>
        </w:rPr>
      </w:pPr>
      <w:r w:rsidRPr="00501499">
        <w:rPr>
          <w:rFonts w:ascii="Lato" w:hAnsi="Lato"/>
          <w:sz w:val="20"/>
          <w:szCs w:val="20"/>
        </w:rPr>
        <w:t xml:space="preserve">Ensuring suitable and sufficient risk assessments are carried out to identify and manage the allergy needs of students and </w:t>
      </w:r>
      <w:r w:rsidR="00EA186C" w:rsidRPr="00501499">
        <w:rPr>
          <w:rFonts w:ascii="Lato" w:hAnsi="Lato"/>
          <w:sz w:val="20"/>
          <w:szCs w:val="20"/>
        </w:rPr>
        <w:t>staff and</w:t>
      </w:r>
      <w:r w:rsidRPr="00501499">
        <w:rPr>
          <w:rFonts w:ascii="Lato" w:hAnsi="Lato"/>
          <w:sz w:val="20"/>
          <w:szCs w:val="20"/>
        </w:rPr>
        <w:t xml:space="preserve"> are reviewed regularly and following any significant changes or incidents.</w:t>
      </w:r>
    </w:p>
    <w:p w14:paraId="7AE4AB04" w14:textId="3D367DF9" w:rsidR="00800634" w:rsidRPr="00C345C3" w:rsidRDefault="00C075A8" w:rsidP="00C345C3">
      <w:pPr>
        <w:pStyle w:val="ListParagraph"/>
        <w:numPr>
          <w:ilvl w:val="0"/>
          <w:numId w:val="25"/>
        </w:numPr>
        <w:spacing w:after="120" w:line="240" w:lineRule="auto"/>
        <w:ind w:hanging="720"/>
        <w:jc w:val="both"/>
        <w:rPr>
          <w:rFonts w:ascii="Lato" w:hAnsi="Lato"/>
          <w:sz w:val="20"/>
          <w:szCs w:val="20"/>
        </w:rPr>
      </w:pPr>
      <w:r w:rsidRPr="00501499">
        <w:rPr>
          <w:rFonts w:ascii="Lato" w:hAnsi="Lato"/>
          <w:sz w:val="20"/>
          <w:szCs w:val="20"/>
        </w:rPr>
        <w:t>Ensure a central allergy register is established</w:t>
      </w:r>
      <w:r w:rsidR="00CC7FA3" w:rsidRPr="00501499">
        <w:rPr>
          <w:rFonts w:ascii="Lato" w:hAnsi="Lato"/>
          <w:sz w:val="20"/>
          <w:szCs w:val="20"/>
        </w:rPr>
        <w:t>, maintained</w:t>
      </w:r>
      <w:r w:rsidR="00F64558" w:rsidRPr="00501499">
        <w:rPr>
          <w:rFonts w:ascii="Lato" w:hAnsi="Lato"/>
          <w:sz w:val="20"/>
          <w:szCs w:val="20"/>
        </w:rPr>
        <w:t xml:space="preserve">, </w:t>
      </w:r>
      <w:r w:rsidR="00CB6BF5" w:rsidRPr="00501499">
        <w:rPr>
          <w:rFonts w:ascii="Lato" w:hAnsi="Lato"/>
          <w:sz w:val="20"/>
          <w:szCs w:val="20"/>
        </w:rPr>
        <w:t>and made accessible to relevant staff, including for educational visits, staff cover and risk assessment purposes.</w:t>
      </w:r>
    </w:p>
    <w:p w14:paraId="4D37F3F1" w14:textId="1910AD20" w:rsidR="00800634" w:rsidRPr="00F8797E" w:rsidRDefault="00257D8F" w:rsidP="00830643">
      <w:pPr>
        <w:pStyle w:val="ListParagraph"/>
        <w:numPr>
          <w:ilvl w:val="0"/>
          <w:numId w:val="25"/>
        </w:numPr>
        <w:spacing w:after="120" w:line="240" w:lineRule="auto"/>
        <w:ind w:hanging="720"/>
        <w:jc w:val="both"/>
        <w:rPr>
          <w:rFonts w:ascii="Lato" w:hAnsi="Lato"/>
          <w:sz w:val="20"/>
          <w:szCs w:val="20"/>
        </w:rPr>
      </w:pPr>
      <w:r w:rsidRPr="00501499">
        <w:rPr>
          <w:rFonts w:ascii="Lato" w:hAnsi="Lato"/>
          <w:sz w:val="20"/>
          <w:szCs w:val="20"/>
        </w:rPr>
        <w:t xml:space="preserve">Ensure that Individual Health Care Plans (IHPs) </w:t>
      </w:r>
      <w:r w:rsidR="00FA6F68" w:rsidRPr="00501499">
        <w:rPr>
          <w:rFonts w:ascii="Lato" w:hAnsi="Lato"/>
          <w:sz w:val="20"/>
          <w:szCs w:val="20"/>
        </w:rPr>
        <w:t xml:space="preserve">and allergy action plans </w:t>
      </w:r>
      <w:r w:rsidRPr="00501499">
        <w:rPr>
          <w:rFonts w:ascii="Lato" w:hAnsi="Lato"/>
          <w:sz w:val="20"/>
          <w:szCs w:val="20"/>
        </w:rPr>
        <w:t>are implemented and kept under review for student</w:t>
      </w:r>
      <w:r w:rsidR="00056437" w:rsidRPr="00501499">
        <w:rPr>
          <w:rFonts w:ascii="Lato" w:hAnsi="Lato"/>
          <w:sz w:val="20"/>
          <w:szCs w:val="20"/>
        </w:rPr>
        <w:t>s</w:t>
      </w:r>
      <w:r w:rsidRPr="00501499">
        <w:rPr>
          <w:rFonts w:ascii="Lato" w:hAnsi="Lato"/>
          <w:sz w:val="20"/>
          <w:szCs w:val="20"/>
        </w:rPr>
        <w:t xml:space="preserve"> diagnosed with serious allergies. </w:t>
      </w:r>
    </w:p>
    <w:p w14:paraId="0EC7AD6A" w14:textId="0F2178C5" w:rsidR="00800634" w:rsidRPr="00F8797E" w:rsidRDefault="00800634" w:rsidP="00830643">
      <w:pPr>
        <w:pStyle w:val="ListParagraph"/>
        <w:numPr>
          <w:ilvl w:val="0"/>
          <w:numId w:val="25"/>
        </w:numPr>
        <w:spacing w:after="120" w:line="240" w:lineRule="auto"/>
        <w:ind w:hanging="720"/>
        <w:jc w:val="both"/>
        <w:rPr>
          <w:rFonts w:ascii="Lato" w:hAnsi="Lato"/>
          <w:sz w:val="20"/>
          <w:szCs w:val="20"/>
        </w:rPr>
      </w:pPr>
      <w:r w:rsidRPr="00501499">
        <w:rPr>
          <w:rFonts w:ascii="Lato" w:hAnsi="Lato"/>
          <w:sz w:val="20"/>
          <w:szCs w:val="20"/>
        </w:rPr>
        <w:t>E</w:t>
      </w:r>
      <w:r w:rsidR="00F03D74" w:rsidRPr="00501499">
        <w:rPr>
          <w:rFonts w:ascii="Lato" w:hAnsi="Lato"/>
          <w:sz w:val="20"/>
          <w:szCs w:val="20"/>
        </w:rPr>
        <w:t xml:space="preserve">nsuring that </w:t>
      </w:r>
      <w:r w:rsidR="00740D34" w:rsidRPr="00501499">
        <w:rPr>
          <w:rFonts w:ascii="Lato" w:hAnsi="Lato"/>
          <w:sz w:val="20"/>
          <w:szCs w:val="20"/>
        </w:rPr>
        <w:t xml:space="preserve">all staff, without exception (including supply staff, volunteers, contractors, lunchtime supervisors and transport staff), </w:t>
      </w:r>
      <w:r w:rsidR="00CB6BF5" w:rsidRPr="00501499">
        <w:rPr>
          <w:rFonts w:ascii="Lato" w:hAnsi="Lato"/>
          <w:sz w:val="20"/>
          <w:szCs w:val="20"/>
        </w:rPr>
        <w:t>receive appropriate allergy and anaphylaxis training, including emergency response, which is regularly refreshed.</w:t>
      </w:r>
    </w:p>
    <w:p w14:paraId="4418CA7A" w14:textId="728E9260" w:rsidR="00800634" w:rsidRPr="00F8797E" w:rsidRDefault="00F03D74" w:rsidP="00830643">
      <w:pPr>
        <w:pStyle w:val="ListParagraph"/>
        <w:numPr>
          <w:ilvl w:val="0"/>
          <w:numId w:val="25"/>
        </w:numPr>
        <w:spacing w:after="120" w:line="240" w:lineRule="auto"/>
        <w:ind w:hanging="720"/>
        <w:jc w:val="both"/>
        <w:rPr>
          <w:rFonts w:ascii="Lato" w:hAnsi="Lato"/>
          <w:sz w:val="20"/>
          <w:szCs w:val="20"/>
        </w:rPr>
      </w:pPr>
      <w:r w:rsidRPr="00800634">
        <w:rPr>
          <w:rFonts w:ascii="Lato" w:hAnsi="Lato"/>
          <w:sz w:val="20"/>
          <w:szCs w:val="20"/>
        </w:rPr>
        <w:t>Ensuring that appointed staff have an appropriate qualification, keep training up to date and remain competent to perform their role.</w:t>
      </w:r>
    </w:p>
    <w:p w14:paraId="2A679438" w14:textId="0E5445DB" w:rsidR="00800634" w:rsidRPr="00F8797E" w:rsidRDefault="00F03D74" w:rsidP="00830643">
      <w:pPr>
        <w:pStyle w:val="ListParagraph"/>
        <w:numPr>
          <w:ilvl w:val="0"/>
          <w:numId w:val="25"/>
        </w:numPr>
        <w:spacing w:after="120" w:line="240" w:lineRule="auto"/>
        <w:ind w:hanging="720"/>
        <w:jc w:val="both"/>
        <w:rPr>
          <w:rFonts w:ascii="Lato" w:hAnsi="Lato"/>
          <w:sz w:val="20"/>
          <w:szCs w:val="20"/>
        </w:rPr>
      </w:pPr>
      <w:r w:rsidRPr="00800634">
        <w:rPr>
          <w:rFonts w:ascii="Lato" w:hAnsi="Lato"/>
          <w:sz w:val="20"/>
          <w:szCs w:val="20"/>
        </w:rPr>
        <w:lastRenderedPageBreak/>
        <w:t xml:space="preserve">Ensuring all staff are aware of the </w:t>
      </w:r>
      <w:r w:rsidR="00723C53" w:rsidRPr="00501499">
        <w:rPr>
          <w:rFonts w:ascii="Lato" w:hAnsi="Lato"/>
          <w:sz w:val="20"/>
          <w:szCs w:val="20"/>
        </w:rPr>
        <w:t>Trust</w:t>
      </w:r>
      <w:r w:rsidR="00207A05" w:rsidRPr="00501499">
        <w:rPr>
          <w:rFonts w:ascii="Lato" w:hAnsi="Lato"/>
          <w:sz w:val="20"/>
          <w:szCs w:val="20"/>
        </w:rPr>
        <w:t>’s</w:t>
      </w:r>
      <w:r w:rsidR="00207A05" w:rsidRPr="00800634">
        <w:rPr>
          <w:rFonts w:ascii="Lato" w:hAnsi="Lato"/>
          <w:sz w:val="20"/>
          <w:szCs w:val="20"/>
        </w:rPr>
        <w:t xml:space="preserve"> </w:t>
      </w:r>
      <w:r w:rsidRPr="00800634">
        <w:rPr>
          <w:rFonts w:ascii="Lato" w:hAnsi="Lato"/>
          <w:sz w:val="20"/>
          <w:szCs w:val="20"/>
        </w:rPr>
        <w:t>allergy awareness</w:t>
      </w:r>
      <w:r w:rsidR="002802C2" w:rsidRPr="00800634">
        <w:rPr>
          <w:rFonts w:ascii="Lato" w:hAnsi="Lato"/>
          <w:sz w:val="20"/>
          <w:szCs w:val="20"/>
        </w:rPr>
        <w:t xml:space="preserve"> </w:t>
      </w:r>
      <w:r w:rsidR="002802C2" w:rsidRPr="00501499">
        <w:rPr>
          <w:rFonts w:ascii="Lato" w:hAnsi="Lato"/>
          <w:sz w:val="20"/>
          <w:szCs w:val="20"/>
        </w:rPr>
        <w:t>policy and</w:t>
      </w:r>
      <w:r w:rsidRPr="00800634">
        <w:rPr>
          <w:rFonts w:ascii="Lato" w:hAnsi="Lato"/>
          <w:sz w:val="20"/>
          <w:szCs w:val="20"/>
        </w:rPr>
        <w:t xml:space="preserve"> procedures.</w:t>
      </w:r>
    </w:p>
    <w:p w14:paraId="1E4865E4" w14:textId="4F65CFEB" w:rsidR="00800634" w:rsidRPr="00F8797E" w:rsidRDefault="00CB6BF5" w:rsidP="00830643">
      <w:pPr>
        <w:pStyle w:val="ListParagraph"/>
        <w:numPr>
          <w:ilvl w:val="0"/>
          <w:numId w:val="25"/>
        </w:numPr>
        <w:spacing w:after="120" w:line="240" w:lineRule="auto"/>
        <w:ind w:hanging="720"/>
        <w:jc w:val="both"/>
        <w:rPr>
          <w:rFonts w:ascii="Lato" w:hAnsi="Lato"/>
          <w:sz w:val="20"/>
          <w:szCs w:val="20"/>
        </w:rPr>
      </w:pPr>
      <w:r w:rsidRPr="00501499">
        <w:rPr>
          <w:rFonts w:ascii="Lato" w:hAnsi="Lato"/>
          <w:sz w:val="20"/>
          <w:szCs w:val="20"/>
        </w:rPr>
        <w:t>Ensuring that catering arrangements meet the medical and dietary needs of pupils with allergies, in line with their Individual Healthcare Plans.</w:t>
      </w:r>
    </w:p>
    <w:p w14:paraId="7587F2FC" w14:textId="49562BB6" w:rsidR="00800634" w:rsidRPr="00F8797E" w:rsidRDefault="007A30B7" w:rsidP="00830643">
      <w:pPr>
        <w:pStyle w:val="ListParagraph"/>
        <w:numPr>
          <w:ilvl w:val="0"/>
          <w:numId w:val="25"/>
        </w:numPr>
        <w:spacing w:after="120" w:line="240" w:lineRule="auto"/>
        <w:ind w:hanging="720"/>
        <w:jc w:val="both"/>
        <w:rPr>
          <w:rFonts w:ascii="Lato" w:hAnsi="Lato"/>
          <w:sz w:val="20"/>
          <w:szCs w:val="20"/>
        </w:rPr>
      </w:pPr>
      <w:r w:rsidRPr="00800634">
        <w:rPr>
          <w:rFonts w:ascii="Lato" w:hAnsi="Lato"/>
          <w:sz w:val="20"/>
          <w:szCs w:val="20"/>
        </w:rPr>
        <w:t>Ensure allergy bullying is treated seriously, like any other bullying</w:t>
      </w:r>
      <w:r w:rsidR="006904AD" w:rsidRPr="00800634">
        <w:rPr>
          <w:rFonts w:ascii="Lato" w:hAnsi="Lato"/>
          <w:sz w:val="20"/>
          <w:szCs w:val="20"/>
        </w:rPr>
        <w:t xml:space="preserve"> </w:t>
      </w:r>
      <w:r w:rsidR="006904AD" w:rsidRPr="00501499">
        <w:rPr>
          <w:rFonts w:ascii="Lato" w:hAnsi="Lato"/>
          <w:sz w:val="20"/>
          <w:szCs w:val="20"/>
        </w:rPr>
        <w:t>and those with allergies are not excluded from any school activities</w:t>
      </w:r>
      <w:r w:rsidR="00800634">
        <w:rPr>
          <w:rFonts w:ascii="Lato" w:hAnsi="Lato"/>
          <w:sz w:val="20"/>
          <w:szCs w:val="20"/>
        </w:rPr>
        <w:t>.</w:t>
      </w:r>
    </w:p>
    <w:p w14:paraId="7F858C3F" w14:textId="131E99C7" w:rsidR="00800634" w:rsidRPr="00501499" w:rsidRDefault="00B90D32" w:rsidP="00830643">
      <w:pPr>
        <w:pStyle w:val="ListParagraph"/>
        <w:numPr>
          <w:ilvl w:val="0"/>
          <w:numId w:val="25"/>
        </w:numPr>
        <w:spacing w:after="120" w:line="240" w:lineRule="auto"/>
        <w:ind w:hanging="720"/>
        <w:jc w:val="both"/>
        <w:rPr>
          <w:rFonts w:ascii="Lato" w:hAnsi="Lato"/>
          <w:sz w:val="20"/>
          <w:szCs w:val="20"/>
        </w:rPr>
      </w:pPr>
      <w:r w:rsidRPr="00800634">
        <w:rPr>
          <w:rFonts w:ascii="Lato" w:hAnsi="Lato"/>
          <w:sz w:val="20"/>
          <w:szCs w:val="20"/>
        </w:rPr>
        <w:t>Reporting specified incidents to the Health and Safety Executive (HSE), when necessary.</w:t>
      </w:r>
    </w:p>
    <w:p w14:paraId="43BEB34E" w14:textId="71D6F565" w:rsidR="00A12D44" w:rsidRPr="00501499" w:rsidRDefault="00A12D44" w:rsidP="00830643">
      <w:pPr>
        <w:pStyle w:val="ListParagraph"/>
        <w:numPr>
          <w:ilvl w:val="0"/>
          <w:numId w:val="25"/>
        </w:numPr>
        <w:spacing w:after="120" w:line="240" w:lineRule="auto"/>
        <w:ind w:hanging="720"/>
        <w:jc w:val="both"/>
        <w:rPr>
          <w:rFonts w:ascii="Lato" w:hAnsi="Lato"/>
          <w:sz w:val="20"/>
          <w:szCs w:val="20"/>
        </w:rPr>
      </w:pPr>
      <w:r w:rsidRPr="00501499">
        <w:rPr>
          <w:rFonts w:ascii="Lato" w:hAnsi="Lato"/>
          <w:sz w:val="20"/>
          <w:szCs w:val="20"/>
        </w:rPr>
        <w:t xml:space="preserve">Ensure that </w:t>
      </w:r>
      <w:r w:rsidR="00774A84" w:rsidRPr="00501499">
        <w:rPr>
          <w:rFonts w:ascii="Lato" w:hAnsi="Lato"/>
          <w:sz w:val="20"/>
          <w:szCs w:val="20"/>
        </w:rPr>
        <w:t xml:space="preserve">all </w:t>
      </w:r>
      <w:r w:rsidRPr="00501499">
        <w:rPr>
          <w:rFonts w:ascii="Lato" w:hAnsi="Lato"/>
          <w:sz w:val="20"/>
          <w:szCs w:val="20"/>
        </w:rPr>
        <w:t>staff receive regular updates on allergy risks and changes to students’ Individual Healthcare Plans.</w:t>
      </w:r>
    </w:p>
    <w:p w14:paraId="51651B81" w14:textId="77777777" w:rsidR="00F8797E" w:rsidRPr="00C345C3" w:rsidRDefault="00F8797E" w:rsidP="00C345C3">
      <w:pPr>
        <w:spacing w:after="120" w:line="240" w:lineRule="auto"/>
        <w:jc w:val="both"/>
        <w:rPr>
          <w:rFonts w:ascii="Lato" w:hAnsi="Lato"/>
          <w:color w:val="5B9BD5" w:themeColor="accent1"/>
          <w:sz w:val="20"/>
          <w:szCs w:val="20"/>
        </w:rPr>
      </w:pPr>
    </w:p>
    <w:p w14:paraId="76053C17" w14:textId="78FC043E" w:rsidR="00BD394A" w:rsidRPr="00501499" w:rsidRDefault="000847BA" w:rsidP="00830643">
      <w:pPr>
        <w:pStyle w:val="Heading2"/>
        <w:numPr>
          <w:ilvl w:val="0"/>
          <w:numId w:val="26"/>
        </w:numPr>
        <w:spacing w:after="240"/>
        <w:ind w:left="283" w:hanging="357"/>
        <w:rPr>
          <w:rFonts w:ascii="Lato" w:hAnsi="Lato"/>
          <w:color w:val="auto"/>
        </w:rPr>
      </w:pPr>
      <w:bookmarkStart w:id="34" w:name="_Toc234935543"/>
      <w:r w:rsidRPr="00501499">
        <w:rPr>
          <w:rFonts w:ascii="Lato" w:hAnsi="Lato"/>
          <w:color w:val="auto"/>
        </w:rPr>
        <w:t xml:space="preserve">Designated Allergy Lead </w:t>
      </w:r>
      <w:r w:rsidR="00501499" w:rsidRPr="00501499">
        <w:rPr>
          <w:rFonts w:ascii="Lato" w:hAnsi="Lato"/>
          <w:color w:val="auto"/>
        </w:rPr>
        <w:t>(School)</w:t>
      </w:r>
      <w:bookmarkEnd w:id="34"/>
    </w:p>
    <w:p w14:paraId="110354E0" w14:textId="5850BA6A" w:rsidR="00EA186C" w:rsidRPr="00501499" w:rsidRDefault="00EA186C" w:rsidP="00451C65">
      <w:pPr>
        <w:pStyle w:val="ListParagraph"/>
        <w:numPr>
          <w:ilvl w:val="0"/>
          <w:numId w:val="44"/>
        </w:numPr>
        <w:rPr>
          <w:rFonts w:ascii="Lato" w:hAnsi="Lato"/>
          <w:sz w:val="20"/>
          <w:szCs w:val="20"/>
        </w:rPr>
      </w:pPr>
      <w:r w:rsidRPr="00501499">
        <w:rPr>
          <w:rFonts w:ascii="Lato" w:hAnsi="Lato"/>
          <w:sz w:val="20"/>
          <w:szCs w:val="20"/>
        </w:rPr>
        <w:t>The allergy lead must be appointed and is</w:t>
      </w:r>
      <w:r w:rsidR="00501499" w:rsidRPr="00501499">
        <w:rPr>
          <w:rFonts w:ascii="Lato" w:hAnsi="Lato"/>
          <w:sz w:val="20"/>
          <w:szCs w:val="20"/>
        </w:rPr>
        <w:t xml:space="preserve"> </w:t>
      </w:r>
      <w:r w:rsidR="00726BA5">
        <w:rPr>
          <w:rFonts w:ascii="Lato" w:hAnsi="Lato"/>
          <w:sz w:val="20"/>
          <w:szCs w:val="20"/>
        </w:rPr>
        <w:t>James McDonald (Senior Assistant Headteacher Pastoral)</w:t>
      </w:r>
      <w:r w:rsidRPr="00501499">
        <w:rPr>
          <w:rFonts w:ascii="Lato" w:hAnsi="Lato"/>
          <w:sz w:val="20"/>
          <w:szCs w:val="20"/>
        </w:rPr>
        <w:t xml:space="preserve"> and will be responsible for:</w:t>
      </w:r>
    </w:p>
    <w:p w14:paraId="05C30A6A" w14:textId="77777777" w:rsidR="00840E1D" w:rsidRPr="00501499" w:rsidRDefault="00840E1D" w:rsidP="00840E1D">
      <w:pPr>
        <w:pStyle w:val="ListParagraph"/>
        <w:rPr>
          <w:rFonts w:ascii="Lato" w:hAnsi="Lato"/>
          <w:sz w:val="20"/>
          <w:szCs w:val="20"/>
        </w:rPr>
      </w:pPr>
    </w:p>
    <w:p w14:paraId="0532210C" w14:textId="5D8656F6" w:rsidR="002A770A" w:rsidRPr="00501499" w:rsidRDefault="00D45879" w:rsidP="00451C65">
      <w:pPr>
        <w:pStyle w:val="ListParagraph"/>
        <w:numPr>
          <w:ilvl w:val="0"/>
          <w:numId w:val="57"/>
        </w:numPr>
        <w:spacing w:before="240"/>
        <w:rPr>
          <w:rFonts w:ascii="Lato" w:hAnsi="Lato"/>
          <w:sz w:val="20"/>
          <w:szCs w:val="20"/>
        </w:rPr>
      </w:pPr>
      <w:r w:rsidRPr="00501499">
        <w:rPr>
          <w:rFonts w:ascii="Lato" w:hAnsi="Lato"/>
          <w:sz w:val="20"/>
          <w:szCs w:val="20"/>
        </w:rPr>
        <w:t xml:space="preserve">Acting as the single point of contact for allergy and anaphylaxis management for staff, pupil, parents/carers and external professionals. </w:t>
      </w:r>
    </w:p>
    <w:p w14:paraId="5ECF8FC0" w14:textId="77777777" w:rsidR="002A770A" w:rsidRPr="00501499" w:rsidRDefault="00757508" w:rsidP="00451C65">
      <w:pPr>
        <w:pStyle w:val="ListParagraph"/>
        <w:numPr>
          <w:ilvl w:val="0"/>
          <w:numId w:val="57"/>
        </w:numPr>
        <w:rPr>
          <w:rFonts w:ascii="Lato" w:hAnsi="Lato"/>
          <w:sz w:val="20"/>
          <w:szCs w:val="20"/>
        </w:rPr>
      </w:pPr>
      <w:r w:rsidRPr="00501499">
        <w:rPr>
          <w:rFonts w:ascii="Lato" w:hAnsi="Lato"/>
          <w:sz w:val="20"/>
          <w:szCs w:val="20"/>
        </w:rPr>
        <w:t xml:space="preserve">Ensuring IHPs and AAPs are developed, implemented and </w:t>
      </w:r>
      <w:r w:rsidR="00275C4C" w:rsidRPr="00501499">
        <w:rPr>
          <w:rFonts w:ascii="Lato" w:hAnsi="Lato"/>
          <w:sz w:val="20"/>
          <w:szCs w:val="20"/>
        </w:rPr>
        <w:t>reviewed</w:t>
      </w:r>
      <w:r w:rsidRPr="00501499">
        <w:rPr>
          <w:rFonts w:ascii="Lato" w:hAnsi="Lato"/>
          <w:sz w:val="20"/>
          <w:szCs w:val="20"/>
        </w:rPr>
        <w:t xml:space="preserve"> and updated in line with this policy and clinical advi</w:t>
      </w:r>
      <w:r w:rsidR="009B7338" w:rsidRPr="00501499">
        <w:rPr>
          <w:rFonts w:ascii="Lato" w:hAnsi="Lato"/>
          <w:sz w:val="20"/>
          <w:szCs w:val="20"/>
        </w:rPr>
        <w:t xml:space="preserve">ce. </w:t>
      </w:r>
    </w:p>
    <w:p w14:paraId="32E60252" w14:textId="23334E26" w:rsidR="002A770A" w:rsidRPr="00501499" w:rsidRDefault="009B7338" w:rsidP="00451C65">
      <w:pPr>
        <w:pStyle w:val="ListParagraph"/>
        <w:numPr>
          <w:ilvl w:val="0"/>
          <w:numId w:val="57"/>
        </w:numPr>
        <w:rPr>
          <w:rFonts w:ascii="Lato" w:hAnsi="Lato"/>
          <w:sz w:val="20"/>
          <w:szCs w:val="20"/>
        </w:rPr>
      </w:pPr>
      <w:r w:rsidRPr="00501499">
        <w:rPr>
          <w:rFonts w:ascii="Lato" w:hAnsi="Lato"/>
          <w:sz w:val="20"/>
          <w:szCs w:val="20"/>
        </w:rPr>
        <w:t>Maintaining oversight of the school</w:t>
      </w:r>
      <w:r w:rsidR="00501499" w:rsidRPr="00501499">
        <w:rPr>
          <w:rFonts w:ascii="Lato" w:hAnsi="Lato"/>
          <w:sz w:val="20"/>
          <w:szCs w:val="20"/>
        </w:rPr>
        <w:t>’s</w:t>
      </w:r>
      <w:r w:rsidRPr="00501499">
        <w:rPr>
          <w:rFonts w:ascii="Lato" w:hAnsi="Lato"/>
          <w:sz w:val="20"/>
          <w:szCs w:val="20"/>
        </w:rPr>
        <w:t xml:space="preserve"> allergy register, ensuring it is accurate, up to date and accessible to relevant staff.</w:t>
      </w:r>
    </w:p>
    <w:p w14:paraId="5EF6BAF3" w14:textId="77777777" w:rsidR="002A770A" w:rsidRPr="00501499" w:rsidRDefault="002813B9" w:rsidP="00451C65">
      <w:pPr>
        <w:pStyle w:val="ListParagraph"/>
        <w:numPr>
          <w:ilvl w:val="0"/>
          <w:numId w:val="57"/>
        </w:numPr>
        <w:rPr>
          <w:rFonts w:ascii="Lato" w:hAnsi="Lato"/>
          <w:sz w:val="20"/>
          <w:szCs w:val="20"/>
        </w:rPr>
      </w:pPr>
      <w:r w:rsidRPr="00501499">
        <w:rPr>
          <w:rFonts w:ascii="Lato" w:hAnsi="Lato"/>
          <w:sz w:val="20"/>
          <w:szCs w:val="20"/>
        </w:rPr>
        <w:t xml:space="preserve">Coordinating and monitoring allergy and anaphylaxis training for all staff, including refresher training and maintaining appropriate records. </w:t>
      </w:r>
    </w:p>
    <w:p w14:paraId="0468E2C7" w14:textId="77777777" w:rsidR="00A53904" w:rsidRPr="00501499" w:rsidRDefault="002C6D5B" w:rsidP="00451C65">
      <w:pPr>
        <w:pStyle w:val="ListParagraph"/>
        <w:numPr>
          <w:ilvl w:val="0"/>
          <w:numId w:val="57"/>
        </w:numPr>
        <w:rPr>
          <w:rFonts w:ascii="Lato" w:hAnsi="Lato"/>
          <w:sz w:val="20"/>
          <w:szCs w:val="20"/>
        </w:rPr>
      </w:pPr>
      <w:r w:rsidRPr="00501499">
        <w:rPr>
          <w:rFonts w:ascii="Lato" w:hAnsi="Lato"/>
          <w:sz w:val="20"/>
          <w:szCs w:val="20"/>
        </w:rPr>
        <w:t>Ensuring the availability, safe storage, checking and replacement of spare emergency auto injectors</w:t>
      </w:r>
      <w:r w:rsidR="00275C4C" w:rsidRPr="00501499">
        <w:rPr>
          <w:rFonts w:ascii="Lato" w:hAnsi="Lato"/>
          <w:sz w:val="20"/>
          <w:szCs w:val="20"/>
        </w:rPr>
        <w:t xml:space="preserve"> in accordance with statutory guidance. </w:t>
      </w:r>
    </w:p>
    <w:p w14:paraId="7ACBD070" w14:textId="77777777" w:rsidR="00A53904" w:rsidRPr="00501499" w:rsidRDefault="00275C4C" w:rsidP="00451C65">
      <w:pPr>
        <w:pStyle w:val="ListParagraph"/>
        <w:numPr>
          <w:ilvl w:val="0"/>
          <w:numId w:val="57"/>
        </w:numPr>
        <w:rPr>
          <w:rFonts w:ascii="Lato" w:hAnsi="Lato"/>
          <w:sz w:val="20"/>
          <w:szCs w:val="20"/>
        </w:rPr>
      </w:pPr>
      <w:r w:rsidRPr="00501499">
        <w:rPr>
          <w:rFonts w:ascii="Lato" w:hAnsi="Lato"/>
          <w:sz w:val="20"/>
          <w:szCs w:val="20"/>
        </w:rPr>
        <w:t>Ensure effective communication of allergy information to staff, supply staff, volunteers, catering teams and staff supporting educational visits</w:t>
      </w:r>
      <w:r w:rsidR="00787840" w:rsidRPr="00501499">
        <w:rPr>
          <w:rFonts w:ascii="Lato" w:hAnsi="Lato"/>
          <w:sz w:val="20"/>
          <w:szCs w:val="20"/>
        </w:rPr>
        <w:t>.</w:t>
      </w:r>
    </w:p>
    <w:p w14:paraId="63D129D2" w14:textId="77777777" w:rsidR="00A53904" w:rsidRPr="00501499" w:rsidRDefault="00E31D9B" w:rsidP="00451C65">
      <w:pPr>
        <w:pStyle w:val="ListParagraph"/>
        <w:numPr>
          <w:ilvl w:val="0"/>
          <w:numId w:val="57"/>
        </w:numPr>
        <w:rPr>
          <w:rFonts w:ascii="Lato" w:hAnsi="Lato"/>
          <w:sz w:val="20"/>
          <w:szCs w:val="20"/>
        </w:rPr>
      </w:pPr>
      <w:r w:rsidRPr="00501499">
        <w:rPr>
          <w:rFonts w:ascii="Lato" w:hAnsi="Lato"/>
          <w:sz w:val="20"/>
          <w:szCs w:val="20"/>
        </w:rPr>
        <w:t>Reviewing</w:t>
      </w:r>
      <w:r w:rsidR="00275C4C" w:rsidRPr="00501499">
        <w:rPr>
          <w:rFonts w:ascii="Lato" w:hAnsi="Lato"/>
          <w:sz w:val="20"/>
          <w:szCs w:val="20"/>
        </w:rPr>
        <w:t xml:space="preserve"> allergy related incidents and near misses, contributing to learning lessons and improvement actions. </w:t>
      </w:r>
    </w:p>
    <w:p w14:paraId="75FB3C89" w14:textId="5447E587" w:rsidR="00A53904" w:rsidRPr="00501499" w:rsidRDefault="00E31D9B" w:rsidP="00451C65">
      <w:pPr>
        <w:pStyle w:val="ListParagraph"/>
        <w:numPr>
          <w:ilvl w:val="0"/>
          <w:numId w:val="57"/>
        </w:numPr>
        <w:rPr>
          <w:rFonts w:ascii="Lato" w:hAnsi="Lato"/>
          <w:sz w:val="20"/>
          <w:szCs w:val="20"/>
        </w:rPr>
      </w:pPr>
      <w:r w:rsidRPr="00501499">
        <w:rPr>
          <w:rFonts w:ascii="Lato" w:hAnsi="Lato"/>
          <w:sz w:val="20"/>
          <w:szCs w:val="20"/>
        </w:rPr>
        <w:t>Liaising with the</w:t>
      </w:r>
      <w:r w:rsidR="004E7391" w:rsidRPr="00501499">
        <w:rPr>
          <w:rFonts w:ascii="Lato" w:hAnsi="Lato"/>
          <w:sz w:val="20"/>
          <w:szCs w:val="20"/>
        </w:rPr>
        <w:t xml:space="preserve"> Headteacher</w:t>
      </w:r>
      <w:r w:rsidR="004A5B95" w:rsidRPr="00501499">
        <w:rPr>
          <w:rFonts w:ascii="Lato" w:hAnsi="Lato"/>
          <w:sz w:val="20"/>
          <w:szCs w:val="20"/>
        </w:rPr>
        <w:t>,</w:t>
      </w:r>
      <w:r w:rsidRPr="00501499">
        <w:rPr>
          <w:rFonts w:ascii="Lato" w:hAnsi="Lato"/>
          <w:sz w:val="20"/>
          <w:szCs w:val="20"/>
        </w:rPr>
        <w:t xml:space="preserve"> first aid lead</w:t>
      </w:r>
      <w:r w:rsidR="00DF3354" w:rsidRPr="00501499">
        <w:rPr>
          <w:rFonts w:ascii="Lato" w:hAnsi="Lato"/>
          <w:sz w:val="20"/>
          <w:szCs w:val="20"/>
        </w:rPr>
        <w:t xml:space="preserve">, catering providers and the trust where required. </w:t>
      </w:r>
      <w:r w:rsidRPr="00501499">
        <w:rPr>
          <w:rFonts w:ascii="Lato" w:hAnsi="Lato"/>
          <w:sz w:val="20"/>
          <w:szCs w:val="20"/>
        </w:rPr>
        <w:t xml:space="preserve"> </w:t>
      </w:r>
    </w:p>
    <w:p w14:paraId="2D225832" w14:textId="68EBE785" w:rsidR="00C345C3" w:rsidRPr="00501499" w:rsidRDefault="00860FB7" w:rsidP="00451C65">
      <w:pPr>
        <w:pStyle w:val="ListParagraph"/>
        <w:numPr>
          <w:ilvl w:val="0"/>
          <w:numId w:val="57"/>
        </w:numPr>
        <w:rPr>
          <w:rFonts w:ascii="Lato" w:hAnsi="Lato"/>
          <w:sz w:val="20"/>
          <w:szCs w:val="20"/>
        </w:rPr>
      </w:pPr>
      <w:r w:rsidRPr="00501499">
        <w:rPr>
          <w:rFonts w:ascii="Lato" w:hAnsi="Lato"/>
          <w:sz w:val="20"/>
          <w:szCs w:val="20"/>
        </w:rPr>
        <w:t xml:space="preserve">The designated allergy lead will </w:t>
      </w:r>
      <w:r w:rsidR="00501499" w:rsidRPr="00501499">
        <w:rPr>
          <w:rFonts w:ascii="Lato" w:hAnsi="Lato"/>
          <w:sz w:val="20"/>
          <w:szCs w:val="20"/>
        </w:rPr>
        <w:t>carry out</w:t>
      </w:r>
      <w:r w:rsidRPr="00501499">
        <w:rPr>
          <w:rFonts w:ascii="Lato" w:hAnsi="Lato"/>
          <w:sz w:val="20"/>
          <w:szCs w:val="20"/>
        </w:rPr>
        <w:t xml:space="preserve"> allergy emergency response exercises and anaphylaxis drills to test emergency arrangements, staff awareness and response procedures. Outcomes will be reviewed and used to improve practice.</w:t>
      </w:r>
    </w:p>
    <w:p w14:paraId="7B0227C9" w14:textId="77777777" w:rsidR="00A53904" w:rsidRPr="00A53904" w:rsidRDefault="00A53904" w:rsidP="00840E1D">
      <w:pPr>
        <w:spacing w:after="0"/>
        <w:rPr>
          <w:rFonts w:ascii="Lato" w:hAnsi="Lato"/>
          <w:color w:val="5B9BD5" w:themeColor="accent1"/>
          <w:sz w:val="20"/>
          <w:szCs w:val="20"/>
        </w:rPr>
      </w:pPr>
    </w:p>
    <w:p w14:paraId="1BE4789B" w14:textId="447D9688" w:rsidR="00445B44" w:rsidRPr="007D4B41" w:rsidRDefault="00445B44" w:rsidP="00451C65">
      <w:pPr>
        <w:pStyle w:val="Heading2"/>
        <w:numPr>
          <w:ilvl w:val="1"/>
          <w:numId w:val="46"/>
        </w:numPr>
        <w:spacing w:after="240"/>
        <w:rPr>
          <w:rFonts w:ascii="Lato" w:hAnsi="Lato"/>
          <w:color w:val="auto"/>
        </w:rPr>
      </w:pPr>
      <w:bookmarkStart w:id="35" w:name="_Toc40822411"/>
      <w:bookmarkStart w:id="36" w:name="_Toc40823334"/>
      <w:bookmarkStart w:id="37" w:name="_Toc40823704"/>
      <w:bookmarkStart w:id="38" w:name="_Toc40824928"/>
      <w:bookmarkStart w:id="39" w:name="_Toc94602067"/>
      <w:bookmarkStart w:id="40" w:name="_Toc234935544"/>
      <w:r w:rsidRPr="007D4B41">
        <w:rPr>
          <w:rStyle w:val="Hyperlink"/>
          <w:rFonts w:ascii="Lato" w:hAnsi="Lato"/>
          <w:color w:val="auto"/>
          <w:u w:val="none"/>
        </w:rPr>
        <w:t xml:space="preserve">Teaching </w:t>
      </w:r>
      <w:r w:rsidR="001F0EF1" w:rsidRPr="007D4B41">
        <w:rPr>
          <w:rStyle w:val="Hyperlink"/>
          <w:rFonts w:ascii="Lato" w:hAnsi="Lato"/>
          <w:color w:val="auto"/>
          <w:u w:val="none"/>
        </w:rPr>
        <w:t>S</w:t>
      </w:r>
      <w:r w:rsidRPr="007D4B41">
        <w:rPr>
          <w:rStyle w:val="Hyperlink"/>
          <w:rFonts w:ascii="Lato" w:hAnsi="Lato"/>
          <w:color w:val="auto"/>
          <w:u w:val="none"/>
        </w:rPr>
        <w:t>taff</w:t>
      </w:r>
      <w:bookmarkEnd w:id="35"/>
      <w:bookmarkEnd w:id="36"/>
      <w:bookmarkEnd w:id="37"/>
      <w:bookmarkEnd w:id="38"/>
      <w:bookmarkEnd w:id="39"/>
      <w:bookmarkEnd w:id="40"/>
    </w:p>
    <w:p w14:paraId="7978D0B2" w14:textId="1717D05F" w:rsidR="00BD394A" w:rsidRPr="00897DFD" w:rsidRDefault="00201E60" w:rsidP="00830643">
      <w:pPr>
        <w:pStyle w:val="ListParagraph"/>
        <w:numPr>
          <w:ilvl w:val="0"/>
          <w:numId w:val="27"/>
        </w:numPr>
        <w:spacing w:after="120" w:line="240" w:lineRule="auto"/>
        <w:ind w:left="720" w:hanging="720"/>
        <w:jc w:val="both"/>
        <w:rPr>
          <w:rFonts w:ascii="Lato" w:hAnsi="Lato"/>
          <w:sz w:val="20"/>
          <w:szCs w:val="20"/>
        </w:rPr>
      </w:pPr>
      <w:bookmarkStart w:id="41" w:name="_Hlk100071828"/>
      <w:bookmarkStart w:id="42" w:name="_Hlk100135165"/>
      <w:r w:rsidRPr="00BD394A">
        <w:rPr>
          <w:rFonts w:ascii="Lato" w:hAnsi="Lato"/>
          <w:sz w:val="20"/>
          <w:szCs w:val="20"/>
        </w:rPr>
        <w:t>E</w:t>
      </w:r>
      <w:r w:rsidR="000A08A4" w:rsidRPr="00BD394A">
        <w:rPr>
          <w:rFonts w:ascii="Lato" w:hAnsi="Lato"/>
          <w:sz w:val="20"/>
          <w:szCs w:val="20"/>
        </w:rPr>
        <w:t xml:space="preserve">nsuring they </w:t>
      </w:r>
      <w:proofErr w:type="gramStart"/>
      <w:r w:rsidR="000A08A4" w:rsidRPr="00BD394A">
        <w:rPr>
          <w:rFonts w:ascii="Lato" w:hAnsi="Lato"/>
          <w:sz w:val="20"/>
          <w:szCs w:val="20"/>
        </w:rPr>
        <w:t>follow allergy awareness procedures</w:t>
      </w:r>
      <w:r w:rsidR="00DE3840" w:rsidRPr="00BD394A">
        <w:rPr>
          <w:rFonts w:ascii="Lato" w:hAnsi="Lato"/>
          <w:sz w:val="20"/>
          <w:szCs w:val="20"/>
        </w:rPr>
        <w:t xml:space="preserve"> </w:t>
      </w:r>
      <w:r w:rsidR="00DE3840" w:rsidRPr="00501499">
        <w:rPr>
          <w:rFonts w:ascii="Lato" w:hAnsi="Lato"/>
          <w:sz w:val="20"/>
          <w:szCs w:val="20"/>
        </w:rPr>
        <w:t>and this policy at all times</w:t>
      </w:r>
      <w:proofErr w:type="gramEnd"/>
      <w:r w:rsidR="0021056D" w:rsidRPr="00501499">
        <w:rPr>
          <w:rFonts w:ascii="Lato" w:hAnsi="Lato"/>
          <w:sz w:val="20"/>
          <w:szCs w:val="20"/>
        </w:rPr>
        <w:t>.</w:t>
      </w:r>
    </w:p>
    <w:p w14:paraId="3D2793C4" w14:textId="0E3AB3E8" w:rsidR="00BD394A" w:rsidRPr="00897DFD" w:rsidRDefault="005A6A1D" w:rsidP="00830643">
      <w:pPr>
        <w:pStyle w:val="ListParagraph"/>
        <w:numPr>
          <w:ilvl w:val="0"/>
          <w:numId w:val="27"/>
        </w:numPr>
        <w:spacing w:after="120" w:line="240" w:lineRule="auto"/>
        <w:ind w:left="720" w:hanging="720"/>
        <w:jc w:val="both"/>
        <w:rPr>
          <w:rFonts w:ascii="Lato" w:hAnsi="Lato"/>
          <w:sz w:val="20"/>
          <w:szCs w:val="20"/>
        </w:rPr>
      </w:pPr>
      <w:r w:rsidRPr="00501499">
        <w:rPr>
          <w:rFonts w:ascii="Lato" w:hAnsi="Lato"/>
          <w:sz w:val="20"/>
          <w:szCs w:val="20"/>
        </w:rPr>
        <w:t xml:space="preserve">Ensuring they are familiar with any relevant pupils’ Individual Healthcare Plans (IHPs) </w:t>
      </w:r>
      <w:r w:rsidR="00D4080E" w:rsidRPr="00501499">
        <w:rPr>
          <w:rFonts w:ascii="Lato" w:hAnsi="Lato"/>
          <w:sz w:val="20"/>
          <w:szCs w:val="20"/>
        </w:rPr>
        <w:t xml:space="preserve">and allergy action plans </w:t>
      </w:r>
      <w:r w:rsidRPr="00501499">
        <w:rPr>
          <w:rFonts w:ascii="Lato" w:hAnsi="Lato"/>
          <w:sz w:val="20"/>
          <w:szCs w:val="20"/>
        </w:rPr>
        <w:t>and</w:t>
      </w:r>
      <w:r w:rsidR="00DE3840" w:rsidRPr="00501499">
        <w:rPr>
          <w:rFonts w:ascii="Lato" w:hAnsi="Lato"/>
          <w:sz w:val="20"/>
          <w:szCs w:val="20"/>
        </w:rPr>
        <w:t xml:space="preserve"> </w:t>
      </w:r>
      <w:proofErr w:type="gramStart"/>
      <w:r w:rsidR="00DE3840" w:rsidRPr="00501499">
        <w:rPr>
          <w:rFonts w:ascii="Lato" w:hAnsi="Lato"/>
          <w:sz w:val="20"/>
          <w:szCs w:val="20"/>
        </w:rPr>
        <w:t>are able to</w:t>
      </w:r>
      <w:proofErr w:type="gramEnd"/>
      <w:r w:rsidR="00DE3840" w:rsidRPr="00501499">
        <w:rPr>
          <w:rFonts w:ascii="Lato" w:hAnsi="Lato"/>
          <w:sz w:val="20"/>
          <w:szCs w:val="20"/>
        </w:rPr>
        <w:t xml:space="preserve"> recognise the symptoms of an allergic reaction and take appropriate action</w:t>
      </w:r>
      <w:r w:rsidR="00BD394A" w:rsidRPr="00501499">
        <w:rPr>
          <w:rFonts w:ascii="Lato" w:hAnsi="Lato"/>
          <w:sz w:val="20"/>
          <w:szCs w:val="20"/>
        </w:rPr>
        <w:t>.</w:t>
      </w:r>
    </w:p>
    <w:p w14:paraId="53E29CC1" w14:textId="5B2AA5C1" w:rsidR="00BD394A" w:rsidRPr="00BD394A" w:rsidRDefault="000A08A4" w:rsidP="00830643">
      <w:pPr>
        <w:pStyle w:val="ListParagraph"/>
        <w:numPr>
          <w:ilvl w:val="0"/>
          <w:numId w:val="27"/>
        </w:numPr>
        <w:spacing w:after="120" w:line="240" w:lineRule="auto"/>
        <w:ind w:left="720" w:hanging="720"/>
        <w:jc w:val="both"/>
        <w:rPr>
          <w:rFonts w:ascii="Lato" w:hAnsi="Lato"/>
          <w:sz w:val="20"/>
          <w:szCs w:val="20"/>
        </w:rPr>
      </w:pPr>
      <w:r w:rsidRPr="00BD394A">
        <w:rPr>
          <w:rFonts w:ascii="Lato" w:hAnsi="Lato"/>
          <w:sz w:val="20"/>
          <w:szCs w:val="20"/>
        </w:rPr>
        <w:t>Ensuring they know who the first aiders in</w:t>
      </w:r>
      <w:r w:rsidR="00501499">
        <w:rPr>
          <w:rFonts w:ascii="Lato" w:hAnsi="Lato"/>
          <w:sz w:val="20"/>
          <w:szCs w:val="20"/>
        </w:rPr>
        <w:t xml:space="preserve"> school</w:t>
      </w:r>
      <w:r w:rsidR="00DA0405" w:rsidRPr="00BD394A">
        <w:rPr>
          <w:rFonts w:ascii="Lato" w:hAnsi="Lato"/>
          <w:sz w:val="20"/>
          <w:szCs w:val="20"/>
        </w:rPr>
        <w:t xml:space="preserve"> </w:t>
      </w:r>
      <w:r w:rsidRPr="00BD394A">
        <w:rPr>
          <w:rFonts w:ascii="Lato" w:hAnsi="Lato"/>
          <w:sz w:val="20"/>
          <w:szCs w:val="20"/>
        </w:rPr>
        <w:t>are</w:t>
      </w:r>
      <w:r w:rsidR="00DE3840" w:rsidRPr="00BD394A">
        <w:rPr>
          <w:rFonts w:ascii="Lato" w:hAnsi="Lato"/>
          <w:sz w:val="20"/>
          <w:szCs w:val="20"/>
        </w:rPr>
        <w:t xml:space="preserve"> </w:t>
      </w:r>
      <w:r w:rsidR="00DE3840" w:rsidRPr="00501499">
        <w:rPr>
          <w:rFonts w:ascii="Lato" w:hAnsi="Lato"/>
          <w:sz w:val="20"/>
          <w:szCs w:val="20"/>
        </w:rPr>
        <w:t>and how to access emergency support, including the location of emergency medication such as AAIs.</w:t>
      </w:r>
    </w:p>
    <w:p w14:paraId="4AB52C06" w14:textId="6F870382" w:rsidR="00BD394A" w:rsidRPr="00897DFD" w:rsidRDefault="00E12155" w:rsidP="00830643">
      <w:pPr>
        <w:pStyle w:val="ListParagraph"/>
        <w:numPr>
          <w:ilvl w:val="0"/>
          <w:numId w:val="27"/>
        </w:numPr>
        <w:spacing w:after="120" w:line="240" w:lineRule="auto"/>
        <w:ind w:left="720" w:hanging="720"/>
        <w:jc w:val="both"/>
        <w:rPr>
          <w:rFonts w:ascii="Lato" w:hAnsi="Lato"/>
          <w:sz w:val="20"/>
          <w:szCs w:val="20"/>
        </w:rPr>
      </w:pPr>
      <w:r w:rsidRPr="00BD394A">
        <w:rPr>
          <w:rFonts w:ascii="Lato" w:hAnsi="Lato"/>
          <w:sz w:val="20"/>
          <w:szCs w:val="20"/>
        </w:rPr>
        <w:t>Completing</w:t>
      </w:r>
      <w:r w:rsidR="000A08A4" w:rsidRPr="00BD394A">
        <w:rPr>
          <w:rFonts w:ascii="Lato" w:hAnsi="Lato"/>
          <w:sz w:val="20"/>
          <w:szCs w:val="20"/>
        </w:rPr>
        <w:t xml:space="preserve"> accident reports for all incidents they attend to where a first aider is not called.</w:t>
      </w:r>
    </w:p>
    <w:p w14:paraId="7597E2B1" w14:textId="59EC7387" w:rsidR="00BD394A" w:rsidRPr="00501499" w:rsidRDefault="000A08A4" w:rsidP="00830643">
      <w:pPr>
        <w:pStyle w:val="ListParagraph"/>
        <w:numPr>
          <w:ilvl w:val="0"/>
          <w:numId w:val="27"/>
        </w:numPr>
        <w:spacing w:after="120" w:line="240" w:lineRule="auto"/>
        <w:ind w:left="720" w:hanging="720"/>
        <w:jc w:val="both"/>
        <w:rPr>
          <w:rFonts w:ascii="Lato" w:hAnsi="Lato"/>
          <w:sz w:val="20"/>
          <w:szCs w:val="20"/>
        </w:rPr>
      </w:pPr>
      <w:r w:rsidRPr="00BD394A">
        <w:rPr>
          <w:rFonts w:ascii="Lato" w:hAnsi="Lato"/>
          <w:sz w:val="20"/>
          <w:szCs w:val="20"/>
        </w:rPr>
        <w:t>Informing the</w:t>
      </w:r>
      <w:r w:rsidR="00501499">
        <w:rPr>
          <w:rFonts w:ascii="Lato" w:hAnsi="Lato"/>
          <w:sz w:val="20"/>
          <w:szCs w:val="20"/>
        </w:rPr>
        <w:t xml:space="preserve"> Headteacher</w:t>
      </w:r>
      <w:r w:rsidR="00D3007B" w:rsidRPr="00BD394A">
        <w:rPr>
          <w:rFonts w:ascii="Lato" w:hAnsi="Lato"/>
          <w:sz w:val="20"/>
          <w:szCs w:val="20"/>
        </w:rPr>
        <w:t xml:space="preserve"> </w:t>
      </w:r>
      <w:r w:rsidRPr="00BD394A">
        <w:rPr>
          <w:rFonts w:ascii="Lato" w:hAnsi="Lato"/>
          <w:sz w:val="20"/>
          <w:szCs w:val="20"/>
        </w:rPr>
        <w:t xml:space="preserve">or their manager </w:t>
      </w:r>
      <w:r w:rsidR="00DE3840" w:rsidRPr="00501499">
        <w:rPr>
          <w:rFonts w:ascii="Lato" w:hAnsi="Lato"/>
          <w:sz w:val="20"/>
          <w:szCs w:val="20"/>
        </w:rPr>
        <w:t xml:space="preserve">and the designated allergy lead </w:t>
      </w:r>
      <w:r w:rsidRPr="00BD394A">
        <w:rPr>
          <w:rFonts w:ascii="Lato" w:hAnsi="Lato"/>
          <w:sz w:val="20"/>
          <w:szCs w:val="20"/>
        </w:rPr>
        <w:t>of any specific health conditions or allergy needs</w:t>
      </w:r>
      <w:bookmarkEnd w:id="41"/>
      <w:r w:rsidRPr="00BD394A">
        <w:rPr>
          <w:rFonts w:ascii="Lato" w:hAnsi="Lato"/>
          <w:sz w:val="20"/>
          <w:szCs w:val="20"/>
        </w:rPr>
        <w:t>.</w:t>
      </w:r>
    </w:p>
    <w:p w14:paraId="1936773C" w14:textId="77777777" w:rsidR="00BD394A" w:rsidRPr="00501499" w:rsidRDefault="005940F4" w:rsidP="00830643">
      <w:pPr>
        <w:pStyle w:val="ListParagraph"/>
        <w:numPr>
          <w:ilvl w:val="0"/>
          <w:numId w:val="27"/>
        </w:numPr>
        <w:spacing w:after="120" w:line="240" w:lineRule="auto"/>
        <w:ind w:left="720" w:hanging="720"/>
        <w:jc w:val="both"/>
        <w:rPr>
          <w:rFonts w:ascii="Lato" w:hAnsi="Lato"/>
          <w:sz w:val="20"/>
          <w:szCs w:val="20"/>
        </w:rPr>
      </w:pPr>
      <w:r w:rsidRPr="00501499">
        <w:rPr>
          <w:rFonts w:ascii="Lato" w:hAnsi="Lato"/>
          <w:sz w:val="20"/>
          <w:szCs w:val="20"/>
        </w:rPr>
        <w:t>Ensure surfaces are wiped down before and after eating outside of main dining areas</w:t>
      </w:r>
      <w:r w:rsidR="00DE3840" w:rsidRPr="00501499">
        <w:rPr>
          <w:rFonts w:ascii="Lato" w:hAnsi="Lato"/>
          <w:sz w:val="20"/>
          <w:szCs w:val="20"/>
        </w:rPr>
        <w:t xml:space="preserve"> to reduce the risk of allergen exposure.</w:t>
      </w:r>
    </w:p>
    <w:p w14:paraId="5B0F2B89" w14:textId="2E6E91CF" w:rsidR="00BD394A" w:rsidRPr="00501499" w:rsidRDefault="005940F4" w:rsidP="00830643">
      <w:pPr>
        <w:pStyle w:val="ListParagraph"/>
        <w:numPr>
          <w:ilvl w:val="0"/>
          <w:numId w:val="27"/>
        </w:numPr>
        <w:spacing w:after="120" w:line="240" w:lineRule="auto"/>
        <w:ind w:left="720" w:hanging="720"/>
        <w:jc w:val="both"/>
        <w:rPr>
          <w:rFonts w:ascii="Lato" w:hAnsi="Lato"/>
          <w:sz w:val="20"/>
          <w:szCs w:val="20"/>
        </w:rPr>
      </w:pPr>
      <w:r w:rsidRPr="00501499">
        <w:rPr>
          <w:rFonts w:ascii="Lato" w:hAnsi="Lato"/>
          <w:sz w:val="20"/>
          <w:szCs w:val="20"/>
        </w:rPr>
        <w:t xml:space="preserve">Students are prohibited from sharing food during lessons or </w:t>
      </w:r>
      <w:proofErr w:type="gramStart"/>
      <w:r w:rsidRPr="00501499">
        <w:rPr>
          <w:rFonts w:ascii="Lato" w:hAnsi="Lato"/>
          <w:sz w:val="20"/>
          <w:szCs w:val="20"/>
        </w:rPr>
        <w:t>clubs</w:t>
      </w:r>
      <w:proofErr w:type="gramEnd"/>
      <w:r w:rsidR="00DE3840" w:rsidRPr="00501499">
        <w:rPr>
          <w:rFonts w:ascii="Lato" w:hAnsi="Lato"/>
          <w:sz w:val="20"/>
          <w:szCs w:val="20"/>
        </w:rPr>
        <w:t xml:space="preserve"> and this is consistently enforced.</w:t>
      </w:r>
    </w:p>
    <w:p w14:paraId="31E837E3" w14:textId="08B9EB04" w:rsidR="00445B44" w:rsidRPr="00501499" w:rsidRDefault="00B635E1" w:rsidP="00C345C3">
      <w:pPr>
        <w:pStyle w:val="ListParagraph"/>
        <w:numPr>
          <w:ilvl w:val="0"/>
          <w:numId w:val="27"/>
        </w:numPr>
        <w:spacing w:after="120" w:line="240" w:lineRule="auto"/>
        <w:ind w:left="720" w:hanging="720"/>
        <w:jc w:val="both"/>
        <w:rPr>
          <w:rFonts w:ascii="Lato" w:hAnsi="Lato"/>
          <w:sz w:val="20"/>
          <w:szCs w:val="20"/>
        </w:rPr>
      </w:pPr>
      <w:r w:rsidRPr="00501499">
        <w:rPr>
          <w:rFonts w:ascii="Lato" w:hAnsi="Lato"/>
          <w:sz w:val="20"/>
          <w:szCs w:val="20"/>
        </w:rPr>
        <w:t>Ensuring prompt communication of any concerns, incidents or changes relating to pupils’ allergies to the appropriate staff.</w:t>
      </w:r>
      <w:bookmarkEnd w:id="42"/>
    </w:p>
    <w:p w14:paraId="57BA72AB" w14:textId="77777777" w:rsidR="00C345C3" w:rsidRPr="00C345C3" w:rsidRDefault="00C345C3" w:rsidP="00840E1D">
      <w:pPr>
        <w:spacing w:after="0" w:line="240" w:lineRule="auto"/>
        <w:jc w:val="both"/>
        <w:rPr>
          <w:rFonts w:ascii="Lato" w:hAnsi="Lato"/>
          <w:color w:val="5B9BD5" w:themeColor="accent1"/>
          <w:sz w:val="20"/>
          <w:szCs w:val="20"/>
        </w:rPr>
      </w:pPr>
    </w:p>
    <w:p w14:paraId="19E74CAA" w14:textId="027B1741" w:rsidR="00445B44" w:rsidRPr="00501499" w:rsidRDefault="00445B44" w:rsidP="00451C65">
      <w:pPr>
        <w:pStyle w:val="Heading2"/>
        <w:numPr>
          <w:ilvl w:val="1"/>
          <w:numId w:val="46"/>
        </w:numPr>
        <w:spacing w:after="240"/>
        <w:rPr>
          <w:rFonts w:ascii="Lato" w:eastAsia="Times New Roman" w:hAnsi="Lato"/>
          <w:b w:val="0"/>
          <w:color w:val="auto"/>
          <w:szCs w:val="20"/>
        </w:rPr>
      </w:pPr>
      <w:bookmarkStart w:id="43" w:name="_Toc40822412"/>
      <w:bookmarkStart w:id="44" w:name="_Toc40823335"/>
      <w:bookmarkStart w:id="45" w:name="_Toc40823705"/>
      <w:bookmarkStart w:id="46" w:name="_Toc40824929"/>
      <w:bookmarkStart w:id="47" w:name="_Toc94602068"/>
      <w:bookmarkStart w:id="48" w:name="_Hlk40808790"/>
      <w:bookmarkStart w:id="49" w:name="_Toc234935545"/>
      <w:r w:rsidRPr="00501499">
        <w:rPr>
          <w:rFonts w:eastAsia="Times New Roman"/>
          <w:b w:val="0"/>
          <w:szCs w:val="20"/>
        </w:rPr>
        <w:t xml:space="preserve">Support </w:t>
      </w:r>
      <w:r w:rsidR="001F0EF1" w:rsidRPr="00501499">
        <w:rPr>
          <w:rFonts w:eastAsia="Times New Roman"/>
          <w:b w:val="0"/>
          <w:szCs w:val="20"/>
        </w:rPr>
        <w:t>S</w:t>
      </w:r>
      <w:r w:rsidRPr="00501499">
        <w:rPr>
          <w:rFonts w:eastAsia="Times New Roman"/>
          <w:b w:val="0"/>
          <w:szCs w:val="20"/>
        </w:rPr>
        <w:t>taff</w:t>
      </w:r>
      <w:bookmarkEnd w:id="43"/>
      <w:bookmarkEnd w:id="44"/>
      <w:bookmarkEnd w:id="45"/>
      <w:bookmarkEnd w:id="46"/>
      <w:bookmarkEnd w:id="47"/>
      <w:bookmarkEnd w:id="48"/>
      <w:bookmarkEnd w:id="49"/>
    </w:p>
    <w:p w14:paraId="09F09D15" w14:textId="77777777" w:rsidR="005677AA" w:rsidRPr="00903C22" w:rsidRDefault="00E356F0" w:rsidP="00830643">
      <w:pPr>
        <w:pStyle w:val="ListParagraph"/>
        <w:numPr>
          <w:ilvl w:val="0"/>
          <w:numId w:val="28"/>
        </w:numPr>
        <w:spacing w:after="120" w:line="240" w:lineRule="auto"/>
        <w:ind w:left="567"/>
        <w:jc w:val="both"/>
        <w:rPr>
          <w:rFonts w:ascii="Lato" w:hAnsi="Lato"/>
          <w:sz w:val="20"/>
          <w:szCs w:val="20"/>
        </w:rPr>
      </w:pPr>
      <w:r w:rsidRPr="00903C22">
        <w:rPr>
          <w:rFonts w:ascii="Lato" w:hAnsi="Lato"/>
          <w:sz w:val="20"/>
          <w:szCs w:val="20"/>
        </w:rPr>
        <w:t xml:space="preserve">Ensuring they </w:t>
      </w:r>
      <w:proofErr w:type="gramStart"/>
      <w:r w:rsidRPr="00903C22">
        <w:rPr>
          <w:rFonts w:ascii="Lato" w:hAnsi="Lato"/>
          <w:sz w:val="20"/>
          <w:szCs w:val="20"/>
        </w:rPr>
        <w:t>follow allergy awareness procedure</w:t>
      </w:r>
      <w:r w:rsidR="00B635E1" w:rsidRPr="00903C22">
        <w:rPr>
          <w:rFonts w:ascii="Lato" w:hAnsi="Lato"/>
          <w:sz w:val="20"/>
          <w:szCs w:val="20"/>
        </w:rPr>
        <w:t xml:space="preserve"> </w:t>
      </w:r>
      <w:r w:rsidR="00B635E1" w:rsidRPr="00501499">
        <w:rPr>
          <w:rFonts w:ascii="Lato" w:hAnsi="Lato"/>
          <w:sz w:val="20"/>
          <w:szCs w:val="20"/>
        </w:rPr>
        <w:t>and this policy at all times</w:t>
      </w:r>
      <w:proofErr w:type="gramEnd"/>
      <w:r w:rsidR="00B635E1" w:rsidRPr="00501499">
        <w:rPr>
          <w:rFonts w:ascii="Lato" w:hAnsi="Lato"/>
          <w:sz w:val="20"/>
          <w:szCs w:val="20"/>
        </w:rPr>
        <w:t>.</w:t>
      </w:r>
    </w:p>
    <w:p w14:paraId="28D15CD9" w14:textId="77777777" w:rsidR="00903C22" w:rsidRPr="005677AA" w:rsidRDefault="00903C22" w:rsidP="00830643">
      <w:pPr>
        <w:pStyle w:val="ListParagraph"/>
        <w:numPr>
          <w:ilvl w:val="0"/>
          <w:numId w:val="28"/>
        </w:numPr>
        <w:spacing w:after="120" w:line="240" w:lineRule="auto"/>
        <w:ind w:left="567"/>
        <w:jc w:val="both"/>
        <w:rPr>
          <w:rFonts w:ascii="Lato" w:hAnsi="Lato"/>
          <w:sz w:val="20"/>
          <w:szCs w:val="20"/>
        </w:rPr>
      </w:pPr>
      <w:r w:rsidRPr="00501499">
        <w:rPr>
          <w:rFonts w:ascii="Lato" w:hAnsi="Lato"/>
          <w:sz w:val="20"/>
          <w:szCs w:val="20"/>
        </w:rPr>
        <w:t xml:space="preserve">Ensuring they are familiar with any relevant pupils’ Individual Healthcare Plans (IHPs) and allergy action plans and </w:t>
      </w:r>
      <w:proofErr w:type="gramStart"/>
      <w:r w:rsidRPr="00501499">
        <w:rPr>
          <w:rFonts w:ascii="Lato" w:hAnsi="Lato"/>
          <w:sz w:val="20"/>
          <w:szCs w:val="20"/>
        </w:rPr>
        <w:t>are able to</w:t>
      </w:r>
      <w:proofErr w:type="gramEnd"/>
      <w:r w:rsidRPr="00501499">
        <w:rPr>
          <w:rFonts w:ascii="Lato" w:hAnsi="Lato"/>
          <w:sz w:val="20"/>
          <w:szCs w:val="20"/>
        </w:rPr>
        <w:t xml:space="preserve"> recognise the symptoms of an allergic reaction and take appropriate action.</w:t>
      </w:r>
    </w:p>
    <w:p w14:paraId="6B55A543" w14:textId="69FE7F8C" w:rsidR="00903C22" w:rsidRPr="00903C22" w:rsidRDefault="00903C22" w:rsidP="00830643">
      <w:pPr>
        <w:pStyle w:val="ListParagraph"/>
        <w:numPr>
          <w:ilvl w:val="0"/>
          <w:numId w:val="28"/>
        </w:numPr>
        <w:spacing w:after="120" w:line="240" w:lineRule="auto"/>
        <w:ind w:left="567"/>
        <w:jc w:val="both"/>
        <w:rPr>
          <w:rFonts w:ascii="Lato" w:hAnsi="Lato"/>
          <w:sz w:val="20"/>
          <w:szCs w:val="20"/>
        </w:rPr>
      </w:pPr>
      <w:r w:rsidRPr="005677AA">
        <w:rPr>
          <w:rFonts w:ascii="Lato" w:hAnsi="Lato"/>
          <w:sz w:val="20"/>
          <w:szCs w:val="20"/>
        </w:rPr>
        <w:t>Ensuring they know who the first aiders in</w:t>
      </w:r>
      <w:r w:rsidR="00A53904">
        <w:rPr>
          <w:rFonts w:ascii="Lato" w:hAnsi="Lato"/>
          <w:sz w:val="20"/>
          <w:szCs w:val="20"/>
        </w:rPr>
        <w:t xml:space="preserve"> the</w:t>
      </w:r>
      <w:r w:rsidR="00501499">
        <w:rPr>
          <w:rFonts w:ascii="Lato" w:hAnsi="Lato"/>
          <w:sz w:val="20"/>
          <w:szCs w:val="20"/>
        </w:rPr>
        <w:t xml:space="preserve"> school</w:t>
      </w:r>
      <w:r w:rsidRPr="00501499">
        <w:rPr>
          <w:rFonts w:ascii="Lato" w:hAnsi="Lato"/>
          <w:sz w:val="20"/>
          <w:szCs w:val="20"/>
        </w:rPr>
        <w:t xml:space="preserve"> </w:t>
      </w:r>
      <w:r w:rsidRPr="005677AA">
        <w:rPr>
          <w:rFonts w:ascii="Lato" w:hAnsi="Lato"/>
          <w:sz w:val="20"/>
          <w:szCs w:val="20"/>
        </w:rPr>
        <w:t xml:space="preserve">are </w:t>
      </w:r>
      <w:r w:rsidRPr="00501499">
        <w:rPr>
          <w:rFonts w:ascii="Lato" w:hAnsi="Lato"/>
          <w:sz w:val="20"/>
          <w:szCs w:val="20"/>
        </w:rPr>
        <w:t>and how to access emergency support, including the location of emergency medication such as AAIs where relevant to their role.</w:t>
      </w:r>
    </w:p>
    <w:p w14:paraId="7E494939" w14:textId="77777777" w:rsidR="00903C22" w:rsidRDefault="00903C22" w:rsidP="00830643">
      <w:pPr>
        <w:pStyle w:val="ListParagraph"/>
        <w:numPr>
          <w:ilvl w:val="0"/>
          <w:numId w:val="28"/>
        </w:numPr>
        <w:spacing w:after="120" w:line="240" w:lineRule="auto"/>
        <w:ind w:left="567"/>
        <w:jc w:val="both"/>
        <w:rPr>
          <w:rFonts w:ascii="Lato" w:hAnsi="Lato"/>
          <w:sz w:val="20"/>
          <w:szCs w:val="20"/>
        </w:rPr>
      </w:pPr>
      <w:r w:rsidRPr="005677AA">
        <w:rPr>
          <w:rFonts w:ascii="Lato" w:hAnsi="Lato"/>
          <w:sz w:val="20"/>
          <w:szCs w:val="20"/>
        </w:rPr>
        <w:lastRenderedPageBreak/>
        <w:t>Completing accident reports for all incidents they attend to where a first aider is not called.</w:t>
      </w:r>
    </w:p>
    <w:p w14:paraId="188F33D2" w14:textId="66AEED47" w:rsidR="00903C22" w:rsidRDefault="00903C22" w:rsidP="00830643">
      <w:pPr>
        <w:pStyle w:val="ListParagraph"/>
        <w:numPr>
          <w:ilvl w:val="0"/>
          <w:numId w:val="28"/>
        </w:numPr>
        <w:spacing w:after="120" w:line="240" w:lineRule="auto"/>
        <w:ind w:left="567"/>
        <w:jc w:val="both"/>
        <w:rPr>
          <w:rFonts w:ascii="Lato" w:hAnsi="Lato"/>
          <w:sz w:val="20"/>
          <w:szCs w:val="20"/>
        </w:rPr>
      </w:pPr>
      <w:r w:rsidRPr="005677AA">
        <w:rPr>
          <w:rFonts w:ascii="Lato" w:hAnsi="Lato"/>
          <w:sz w:val="20"/>
          <w:szCs w:val="20"/>
        </w:rPr>
        <w:t xml:space="preserve">Informing the </w:t>
      </w:r>
      <w:r w:rsidR="00501499">
        <w:rPr>
          <w:rFonts w:ascii="Lato" w:hAnsi="Lato"/>
          <w:sz w:val="20"/>
          <w:szCs w:val="20"/>
        </w:rPr>
        <w:t xml:space="preserve">Headteacher </w:t>
      </w:r>
      <w:r w:rsidRPr="005677AA">
        <w:rPr>
          <w:rFonts w:ascii="Lato" w:hAnsi="Lato"/>
          <w:sz w:val="20"/>
          <w:szCs w:val="20"/>
        </w:rPr>
        <w:t xml:space="preserve">or their manager </w:t>
      </w:r>
      <w:r w:rsidRPr="00501499">
        <w:rPr>
          <w:rFonts w:ascii="Lato" w:hAnsi="Lato"/>
          <w:sz w:val="20"/>
          <w:szCs w:val="20"/>
        </w:rPr>
        <w:t xml:space="preserve">and the designated allergy lead </w:t>
      </w:r>
      <w:r w:rsidRPr="005677AA">
        <w:rPr>
          <w:rFonts w:ascii="Lato" w:hAnsi="Lato"/>
          <w:sz w:val="20"/>
          <w:szCs w:val="20"/>
        </w:rPr>
        <w:t>of any specific health conditions or allergy needs</w:t>
      </w:r>
    </w:p>
    <w:p w14:paraId="34039B91" w14:textId="77777777" w:rsidR="00903C22" w:rsidRPr="00501499" w:rsidRDefault="00903C22" w:rsidP="00830643">
      <w:pPr>
        <w:pStyle w:val="ListParagraph"/>
        <w:numPr>
          <w:ilvl w:val="0"/>
          <w:numId w:val="28"/>
        </w:numPr>
        <w:spacing w:after="120" w:line="240" w:lineRule="auto"/>
        <w:ind w:left="567"/>
        <w:jc w:val="both"/>
        <w:rPr>
          <w:rFonts w:ascii="Lato" w:hAnsi="Lato"/>
          <w:sz w:val="20"/>
          <w:szCs w:val="20"/>
        </w:rPr>
      </w:pPr>
      <w:r w:rsidRPr="005677AA">
        <w:rPr>
          <w:rFonts w:ascii="Lato" w:hAnsi="Lato"/>
          <w:sz w:val="20"/>
          <w:szCs w:val="20"/>
        </w:rPr>
        <w:t xml:space="preserve">Ensure surfaces are wiped down before and after eating outside of main dining areas </w:t>
      </w:r>
      <w:r w:rsidRPr="00501499">
        <w:rPr>
          <w:rFonts w:ascii="Lato" w:hAnsi="Lato"/>
          <w:sz w:val="20"/>
          <w:szCs w:val="20"/>
        </w:rPr>
        <w:t>to reduce the risk of allergen exposure.</w:t>
      </w:r>
    </w:p>
    <w:p w14:paraId="295FA0A8" w14:textId="77777777" w:rsidR="00903C22" w:rsidRPr="00501499" w:rsidRDefault="00903C22" w:rsidP="00830643">
      <w:pPr>
        <w:pStyle w:val="ListParagraph"/>
        <w:numPr>
          <w:ilvl w:val="0"/>
          <w:numId w:val="28"/>
        </w:numPr>
        <w:spacing w:after="120" w:line="240" w:lineRule="auto"/>
        <w:ind w:left="567"/>
        <w:jc w:val="both"/>
        <w:rPr>
          <w:rFonts w:ascii="Lato" w:hAnsi="Lato"/>
          <w:sz w:val="20"/>
          <w:szCs w:val="20"/>
        </w:rPr>
      </w:pPr>
      <w:r w:rsidRPr="00501499">
        <w:rPr>
          <w:rFonts w:ascii="Lato" w:hAnsi="Lato"/>
          <w:sz w:val="20"/>
          <w:szCs w:val="20"/>
        </w:rPr>
        <w:t xml:space="preserve">Students are prohibited from sharing food during lessons or </w:t>
      </w:r>
      <w:proofErr w:type="gramStart"/>
      <w:r w:rsidRPr="00501499">
        <w:rPr>
          <w:rFonts w:ascii="Lato" w:hAnsi="Lato"/>
          <w:sz w:val="20"/>
          <w:szCs w:val="20"/>
        </w:rPr>
        <w:t>clubs</w:t>
      </w:r>
      <w:proofErr w:type="gramEnd"/>
      <w:r w:rsidRPr="00501499">
        <w:rPr>
          <w:rFonts w:ascii="Lato" w:hAnsi="Lato"/>
          <w:sz w:val="20"/>
          <w:szCs w:val="20"/>
        </w:rPr>
        <w:t xml:space="preserve"> and this is consistently enforced where staff are supervising.</w:t>
      </w:r>
    </w:p>
    <w:p w14:paraId="5A141473" w14:textId="3C1654E3" w:rsidR="00903C22" w:rsidRPr="00501499" w:rsidRDefault="00903C22" w:rsidP="00501499">
      <w:pPr>
        <w:pStyle w:val="ListParagraph"/>
        <w:numPr>
          <w:ilvl w:val="0"/>
          <w:numId w:val="28"/>
        </w:numPr>
        <w:spacing w:after="120" w:line="240" w:lineRule="auto"/>
        <w:ind w:left="567"/>
        <w:jc w:val="both"/>
        <w:rPr>
          <w:rStyle w:val="Hyperlink"/>
          <w:rFonts w:ascii="Lato" w:hAnsi="Lato"/>
          <w:color w:val="auto"/>
          <w:sz w:val="20"/>
          <w:szCs w:val="20"/>
          <w:u w:val="none"/>
        </w:rPr>
      </w:pPr>
      <w:r w:rsidRPr="00501499">
        <w:rPr>
          <w:rFonts w:ascii="Lato" w:hAnsi="Lato"/>
          <w:sz w:val="20"/>
          <w:szCs w:val="20"/>
        </w:rPr>
        <w:t>Ensuring prompt communication of any concerns, incidents or changes relating to pupils’ allergies to the appropriate staff.</w:t>
      </w:r>
      <w:bookmarkStart w:id="50" w:name="_Toc215832141"/>
      <w:bookmarkStart w:id="51" w:name="_Toc218234524"/>
      <w:bookmarkStart w:id="52" w:name="_Toc218234793"/>
      <w:bookmarkStart w:id="53" w:name="_Toc218864433"/>
      <w:bookmarkStart w:id="54" w:name="_Toc230690190"/>
      <w:bookmarkStart w:id="55" w:name="_Toc230690284"/>
      <w:bookmarkStart w:id="56" w:name="_Toc230696501"/>
      <w:bookmarkStart w:id="57" w:name="_Toc230696502"/>
      <w:bookmarkStart w:id="58" w:name="_Toc230696503"/>
      <w:bookmarkStart w:id="59" w:name="_Toc230696504"/>
      <w:bookmarkStart w:id="60" w:name="_Toc230696505"/>
      <w:bookmarkStart w:id="61" w:name="_Toc230696506"/>
      <w:bookmarkEnd w:id="50"/>
      <w:bookmarkEnd w:id="51"/>
      <w:bookmarkEnd w:id="52"/>
      <w:bookmarkEnd w:id="53"/>
      <w:bookmarkEnd w:id="54"/>
      <w:bookmarkEnd w:id="55"/>
      <w:bookmarkEnd w:id="56"/>
      <w:bookmarkEnd w:id="57"/>
      <w:bookmarkEnd w:id="58"/>
      <w:bookmarkEnd w:id="59"/>
      <w:bookmarkEnd w:id="60"/>
      <w:bookmarkEnd w:id="61"/>
    </w:p>
    <w:p w14:paraId="49935E82" w14:textId="4BB4E8F6" w:rsidR="00445B44" w:rsidRPr="007D4B41" w:rsidRDefault="00AF69FC" w:rsidP="00451C65">
      <w:pPr>
        <w:pStyle w:val="Heading2"/>
        <w:numPr>
          <w:ilvl w:val="1"/>
          <w:numId w:val="46"/>
        </w:numPr>
        <w:spacing w:before="0" w:after="120"/>
        <w:rPr>
          <w:rFonts w:ascii="Lato" w:hAnsi="Lato"/>
          <w:color w:val="FF0000"/>
        </w:rPr>
      </w:pPr>
      <w:bookmarkStart w:id="62" w:name="_Toc234935546"/>
      <w:r w:rsidRPr="00501499">
        <w:rPr>
          <w:rStyle w:val="Hyperlink"/>
          <w:rFonts w:ascii="Lato" w:hAnsi="Lato"/>
          <w:color w:val="auto"/>
          <w:u w:val="none"/>
        </w:rPr>
        <w:t>The</w:t>
      </w:r>
      <w:r w:rsidR="00501499" w:rsidRPr="00501499">
        <w:rPr>
          <w:rStyle w:val="Hyperlink"/>
          <w:rFonts w:ascii="Lato" w:hAnsi="Lato"/>
          <w:color w:val="auto"/>
          <w:u w:val="none"/>
        </w:rPr>
        <w:t xml:space="preserve"> </w:t>
      </w:r>
      <w:r w:rsidR="00501499">
        <w:rPr>
          <w:rStyle w:val="Hyperlink"/>
          <w:rFonts w:ascii="Lato" w:hAnsi="Lato"/>
          <w:color w:val="auto"/>
          <w:u w:val="none"/>
        </w:rPr>
        <w:t>School Business Manager/Office Manager</w:t>
      </w:r>
      <w:bookmarkEnd w:id="62"/>
      <w:r w:rsidR="00501499">
        <w:rPr>
          <w:rStyle w:val="Hyperlink"/>
          <w:rFonts w:ascii="Lato" w:hAnsi="Lato"/>
          <w:color w:val="auto"/>
          <w:u w:val="none"/>
        </w:rPr>
        <w:t xml:space="preserve"> </w:t>
      </w:r>
    </w:p>
    <w:p w14:paraId="3ECFEF01" w14:textId="7BDDB53C" w:rsidR="00744CD8" w:rsidRPr="00815E01" w:rsidRDefault="00D223B1" w:rsidP="00830643">
      <w:pPr>
        <w:pStyle w:val="ListParagraph"/>
        <w:numPr>
          <w:ilvl w:val="0"/>
          <w:numId w:val="29"/>
        </w:numPr>
        <w:spacing w:after="120" w:line="240" w:lineRule="auto"/>
        <w:ind w:left="709" w:hanging="709"/>
        <w:jc w:val="both"/>
        <w:rPr>
          <w:rFonts w:ascii="Lato" w:hAnsi="Lato"/>
          <w:sz w:val="20"/>
          <w:szCs w:val="20"/>
        </w:rPr>
      </w:pPr>
      <w:r w:rsidRPr="00693409">
        <w:rPr>
          <w:rFonts w:ascii="Lato" w:hAnsi="Lato"/>
          <w:sz w:val="20"/>
          <w:szCs w:val="20"/>
        </w:rPr>
        <w:t>Ensuring they follow allergy awareness procedures</w:t>
      </w:r>
      <w:r w:rsidR="00B635E1" w:rsidRPr="00693409">
        <w:rPr>
          <w:rFonts w:ascii="Lato" w:hAnsi="Lato"/>
          <w:sz w:val="20"/>
          <w:szCs w:val="20"/>
        </w:rPr>
        <w:t xml:space="preserve"> </w:t>
      </w:r>
      <w:r w:rsidR="00B635E1" w:rsidRPr="00815E01">
        <w:rPr>
          <w:rFonts w:ascii="Lato" w:hAnsi="Lato"/>
          <w:sz w:val="20"/>
          <w:szCs w:val="20"/>
        </w:rPr>
        <w:t>and this policy as applicable to their role.</w:t>
      </w:r>
      <w:bookmarkStart w:id="63" w:name="_Hlk100135390"/>
    </w:p>
    <w:p w14:paraId="7DFB5864" w14:textId="761E6071" w:rsidR="00693409" w:rsidRPr="00815E01" w:rsidRDefault="00693409" w:rsidP="00830643">
      <w:pPr>
        <w:pStyle w:val="ListParagraph"/>
        <w:numPr>
          <w:ilvl w:val="0"/>
          <w:numId w:val="29"/>
        </w:numPr>
        <w:spacing w:after="120" w:line="240" w:lineRule="auto"/>
        <w:ind w:left="709" w:hanging="709"/>
        <w:jc w:val="both"/>
        <w:rPr>
          <w:rFonts w:ascii="Lato" w:hAnsi="Lato"/>
          <w:sz w:val="20"/>
          <w:szCs w:val="20"/>
        </w:rPr>
      </w:pPr>
      <w:r w:rsidRPr="00693409">
        <w:rPr>
          <w:rFonts w:ascii="Lato" w:hAnsi="Lato"/>
          <w:sz w:val="20"/>
          <w:szCs w:val="20"/>
        </w:rPr>
        <w:t>Ensuring they know who the first aiders in</w:t>
      </w:r>
      <w:r w:rsidR="00815E01">
        <w:rPr>
          <w:rFonts w:ascii="Lato" w:hAnsi="Lato"/>
          <w:sz w:val="20"/>
          <w:szCs w:val="20"/>
        </w:rPr>
        <w:t xml:space="preserve"> school </w:t>
      </w:r>
      <w:r w:rsidRPr="00693409">
        <w:rPr>
          <w:rFonts w:ascii="Lato" w:hAnsi="Lato"/>
          <w:sz w:val="20"/>
          <w:szCs w:val="20"/>
        </w:rPr>
        <w:t xml:space="preserve">are </w:t>
      </w:r>
      <w:r w:rsidRPr="00815E01">
        <w:rPr>
          <w:rFonts w:ascii="Lato" w:hAnsi="Lato"/>
          <w:sz w:val="20"/>
          <w:szCs w:val="20"/>
        </w:rPr>
        <w:t>and how to contact them in an emergency.</w:t>
      </w:r>
    </w:p>
    <w:p w14:paraId="43EA1FF4" w14:textId="77777777" w:rsidR="00693409" w:rsidRPr="00815E01" w:rsidRDefault="00693409" w:rsidP="00830643">
      <w:pPr>
        <w:pStyle w:val="ListParagraph"/>
        <w:numPr>
          <w:ilvl w:val="0"/>
          <w:numId w:val="29"/>
        </w:numPr>
        <w:spacing w:after="120" w:line="240" w:lineRule="auto"/>
        <w:ind w:left="709" w:hanging="709"/>
        <w:jc w:val="both"/>
        <w:rPr>
          <w:rFonts w:ascii="Lato" w:hAnsi="Lato"/>
          <w:sz w:val="20"/>
          <w:szCs w:val="20"/>
        </w:rPr>
      </w:pPr>
      <w:r w:rsidRPr="00693409">
        <w:rPr>
          <w:rFonts w:ascii="Lato" w:hAnsi="Lato"/>
          <w:sz w:val="20"/>
          <w:szCs w:val="20"/>
        </w:rPr>
        <w:t>Completing accident reports for all incidents they attend to where a first aider is not called.</w:t>
      </w:r>
    </w:p>
    <w:p w14:paraId="0EBE2BD0" w14:textId="6D9CFADB" w:rsidR="00693409" w:rsidRPr="00815E01" w:rsidRDefault="00693409" w:rsidP="00830643">
      <w:pPr>
        <w:pStyle w:val="ListParagraph"/>
        <w:numPr>
          <w:ilvl w:val="0"/>
          <w:numId w:val="29"/>
        </w:numPr>
        <w:spacing w:after="120" w:line="240" w:lineRule="auto"/>
        <w:ind w:left="709" w:hanging="709"/>
        <w:jc w:val="both"/>
        <w:rPr>
          <w:rFonts w:ascii="Lato" w:hAnsi="Lato"/>
          <w:sz w:val="20"/>
          <w:szCs w:val="20"/>
        </w:rPr>
      </w:pPr>
      <w:r w:rsidRPr="00693409">
        <w:rPr>
          <w:rFonts w:ascii="Lato" w:hAnsi="Lato"/>
          <w:sz w:val="20"/>
          <w:szCs w:val="20"/>
        </w:rPr>
        <w:t>Informing the</w:t>
      </w:r>
      <w:r w:rsidR="00815E01">
        <w:rPr>
          <w:rFonts w:ascii="Lato" w:hAnsi="Lato"/>
          <w:sz w:val="20"/>
          <w:szCs w:val="20"/>
        </w:rPr>
        <w:t xml:space="preserve"> Headteacher </w:t>
      </w:r>
      <w:r w:rsidRPr="00693409">
        <w:rPr>
          <w:rFonts w:ascii="Lato" w:hAnsi="Lato"/>
          <w:sz w:val="20"/>
          <w:szCs w:val="20"/>
        </w:rPr>
        <w:t>or their manager of any specific health conditions or allergy needs.</w:t>
      </w:r>
    </w:p>
    <w:p w14:paraId="78028927" w14:textId="77777777" w:rsidR="00693409" w:rsidRPr="00815E01" w:rsidRDefault="00693409" w:rsidP="00830643">
      <w:pPr>
        <w:pStyle w:val="ListParagraph"/>
        <w:numPr>
          <w:ilvl w:val="0"/>
          <w:numId w:val="29"/>
        </w:numPr>
        <w:spacing w:after="120" w:line="240" w:lineRule="auto"/>
        <w:ind w:left="709" w:hanging="709"/>
        <w:jc w:val="both"/>
        <w:rPr>
          <w:rFonts w:ascii="Lato" w:hAnsi="Lato"/>
          <w:sz w:val="20"/>
          <w:szCs w:val="20"/>
        </w:rPr>
      </w:pPr>
      <w:r w:rsidRPr="00693409">
        <w:rPr>
          <w:rFonts w:ascii="Lato" w:hAnsi="Lato"/>
          <w:sz w:val="20"/>
          <w:szCs w:val="20"/>
        </w:rPr>
        <w:t>Supporting the Headteacher in maintaining accurate records of staff training and compliance related to allergy management.</w:t>
      </w:r>
    </w:p>
    <w:p w14:paraId="5020BCA2" w14:textId="77777777" w:rsidR="00693409" w:rsidRPr="00815E01" w:rsidRDefault="00693409" w:rsidP="00830643">
      <w:pPr>
        <w:pStyle w:val="ListParagraph"/>
        <w:numPr>
          <w:ilvl w:val="0"/>
          <w:numId w:val="29"/>
        </w:numPr>
        <w:spacing w:after="120" w:line="240" w:lineRule="auto"/>
        <w:ind w:left="709" w:hanging="709"/>
        <w:jc w:val="both"/>
        <w:rPr>
          <w:rFonts w:ascii="Lato" w:hAnsi="Lato"/>
          <w:sz w:val="20"/>
          <w:szCs w:val="20"/>
        </w:rPr>
      </w:pPr>
      <w:r w:rsidRPr="00815E01">
        <w:rPr>
          <w:rFonts w:ascii="Lato" w:hAnsi="Lato"/>
          <w:sz w:val="20"/>
          <w:szCs w:val="20"/>
        </w:rPr>
        <w:t>Supporting the maintenance of accurate records relating to pupils with allergies, including contributing to the allergy register where appropriate.</w:t>
      </w:r>
    </w:p>
    <w:p w14:paraId="7EA40CC7" w14:textId="2F6AC099" w:rsidR="00445B44" w:rsidRPr="00C345C3" w:rsidRDefault="00693409" w:rsidP="00C345C3">
      <w:pPr>
        <w:pStyle w:val="ListParagraph"/>
        <w:numPr>
          <w:ilvl w:val="0"/>
          <w:numId w:val="29"/>
        </w:numPr>
        <w:spacing w:after="120" w:line="240" w:lineRule="auto"/>
        <w:ind w:left="709" w:hanging="709"/>
        <w:jc w:val="both"/>
        <w:rPr>
          <w:rFonts w:ascii="Lato" w:hAnsi="Lato"/>
          <w:sz w:val="20"/>
          <w:szCs w:val="20"/>
        </w:rPr>
      </w:pPr>
      <w:r w:rsidRPr="00815E01">
        <w:rPr>
          <w:rFonts w:ascii="Lato" w:hAnsi="Lato"/>
          <w:sz w:val="20"/>
          <w:szCs w:val="20"/>
        </w:rPr>
        <w:t>Supporting the coordination of communication with parents/carers and external professionals where required.</w:t>
      </w:r>
      <w:bookmarkEnd w:id="63"/>
    </w:p>
    <w:p w14:paraId="4712AC9F" w14:textId="77777777" w:rsidR="00C345C3" w:rsidRPr="00C345C3" w:rsidRDefault="00C345C3" w:rsidP="00C345C3">
      <w:pPr>
        <w:spacing w:after="120" w:line="240" w:lineRule="auto"/>
        <w:jc w:val="both"/>
        <w:rPr>
          <w:rFonts w:ascii="Lato" w:hAnsi="Lato"/>
          <w:sz w:val="20"/>
          <w:szCs w:val="20"/>
        </w:rPr>
      </w:pPr>
    </w:p>
    <w:p w14:paraId="5198486F" w14:textId="45B9A60F" w:rsidR="00445B44" w:rsidRPr="007D4B41" w:rsidRDefault="00445B44" w:rsidP="00451C65">
      <w:pPr>
        <w:pStyle w:val="Heading2"/>
        <w:numPr>
          <w:ilvl w:val="1"/>
          <w:numId w:val="46"/>
        </w:numPr>
        <w:spacing w:before="0" w:after="120"/>
        <w:rPr>
          <w:rFonts w:ascii="Lato" w:hAnsi="Lato"/>
          <w:color w:val="auto"/>
        </w:rPr>
      </w:pPr>
      <w:bookmarkStart w:id="64" w:name="_Toc40822414"/>
      <w:bookmarkStart w:id="65" w:name="_Toc40823337"/>
      <w:bookmarkStart w:id="66" w:name="_Toc40823707"/>
      <w:bookmarkStart w:id="67" w:name="_Toc40824931"/>
      <w:bookmarkStart w:id="68" w:name="_Toc94602070"/>
      <w:bookmarkStart w:id="69" w:name="_Toc234935547"/>
      <w:r w:rsidRPr="007D4B41">
        <w:rPr>
          <w:rFonts w:ascii="Lato" w:hAnsi="Lato"/>
          <w:color w:val="auto"/>
        </w:rPr>
        <w:t>Premis</w:t>
      </w:r>
      <w:r w:rsidR="00815E01">
        <w:rPr>
          <w:rFonts w:ascii="Lato" w:hAnsi="Lato"/>
          <w:color w:val="auto"/>
        </w:rPr>
        <w:t>e/Site</w:t>
      </w:r>
      <w:r w:rsidRPr="007D4B41">
        <w:rPr>
          <w:rFonts w:ascii="Lato" w:hAnsi="Lato"/>
          <w:color w:val="auto"/>
        </w:rPr>
        <w:t xml:space="preserve"> Manager</w:t>
      </w:r>
      <w:bookmarkEnd w:id="64"/>
      <w:bookmarkEnd w:id="65"/>
      <w:bookmarkEnd w:id="66"/>
      <w:bookmarkEnd w:id="67"/>
      <w:bookmarkEnd w:id="68"/>
      <w:r w:rsidR="00815E01">
        <w:rPr>
          <w:rFonts w:ascii="Lato" w:hAnsi="Lato"/>
          <w:color w:val="auto"/>
        </w:rPr>
        <w:t>(</w:t>
      </w:r>
      <w:r w:rsidR="001F0EF1" w:rsidRPr="007D4B41">
        <w:rPr>
          <w:rFonts w:ascii="Lato" w:hAnsi="Lato"/>
          <w:color w:val="auto"/>
        </w:rPr>
        <w:t>s</w:t>
      </w:r>
      <w:r w:rsidR="00815E01">
        <w:rPr>
          <w:rFonts w:ascii="Lato" w:hAnsi="Lato"/>
          <w:color w:val="auto"/>
        </w:rPr>
        <w:t>)</w:t>
      </w:r>
      <w:bookmarkEnd w:id="69"/>
    </w:p>
    <w:p w14:paraId="45224001" w14:textId="77777777" w:rsidR="00693409" w:rsidRPr="00815E01" w:rsidRDefault="00693409" w:rsidP="00830643">
      <w:pPr>
        <w:pStyle w:val="ListParagraph"/>
        <w:numPr>
          <w:ilvl w:val="0"/>
          <w:numId w:val="30"/>
        </w:numPr>
        <w:spacing w:after="120" w:line="240" w:lineRule="auto"/>
        <w:ind w:left="720" w:hanging="720"/>
        <w:jc w:val="both"/>
        <w:rPr>
          <w:rFonts w:ascii="Lato" w:hAnsi="Lato"/>
          <w:sz w:val="20"/>
          <w:szCs w:val="20"/>
        </w:rPr>
      </w:pPr>
      <w:r w:rsidRPr="00693409">
        <w:rPr>
          <w:rFonts w:ascii="Lato" w:hAnsi="Lato"/>
          <w:sz w:val="20"/>
          <w:szCs w:val="20"/>
        </w:rPr>
        <w:t>E</w:t>
      </w:r>
      <w:r w:rsidR="00AE09DF" w:rsidRPr="00693409">
        <w:rPr>
          <w:rFonts w:ascii="Lato" w:hAnsi="Lato"/>
          <w:sz w:val="20"/>
          <w:szCs w:val="20"/>
        </w:rPr>
        <w:t>nsuring they follow allergy awareness procedures</w:t>
      </w:r>
      <w:r w:rsidR="00B635E1" w:rsidRPr="00693409">
        <w:rPr>
          <w:rFonts w:ascii="Lato" w:hAnsi="Lato"/>
          <w:sz w:val="20"/>
          <w:szCs w:val="20"/>
        </w:rPr>
        <w:t xml:space="preserve"> </w:t>
      </w:r>
      <w:r w:rsidR="00B635E1" w:rsidRPr="00815E01">
        <w:rPr>
          <w:rFonts w:ascii="Lato" w:hAnsi="Lato"/>
          <w:sz w:val="20"/>
          <w:szCs w:val="20"/>
        </w:rPr>
        <w:t>and this policy as applicable to their role.</w:t>
      </w:r>
    </w:p>
    <w:p w14:paraId="761AEE17" w14:textId="0FB8F05B" w:rsidR="00693409" w:rsidRPr="00693409" w:rsidRDefault="00AE09DF" w:rsidP="00830643">
      <w:pPr>
        <w:pStyle w:val="ListParagraph"/>
        <w:numPr>
          <w:ilvl w:val="0"/>
          <w:numId w:val="30"/>
        </w:numPr>
        <w:spacing w:after="120" w:line="240" w:lineRule="auto"/>
        <w:ind w:left="720" w:hanging="720"/>
        <w:jc w:val="both"/>
        <w:rPr>
          <w:rFonts w:ascii="Lato" w:hAnsi="Lato"/>
          <w:sz w:val="20"/>
          <w:szCs w:val="20"/>
        </w:rPr>
      </w:pPr>
      <w:r w:rsidRPr="00693409">
        <w:rPr>
          <w:rFonts w:ascii="Lato" w:hAnsi="Lato"/>
          <w:sz w:val="20"/>
          <w:szCs w:val="20"/>
        </w:rPr>
        <w:t>Ensuring they know who the first aiders in</w:t>
      </w:r>
      <w:r w:rsidR="00815E01">
        <w:rPr>
          <w:rFonts w:ascii="Lato" w:hAnsi="Lato"/>
          <w:sz w:val="20"/>
          <w:szCs w:val="20"/>
        </w:rPr>
        <w:t xml:space="preserve"> school </w:t>
      </w:r>
      <w:r w:rsidRPr="00693409">
        <w:rPr>
          <w:rFonts w:ascii="Lato" w:hAnsi="Lato"/>
          <w:sz w:val="20"/>
          <w:szCs w:val="20"/>
        </w:rPr>
        <w:t>are</w:t>
      </w:r>
      <w:r w:rsidR="00B635E1" w:rsidRPr="00693409">
        <w:rPr>
          <w:rFonts w:ascii="Lato" w:hAnsi="Lato"/>
          <w:sz w:val="20"/>
          <w:szCs w:val="20"/>
        </w:rPr>
        <w:t xml:space="preserve"> </w:t>
      </w:r>
      <w:r w:rsidR="00B635E1" w:rsidRPr="00815E01">
        <w:rPr>
          <w:rFonts w:ascii="Lato" w:hAnsi="Lato"/>
          <w:sz w:val="20"/>
          <w:szCs w:val="20"/>
        </w:rPr>
        <w:t>and how to contact them in an emergency.</w:t>
      </w:r>
    </w:p>
    <w:p w14:paraId="6540DC69" w14:textId="77777777" w:rsidR="00693409" w:rsidRDefault="00693409" w:rsidP="00830643">
      <w:pPr>
        <w:pStyle w:val="ListParagraph"/>
        <w:numPr>
          <w:ilvl w:val="0"/>
          <w:numId w:val="30"/>
        </w:numPr>
        <w:spacing w:after="120" w:line="240" w:lineRule="auto"/>
        <w:ind w:left="720" w:hanging="720"/>
        <w:jc w:val="both"/>
        <w:rPr>
          <w:rFonts w:ascii="Lato" w:hAnsi="Lato"/>
          <w:sz w:val="20"/>
          <w:szCs w:val="20"/>
        </w:rPr>
      </w:pPr>
      <w:r w:rsidRPr="00693409">
        <w:rPr>
          <w:rFonts w:ascii="Lato" w:hAnsi="Lato"/>
          <w:sz w:val="20"/>
          <w:szCs w:val="20"/>
        </w:rPr>
        <w:t>C</w:t>
      </w:r>
      <w:r w:rsidR="00AE09DF" w:rsidRPr="00693409">
        <w:rPr>
          <w:rFonts w:ascii="Lato" w:hAnsi="Lato"/>
          <w:sz w:val="20"/>
          <w:szCs w:val="20"/>
        </w:rPr>
        <w:t>ompleting accident reports for all incidents they attend to where a first aider is not called.</w:t>
      </w:r>
    </w:p>
    <w:p w14:paraId="2A5A9E33" w14:textId="18E769ED" w:rsidR="008604EF" w:rsidRPr="00815E01" w:rsidRDefault="00AE09DF" w:rsidP="00830643">
      <w:pPr>
        <w:pStyle w:val="ListParagraph"/>
        <w:numPr>
          <w:ilvl w:val="0"/>
          <w:numId w:val="30"/>
        </w:numPr>
        <w:spacing w:after="120" w:line="240" w:lineRule="auto"/>
        <w:ind w:left="720" w:hanging="720"/>
        <w:jc w:val="both"/>
        <w:rPr>
          <w:rFonts w:ascii="Lato" w:hAnsi="Lato"/>
          <w:sz w:val="20"/>
          <w:szCs w:val="20"/>
        </w:rPr>
      </w:pPr>
      <w:r w:rsidRPr="008604EF">
        <w:rPr>
          <w:rFonts w:ascii="Lato" w:hAnsi="Lato"/>
          <w:sz w:val="20"/>
          <w:szCs w:val="20"/>
        </w:rPr>
        <w:t>Informing the</w:t>
      </w:r>
      <w:r w:rsidR="00815E01">
        <w:rPr>
          <w:rFonts w:ascii="Lato" w:hAnsi="Lato"/>
          <w:sz w:val="20"/>
          <w:szCs w:val="20"/>
        </w:rPr>
        <w:t xml:space="preserve"> Headteacher</w:t>
      </w:r>
      <w:r w:rsidR="00D3007B" w:rsidRPr="008604EF">
        <w:rPr>
          <w:rFonts w:ascii="Lato" w:hAnsi="Lato"/>
          <w:sz w:val="20"/>
          <w:szCs w:val="20"/>
        </w:rPr>
        <w:t xml:space="preserve"> </w:t>
      </w:r>
      <w:r w:rsidRPr="008604EF">
        <w:rPr>
          <w:rFonts w:ascii="Lato" w:hAnsi="Lato"/>
          <w:sz w:val="20"/>
          <w:szCs w:val="20"/>
        </w:rPr>
        <w:t>or their manager of any specific health conditions or allergy needs.</w:t>
      </w:r>
    </w:p>
    <w:p w14:paraId="4F44FDC4" w14:textId="77777777" w:rsidR="008604EF" w:rsidRPr="00815E01" w:rsidRDefault="00B635E1" w:rsidP="00830643">
      <w:pPr>
        <w:pStyle w:val="ListParagraph"/>
        <w:numPr>
          <w:ilvl w:val="0"/>
          <w:numId w:val="30"/>
        </w:numPr>
        <w:spacing w:after="120" w:line="240" w:lineRule="auto"/>
        <w:ind w:left="720" w:hanging="720"/>
        <w:jc w:val="both"/>
        <w:rPr>
          <w:rFonts w:ascii="Lato" w:hAnsi="Lato"/>
          <w:sz w:val="20"/>
          <w:szCs w:val="20"/>
        </w:rPr>
      </w:pPr>
      <w:r w:rsidRPr="00815E01">
        <w:rPr>
          <w:rFonts w:ascii="Lato" w:hAnsi="Lato"/>
          <w:sz w:val="20"/>
          <w:szCs w:val="20"/>
        </w:rPr>
        <w:t>Ensuring that cleaning regimes and site management practices support the reduction of allergen risks, including appropriate cleaning of surfaces and shared areas.</w:t>
      </w:r>
    </w:p>
    <w:p w14:paraId="32C795BC" w14:textId="486B1658" w:rsidR="00B635E1" w:rsidRPr="00815E01" w:rsidRDefault="00B635E1" w:rsidP="00830643">
      <w:pPr>
        <w:pStyle w:val="ListParagraph"/>
        <w:numPr>
          <w:ilvl w:val="0"/>
          <w:numId w:val="30"/>
        </w:numPr>
        <w:spacing w:after="120" w:line="240" w:lineRule="auto"/>
        <w:ind w:left="720" w:hanging="720"/>
        <w:jc w:val="both"/>
        <w:rPr>
          <w:rFonts w:ascii="Lato" w:hAnsi="Lato"/>
          <w:sz w:val="20"/>
          <w:szCs w:val="20"/>
        </w:rPr>
      </w:pPr>
      <w:r w:rsidRPr="00815E01">
        <w:rPr>
          <w:rFonts w:ascii="Lato" w:hAnsi="Lato"/>
          <w:sz w:val="20"/>
          <w:szCs w:val="20"/>
        </w:rPr>
        <w:t>Ensuring that contractors working on site are aware of relevant allergy controls and comply with the Trust’s requirements where applicable.</w:t>
      </w:r>
    </w:p>
    <w:p w14:paraId="244182C2" w14:textId="7768AADB" w:rsidR="007A2C28" w:rsidRPr="00815E01" w:rsidRDefault="00AF4841" w:rsidP="00C345C3">
      <w:pPr>
        <w:pStyle w:val="ListParagraph"/>
        <w:numPr>
          <w:ilvl w:val="0"/>
          <w:numId w:val="30"/>
        </w:numPr>
        <w:spacing w:after="120" w:line="240" w:lineRule="auto"/>
        <w:ind w:left="720" w:hanging="720"/>
        <w:jc w:val="both"/>
        <w:rPr>
          <w:rFonts w:ascii="Lato" w:hAnsi="Lato"/>
          <w:sz w:val="20"/>
          <w:szCs w:val="20"/>
        </w:rPr>
      </w:pPr>
      <w:r w:rsidRPr="00815E01">
        <w:rPr>
          <w:rFonts w:ascii="Lato" w:hAnsi="Lato"/>
          <w:sz w:val="20"/>
          <w:szCs w:val="20"/>
        </w:rPr>
        <w:t>Ensuring that reasonable measures are taken to maintain good indoor air quality through appropriate ventilation, cleaning and maintenance arrangements, taking account of individuals affected by asthma or airborne allergens.</w:t>
      </w:r>
    </w:p>
    <w:p w14:paraId="231A41E2" w14:textId="77777777" w:rsidR="00C345C3" w:rsidRPr="00C345C3" w:rsidRDefault="00C345C3" w:rsidP="00840E1D">
      <w:pPr>
        <w:spacing w:after="0" w:line="240" w:lineRule="auto"/>
        <w:jc w:val="both"/>
        <w:rPr>
          <w:rFonts w:ascii="Lato" w:hAnsi="Lato"/>
          <w:color w:val="70AD47" w:themeColor="accent6"/>
          <w:sz w:val="20"/>
          <w:szCs w:val="20"/>
        </w:rPr>
      </w:pPr>
    </w:p>
    <w:p w14:paraId="367CE668" w14:textId="21C8B226" w:rsidR="001E0865" w:rsidRPr="007D4B41" w:rsidRDefault="00445B44">
      <w:pPr>
        <w:pStyle w:val="Heading2"/>
        <w:numPr>
          <w:ilvl w:val="1"/>
          <w:numId w:val="8"/>
        </w:numPr>
        <w:spacing w:before="0" w:after="120"/>
        <w:rPr>
          <w:rFonts w:ascii="Lato" w:hAnsi="Lato"/>
          <w:color w:val="auto"/>
        </w:rPr>
      </w:pPr>
      <w:bookmarkStart w:id="70" w:name="_Toc40822415"/>
      <w:bookmarkStart w:id="71" w:name="_Toc40823338"/>
      <w:bookmarkStart w:id="72" w:name="_Toc40823708"/>
      <w:bookmarkStart w:id="73" w:name="_Toc40824932"/>
      <w:bookmarkStart w:id="74" w:name="_Toc94602071"/>
      <w:bookmarkStart w:id="75" w:name="_Toc234935548"/>
      <w:r w:rsidRPr="007D4B41">
        <w:rPr>
          <w:rFonts w:ascii="Lato" w:hAnsi="Lato"/>
          <w:color w:val="auto"/>
        </w:rPr>
        <w:t xml:space="preserve">Kitchen </w:t>
      </w:r>
      <w:r w:rsidR="001F0EF1" w:rsidRPr="007D4B41">
        <w:rPr>
          <w:rFonts w:ascii="Lato" w:hAnsi="Lato"/>
          <w:color w:val="auto"/>
        </w:rPr>
        <w:t>M</w:t>
      </w:r>
      <w:r w:rsidRPr="007D4B41">
        <w:rPr>
          <w:rFonts w:ascii="Lato" w:hAnsi="Lato"/>
          <w:color w:val="auto"/>
        </w:rPr>
        <w:t>anager</w:t>
      </w:r>
      <w:r w:rsidR="001F0EF1" w:rsidRPr="007D4B41">
        <w:rPr>
          <w:rFonts w:ascii="Lato" w:hAnsi="Lato"/>
          <w:color w:val="auto"/>
        </w:rPr>
        <w:t xml:space="preserve">s </w:t>
      </w:r>
      <w:r w:rsidRPr="007D4B41">
        <w:rPr>
          <w:rFonts w:ascii="Lato" w:hAnsi="Lato"/>
          <w:color w:val="auto"/>
        </w:rPr>
        <w:t xml:space="preserve">and </w:t>
      </w:r>
      <w:r w:rsidR="001F0EF1" w:rsidRPr="007D4B41">
        <w:rPr>
          <w:rFonts w:ascii="Lato" w:hAnsi="Lato"/>
          <w:color w:val="auto"/>
        </w:rPr>
        <w:t>C</w:t>
      </w:r>
      <w:r w:rsidRPr="007D4B41">
        <w:rPr>
          <w:rFonts w:ascii="Lato" w:hAnsi="Lato"/>
          <w:color w:val="auto"/>
        </w:rPr>
        <w:t xml:space="preserve">atering </w:t>
      </w:r>
      <w:r w:rsidR="001F0EF1" w:rsidRPr="007D4B41">
        <w:rPr>
          <w:rFonts w:ascii="Lato" w:hAnsi="Lato"/>
          <w:color w:val="auto"/>
        </w:rPr>
        <w:t>S</w:t>
      </w:r>
      <w:r w:rsidRPr="007D4B41">
        <w:rPr>
          <w:rFonts w:ascii="Lato" w:hAnsi="Lato"/>
          <w:color w:val="auto"/>
        </w:rPr>
        <w:t>taff</w:t>
      </w:r>
      <w:bookmarkEnd w:id="70"/>
      <w:bookmarkEnd w:id="71"/>
      <w:bookmarkEnd w:id="72"/>
      <w:bookmarkEnd w:id="73"/>
      <w:bookmarkEnd w:id="74"/>
      <w:bookmarkEnd w:id="75"/>
    </w:p>
    <w:p w14:paraId="584BEB9A" w14:textId="77777777" w:rsidR="0023624D" w:rsidRPr="00561741" w:rsidRDefault="007561B5" w:rsidP="00815E01">
      <w:pPr>
        <w:pStyle w:val="ListParagraph"/>
        <w:numPr>
          <w:ilvl w:val="0"/>
          <w:numId w:val="30"/>
        </w:numPr>
        <w:spacing w:after="120" w:line="240" w:lineRule="auto"/>
        <w:ind w:left="720" w:hanging="720"/>
        <w:jc w:val="both"/>
        <w:rPr>
          <w:rFonts w:ascii="Lato" w:hAnsi="Lato"/>
          <w:sz w:val="20"/>
          <w:szCs w:val="20"/>
        </w:rPr>
      </w:pPr>
      <w:r w:rsidRPr="00815E01">
        <w:rPr>
          <w:rFonts w:ascii="Lato" w:hAnsi="Lato"/>
          <w:sz w:val="20"/>
          <w:szCs w:val="20"/>
        </w:rPr>
        <w:t>The catering manager is responsible for ensuring that food allergy requirements are reviewed and accurately reflect current menu offerings and pupil needs.</w:t>
      </w:r>
    </w:p>
    <w:p w14:paraId="1AC7DC2F" w14:textId="77777777" w:rsidR="0023624D" w:rsidRPr="00561741" w:rsidRDefault="006C5203" w:rsidP="00815E01">
      <w:pPr>
        <w:pStyle w:val="ListParagraph"/>
        <w:numPr>
          <w:ilvl w:val="0"/>
          <w:numId w:val="30"/>
        </w:numPr>
        <w:spacing w:after="120" w:line="240" w:lineRule="auto"/>
        <w:ind w:left="720" w:hanging="720"/>
        <w:jc w:val="both"/>
        <w:rPr>
          <w:rFonts w:ascii="Lato" w:hAnsi="Lato"/>
          <w:sz w:val="20"/>
          <w:szCs w:val="20"/>
        </w:rPr>
      </w:pPr>
      <w:r w:rsidRPr="00815E01">
        <w:rPr>
          <w:rFonts w:ascii="Lato" w:hAnsi="Lato"/>
          <w:sz w:val="20"/>
          <w:szCs w:val="20"/>
        </w:rPr>
        <w:t>Ensuring all catering staff receive appropriate allergy awareness and food hygiene training, with records maintained and refresher training completed in line with the training schedule.</w:t>
      </w:r>
    </w:p>
    <w:p w14:paraId="05D3ED2F" w14:textId="77777777" w:rsidR="0023624D" w:rsidRPr="00561741" w:rsidRDefault="00696105" w:rsidP="00815E01">
      <w:pPr>
        <w:pStyle w:val="ListParagraph"/>
        <w:numPr>
          <w:ilvl w:val="0"/>
          <w:numId w:val="30"/>
        </w:numPr>
        <w:spacing w:after="120" w:line="240" w:lineRule="auto"/>
        <w:ind w:left="720" w:hanging="720"/>
        <w:jc w:val="both"/>
        <w:rPr>
          <w:rFonts w:ascii="Lato" w:hAnsi="Lato"/>
          <w:sz w:val="20"/>
          <w:szCs w:val="20"/>
        </w:rPr>
      </w:pPr>
      <w:r w:rsidRPr="00815E01">
        <w:rPr>
          <w:rFonts w:ascii="Lato" w:hAnsi="Lato"/>
          <w:sz w:val="20"/>
          <w:szCs w:val="20"/>
        </w:rPr>
        <w:t>Ensuring that up-to-date information on staff and pupil allergies is received, maintained and used to inform safe food preparation and service.</w:t>
      </w:r>
    </w:p>
    <w:p w14:paraId="4DFA8D55" w14:textId="77777777" w:rsidR="0023624D" w:rsidRPr="00561741" w:rsidRDefault="00696105" w:rsidP="00815E01">
      <w:pPr>
        <w:pStyle w:val="ListParagraph"/>
        <w:numPr>
          <w:ilvl w:val="0"/>
          <w:numId w:val="30"/>
        </w:numPr>
        <w:spacing w:after="120" w:line="240" w:lineRule="auto"/>
        <w:ind w:left="720" w:hanging="720"/>
        <w:jc w:val="both"/>
        <w:rPr>
          <w:rFonts w:ascii="Lato" w:hAnsi="Lato"/>
          <w:sz w:val="20"/>
          <w:szCs w:val="20"/>
        </w:rPr>
      </w:pPr>
      <w:r w:rsidRPr="00815E01">
        <w:rPr>
          <w:rFonts w:ascii="Lato" w:hAnsi="Lato"/>
          <w:sz w:val="20"/>
          <w:szCs w:val="20"/>
        </w:rPr>
        <w:t>Ensuring an accurate and up-to-date allergen matrix is available for all food provided, enabling informed choices to be made.</w:t>
      </w:r>
    </w:p>
    <w:p w14:paraId="3041790A" w14:textId="77777777" w:rsidR="0023624D" w:rsidRPr="00561741" w:rsidRDefault="00C0216E" w:rsidP="00815E01">
      <w:pPr>
        <w:pStyle w:val="ListParagraph"/>
        <w:numPr>
          <w:ilvl w:val="0"/>
          <w:numId w:val="30"/>
        </w:numPr>
        <w:spacing w:after="120" w:line="240" w:lineRule="auto"/>
        <w:ind w:left="720" w:hanging="720"/>
        <w:jc w:val="both"/>
        <w:rPr>
          <w:rFonts w:ascii="Lato" w:hAnsi="Lato"/>
          <w:sz w:val="20"/>
          <w:szCs w:val="20"/>
        </w:rPr>
      </w:pPr>
      <w:r w:rsidRPr="00815E01">
        <w:rPr>
          <w:rFonts w:ascii="Lato" w:hAnsi="Lato"/>
          <w:sz w:val="20"/>
          <w:szCs w:val="20"/>
        </w:rPr>
        <w:t>Ensuring that ingredient information is regularly reviewed and updated, particularly when suppliers or products change.</w:t>
      </w:r>
    </w:p>
    <w:p w14:paraId="78B49D08" w14:textId="77777777" w:rsidR="0023624D" w:rsidRPr="00561741" w:rsidRDefault="00C0216E" w:rsidP="00815E01">
      <w:pPr>
        <w:pStyle w:val="ListParagraph"/>
        <w:numPr>
          <w:ilvl w:val="0"/>
          <w:numId w:val="30"/>
        </w:numPr>
        <w:spacing w:after="120" w:line="240" w:lineRule="auto"/>
        <w:ind w:left="720" w:hanging="720"/>
        <w:jc w:val="both"/>
        <w:rPr>
          <w:rFonts w:ascii="Lato" w:hAnsi="Lato"/>
          <w:sz w:val="20"/>
          <w:szCs w:val="20"/>
        </w:rPr>
      </w:pPr>
      <w:r w:rsidRPr="00815E01">
        <w:rPr>
          <w:rFonts w:ascii="Lato" w:hAnsi="Lato"/>
          <w:sz w:val="20"/>
          <w:szCs w:val="20"/>
        </w:rPr>
        <w:t>Ensuring all pre-packaged foods comply with legal allergen labelling requirements, and that any non-compliant products are not used until verified.</w:t>
      </w:r>
    </w:p>
    <w:p w14:paraId="7F279E70" w14:textId="77777777" w:rsidR="0023624D" w:rsidRPr="00561741" w:rsidRDefault="00974600" w:rsidP="00815E01">
      <w:pPr>
        <w:pStyle w:val="ListParagraph"/>
        <w:numPr>
          <w:ilvl w:val="0"/>
          <w:numId w:val="30"/>
        </w:numPr>
        <w:spacing w:after="120" w:line="240" w:lineRule="auto"/>
        <w:ind w:left="720" w:hanging="720"/>
        <w:jc w:val="both"/>
        <w:rPr>
          <w:rFonts w:ascii="Lato" w:hAnsi="Lato"/>
          <w:sz w:val="20"/>
          <w:szCs w:val="20"/>
        </w:rPr>
      </w:pPr>
      <w:r w:rsidRPr="00815E01">
        <w:rPr>
          <w:rFonts w:ascii="Lato" w:hAnsi="Lato"/>
          <w:sz w:val="20"/>
          <w:szCs w:val="20"/>
        </w:rPr>
        <w:t>Ensuring robust food hygiene practices are in place to minimise the risk of allergen cross-contamination</w:t>
      </w:r>
    </w:p>
    <w:p w14:paraId="45356115" w14:textId="77777777" w:rsidR="0023624D" w:rsidRPr="00561741" w:rsidRDefault="00974600" w:rsidP="00815E01">
      <w:pPr>
        <w:pStyle w:val="ListParagraph"/>
        <w:numPr>
          <w:ilvl w:val="0"/>
          <w:numId w:val="30"/>
        </w:numPr>
        <w:spacing w:after="120" w:line="240" w:lineRule="auto"/>
        <w:ind w:left="720" w:hanging="720"/>
        <w:jc w:val="both"/>
        <w:rPr>
          <w:rFonts w:ascii="Lato" w:hAnsi="Lato"/>
          <w:sz w:val="20"/>
          <w:szCs w:val="20"/>
        </w:rPr>
      </w:pPr>
      <w:r w:rsidRPr="00815E01">
        <w:rPr>
          <w:rFonts w:ascii="Lato" w:hAnsi="Lato"/>
          <w:sz w:val="20"/>
          <w:szCs w:val="20"/>
        </w:rPr>
        <w:t>Ensuring appropriate controls are in place to prevent allergen cross-contamination during the storage, preparation and serving of food.</w:t>
      </w:r>
    </w:p>
    <w:p w14:paraId="22DDC6C6" w14:textId="15CFE893" w:rsidR="00C345C3" w:rsidRPr="00C345C3" w:rsidRDefault="00D21D62" w:rsidP="00815E01">
      <w:pPr>
        <w:pStyle w:val="ListParagraph"/>
        <w:numPr>
          <w:ilvl w:val="0"/>
          <w:numId w:val="30"/>
        </w:numPr>
        <w:spacing w:after="120" w:line="240" w:lineRule="auto"/>
        <w:ind w:left="720" w:hanging="720"/>
        <w:jc w:val="both"/>
        <w:rPr>
          <w:rFonts w:ascii="Lato" w:hAnsi="Lato"/>
          <w:sz w:val="20"/>
          <w:szCs w:val="20"/>
        </w:rPr>
      </w:pPr>
      <w:r w:rsidRPr="00815E01">
        <w:rPr>
          <w:rFonts w:ascii="Lato" w:hAnsi="Lato"/>
          <w:sz w:val="20"/>
          <w:szCs w:val="20"/>
        </w:rPr>
        <w:t>Ensuring that where allergen risks cannot be safely managed, this is clearly communicated to the school and parents/carers, and alternative arrangements are agreed.</w:t>
      </w:r>
      <w:bookmarkStart w:id="76" w:name="_Toc40822417"/>
      <w:bookmarkStart w:id="77" w:name="_Toc40823340"/>
      <w:bookmarkStart w:id="78" w:name="_Toc40823710"/>
      <w:bookmarkStart w:id="79" w:name="_Toc40824934"/>
      <w:bookmarkStart w:id="80" w:name="_Toc94602073"/>
    </w:p>
    <w:p w14:paraId="5526C0D3" w14:textId="77777777" w:rsidR="00C345C3" w:rsidRPr="00C345C3" w:rsidRDefault="00C345C3" w:rsidP="00840E1D">
      <w:pPr>
        <w:spacing w:after="0" w:line="240" w:lineRule="auto"/>
        <w:jc w:val="both"/>
        <w:rPr>
          <w:rFonts w:ascii="Lato" w:hAnsi="Lato"/>
          <w:sz w:val="20"/>
          <w:szCs w:val="20"/>
        </w:rPr>
      </w:pPr>
    </w:p>
    <w:p w14:paraId="5503BC2B" w14:textId="2DCF4FAA" w:rsidR="006A3650" w:rsidRPr="007D4B41" w:rsidRDefault="006A3650">
      <w:pPr>
        <w:pStyle w:val="Style1"/>
        <w:numPr>
          <w:ilvl w:val="1"/>
          <w:numId w:val="8"/>
        </w:numPr>
        <w:spacing w:after="120"/>
        <w:rPr>
          <w:rFonts w:ascii="Lato" w:hAnsi="Lato"/>
          <w:color w:val="auto"/>
        </w:rPr>
      </w:pPr>
      <w:bookmarkStart w:id="81" w:name="_Toc234935549"/>
      <w:r w:rsidRPr="007D4B41">
        <w:rPr>
          <w:rFonts w:ascii="Lato" w:hAnsi="Lato"/>
          <w:color w:val="auto"/>
        </w:rPr>
        <w:t xml:space="preserve">Contractors and </w:t>
      </w:r>
      <w:r w:rsidR="001F0EF1" w:rsidRPr="007D4B41">
        <w:rPr>
          <w:rFonts w:ascii="Lato" w:hAnsi="Lato"/>
          <w:color w:val="auto"/>
        </w:rPr>
        <w:t>V</w:t>
      </w:r>
      <w:r w:rsidRPr="007D4B41">
        <w:rPr>
          <w:rFonts w:ascii="Lato" w:hAnsi="Lato"/>
          <w:color w:val="auto"/>
        </w:rPr>
        <w:t>isitors</w:t>
      </w:r>
      <w:bookmarkEnd w:id="81"/>
      <w:r w:rsidRPr="007D4B41">
        <w:rPr>
          <w:rFonts w:ascii="Lato" w:hAnsi="Lato"/>
          <w:color w:val="auto"/>
        </w:rPr>
        <w:t xml:space="preserve"> </w:t>
      </w:r>
    </w:p>
    <w:p w14:paraId="51F3EBCB" w14:textId="77777777" w:rsidR="00625C16" w:rsidRDefault="006A3650" w:rsidP="00830643">
      <w:pPr>
        <w:pStyle w:val="ListParagraph"/>
        <w:numPr>
          <w:ilvl w:val="0"/>
          <w:numId w:val="32"/>
        </w:numPr>
        <w:spacing w:after="120" w:line="240" w:lineRule="auto"/>
        <w:jc w:val="both"/>
        <w:rPr>
          <w:rFonts w:ascii="Lato" w:hAnsi="Lato"/>
          <w:sz w:val="20"/>
          <w:szCs w:val="20"/>
        </w:rPr>
      </w:pPr>
      <w:r w:rsidRPr="00625C16">
        <w:rPr>
          <w:rFonts w:ascii="Lato" w:hAnsi="Lato"/>
          <w:sz w:val="20"/>
          <w:szCs w:val="20"/>
        </w:rPr>
        <w:t xml:space="preserve">The </w:t>
      </w:r>
      <w:r w:rsidR="00723C53" w:rsidRPr="00625C16">
        <w:rPr>
          <w:rFonts w:ascii="Lato" w:hAnsi="Lato"/>
          <w:sz w:val="20"/>
          <w:szCs w:val="20"/>
        </w:rPr>
        <w:t>Trust</w:t>
      </w:r>
      <w:r w:rsidR="00D3007B" w:rsidRPr="00625C16">
        <w:rPr>
          <w:rFonts w:ascii="Lato" w:hAnsi="Lato"/>
          <w:sz w:val="20"/>
          <w:szCs w:val="20"/>
        </w:rPr>
        <w:t xml:space="preserve"> </w:t>
      </w:r>
      <w:r w:rsidRPr="00625C16">
        <w:rPr>
          <w:rFonts w:ascii="Lato" w:hAnsi="Lato"/>
          <w:sz w:val="20"/>
          <w:szCs w:val="20"/>
        </w:rPr>
        <w:t>’s Allergy Policy and reporting procedure is followed</w:t>
      </w:r>
      <w:r w:rsidR="00625C16" w:rsidRPr="00625C16">
        <w:rPr>
          <w:rFonts w:ascii="Lato" w:hAnsi="Lato"/>
          <w:sz w:val="20"/>
          <w:szCs w:val="20"/>
        </w:rPr>
        <w:t>.</w:t>
      </w:r>
    </w:p>
    <w:p w14:paraId="25E83E33" w14:textId="77777777" w:rsidR="00625C16" w:rsidRPr="00625C16" w:rsidRDefault="00C60744" w:rsidP="00830643">
      <w:pPr>
        <w:pStyle w:val="ListParagraph"/>
        <w:numPr>
          <w:ilvl w:val="0"/>
          <w:numId w:val="32"/>
        </w:numPr>
        <w:spacing w:after="120" w:line="240" w:lineRule="auto"/>
        <w:jc w:val="both"/>
        <w:rPr>
          <w:rFonts w:ascii="Lato" w:hAnsi="Lato"/>
          <w:sz w:val="20"/>
          <w:szCs w:val="20"/>
        </w:rPr>
      </w:pPr>
      <w:r w:rsidRPr="00815E01">
        <w:rPr>
          <w:rFonts w:ascii="Lato" w:hAnsi="Lato"/>
          <w:sz w:val="20"/>
          <w:szCs w:val="20"/>
        </w:rPr>
        <w:lastRenderedPageBreak/>
        <w:t xml:space="preserve">Ensure </w:t>
      </w:r>
      <w:r w:rsidRPr="00625C16">
        <w:rPr>
          <w:rFonts w:ascii="Lato" w:hAnsi="Lato"/>
          <w:sz w:val="20"/>
          <w:szCs w:val="20"/>
        </w:rPr>
        <w:t>t</w:t>
      </w:r>
      <w:r w:rsidR="006A3650" w:rsidRPr="00625C16">
        <w:rPr>
          <w:rFonts w:ascii="Lato" w:hAnsi="Lato"/>
          <w:sz w:val="20"/>
          <w:szCs w:val="20"/>
        </w:rPr>
        <w:t xml:space="preserve">heir activities do not </w:t>
      </w:r>
      <w:r w:rsidR="00B047DF" w:rsidRPr="00815E01">
        <w:rPr>
          <w:rFonts w:ascii="Lato" w:hAnsi="Lato"/>
          <w:sz w:val="20"/>
          <w:szCs w:val="20"/>
        </w:rPr>
        <w:t>introduce or increase allergy risks within the Trust’s premises.</w:t>
      </w:r>
    </w:p>
    <w:p w14:paraId="3930443A" w14:textId="77777777" w:rsidR="00625C16" w:rsidRPr="00625C16" w:rsidRDefault="00C60744" w:rsidP="00830643">
      <w:pPr>
        <w:pStyle w:val="ListParagraph"/>
        <w:numPr>
          <w:ilvl w:val="0"/>
          <w:numId w:val="32"/>
        </w:numPr>
        <w:spacing w:after="120" w:line="240" w:lineRule="auto"/>
        <w:ind w:left="709" w:hanging="709"/>
        <w:jc w:val="both"/>
        <w:rPr>
          <w:rFonts w:ascii="Lato" w:hAnsi="Lato"/>
          <w:sz w:val="20"/>
          <w:szCs w:val="20"/>
        </w:rPr>
      </w:pPr>
      <w:r w:rsidRPr="00815E01">
        <w:rPr>
          <w:rFonts w:ascii="Lato" w:hAnsi="Lato"/>
          <w:sz w:val="20"/>
          <w:szCs w:val="20"/>
        </w:rPr>
        <w:t>Ensure a</w:t>
      </w:r>
      <w:r w:rsidR="006A3650" w:rsidRPr="00625C16">
        <w:rPr>
          <w:rFonts w:ascii="Lato" w:hAnsi="Lato"/>
          <w:sz w:val="20"/>
          <w:szCs w:val="20"/>
        </w:rPr>
        <w:t xml:space="preserve"> high standard of hygiene is maintained whilst in </w:t>
      </w:r>
      <w:r w:rsidR="00723C53" w:rsidRPr="00625C16">
        <w:rPr>
          <w:rFonts w:ascii="Lato" w:hAnsi="Lato"/>
          <w:sz w:val="20"/>
          <w:szCs w:val="20"/>
        </w:rPr>
        <w:t>Trust</w:t>
      </w:r>
      <w:r w:rsidR="00DA0405" w:rsidRPr="00625C16">
        <w:rPr>
          <w:rFonts w:ascii="Lato" w:hAnsi="Lato"/>
          <w:sz w:val="20"/>
          <w:szCs w:val="20"/>
        </w:rPr>
        <w:t xml:space="preserve"> </w:t>
      </w:r>
      <w:r w:rsidR="006A3650" w:rsidRPr="00815E01">
        <w:rPr>
          <w:rFonts w:ascii="Lato" w:hAnsi="Lato"/>
          <w:sz w:val="20"/>
          <w:szCs w:val="20"/>
        </w:rPr>
        <w:t xml:space="preserve">premises </w:t>
      </w:r>
      <w:r w:rsidR="00B047DF" w:rsidRPr="00815E01">
        <w:rPr>
          <w:rFonts w:ascii="Lato" w:hAnsi="Lato"/>
          <w:sz w:val="20"/>
          <w:szCs w:val="20"/>
        </w:rPr>
        <w:t>to minimise the risk of allergen contamination.</w:t>
      </w:r>
    </w:p>
    <w:p w14:paraId="76323BA0" w14:textId="77777777" w:rsidR="00625C16" w:rsidRDefault="006A3650" w:rsidP="00830643">
      <w:pPr>
        <w:pStyle w:val="ListParagraph"/>
        <w:numPr>
          <w:ilvl w:val="0"/>
          <w:numId w:val="32"/>
        </w:numPr>
        <w:spacing w:after="120" w:line="240" w:lineRule="auto"/>
        <w:jc w:val="both"/>
        <w:rPr>
          <w:rFonts w:ascii="Lato" w:hAnsi="Lato"/>
          <w:sz w:val="20"/>
          <w:szCs w:val="20"/>
        </w:rPr>
      </w:pPr>
      <w:r w:rsidRPr="00625C16">
        <w:rPr>
          <w:rFonts w:ascii="Lato" w:hAnsi="Lato"/>
          <w:sz w:val="20"/>
          <w:szCs w:val="20"/>
        </w:rPr>
        <w:t>Any areas which may be contaminated are to be reported to the Facilities Team or their host.</w:t>
      </w:r>
    </w:p>
    <w:p w14:paraId="26CB4F9A" w14:textId="59DF2D71" w:rsidR="008E7E5A" w:rsidRPr="00C345C3" w:rsidRDefault="00F85B09" w:rsidP="00C345C3">
      <w:pPr>
        <w:pStyle w:val="ListParagraph"/>
        <w:numPr>
          <w:ilvl w:val="0"/>
          <w:numId w:val="32"/>
        </w:numPr>
        <w:spacing w:after="120" w:line="240" w:lineRule="auto"/>
        <w:jc w:val="both"/>
        <w:rPr>
          <w:rFonts w:ascii="Lato" w:hAnsi="Lato"/>
          <w:sz w:val="20"/>
          <w:szCs w:val="20"/>
        </w:rPr>
      </w:pPr>
      <w:r w:rsidRPr="00815E01">
        <w:rPr>
          <w:rFonts w:ascii="Lato" w:hAnsi="Lato"/>
          <w:sz w:val="20"/>
          <w:szCs w:val="20"/>
        </w:rPr>
        <w:t>Provide the school with any relevant information as to their own allergies where necessary</w:t>
      </w:r>
      <w:r w:rsidRPr="00625C16">
        <w:rPr>
          <w:rFonts w:ascii="Lato" w:hAnsi="Lato"/>
          <w:color w:val="5B9BD5" w:themeColor="accent1"/>
          <w:sz w:val="20"/>
          <w:szCs w:val="20"/>
        </w:rPr>
        <w:t xml:space="preserve">. </w:t>
      </w:r>
    </w:p>
    <w:p w14:paraId="10D82E6F" w14:textId="77777777" w:rsidR="00C345C3" w:rsidRPr="00C345C3" w:rsidRDefault="00C345C3" w:rsidP="00840E1D">
      <w:pPr>
        <w:spacing w:after="0" w:line="240" w:lineRule="auto"/>
        <w:jc w:val="both"/>
        <w:rPr>
          <w:rFonts w:ascii="Lato" w:hAnsi="Lato"/>
          <w:sz w:val="20"/>
          <w:szCs w:val="20"/>
        </w:rPr>
      </w:pPr>
    </w:p>
    <w:p w14:paraId="03578AAA" w14:textId="1822870D" w:rsidR="00AD037A" w:rsidRPr="007D4B41" w:rsidRDefault="00F4052B" w:rsidP="00830643">
      <w:pPr>
        <w:pStyle w:val="Heading2"/>
        <w:numPr>
          <w:ilvl w:val="1"/>
          <w:numId w:val="11"/>
        </w:numPr>
        <w:spacing w:before="0" w:after="120"/>
        <w:rPr>
          <w:rStyle w:val="Hyperlink"/>
          <w:rFonts w:ascii="Lato" w:hAnsi="Lato"/>
          <w:color w:val="auto"/>
          <w:u w:val="none"/>
        </w:rPr>
      </w:pPr>
      <w:bookmarkStart w:id="82" w:name="_Toc100139042"/>
      <w:r w:rsidRPr="007D4B41">
        <w:rPr>
          <w:rStyle w:val="Hyperlink"/>
          <w:rFonts w:ascii="Lato" w:hAnsi="Lato"/>
          <w:color w:val="auto"/>
          <w:u w:val="none"/>
        </w:rPr>
        <w:tab/>
      </w:r>
      <w:bookmarkStart w:id="83" w:name="_Toc234935550"/>
      <w:r w:rsidR="00445B44" w:rsidRPr="007D4B41">
        <w:rPr>
          <w:rStyle w:val="Hyperlink"/>
          <w:rFonts w:ascii="Lato" w:hAnsi="Lato"/>
          <w:color w:val="auto"/>
          <w:u w:val="none"/>
        </w:rPr>
        <w:t xml:space="preserve">Pupils and </w:t>
      </w:r>
      <w:r w:rsidR="001F0EF1" w:rsidRPr="007D4B41">
        <w:rPr>
          <w:rStyle w:val="Hyperlink"/>
          <w:rFonts w:ascii="Lato" w:hAnsi="Lato"/>
          <w:color w:val="auto"/>
          <w:u w:val="none"/>
        </w:rPr>
        <w:t>P</w:t>
      </w:r>
      <w:r w:rsidR="00445B44" w:rsidRPr="007D4B41">
        <w:rPr>
          <w:rStyle w:val="Hyperlink"/>
          <w:rFonts w:ascii="Lato" w:hAnsi="Lato"/>
          <w:color w:val="auto"/>
          <w:u w:val="none"/>
        </w:rPr>
        <w:t>arent</w:t>
      </w:r>
      <w:bookmarkEnd w:id="76"/>
      <w:bookmarkEnd w:id="77"/>
      <w:bookmarkEnd w:id="78"/>
      <w:bookmarkEnd w:id="79"/>
      <w:bookmarkEnd w:id="80"/>
      <w:r w:rsidR="00A55D80" w:rsidRPr="007D4B41">
        <w:rPr>
          <w:rStyle w:val="Hyperlink"/>
          <w:rFonts w:ascii="Lato" w:hAnsi="Lato"/>
          <w:color w:val="auto"/>
          <w:u w:val="none"/>
        </w:rPr>
        <w:t>s</w:t>
      </w:r>
      <w:bookmarkEnd w:id="82"/>
      <w:bookmarkEnd w:id="83"/>
    </w:p>
    <w:p w14:paraId="53558976" w14:textId="632D9EB1" w:rsidR="00C56639" w:rsidRDefault="0006254A" w:rsidP="00830643">
      <w:pPr>
        <w:pStyle w:val="ListParagraph"/>
        <w:numPr>
          <w:ilvl w:val="0"/>
          <w:numId w:val="33"/>
        </w:numPr>
        <w:spacing w:after="120" w:line="240" w:lineRule="auto"/>
        <w:ind w:left="720" w:hanging="720"/>
        <w:jc w:val="both"/>
        <w:rPr>
          <w:rFonts w:ascii="Lato" w:hAnsi="Lato"/>
          <w:sz w:val="20"/>
          <w:szCs w:val="20"/>
        </w:rPr>
      </w:pPr>
      <w:bookmarkStart w:id="84" w:name="_Toc100139043"/>
      <w:bookmarkStart w:id="85" w:name="_Toc100139086"/>
      <w:r w:rsidRPr="00C56639">
        <w:rPr>
          <w:rFonts w:ascii="Lato" w:hAnsi="Lato"/>
          <w:sz w:val="20"/>
          <w:szCs w:val="20"/>
        </w:rPr>
        <w:t>The parents or carers of all new starters to the</w:t>
      </w:r>
      <w:r w:rsidR="00815E01">
        <w:rPr>
          <w:rFonts w:ascii="Lato" w:hAnsi="Lato"/>
          <w:sz w:val="20"/>
          <w:szCs w:val="20"/>
        </w:rPr>
        <w:t xml:space="preserve"> school </w:t>
      </w:r>
      <w:r w:rsidRPr="00C56639">
        <w:rPr>
          <w:rFonts w:ascii="Lato" w:hAnsi="Lato"/>
          <w:sz w:val="20"/>
          <w:szCs w:val="20"/>
        </w:rPr>
        <w:t>are required to inform the</w:t>
      </w:r>
      <w:r w:rsidR="00815E01">
        <w:rPr>
          <w:rFonts w:ascii="Lato" w:hAnsi="Lato"/>
          <w:sz w:val="20"/>
          <w:szCs w:val="20"/>
        </w:rPr>
        <w:t xml:space="preserve"> school </w:t>
      </w:r>
      <w:r w:rsidRPr="00C56639">
        <w:rPr>
          <w:rFonts w:ascii="Lato" w:hAnsi="Lato"/>
          <w:sz w:val="20"/>
          <w:szCs w:val="20"/>
        </w:rPr>
        <w:t xml:space="preserve">of any details of any food intolerances or allergies and their management should be described by completing the </w:t>
      </w:r>
      <w:r w:rsidR="00FB576D" w:rsidRPr="00C56639">
        <w:rPr>
          <w:rFonts w:ascii="Lato" w:hAnsi="Lato"/>
          <w:sz w:val="20"/>
          <w:szCs w:val="20"/>
        </w:rPr>
        <w:t>Allergy Declaration Form</w:t>
      </w:r>
      <w:r w:rsidR="00A55D80" w:rsidRPr="00C56639">
        <w:rPr>
          <w:rFonts w:ascii="Lato" w:hAnsi="Lato"/>
          <w:sz w:val="20"/>
          <w:szCs w:val="20"/>
        </w:rPr>
        <w:t xml:space="preserve"> (</w:t>
      </w:r>
      <w:r w:rsidR="00A55D80" w:rsidRPr="00815E01">
        <w:rPr>
          <w:rFonts w:ascii="Lato" w:hAnsi="Lato"/>
          <w:b/>
          <w:bCs/>
          <w:sz w:val="20"/>
          <w:szCs w:val="20"/>
        </w:rPr>
        <w:t>Appendix 2</w:t>
      </w:r>
      <w:r w:rsidR="00A55D80" w:rsidRPr="00C56639">
        <w:rPr>
          <w:rFonts w:ascii="Lato" w:hAnsi="Lato"/>
          <w:sz w:val="20"/>
          <w:szCs w:val="20"/>
        </w:rPr>
        <w:t>)</w:t>
      </w:r>
      <w:r w:rsidR="00A9076F" w:rsidRPr="00C56639">
        <w:rPr>
          <w:rFonts w:ascii="Lato" w:hAnsi="Lato"/>
          <w:sz w:val="20"/>
          <w:szCs w:val="20"/>
        </w:rPr>
        <w:t>.</w:t>
      </w:r>
      <w:bookmarkEnd w:id="84"/>
      <w:bookmarkEnd w:id="85"/>
      <w:r w:rsidR="00A9076F" w:rsidRPr="00C56639">
        <w:rPr>
          <w:rFonts w:ascii="Lato" w:hAnsi="Lato"/>
          <w:sz w:val="20"/>
          <w:szCs w:val="20"/>
        </w:rPr>
        <w:t xml:space="preserve"> </w:t>
      </w:r>
      <w:bookmarkStart w:id="86" w:name="_Toc100139044"/>
      <w:bookmarkStart w:id="87" w:name="_Toc100139087"/>
    </w:p>
    <w:p w14:paraId="44F59D91" w14:textId="3F7B53FA" w:rsidR="00C56639" w:rsidRDefault="0006254A" w:rsidP="00830643">
      <w:pPr>
        <w:pStyle w:val="ListParagraph"/>
        <w:numPr>
          <w:ilvl w:val="0"/>
          <w:numId w:val="33"/>
        </w:numPr>
        <w:spacing w:after="120" w:line="240" w:lineRule="auto"/>
        <w:ind w:left="720" w:hanging="720"/>
        <w:jc w:val="both"/>
        <w:rPr>
          <w:rFonts w:ascii="Lato" w:hAnsi="Lato"/>
          <w:sz w:val="20"/>
          <w:szCs w:val="20"/>
        </w:rPr>
      </w:pPr>
      <w:r w:rsidRPr="00C56639">
        <w:rPr>
          <w:rFonts w:ascii="Lato" w:hAnsi="Lato"/>
          <w:sz w:val="20"/>
          <w:szCs w:val="20"/>
        </w:rPr>
        <w:t>If details are unclear or ambiguous, the</w:t>
      </w:r>
      <w:r w:rsidR="00687A29">
        <w:rPr>
          <w:rFonts w:ascii="Lato" w:hAnsi="Lato"/>
          <w:sz w:val="20"/>
          <w:szCs w:val="20"/>
        </w:rPr>
        <w:t xml:space="preserve"> school</w:t>
      </w:r>
      <w:r w:rsidR="00DA0405" w:rsidRPr="00C56639">
        <w:rPr>
          <w:rFonts w:ascii="Lato" w:hAnsi="Lato"/>
          <w:sz w:val="20"/>
          <w:szCs w:val="20"/>
        </w:rPr>
        <w:t xml:space="preserve"> </w:t>
      </w:r>
      <w:r w:rsidRPr="00C56639">
        <w:rPr>
          <w:rFonts w:ascii="Lato" w:hAnsi="Lato"/>
          <w:sz w:val="20"/>
          <w:szCs w:val="20"/>
        </w:rPr>
        <w:t>will follow this up with a phone call to parents for further information which will be recorded by the</w:t>
      </w:r>
      <w:r w:rsidR="00687A29">
        <w:rPr>
          <w:rFonts w:ascii="Lato" w:hAnsi="Lato"/>
          <w:sz w:val="20"/>
          <w:szCs w:val="20"/>
        </w:rPr>
        <w:t xml:space="preserve"> school</w:t>
      </w:r>
      <w:r w:rsidRPr="00C56639">
        <w:rPr>
          <w:rFonts w:ascii="Lato" w:hAnsi="Lato"/>
          <w:sz w:val="20"/>
          <w:szCs w:val="20"/>
        </w:rPr>
        <w:t>.</w:t>
      </w:r>
      <w:bookmarkStart w:id="88" w:name="_Toc100139045"/>
      <w:bookmarkStart w:id="89" w:name="_Toc100139088"/>
      <w:bookmarkEnd w:id="86"/>
      <w:bookmarkEnd w:id="87"/>
    </w:p>
    <w:p w14:paraId="167A2A47" w14:textId="4FE0FCAD" w:rsidR="00C56639" w:rsidRDefault="004C0736" w:rsidP="00830643">
      <w:pPr>
        <w:pStyle w:val="ListParagraph"/>
        <w:numPr>
          <w:ilvl w:val="0"/>
          <w:numId w:val="33"/>
        </w:numPr>
        <w:spacing w:after="120" w:line="240" w:lineRule="auto"/>
        <w:ind w:left="720" w:hanging="720"/>
        <w:jc w:val="both"/>
        <w:rPr>
          <w:rFonts w:ascii="Lato" w:hAnsi="Lato"/>
          <w:sz w:val="20"/>
          <w:szCs w:val="20"/>
        </w:rPr>
      </w:pPr>
      <w:r w:rsidRPr="00C56639">
        <w:rPr>
          <w:rFonts w:ascii="Lato" w:hAnsi="Lato"/>
          <w:sz w:val="20"/>
          <w:szCs w:val="20"/>
        </w:rPr>
        <w:t>I</w:t>
      </w:r>
      <w:r w:rsidR="00A9076F" w:rsidRPr="00C56639">
        <w:rPr>
          <w:rFonts w:ascii="Lato" w:hAnsi="Lato"/>
          <w:sz w:val="20"/>
          <w:szCs w:val="20"/>
        </w:rPr>
        <w:t>t is parents’ responsibility to ensure that if their child’s medical needs change at any point that they make the</w:t>
      </w:r>
      <w:r w:rsidR="00687A29">
        <w:rPr>
          <w:rFonts w:ascii="Lato" w:hAnsi="Lato"/>
          <w:sz w:val="20"/>
          <w:szCs w:val="20"/>
        </w:rPr>
        <w:t xml:space="preserve"> school</w:t>
      </w:r>
      <w:r w:rsidR="00DA0405" w:rsidRPr="00C56639">
        <w:rPr>
          <w:rFonts w:ascii="Lato" w:hAnsi="Lato"/>
          <w:sz w:val="20"/>
          <w:szCs w:val="20"/>
        </w:rPr>
        <w:t xml:space="preserve"> </w:t>
      </w:r>
      <w:r w:rsidR="00FB1062" w:rsidRPr="00C56639">
        <w:rPr>
          <w:rFonts w:ascii="Lato" w:hAnsi="Lato"/>
          <w:sz w:val="20"/>
          <w:szCs w:val="20"/>
        </w:rPr>
        <w:t>aware,</w:t>
      </w:r>
      <w:r w:rsidR="00A9076F" w:rsidRPr="00C56639">
        <w:rPr>
          <w:rFonts w:ascii="Lato" w:hAnsi="Lato"/>
          <w:sz w:val="20"/>
          <w:szCs w:val="20"/>
        </w:rPr>
        <w:t xml:space="preserve"> and a revised medical needs form must be completed. </w:t>
      </w:r>
      <w:r w:rsidR="00AF2F4F" w:rsidRPr="00C56639">
        <w:rPr>
          <w:rFonts w:ascii="Lato" w:hAnsi="Lato"/>
          <w:sz w:val="20"/>
          <w:szCs w:val="20"/>
        </w:rPr>
        <w:t>Updating the</w:t>
      </w:r>
      <w:r w:rsidR="00687A29">
        <w:rPr>
          <w:rFonts w:ascii="Lato" w:hAnsi="Lato"/>
          <w:sz w:val="20"/>
          <w:szCs w:val="20"/>
        </w:rPr>
        <w:t xml:space="preserve"> schools</w:t>
      </w:r>
      <w:r w:rsidR="00DA0405" w:rsidRPr="00C56639">
        <w:rPr>
          <w:rFonts w:ascii="Lato" w:hAnsi="Lato"/>
          <w:sz w:val="20"/>
          <w:szCs w:val="20"/>
        </w:rPr>
        <w:t xml:space="preserve"> </w:t>
      </w:r>
      <w:r w:rsidR="00AF2F4F" w:rsidRPr="00C56639">
        <w:rPr>
          <w:rFonts w:ascii="Lato" w:hAnsi="Lato"/>
          <w:sz w:val="20"/>
          <w:szCs w:val="20"/>
        </w:rPr>
        <w:t>if their child’s medical needs change at any point. Parents are requested to keep the</w:t>
      </w:r>
      <w:r w:rsidR="00687A29">
        <w:rPr>
          <w:rFonts w:ascii="Lato" w:hAnsi="Lato"/>
          <w:sz w:val="20"/>
          <w:szCs w:val="20"/>
        </w:rPr>
        <w:t xml:space="preserve"> school </w:t>
      </w:r>
      <w:r w:rsidR="00AF2F4F" w:rsidRPr="00C56639">
        <w:rPr>
          <w:rFonts w:ascii="Lato" w:hAnsi="Lato"/>
          <w:sz w:val="20"/>
          <w:szCs w:val="20"/>
        </w:rPr>
        <w:t>up to date with any changes in allergy management with regards to clinic summaries, re-testing and new food challenges.</w:t>
      </w:r>
      <w:bookmarkEnd w:id="88"/>
      <w:bookmarkEnd w:id="89"/>
      <w:r w:rsidR="00AF2F4F" w:rsidRPr="00C56639">
        <w:rPr>
          <w:rFonts w:ascii="Lato" w:hAnsi="Lato"/>
          <w:sz w:val="20"/>
          <w:szCs w:val="20"/>
        </w:rPr>
        <w:t xml:space="preserve"> </w:t>
      </w:r>
      <w:bookmarkStart w:id="90" w:name="_Toc100139046"/>
      <w:bookmarkStart w:id="91" w:name="_Toc100139089"/>
    </w:p>
    <w:p w14:paraId="65A781A9" w14:textId="74A5D28D" w:rsidR="00C56639" w:rsidRDefault="00AF2F4F" w:rsidP="00830643">
      <w:pPr>
        <w:pStyle w:val="ListParagraph"/>
        <w:numPr>
          <w:ilvl w:val="0"/>
          <w:numId w:val="33"/>
        </w:numPr>
        <w:spacing w:after="120" w:line="240" w:lineRule="auto"/>
        <w:ind w:left="720" w:hanging="720"/>
        <w:jc w:val="both"/>
        <w:rPr>
          <w:rFonts w:ascii="Lato" w:hAnsi="Lato"/>
          <w:sz w:val="20"/>
          <w:szCs w:val="20"/>
        </w:rPr>
      </w:pPr>
      <w:r w:rsidRPr="00C56639">
        <w:rPr>
          <w:rFonts w:ascii="Lato" w:hAnsi="Lato"/>
          <w:sz w:val="20"/>
          <w:szCs w:val="20"/>
        </w:rPr>
        <w:t>Ensuring that any required medication (</w:t>
      </w:r>
      <w:r w:rsidR="00115970" w:rsidRPr="00C56639">
        <w:rPr>
          <w:rFonts w:ascii="Lato" w:hAnsi="Lato"/>
          <w:sz w:val="20"/>
          <w:szCs w:val="20"/>
        </w:rPr>
        <w:t>EpiPen’s</w:t>
      </w:r>
      <w:r w:rsidRPr="00C56639">
        <w:rPr>
          <w:rFonts w:ascii="Lato" w:hAnsi="Lato"/>
          <w:sz w:val="20"/>
          <w:szCs w:val="20"/>
        </w:rPr>
        <w:t xml:space="preserve"> or other adrenalin injectors, inhalers and any specific antihistamine) is supplied, in date and replaced as necessary. The parents of all children who have an epi-pen in</w:t>
      </w:r>
      <w:r w:rsidR="00687A29">
        <w:rPr>
          <w:rFonts w:ascii="Lato" w:hAnsi="Lato"/>
          <w:sz w:val="20"/>
          <w:szCs w:val="20"/>
        </w:rPr>
        <w:t xml:space="preserve"> school </w:t>
      </w:r>
      <w:r w:rsidRPr="00C56639">
        <w:rPr>
          <w:rFonts w:ascii="Lato" w:hAnsi="Lato"/>
          <w:sz w:val="20"/>
          <w:szCs w:val="20"/>
        </w:rPr>
        <w:t>must complete specific healthcare plan sheets stating the emergency actions to be taken. They should also give permission for the spare emergency epi-pen to be used in the event it is required</w:t>
      </w:r>
      <w:r w:rsidR="00490D1C" w:rsidRPr="00C56639">
        <w:rPr>
          <w:rFonts w:ascii="Lato" w:hAnsi="Lato"/>
          <w:sz w:val="20"/>
          <w:szCs w:val="20"/>
        </w:rPr>
        <w:t>.</w:t>
      </w:r>
      <w:bookmarkStart w:id="92" w:name="_Toc100139047"/>
      <w:bookmarkStart w:id="93" w:name="_Toc100139090"/>
      <w:bookmarkEnd w:id="90"/>
      <w:bookmarkEnd w:id="91"/>
    </w:p>
    <w:p w14:paraId="2DD3BA24" w14:textId="77777777" w:rsidR="00C56639" w:rsidRPr="00C56639" w:rsidRDefault="00490D1C" w:rsidP="00830643">
      <w:pPr>
        <w:pStyle w:val="ListParagraph"/>
        <w:numPr>
          <w:ilvl w:val="0"/>
          <w:numId w:val="33"/>
        </w:numPr>
        <w:spacing w:after="120" w:line="240" w:lineRule="auto"/>
        <w:ind w:left="720" w:hanging="720"/>
        <w:jc w:val="both"/>
        <w:rPr>
          <w:rFonts w:ascii="Lato" w:hAnsi="Lato"/>
          <w:sz w:val="20"/>
          <w:szCs w:val="20"/>
        </w:rPr>
      </w:pPr>
      <w:r w:rsidRPr="00C56639">
        <w:rPr>
          <w:rFonts w:ascii="Lato" w:hAnsi="Lato"/>
          <w:sz w:val="20"/>
          <w:szCs w:val="20"/>
        </w:rPr>
        <w:t>Attending any meeting as required to share further information about their child’s food allergy</w:t>
      </w:r>
      <w:r w:rsidR="003F1086" w:rsidRPr="00C56639">
        <w:rPr>
          <w:rFonts w:ascii="Lato" w:hAnsi="Lato"/>
          <w:sz w:val="20"/>
          <w:szCs w:val="20"/>
        </w:rPr>
        <w:t xml:space="preserve"> </w:t>
      </w:r>
      <w:r w:rsidR="003F1086" w:rsidRPr="00687A29">
        <w:rPr>
          <w:rFonts w:ascii="Lato" w:hAnsi="Lato"/>
          <w:sz w:val="20"/>
          <w:szCs w:val="20"/>
        </w:rPr>
        <w:t xml:space="preserve">to assist in </w:t>
      </w:r>
      <w:r w:rsidRPr="00687A29">
        <w:rPr>
          <w:rFonts w:ascii="Lato" w:hAnsi="Lato"/>
          <w:sz w:val="20"/>
          <w:szCs w:val="20"/>
        </w:rPr>
        <w:t>plan</w:t>
      </w:r>
      <w:r w:rsidR="003F1086" w:rsidRPr="00687A29">
        <w:rPr>
          <w:rFonts w:ascii="Lato" w:hAnsi="Lato"/>
          <w:sz w:val="20"/>
          <w:szCs w:val="20"/>
        </w:rPr>
        <w:t xml:space="preserve">ning </w:t>
      </w:r>
      <w:r w:rsidRPr="00687A29">
        <w:rPr>
          <w:rFonts w:ascii="Lato" w:hAnsi="Lato"/>
          <w:sz w:val="20"/>
          <w:szCs w:val="20"/>
        </w:rPr>
        <w:t xml:space="preserve">for </w:t>
      </w:r>
      <w:r w:rsidR="003F1086" w:rsidRPr="00687A29">
        <w:rPr>
          <w:rFonts w:ascii="Lato" w:hAnsi="Lato"/>
          <w:sz w:val="20"/>
          <w:szCs w:val="20"/>
        </w:rPr>
        <w:t xml:space="preserve">the </w:t>
      </w:r>
      <w:r w:rsidRPr="00687A29">
        <w:rPr>
          <w:rFonts w:ascii="Lato" w:hAnsi="Lato"/>
          <w:sz w:val="20"/>
          <w:szCs w:val="20"/>
        </w:rPr>
        <w:t xml:space="preserve">management </w:t>
      </w:r>
      <w:r w:rsidR="003F1086" w:rsidRPr="00687A29">
        <w:rPr>
          <w:rFonts w:ascii="Lato" w:hAnsi="Lato"/>
          <w:sz w:val="20"/>
          <w:szCs w:val="20"/>
        </w:rPr>
        <w:t xml:space="preserve">of their child’s allergy and completion of </w:t>
      </w:r>
      <w:r w:rsidRPr="00687A29">
        <w:rPr>
          <w:rFonts w:ascii="Lato" w:hAnsi="Lato"/>
          <w:sz w:val="20"/>
          <w:szCs w:val="20"/>
        </w:rPr>
        <w:t>a care plan.</w:t>
      </w:r>
      <w:bookmarkEnd w:id="92"/>
      <w:bookmarkEnd w:id="93"/>
      <w:r w:rsidRPr="00687A29">
        <w:rPr>
          <w:rFonts w:ascii="Lato" w:hAnsi="Lato"/>
          <w:sz w:val="20"/>
          <w:szCs w:val="20"/>
        </w:rPr>
        <w:t xml:space="preserve"> </w:t>
      </w:r>
      <w:bookmarkStart w:id="94" w:name="_Toc100139048"/>
      <w:bookmarkStart w:id="95" w:name="_Toc100139091"/>
    </w:p>
    <w:p w14:paraId="1E6AD9F5" w14:textId="0F6B6A3F" w:rsidR="00C56639" w:rsidRDefault="00490D1C" w:rsidP="00830643">
      <w:pPr>
        <w:pStyle w:val="ListParagraph"/>
        <w:numPr>
          <w:ilvl w:val="0"/>
          <w:numId w:val="33"/>
        </w:numPr>
        <w:spacing w:after="120" w:line="240" w:lineRule="auto"/>
        <w:ind w:left="720" w:hanging="720"/>
        <w:jc w:val="both"/>
        <w:rPr>
          <w:rFonts w:ascii="Lato" w:hAnsi="Lato"/>
          <w:sz w:val="20"/>
          <w:szCs w:val="20"/>
        </w:rPr>
      </w:pPr>
      <w:r w:rsidRPr="00C56639">
        <w:rPr>
          <w:rFonts w:ascii="Lato" w:hAnsi="Lato"/>
          <w:sz w:val="20"/>
          <w:szCs w:val="20"/>
        </w:rPr>
        <w:t xml:space="preserve">If an episode of anaphylaxis occurs outside </w:t>
      </w:r>
      <w:r w:rsidR="00AC1EC1" w:rsidRPr="00687A29">
        <w:rPr>
          <w:rFonts w:ascii="Lato" w:hAnsi="Lato"/>
          <w:sz w:val="20"/>
          <w:szCs w:val="20"/>
        </w:rPr>
        <w:t>of the</w:t>
      </w:r>
      <w:r w:rsidR="00687A29" w:rsidRPr="00687A29">
        <w:rPr>
          <w:rFonts w:ascii="Lato" w:hAnsi="Lato"/>
          <w:sz w:val="20"/>
          <w:szCs w:val="20"/>
        </w:rPr>
        <w:t xml:space="preserve"> school</w:t>
      </w:r>
      <w:r w:rsidRPr="00C56639">
        <w:rPr>
          <w:rFonts w:ascii="Lato" w:hAnsi="Lato"/>
          <w:sz w:val="20"/>
          <w:szCs w:val="20"/>
        </w:rPr>
        <w:t>, the</w:t>
      </w:r>
      <w:r w:rsidR="00687A29">
        <w:rPr>
          <w:rFonts w:ascii="Lato" w:hAnsi="Lato"/>
          <w:sz w:val="20"/>
          <w:szCs w:val="20"/>
        </w:rPr>
        <w:t xml:space="preserve"> school</w:t>
      </w:r>
      <w:r w:rsidR="003F1086" w:rsidRPr="00687A29">
        <w:rPr>
          <w:rFonts w:ascii="Lato" w:hAnsi="Lato"/>
          <w:sz w:val="20"/>
          <w:szCs w:val="20"/>
        </w:rPr>
        <w:t xml:space="preserve"> </w:t>
      </w:r>
      <w:r w:rsidRPr="00C56639">
        <w:rPr>
          <w:rFonts w:ascii="Lato" w:hAnsi="Lato"/>
          <w:sz w:val="20"/>
          <w:szCs w:val="20"/>
        </w:rPr>
        <w:t>must be informed.</w:t>
      </w:r>
      <w:bookmarkEnd w:id="94"/>
      <w:bookmarkEnd w:id="95"/>
      <w:r w:rsidRPr="00C56639">
        <w:rPr>
          <w:rFonts w:ascii="Lato" w:hAnsi="Lato"/>
          <w:sz w:val="20"/>
          <w:szCs w:val="20"/>
        </w:rPr>
        <w:t xml:space="preserve"> </w:t>
      </w:r>
      <w:bookmarkStart w:id="96" w:name="_Toc100139049"/>
      <w:bookmarkStart w:id="97" w:name="_Toc100139092"/>
    </w:p>
    <w:p w14:paraId="3D95E11C" w14:textId="77777777" w:rsidR="00C56639" w:rsidRPr="00687A29" w:rsidRDefault="00490D1C" w:rsidP="00830643">
      <w:pPr>
        <w:pStyle w:val="ListParagraph"/>
        <w:numPr>
          <w:ilvl w:val="0"/>
          <w:numId w:val="33"/>
        </w:numPr>
        <w:spacing w:after="120" w:line="240" w:lineRule="auto"/>
        <w:ind w:left="709" w:hanging="709"/>
        <w:jc w:val="both"/>
        <w:rPr>
          <w:rFonts w:ascii="Lato" w:hAnsi="Lato"/>
          <w:sz w:val="20"/>
          <w:szCs w:val="20"/>
        </w:rPr>
      </w:pPr>
      <w:r w:rsidRPr="00C56639">
        <w:rPr>
          <w:rFonts w:ascii="Lato" w:hAnsi="Lato"/>
          <w:sz w:val="20"/>
          <w:szCs w:val="20"/>
        </w:rPr>
        <w:t xml:space="preserve">Children of any age must be familiar with what their allergies are and the symptoms they may have that </w:t>
      </w:r>
      <w:r w:rsidR="002D42E0" w:rsidRPr="00C56639">
        <w:rPr>
          <w:rFonts w:ascii="Lato" w:hAnsi="Lato"/>
          <w:sz w:val="20"/>
          <w:szCs w:val="20"/>
        </w:rPr>
        <w:tab/>
      </w:r>
      <w:r w:rsidRPr="00C56639">
        <w:rPr>
          <w:rFonts w:ascii="Lato" w:hAnsi="Lato"/>
          <w:sz w:val="20"/>
          <w:szCs w:val="20"/>
        </w:rPr>
        <w:t>would indicat</w:t>
      </w:r>
      <w:r w:rsidRPr="00687A29">
        <w:rPr>
          <w:rFonts w:ascii="Lato" w:hAnsi="Lato"/>
          <w:sz w:val="20"/>
          <w:szCs w:val="20"/>
        </w:rPr>
        <w:t>e a reaction is happening.</w:t>
      </w:r>
      <w:bookmarkStart w:id="98" w:name="_Toc100139050"/>
      <w:bookmarkStart w:id="99" w:name="_Toc100139093"/>
      <w:bookmarkEnd w:id="96"/>
      <w:bookmarkEnd w:id="97"/>
    </w:p>
    <w:p w14:paraId="75C6FBE5" w14:textId="77777777" w:rsidR="00C56639" w:rsidRDefault="00490D1C" w:rsidP="00830643">
      <w:pPr>
        <w:pStyle w:val="ListParagraph"/>
        <w:numPr>
          <w:ilvl w:val="0"/>
          <w:numId w:val="33"/>
        </w:numPr>
        <w:spacing w:after="120" w:line="240" w:lineRule="auto"/>
        <w:ind w:left="709" w:hanging="709"/>
        <w:jc w:val="both"/>
        <w:rPr>
          <w:rFonts w:ascii="Lato" w:hAnsi="Lato"/>
          <w:sz w:val="20"/>
          <w:szCs w:val="20"/>
        </w:rPr>
      </w:pPr>
      <w:r w:rsidRPr="00687A29">
        <w:rPr>
          <w:rFonts w:ascii="Lato" w:hAnsi="Lato"/>
          <w:sz w:val="20"/>
          <w:szCs w:val="20"/>
        </w:rPr>
        <w:t>Children are encouraged</w:t>
      </w:r>
      <w:r w:rsidRPr="00C56639">
        <w:rPr>
          <w:rFonts w:ascii="Lato" w:hAnsi="Lato"/>
          <w:sz w:val="20"/>
          <w:szCs w:val="20"/>
        </w:rPr>
        <w:t xml:space="preserve"> to take increased responsibility for managing choices that will reduce the risk </w:t>
      </w:r>
      <w:r w:rsidR="002D42E0" w:rsidRPr="00C56639">
        <w:rPr>
          <w:rFonts w:ascii="Lato" w:hAnsi="Lato"/>
          <w:sz w:val="20"/>
          <w:szCs w:val="20"/>
        </w:rPr>
        <w:tab/>
      </w:r>
      <w:r w:rsidRPr="00C56639">
        <w:rPr>
          <w:rFonts w:ascii="Lato" w:hAnsi="Lato"/>
          <w:sz w:val="20"/>
          <w:szCs w:val="20"/>
        </w:rPr>
        <w:t xml:space="preserve">of allergic </w:t>
      </w:r>
      <w:r w:rsidR="00094D76" w:rsidRPr="00C56639">
        <w:rPr>
          <w:rFonts w:ascii="Lato" w:hAnsi="Lato"/>
          <w:sz w:val="20"/>
          <w:szCs w:val="20"/>
        </w:rPr>
        <w:t>reactions</w:t>
      </w:r>
      <w:r w:rsidRPr="00C56639">
        <w:rPr>
          <w:rFonts w:ascii="Lato" w:hAnsi="Lato"/>
          <w:sz w:val="20"/>
          <w:szCs w:val="20"/>
        </w:rPr>
        <w:t>. Expectations are age appropriate.</w:t>
      </w:r>
      <w:bookmarkStart w:id="100" w:name="_Toc100139051"/>
      <w:bookmarkStart w:id="101" w:name="_Toc100139094"/>
      <w:bookmarkEnd w:id="98"/>
      <w:bookmarkEnd w:id="99"/>
    </w:p>
    <w:p w14:paraId="3C061D1D" w14:textId="77777777" w:rsidR="00C56639" w:rsidRDefault="00490D1C" w:rsidP="00830643">
      <w:pPr>
        <w:pStyle w:val="ListParagraph"/>
        <w:numPr>
          <w:ilvl w:val="0"/>
          <w:numId w:val="33"/>
        </w:numPr>
        <w:spacing w:after="120" w:line="240" w:lineRule="auto"/>
        <w:ind w:left="720" w:hanging="720"/>
        <w:jc w:val="both"/>
        <w:rPr>
          <w:rFonts w:ascii="Lato" w:hAnsi="Lato"/>
          <w:sz w:val="20"/>
          <w:szCs w:val="20"/>
        </w:rPr>
      </w:pPr>
      <w:r w:rsidRPr="00C56639">
        <w:rPr>
          <w:rFonts w:ascii="Lato" w:hAnsi="Lato"/>
          <w:sz w:val="20"/>
          <w:szCs w:val="20"/>
        </w:rPr>
        <w:t>Children are not allowed to share food with each other.</w:t>
      </w:r>
      <w:bookmarkEnd w:id="100"/>
      <w:bookmarkEnd w:id="101"/>
      <w:r w:rsidRPr="00C56639">
        <w:rPr>
          <w:rFonts w:ascii="Lato" w:hAnsi="Lato"/>
          <w:sz w:val="20"/>
          <w:szCs w:val="20"/>
        </w:rPr>
        <w:t xml:space="preserve"> </w:t>
      </w:r>
      <w:bookmarkStart w:id="102" w:name="_Toc100139052"/>
      <w:bookmarkStart w:id="103" w:name="_Toc100139095"/>
    </w:p>
    <w:p w14:paraId="24BBA73B" w14:textId="1E86FF8A" w:rsidR="00A9076F" w:rsidRDefault="00A9076F" w:rsidP="00830643">
      <w:pPr>
        <w:pStyle w:val="ListParagraph"/>
        <w:numPr>
          <w:ilvl w:val="0"/>
          <w:numId w:val="33"/>
        </w:numPr>
        <w:spacing w:after="120" w:line="240" w:lineRule="auto"/>
        <w:ind w:left="720" w:hanging="720"/>
        <w:jc w:val="both"/>
        <w:rPr>
          <w:rFonts w:ascii="Lato" w:hAnsi="Lato"/>
          <w:sz w:val="20"/>
          <w:szCs w:val="20"/>
        </w:rPr>
      </w:pPr>
      <w:r w:rsidRPr="00C56639">
        <w:rPr>
          <w:rFonts w:ascii="Lato" w:hAnsi="Lato"/>
          <w:sz w:val="20"/>
          <w:szCs w:val="20"/>
        </w:rPr>
        <w:t>Members of staff or volunteers will be asked to disclose any food allergies as part of their induction.</w:t>
      </w:r>
      <w:bookmarkEnd w:id="102"/>
      <w:bookmarkEnd w:id="103"/>
      <w:r w:rsidRPr="00C56639">
        <w:rPr>
          <w:rFonts w:ascii="Lato" w:hAnsi="Lato"/>
          <w:sz w:val="20"/>
          <w:szCs w:val="20"/>
        </w:rPr>
        <w:t xml:space="preserve"> </w:t>
      </w:r>
    </w:p>
    <w:p w14:paraId="02A44345" w14:textId="7D35E48D" w:rsidR="00C345C3" w:rsidRPr="00687A29" w:rsidRDefault="001D24F5" w:rsidP="00D93ABF">
      <w:pPr>
        <w:pStyle w:val="ListParagraph"/>
        <w:numPr>
          <w:ilvl w:val="0"/>
          <w:numId w:val="33"/>
        </w:numPr>
        <w:spacing w:after="0" w:line="300" w:lineRule="atLeast"/>
        <w:rPr>
          <w:rFonts w:ascii="Lato" w:hAnsi="Lato"/>
          <w:sz w:val="20"/>
          <w:szCs w:val="20"/>
        </w:rPr>
      </w:pPr>
      <w:r w:rsidRPr="00687A29">
        <w:rPr>
          <w:rFonts w:ascii="Lato" w:hAnsi="Lato"/>
          <w:sz w:val="20"/>
          <w:szCs w:val="20"/>
        </w:rPr>
        <w:t xml:space="preserve">Reasonable adjustments will be considered for staff and visitors with known allergies to ensure </w:t>
      </w:r>
      <w:r w:rsidR="00840E1D" w:rsidRPr="00687A29">
        <w:rPr>
          <w:rFonts w:ascii="Lato" w:hAnsi="Lato"/>
          <w:sz w:val="20"/>
          <w:szCs w:val="20"/>
        </w:rPr>
        <w:tab/>
      </w:r>
      <w:r w:rsidRPr="00687A29">
        <w:rPr>
          <w:rFonts w:ascii="Lato" w:hAnsi="Lato"/>
          <w:sz w:val="20"/>
          <w:szCs w:val="20"/>
        </w:rPr>
        <w:t>their health, safety and inclusion whilst on site.</w:t>
      </w:r>
    </w:p>
    <w:p w14:paraId="57F48A84" w14:textId="7AEEA1B0" w:rsidR="000A08A4" w:rsidRDefault="005618E2" w:rsidP="00830643">
      <w:pPr>
        <w:pStyle w:val="Heading1"/>
        <w:numPr>
          <w:ilvl w:val="0"/>
          <w:numId w:val="34"/>
        </w:numPr>
        <w:tabs>
          <w:tab w:val="left" w:pos="851"/>
          <w:tab w:val="right" w:leader="dot" w:pos="9639"/>
        </w:tabs>
        <w:spacing w:after="240"/>
        <w:rPr>
          <w:rFonts w:ascii="Lato" w:hAnsi="Lato"/>
          <w:color w:val="auto"/>
          <w:sz w:val="22"/>
          <w:szCs w:val="22"/>
        </w:rPr>
      </w:pPr>
      <w:bookmarkStart w:id="104" w:name="_Toc40824935"/>
      <w:bookmarkStart w:id="105" w:name="_Toc234935551"/>
      <w:r w:rsidRPr="007D4B41">
        <w:rPr>
          <w:rFonts w:ascii="Lato" w:hAnsi="Lato"/>
          <w:color w:val="auto"/>
          <w:sz w:val="22"/>
          <w:szCs w:val="22"/>
        </w:rPr>
        <w:t>Arrangements</w:t>
      </w:r>
      <w:bookmarkStart w:id="106" w:name="_Toc40824936"/>
      <w:bookmarkEnd w:id="104"/>
      <w:bookmarkEnd w:id="105"/>
    </w:p>
    <w:p w14:paraId="7E74ED5B" w14:textId="5B9CB1BE" w:rsidR="00270BC7" w:rsidRPr="00687A29" w:rsidRDefault="0038392A" w:rsidP="0038392A">
      <w:pPr>
        <w:pStyle w:val="Heading2"/>
        <w:spacing w:before="0" w:after="120"/>
        <w:rPr>
          <w:rFonts w:ascii="Lato" w:hAnsi="Lato"/>
          <w:color w:val="auto"/>
        </w:rPr>
      </w:pPr>
      <w:bookmarkStart w:id="107" w:name="_Toc234935552"/>
      <w:r w:rsidRPr="00687A29">
        <w:rPr>
          <w:rFonts w:ascii="Lato" w:hAnsi="Lato"/>
          <w:color w:val="auto"/>
        </w:rPr>
        <w:t xml:space="preserve">3.1 </w:t>
      </w:r>
      <w:r w:rsidR="00270BC7" w:rsidRPr="00687A29">
        <w:rPr>
          <w:rFonts w:ascii="Lato" w:hAnsi="Lato"/>
          <w:color w:val="auto"/>
        </w:rPr>
        <w:t>Training and Competence</w:t>
      </w:r>
      <w:bookmarkEnd w:id="107"/>
      <w:r w:rsidR="00270BC7" w:rsidRPr="00687A29">
        <w:rPr>
          <w:rFonts w:ascii="Lato" w:hAnsi="Lato"/>
          <w:color w:val="auto"/>
        </w:rPr>
        <w:t xml:space="preserve"> </w:t>
      </w:r>
    </w:p>
    <w:p w14:paraId="13AE5D51" w14:textId="73B9D4D9" w:rsidR="00C345C3" w:rsidRPr="00687A29" w:rsidRDefault="00C345C3" w:rsidP="00C345C3">
      <w:pPr>
        <w:pStyle w:val="ListParagraph"/>
        <w:numPr>
          <w:ilvl w:val="0"/>
          <w:numId w:val="35"/>
        </w:numPr>
        <w:spacing w:line="240" w:lineRule="auto"/>
        <w:rPr>
          <w:rFonts w:ascii="Lato" w:hAnsi="Lato"/>
          <w:sz w:val="20"/>
          <w:szCs w:val="20"/>
        </w:rPr>
      </w:pPr>
      <w:r w:rsidRPr="00687A29">
        <w:rPr>
          <w:rFonts w:ascii="Lato" w:hAnsi="Lato"/>
          <w:sz w:val="20"/>
          <w:szCs w:val="20"/>
        </w:rPr>
        <w:t>The Trust recognises that effective allergy management relies on competent, informed and confident staff</w:t>
      </w:r>
      <w:r w:rsidR="0066265C" w:rsidRPr="00687A29">
        <w:rPr>
          <w:rFonts w:ascii="Lato" w:hAnsi="Lato"/>
          <w:sz w:val="20"/>
          <w:szCs w:val="20"/>
        </w:rPr>
        <w:t>, t</w:t>
      </w:r>
      <w:r w:rsidRPr="00687A29">
        <w:rPr>
          <w:rFonts w:ascii="Lato" w:hAnsi="Lato"/>
          <w:sz w:val="20"/>
          <w:szCs w:val="20"/>
        </w:rPr>
        <w:t>herefore</w:t>
      </w:r>
      <w:r w:rsidR="0066265C" w:rsidRPr="00687A29">
        <w:rPr>
          <w:rFonts w:ascii="Lato" w:hAnsi="Lato"/>
          <w:sz w:val="20"/>
          <w:szCs w:val="20"/>
        </w:rPr>
        <w:t>:</w:t>
      </w:r>
    </w:p>
    <w:p w14:paraId="7E27E69A" w14:textId="76222A8B" w:rsidR="0038392A" w:rsidRPr="00687A29" w:rsidRDefault="00270BC7" w:rsidP="00451C65">
      <w:pPr>
        <w:pStyle w:val="ListParagraph"/>
        <w:numPr>
          <w:ilvl w:val="0"/>
          <w:numId w:val="47"/>
        </w:numPr>
        <w:spacing w:line="240" w:lineRule="auto"/>
        <w:rPr>
          <w:rFonts w:ascii="Lato" w:hAnsi="Lato"/>
          <w:sz w:val="20"/>
          <w:szCs w:val="20"/>
        </w:rPr>
      </w:pPr>
      <w:r w:rsidRPr="00687A29">
        <w:rPr>
          <w:rFonts w:ascii="Lato" w:hAnsi="Lato"/>
          <w:sz w:val="20"/>
          <w:szCs w:val="20"/>
        </w:rPr>
        <w:t xml:space="preserve">All staff, including temporary </w:t>
      </w:r>
      <w:r w:rsidR="009928C5" w:rsidRPr="00687A29">
        <w:rPr>
          <w:rFonts w:ascii="Lato" w:hAnsi="Lato"/>
          <w:sz w:val="20"/>
          <w:szCs w:val="20"/>
        </w:rPr>
        <w:t xml:space="preserve">and supply </w:t>
      </w:r>
      <w:r w:rsidRPr="00687A29">
        <w:rPr>
          <w:rFonts w:ascii="Lato" w:hAnsi="Lato"/>
          <w:sz w:val="20"/>
          <w:szCs w:val="20"/>
        </w:rPr>
        <w:t xml:space="preserve">staff, will receive allergy awareness training to effectively recognise allergic reactions and to respond effectively to anaphylaxis. </w:t>
      </w:r>
    </w:p>
    <w:p w14:paraId="21C0ED7A" w14:textId="77777777" w:rsidR="0038392A" w:rsidRPr="00687A29" w:rsidRDefault="00270BC7" w:rsidP="00451C65">
      <w:pPr>
        <w:pStyle w:val="ListParagraph"/>
        <w:numPr>
          <w:ilvl w:val="0"/>
          <w:numId w:val="47"/>
        </w:numPr>
        <w:spacing w:line="240" w:lineRule="auto"/>
        <w:rPr>
          <w:rFonts w:ascii="Lato" w:hAnsi="Lato"/>
          <w:sz w:val="20"/>
          <w:szCs w:val="20"/>
        </w:rPr>
      </w:pPr>
      <w:r w:rsidRPr="00687A29">
        <w:rPr>
          <w:rFonts w:ascii="Lato" w:hAnsi="Lato"/>
          <w:sz w:val="20"/>
          <w:szCs w:val="20"/>
        </w:rPr>
        <w:t>The appointed Designated Allergy Lead will receive appropriate training which will be refreshed at least annually and following any significant changes to procedures, equipment, legislation or pupil needs.</w:t>
      </w:r>
    </w:p>
    <w:p w14:paraId="089139CD" w14:textId="77777777" w:rsidR="0038392A" w:rsidRPr="00687A29" w:rsidRDefault="00270BC7" w:rsidP="00451C65">
      <w:pPr>
        <w:pStyle w:val="ListParagraph"/>
        <w:numPr>
          <w:ilvl w:val="0"/>
          <w:numId w:val="47"/>
        </w:numPr>
        <w:spacing w:line="240" w:lineRule="auto"/>
        <w:rPr>
          <w:rFonts w:ascii="Lato" w:hAnsi="Lato"/>
          <w:sz w:val="20"/>
          <w:szCs w:val="20"/>
        </w:rPr>
      </w:pPr>
      <w:r w:rsidRPr="00687A29">
        <w:rPr>
          <w:rFonts w:ascii="Lato" w:hAnsi="Lato"/>
          <w:sz w:val="20"/>
          <w:szCs w:val="20"/>
        </w:rPr>
        <w:t>Staff expected to administer or assist with adrenaline auto-injectors (AAIs) will receive appropriate practical training and regular refresher training.</w:t>
      </w:r>
    </w:p>
    <w:p w14:paraId="6C8BFF5A" w14:textId="77777777" w:rsidR="0038392A" w:rsidRPr="00687A29" w:rsidRDefault="00E47BE5" w:rsidP="00451C65">
      <w:pPr>
        <w:pStyle w:val="ListParagraph"/>
        <w:numPr>
          <w:ilvl w:val="0"/>
          <w:numId w:val="47"/>
        </w:numPr>
        <w:spacing w:line="240" w:lineRule="auto"/>
        <w:rPr>
          <w:rFonts w:ascii="Lato" w:hAnsi="Lato"/>
          <w:sz w:val="20"/>
          <w:szCs w:val="20"/>
        </w:rPr>
      </w:pPr>
      <w:r w:rsidRPr="00687A29">
        <w:rPr>
          <w:rFonts w:ascii="Lato" w:hAnsi="Lato"/>
          <w:sz w:val="20"/>
          <w:szCs w:val="20"/>
        </w:rPr>
        <w:t xml:space="preserve">Staff </w:t>
      </w:r>
      <w:r w:rsidR="00F45338" w:rsidRPr="00687A29">
        <w:rPr>
          <w:rFonts w:ascii="Lato" w:hAnsi="Lato"/>
          <w:sz w:val="20"/>
          <w:szCs w:val="20"/>
        </w:rPr>
        <w:t>will be trained to ensure any pupil experiencing an allergic reaction will be continuously supervised and monitored for a minimum of 60 minutes following the reaction, in line with current clinical guidance.</w:t>
      </w:r>
    </w:p>
    <w:p w14:paraId="1F0612B9" w14:textId="77777777" w:rsidR="0038392A" w:rsidRPr="00687A29" w:rsidRDefault="00270BC7" w:rsidP="00451C65">
      <w:pPr>
        <w:pStyle w:val="ListParagraph"/>
        <w:numPr>
          <w:ilvl w:val="0"/>
          <w:numId w:val="47"/>
        </w:numPr>
        <w:spacing w:line="240" w:lineRule="auto"/>
        <w:rPr>
          <w:rFonts w:ascii="Lato" w:hAnsi="Lato"/>
          <w:sz w:val="20"/>
          <w:szCs w:val="20"/>
        </w:rPr>
      </w:pPr>
      <w:r w:rsidRPr="00687A29">
        <w:rPr>
          <w:rFonts w:ascii="Lato" w:hAnsi="Lato"/>
          <w:sz w:val="20"/>
          <w:szCs w:val="20"/>
        </w:rPr>
        <w:t>Temporary, agency, volunteer and supply staff will be provided with relevant allergy information and emergency arrangements as part of their induction.</w:t>
      </w:r>
    </w:p>
    <w:p w14:paraId="0CE4419C" w14:textId="77777777" w:rsidR="0038392A" w:rsidRPr="00687A29" w:rsidRDefault="00270BC7" w:rsidP="00451C65">
      <w:pPr>
        <w:pStyle w:val="ListParagraph"/>
        <w:numPr>
          <w:ilvl w:val="0"/>
          <w:numId w:val="47"/>
        </w:numPr>
        <w:spacing w:line="240" w:lineRule="auto"/>
        <w:rPr>
          <w:rFonts w:ascii="Lato" w:hAnsi="Lato"/>
          <w:sz w:val="20"/>
          <w:szCs w:val="20"/>
        </w:rPr>
      </w:pPr>
      <w:r w:rsidRPr="00687A29">
        <w:rPr>
          <w:rFonts w:ascii="Lato" w:hAnsi="Lato"/>
          <w:sz w:val="20"/>
          <w:szCs w:val="20"/>
        </w:rPr>
        <w:t>Refresher training will be completed at least annually and following any significant changes to procedures, equipment, legislation or pupil needs.</w:t>
      </w:r>
    </w:p>
    <w:p w14:paraId="71026038" w14:textId="5FF96D56" w:rsidR="00270BC7" w:rsidRPr="00687A29" w:rsidRDefault="00270BC7" w:rsidP="00451C65">
      <w:pPr>
        <w:pStyle w:val="ListParagraph"/>
        <w:numPr>
          <w:ilvl w:val="0"/>
          <w:numId w:val="47"/>
        </w:numPr>
        <w:spacing w:line="240" w:lineRule="auto"/>
        <w:rPr>
          <w:rFonts w:ascii="Lato" w:hAnsi="Lato"/>
          <w:sz w:val="20"/>
          <w:szCs w:val="20"/>
        </w:rPr>
      </w:pPr>
      <w:r w:rsidRPr="00687A29">
        <w:rPr>
          <w:rFonts w:ascii="Lato" w:hAnsi="Lato"/>
          <w:sz w:val="20"/>
          <w:szCs w:val="20"/>
        </w:rPr>
        <w:t>Training records will be maintained and monitored by the</w:t>
      </w:r>
      <w:r w:rsidR="00687A29">
        <w:rPr>
          <w:rFonts w:ascii="Lato" w:hAnsi="Lato"/>
          <w:sz w:val="20"/>
          <w:szCs w:val="20"/>
        </w:rPr>
        <w:t xml:space="preserve"> school </w:t>
      </w:r>
      <w:r w:rsidRPr="00687A29">
        <w:rPr>
          <w:rFonts w:ascii="Lato" w:hAnsi="Lato"/>
          <w:sz w:val="20"/>
          <w:szCs w:val="20"/>
        </w:rPr>
        <w:t>and reported to the Trust as required.</w:t>
      </w:r>
    </w:p>
    <w:p w14:paraId="4681D92A" w14:textId="77777777" w:rsidR="00270BC7" w:rsidRPr="00270BC7" w:rsidRDefault="00270BC7" w:rsidP="00A93CEA">
      <w:pPr>
        <w:spacing w:after="0"/>
      </w:pPr>
    </w:p>
    <w:p w14:paraId="09BD6377" w14:textId="0606691A" w:rsidR="00F65082" w:rsidRPr="00F65082" w:rsidRDefault="000A08A4" w:rsidP="00451C65">
      <w:pPr>
        <w:pStyle w:val="Heading2"/>
        <w:numPr>
          <w:ilvl w:val="1"/>
          <w:numId w:val="48"/>
        </w:numPr>
        <w:spacing w:after="240"/>
        <w:jc w:val="both"/>
        <w:rPr>
          <w:rFonts w:ascii="Lato" w:hAnsi="Lato"/>
          <w:color w:val="auto"/>
        </w:rPr>
      </w:pPr>
      <w:bookmarkStart w:id="108" w:name="_Toc53672422"/>
      <w:bookmarkStart w:id="109" w:name="_Toc53678563"/>
      <w:bookmarkStart w:id="110" w:name="_Toc234935553"/>
      <w:r w:rsidRPr="007D4B41">
        <w:rPr>
          <w:rFonts w:ascii="Lato" w:hAnsi="Lato"/>
          <w:color w:val="auto"/>
        </w:rPr>
        <w:lastRenderedPageBreak/>
        <w:t>Medication</w:t>
      </w:r>
      <w:bookmarkEnd w:id="108"/>
      <w:bookmarkEnd w:id="109"/>
      <w:r w:rsidR="00DA04E0" w:rsidRPr="007D4B41">
        <w:rPr>
          <w:rFonts w:ascii="Lato" w:hAnsi="Lato"/>
          <w:color w:val="auto"/>
        </w:rPr>
        <w:t xml:space="preserve"> and </w:t>
      </w:r>
      <w:r w:rsidR="00A54353" w:rsidRPr="007D4B41">
        <w:rPr>
          <w:rFonts w:ascii="Lato" w:hAnsi="Lato"/>
          <w:color w:val="auto"/>
        </w:rPr>
        <w:t>Auto-injectors</w:t>
      </w:r>
      <w:bookmarkEnd w:id="110"/>
      <w:r w:rsidR="00A54353" w:rsidRPr="007D4B41">
        <w:rPr>
          <w:rFonts w:ascii="Lato" w:hAnsi="Lato"/>
          <w:color w:val="auto"/>
        </w:rPr>
        <w:t xml:space="preserve"> </w:t>
      </w:r>
    </w:p>
    <w:p w14:paraId="2617D02B" w14:textId="2CCD9990" w:rsidR="000A08A4" w:rsidRDefault="001F27C9" w:rsidP="00451C65">
      <w:pPr>
        <w:pStyle w:val="ListParagraph"/>
        <w:numPr>
          <w:ilvl w:val="0"/>
          <w:numId w:val="55"/>
        </w:numPr>
        <w:suppressAutoHyphens/>
        <w:autoSpaceDE w:val="0"/>
        <w:spacing w:line="240" w:lineRule="auto"/>
        <w:jc w:val="both"/>
        <w:rPr>
          <w:rFonts w:ascii="Lato" w:hAnsi="Lato"/>
          <w:sz w:val="20"/>
          <w:szCs w:val="20"/>
        </w:rPr>
      </w:pPr>
      <w:r w:rsidRPr="001F27C9">
        <w:rPr>
          <w:rFonts w:ascii="Lato" w:hAnsi="Lato"/>
          <w:sz w:val="20"/>
          <w:szCs w:val="20"/>
        </w:rPr>
        <w:t>S</w:t>
      </w:r>
      <w:r w:rsidR="000A08A4" w:rsidRPr="001F27C9">
        <w:rPr>
          <w:rFonts w:ascii="Lato" w:hAnsi="Lato"/>
          <w:sz w:val="20"/>
          <w:szCs w:val="20"/>
        </w:rPr>
        <w:t>tudents’ medication is stored in:</w:t>
      </w:r>
    </w:p>
    <w:p w14:paraId="1E1F6663" w14:textId="212BFDD1" w:rsidR="0038392A" w:rsidRPr="0038392A" w:rsidRDefault="00726BA5" w:rsidP="00451C65">
      <w:pPr>
        <w:pStyle w:val="ListParagraph"/>
        <w:numPr>
          <w:ilvl w:val="0"/>
          <w:numId w:val="49"/>
        </w:numPr>
        <w:suppressAutoHyphens/>
        <w:autoSpaceDE w:val="0"/>
        <w:spacing w:line="240" w:lineRule="auto"/>
        <w:rPr>
          <w:rFonts w:ascii="Lato" w:hAnsi="Lato"/>
          <w:sz w:val="20"/>
          <w:szCs w:val="20"/>
        </w:rPr>
      </w:pPr>
      <w:r>
        <w:rPr>
          <w:rFonts w:ascii="Lato" w:hAnsi="Lato"/>
          <w:sz w:val="20"/>
          <w:szCs w:val="20"/>
        </w:rPr>
        <w:t>Medical Room</w:t>
      </w:r>
      <w:r w:rsidR="0038392A" w:rsidRPr="0038392A">
        <w:rPr>
          <w:rFonts w:ascii="Lato" w:hAnsi="Lato"/>
          <w:sz w:val="20"/>
          <w:szCs w:val="20"/>
        </w:rPr>
        <w:t xml:space="preserve"> </w:t>
      </w:r>
    </w:p>
    <w:p w14:paraId="669F57C4" w14:textId="77777777" w:rsidR="0038392A" w:rsidRPr="0038392A" w:rsidRDefault="001F27C9" w:rsidP="00451C65">
      <w:pPr>
        <w:pStyle w:val="ListParagraph"/>
        <w:numPr>
          <w:ilvl w:val="0"/>
          <w:numId w:val="49"/>
        </w:numPr>
        <w:suppressAutoHyphens/>
        <w:autoSpaceDE w:val="0"/>
        <w:spacing w:line="240" w:lineRule="auto"/>
        <w:rPr>
          <w:rFonts w:ascii="Lato" w:hAnsi="Lato"/>
          <w:sz w:val="20"/>
          <w:szCs w:val="20"/>
        </w:rPr>
      </w:pPr>
      <w:r w:rsidRPr="0038392A">
        <w:rPr>
          <w:rFonts w:ascii="Lato" w:hAnsi="Lato"/>
          <w:sz w:val="20"/>
          <w:szCs w:val="20"/>
        </w:rPr>
        <w:t>Students keep their own auto injectors with them</w:t>
      </w:r>
    </w:p>
    <w:p w14:paraId="55CDECF0" w14:textId="4FF7F41E" w:rsidR="0019722B" w:rsidRPr="0038392A" w:rsidRDefault="001F27C9" w:rsidP="00451C65">
      <w:pPr>
        <w:pStyle w:val="ListParagraph"/>
        <w:numPr>
          <w:ilvl w:val="0"/>
          <w:numId w:val="49"/>
        </w:numPr>
        <w:suppressAutoHyphens/>
        <w:autoSpaceDE w:val="0"/>
        <w:spacing w:line="240" w:lineRule="auto"/>
        <w:rPr>
          <w:rFonts w:ascii="Lato" w:hAnsi="Lato"/>
          <w:sz w:val="20"/>
          <w:szCs w:val="20"/>
        </w:rPr>
      </w:pPr>
      <w:r w:rsidRPr="0038392A">
        <w:rPr>
          <w:rFonts w:ascii="Lato" w:hAnsi="Lato"/>
          <w:sz w:val="20"/>
          <w:szCs w:val="20"/>
        </w:rPr>
        <w:t>Students whose auto injectors are kept by the</w:t>
      </w:r>
      <w:r w:rsidR="00687A29">
        <w:rPr>
          <w:rFonts w:ascii="Lato" w:hAnsi="Lato"/>
          <w:sz w:val="20"/>
          <w:szCs w:val="20"/>
        </w:rPr>
        <w:t xml:space="preserve"> school </w:t>
      </w:r>
      <w:r w:rsidRPr="0038392A">
        <w:rPr>
          <w:rFonts w:ascii="Lato" w:hAnsi="Lato"/>
          <w:sz w:val="20"/>
          <w:szCs w:val="20"/>
        </w:rPr>
        <w:t>are clearly detailed</w:t>
      </w:r>
      <w:r w:rsidR="0038392A" w:rsidRPr="0038392A">
        <w:rPr>
          <w:rFonts w:ascii="Lato" w:hAnsi="Lato"/>
          <w:sz w:val="20"/>
          <w:szCs w:val="20"/>
        </w:rPr>
        <w:t xml:space="preserve"> </w:t>
      </w:r>
      <w:r w:rsidRPr="0038392A">
        <w:rPr>
          <w:rFonts w:ascii="Lato" w:hAnsi="Lato"/>
          <w:sz w:val="20"/>
          <w:szCs w:val="20"/>
        </w:rPr>
        <w:t>in Health Care Plans and Allergy Declaration Forms.</w:t>
      </w:r>
    </w:p>
    <w:p w14:paraId="63713092" w14:textId="729FBCD5" w:rsidR="001F27C9" w:rsidRDefault="001F27C9" w:rsidP="00451C65">
      <w:pPr>
        <w:pStyle w:val="ListParagraph"/>
        <w:numPr>
          <w:ilvl w:val="0"/>
          <w:numId w:val="55"/>
        </w:numPr>
        <w:suppressAutoHyphens/>
        <w:autoSpaceDE w:val="0"/>
        <w:spacing w:line="240" w:lineRule="auto"/>
        <w:ind w:left="567"/>
        <w:jc w:val="both"/>
        <w:rPr>
          <w:rFonts w:ascii="Lato" w:hAnsi="Lato"/>
          <w:sz w:val="20"/>
          <w:szCs w:val="20"/>
        </w:rPr>
      </w:pPr>
      <w:r w:rsidRPr="007D4B41">
        <w:rPr>
          <w:rFonts w:ascii="Lato" w:hAnsi="Lato" w:cs="Tahoma"/>
          <w:sz w:val="20"/>
          <w:szCs w:val="20"/>
        </w:rPr>
        <w:t>Student Allergy Declaration Forms are completed and stored</w:t>
      </w:r>
      <w:r w:rsidR="00726BA5">
        <w:rPr>
          <w:rFonts w:ascii="Lato" w:hAnsi="Lato" w:cs="Tahoma"/>
          <w:sz w:val="20"/>
          <w:szCs w:val="20"/>
        </w:rPr>
        <w:t xml:space="preserve"> on T drive</w:t>
      </w:r>
    </w:p>
    <w:p w14:paraId="79BB68C7" w14:textId="61BF9D6A" w:rsidR="001F27C9" w:rsidRPr="00D76574" w:rsidRDefault="00DA04E0" w:rsidP="00451C65">
      <w:pPr>
        <w:pStyle w:val="ListParagraph"/>
        <w:numPr>
          <w:ilvl w:val="0"/>
          <w:numId w:val="55"/>
        </w:numPr>
        <w:suppressAutoHyphens/>
        <w:autoSpaceDE w:val="0"/>
        <w:spacing w:line="240" w:lineRule="auto"/>
        <w:ind w:left="567"/>
        <w:jc w:val="both"/>
        <w:rPr>
          <w:rFonts w:ascii="Lato" w:hAnsi="Lato"/>
          <w:sz w:val="20"/>
          <w:szCs w:val="20"/>
        </w:rPr>
      </w:pPr>
      <w:r w:rsidRPr="001F27C9">
        <w:rPr>
          <w:rFonts w:ascii="Lato" w:hAnsi="Lato"/>
          <w:sz w:val="20"/>
          <w:szCs w:val="20"/>
        </w:rPr>
        <w:t>A copy of the Allergy Declaration Form, when containing Food Allergies</w:t>
      </w:r>
      <w:r w:rsidR="002736AF" w:rsidRPr="001F27C9">
        <w:rPr>
          <w:rFonts w:ascii="Lato" w:hAnsi="Lato"/>
          <w:color w:val="5B9BD5" w:themeColor="accent1"/>
          <w:sz w:val="20"/>
          <w:szCs w:val="20"/>
        </w:rPr>
        <w:t>,</w:t>
      </w:r>
      <w:r w:rsidRPr="001F27C9">
        <w:rPr>
          <w:rFonts w:ascii="Lato" w:hAnsi="Lato"/>
          <w:sz w:val="20"/>
          <w:szCs w:val="20"/>
        </w:rPr>
        <w:t xml:space="preserve"> is also </w:t>
      </w:r>
      <w:r w:rsidR="002736AF" w:rsidRPr="001F27C9">
        <w:rPr>
          <w:rFonts w:ascii="Lato" w:hAnsi="Lato"/>
          <w:sz w:val="20"/>
          <w:szCs w:val="20"/>
        </w:rPr>
        <w:t xml:space="preserve">provided </w:t>
      </w:r>
      <w:r w:rsidRPr="001F27C9">
        <w:rPr>
          <w:rFonts w:ascii="Lato" w:hAnsi="Lato"/>
          <w:sz w:val="20"/>
          <w:szCs w:val="20"/>
        </w:rPr>
        <w:t>to the catering</w:t>
      </w:r>
      <w:r w:rsidR="0066265C">
        <w:rPr>
          <w:rFonts w:ascii="Lato" w:hAnsi="Lato"/>
          <w:sz w:val="20"/>
          <w:szCs w:val="20"/>
        </w:rPr>
        <w:t xml:space="preserve"> </w:t>
      </w:r>
      <w:r w:rsidRPr="001F27C9">
        <w:rPr>
          <w:rFonts w:ascii="Lato" w:hAnsi="Lato"/>
          <w:sz w:val="20"/>
          <w:szCs w:val="20"/>
        </w:rPr>
        <w:t>team.</w:t>
      </w:r>
    </w:p>
    <w:p w14:paraId="1BFBE69D" w14:textId="600386F9" w:rsidR="00E97B90" w:rsidRPr="00D76574" w:rsidRDefault="009263DC" w:rsidP="00451C65">
      <w:pPr>
        <w:pStyle w:val="ListParagraph"/>
        <w:numPr>
          <w:ilvl w:val="0"/>
          <w:numId w:val="55"/>
        </w:numPr>
        <w:suppressAutoHyphens/>
        <w:autoSpaceDE w:val="0"/>
        <w:spacing w:line="240" w:lineRule="auto"/>
        <w:ind w:left="567"/>
        <w:jc w:val="both"/>
        <w:rPr>
          <w:rFonts w:ascii="Lato" w:hAnsi="Lato"/>
          <w:sz w:val="20"/>
          <w:szCs w:val="20"/>
        </w:rPr>
      </w:pPr>
      <w:r w:rsidRPr="00D76574">
        <w:rPr>
          <w:rFonts w:ascii="Lato" w:hAnsi="Lato"/>
          <w:sz w:val="20"/>
          <w:szCs w:val="20"/>
        </w:rPr>
        <w:t xml:space="preserve">Emergency medication, including prescribed and spare adrenaline auto-injectors, will be stored and managed so that they can reasonably be accessed and administered within five minutes of an emergency occurring. </w:t>
      </w:r>
      <w:r w:rsidR="00E97B90" w:rsidRPr="001F27C9">
        <w:rPr>
          <w:rFonts w:ascii="Lato" w:hAnsi="Lato"/>
          <w:sz w:val="20"/>
          <w:szCs w:val="20"/>
        </w:rPr>
        <w:t>The</w:t>
      </w:r>
      <w:r w:rsidR="00687A29">
        <w:rPr>
          <w:rFonts w:ascii="Lato" w:hAnsi="Lato"/>
          <w:sz w:val="20"/>
          <w:szCs w:val="20"/>
        </w:rPr>
        <w:t xml:space="preserve"> school’s </w:t>
      </w:r>
      <w:r w:rsidR="00E97B90" w:rsidRPr="001F27C9">
        <w:rPr>
          <w:rFonts w:ascii="Lato" w:hAnsi="Lato"/>
          <w:sz w:val="20"/>
          <w:szCs w:val="20"/>
        </w:rPr>
        <w:t xml:space="preserve">spare auto- injector </w:t>
      </w:r>
      <w:r w:rsidR="00107B0A" w:rsidRPr="001F27C9">
        <w:rPr>
          <w:rFonts w:ascii="Lato" w:hAnsi="Lato"/>
          <w:sz w:val="20"/>
          <w:szCs w:val="20"/>
        </w:rPr>
        <w:t xml:space="preserve">is stored in </w:t>
      </w:r>
      <w:r w:rsidR="00726BA5">
        <w:rPr>
          <w:rFonts w:ascii="Lato" w:hAnsi="Lato"/>
          <w:sz w:val="20"/>
          <w:szCs w:val="20"/>
        </w:rPr>
        <w:t>Main school office.</w:t>
      </w:r>
      <w:r w:rsidR="00462E21" w:rsidRPr="001F27C9">
        <w:rPr>
          <w:rFonts w:ascii="Lato" w:hAnsi="Lato"/>
          <w:sz w:val="20"/>
          <w:szCs w:val="20"/>
        </w:rPr>
        <w:t xml:space="preserve"> </w:t>
      </w:r>
    </w:p>
    <w:p w14:paraId="598D4829" w14:textId="443A2DAE" w:rsidR="0038392A" w:rsidRPr="00D76574" w:rsidRDefault="0019722B" w:rsidP="00451C65">
      <w:pPr>
        <w:pStyle w:val="ListParagraph"/>
        <w:numPr>
          <w:ilvl w:val="0"/>
          <w:numId w:val="55"/>
        </w:numPr>
        <w:suppressAutoHyphens/>
        <w:autoSpaceDE w:val="0"/>
        <w:spacing w:line="240" w:lineRule="auto"/>
        <w:ind w:left="567"/>
        <w:jc w:val="both"/>
        <w:rPr>
          <w:rFonts w:ascii="Lato" w:hAnsi="Lato"/>
          <w:sz w:val="20"/>
          <w:szCs w:val="20"/>
        </w:rPr>
      </w:pPr>
      <w:r w:rsidRPr="00D76574">
        <w:rPr>
          <w:rFonts w:ascii="Lato" w:hAnsi="Lato"/>
          <w:sz w:val="20"/>
          <w:szCs w:val="20"/>
        </w:rPr>
        <w:t xml:space="preserve">Pupils prescribed adrenaline auto-injectors should </w:t>
      </w:r>
      <w:proofErr w:type="gramStart"/>
      <w:r w:rsidRPr="00D76574">
        <w:rPr>
          <w:rFonts w:ascii="Lato" w:hAnsi="Lato"/>
          <w:sz w:val="20"/>
          <w:szCs w:val="20"/>
        </w:rPr>
        <w:t>provide and have access to two prescribed devices at all times</w:t>
      </w:r>
      <w:proofErr w:type="gramEnd"/>
      <w:r w:rsidRPr="00D76574">
        <w:rPr>
          <w:rFonts w:ascii="Lato" w:hAnsi="Lato"/>
          <w:sz w:val="20"/>
          <w:szCs w:val="20"/>
        </w:rPr>
        <w:t xml:space="preserve"> in accordance with clinical guidance</w:t>
      </w:r>
      <w:bookmarkStart w:id="111" w:name="_Toc53672423"/>
      <w:bookmarkStart w:id="112" w:name="_Toc53678564"/>
    </w:p>
    <w:p w14:paraId="5669DC5A" w14:textId="77777777" w:rsidR="00C345C3" w:rsidRPr="00C345C3" w:rsidRDefault="00C345C3" w:rsidP="001B531C">
      <w:pPr>
        <w:suppressAutoHyphens/>
        <w:autoSpaceDE w:val="0"/>
        <w:spacing w:after="0" w:line="240" w:lineRule="auto"/>
        <w:jc w:val="both"/>
        <w:rPr>
          <w:rFonts w:ascii="Lato" w:hAnsi="Lato"/>
          <w:color w:val="5B9BD5" w:themeColor="accent1"/>
          <w:sz w:val="20"/>
          <w:szCs w:val="20"/>
        </w:rPr>
      </w:pPr>
    </w:p>
    <w:p w14:paraId="576D16EC" w14:textId="45B04DA1" w:rsidR="001F27C9" w:rsidRPr="001F27C9" w:rsidRDefault="000A08A4" w:rsidP="00451C65">
      <w:pPr>
        <w:pStyle w:val="Heading2"/>
        <w:numPr>
          <w:ilvl w:val="1"/>
          <w:numId w:val="48"/>
        </w:numPr>
        <w:spacing w:after="240"/>
        <w:jc w:val="both"/>
        <w:rPr>
          <w:rFonts w:ascii="Lato" w:hAnsi="Lato"/>
          <w:color w:val="auto"/>
        </w:rPr>
      </w:pPr>
      <w:bookmarkStart w:id="113" w:name="_Toc234935554"/>
      <w:r w:rsidRPr="007D4B41">
        <w:rPr>
          <w:rFonts w:ascii="Lato" w:hAnsi="Lato"/>
          <w:color w:val="auto"/>
        </w:rPr>
        <w:t>First Aid</w:t>
      </w:r>
      <w:bookmarkEnd w:id="111"/>
      <w:bookmarkEnd w:id="112"/>
      <w:bookmarkEnd w:id="113"/>
    </w:p>
    <w:p w14:paraId="31B85FFE" w14:textId="677932A0" w:rsidR="000A08A4" w:rsidRPr="0038392A" w:rsidRDefault="00FC144C" w:rsidP="00FC144C">
      <w:pPr>
        <w:spacing w:after="120" w:line="240" w:lineRule="auto"/>
        <w:jc w:val="both"/>
        <w:rPr>
          <w:rFonts w:ascii="Lato" w:hAnsi="Lato"/>
          <w:sz w:val="20"/>
          <w:szCs w:val="20"/>
        </w:rPr>
      </w:pPr>
      <w:r>
        <w:rPr>
          <w:rFonts w:ascii="Lato" w:hAnsi="Lato"/>
          <w:sz w:val="20"/>
          <w:szCs w:val="20"/>
        </w:rPr>
        <w:t>3.3.1</w:t>
      </w:r>
      <w:r>
        <w:rPr>
          <w:rFonts w:ascii="Lato" w:hAnsi="Lato"/>
          <w:sz w:val="20"/>
          <w:szCs w:val="20"/>
        </w:rPr>
        <w:tab/>
      </w:r>
      <w:r w:rsidR="000A08A4" w:rsidRPr="0038392A">
        <w:rPr>
          <w:rFonts w:ascii="Lato" w:hAnsi="Lato"/>
          <w:sz w:val="20"/>
          <w:szCs w:val="20"/>
        </w:rPr>
        <w:t xml:space="preserve">In the case of a </w:t>
      </w:r>
      <w:r w:rsidR="00E57E6C" w:rsidRPr="0038392A">
        <w:rPr>
          <w:rFonts w:ascii="Lato" w:hAnsi="Lato"/>
          <w:sz w:val="20"/>
          <w:szCs w:val="20"/>
        </w:rPr>
        <w:t>student’s</w:t>
      </w:r>
      <w:r w:rsidR="000A08A4" w:rsidRPr="0038392A">
        <w:rPr>
          <w:rFonts w:ascii="Lato" w:hAnsi="Lato"/>
          <w:sz w:val="20"/>
          <w:szCs w:val="20"/>
        </w:rPr>
        <w:t xml:space="preserve"> anaphylactic shock, the procedures are as follows:</w:t>
      </w:r>
    </w:p>
    <w:p w14:paraId="094751C4" w14:textId="495BB345" w:rsidR="000A08A4" w:rsidRPr="007D4B41" w:rsidRDefault="000A08A4">
      <w:pPr>
        <w:numPr>
          <w:ilvl w:val="0"/>
          <w:numId w:val="7"/>
        </w:numPr>
        <w:spacing w:after="120" w:line="240" w:lineRule="auto"/>
        <w:jc w:val="both"/>
        <w:rPr>
          <w:rFonts w:ascii="Lato" w:hAnsi="Lato"/>
          <w:sz w:val="20"/>
          <w:szCs w:val="20"/>
        </w:rPr>
      </w:pPr>
      <w:r w:rsidRPr="007D4B41">
        <w:rPr>
          <w:rFonts w:ascii="Lato" w:hAnsi="Lato"/>
          <w:sz w:val="20"/>
          <w:szCs w:val="20"/>
        </w:rPr>
        <w:t xml:space="preserve">The member of staff on duty calls for a first aider; or if the child can </w:t>
      </w:r>
      <w:r w:rsidRPr="00D76574">
        <w:rPr>
          <w:rFonts w:ascii="Lato" w:hAnsi="Lato"/>
          <w:sz w:val="20"/>
          <w:szCs w:val="20"/>
        </w:rPr>
        <w:t xml:space="preserve">walk, takes </w:t>
      </w:r>
      <w:r w:rsidR="003E4B67" w:rsidRPr="00D76574">
        <w:rPr>
          <w:rFonts w:ascii="Lato" w:hAnsi="Lato"/>
          <w:sz w:val="20"/>
          <w:szCs w:val="20"/>
        </w:rPr>
        <w:t>them</w:t>
      </w:r>
      <w:r w:rsidRPr="00D76574">
        <w:rPr>
          <w:rFonts w:ascii="Lato" w:hAnsi="Lato"/>
          <w:sz w:val="20"/>
          <w:szCs w:val="20"/>
        </w:rPr>
        <w:t xml:space="preserve"> to a first </w:t>
      </w:r>
      <w:r w:rsidRPr="007D4B41">
        <w:rPr>
          <w:rFonts w:ascii="Lato" w:hAnsi="Lato"/>
          <w:sz w:val="20"/>
          <w:szCs w:val="20"/>
        </w:rPr>
        <w:t>aid post and calls for a first aider</w:t>
      </w:r>
    </w:p>
    <w:p w14:paraId="1018926A" w14:textId="6FE1ED5B" w:rsidR="000A08A4" w:rsidRPr="007D4B41" w:rsidRDefault="000A08A4">
      <w:pPr>
        <w:numPr>
          <w:ilvl w:val="0"/>
          <w:numId w:val="7"/>
        </w:numPr>
        <w:spacing w:after="120" w:line="240" w:lineRule="auto"/>
        <w:jc w:val="both"/>
        <w:rPr>
          <w:rFonts w:ascii="Lato" w:hAnsi="Lato"/>
          <w:sz w:val="20"/>
          <w:szCs w:val="20"/>
        </w:rPr>
      </w:pPr>
      <w:r w:rsidRPr="007D4B41">
        <w:rPr>
          <w:rFonts w:ascii="Lato" w:hAnsi="Lato"/>
          <w:sz w:val="20"/>
          <w:szCs w:val="20"/>
        </w:rPr>
        <w:t xml:space="preserve">The first aider administers first aid and records details in our treatment book </w:t>
      </w:r>
    </w:p>
    <w:p w14:paraId="19B5A78E" w14:textId="77777777" w:rsidR="000A08A4" w:rsidRPr="007D4B41" w:rsidRDefault="000A08A4">
      <w:pPr>
        <w:numPr>
          <w:ilvl w:val="0"/>
          <w:numId w:val="7"/>
        </w:numPr>
        <w:spacing w:after="120" w:line="240" w:lineRule="auto"/>
        <w:jc w:val="both"/>
        <w:rPr>
          <w:rFonts w:ascii="Lato" w:hAnsi="Lato"/>
          <w:sz w:val="20"/>
          <w:szCs w:val="20"/>
        </w:rPr>
      </w:pPr>
      <w:r w:rsidRPr="007D4B41">
        <w:rPr>
          <w:rFonts w:ascii="Lato" w:hAnsi="Lato"/>
          <w:sz w:val="20"/>
          <w:szCs w:val="20"/>
        </w:rPr>
        <w:t>Full details of the accident are recorded in our accident book</w:t>
      </w:r>
    </w:p>
    <w:p w14:paraId="68E9AB28" w14:textId="3CD71179" w:rsidR="000A08A4" w:rsidRPr="007D4B41" w:rsidRDefault="000A08A4">
      <w:pPr>
        <w:numPr>
          <w:ilvl w:val="0"/>
          <w:numId w:val="7"/>
        </w:numPr>
        <w:spacing w:after="120" w:line="240" w:lineRule="auto"/>
        <w:jc w:val="both"/>
        <w:rPr>
          <w:rFonts w:ascii="Lato" w:hAnsi="Lato"/>
          <w:sz w:val="20"/>
          <w:szCs w:val="20"/>
        </w:rPr>
      </w:pPr>
      <w:r w:rsidRPr="007D4B41">
        <w:rPr>
          <w:rFonts w:ascii="Lato" w:hAnsi="Lato"/>
          <w:sz w:val="20"/>
          <w:szCs w:val="20"/>
        </w:rPr>
        <w:t xml:space="preserve">If the child </w:t>
      </w:r>
      <w:proofErr w:type="gramStart"/>
      <w:r w:rsidRPr="007D4B41">
        <w:rPr>
          <w:rFonts w:ascii="Lato" w:hAnsi="Lato"/>
          <w:sz w:val="20"/>
          <w:szCs w:val="20"/>
        </w:rPr>
        <w:t>has to</w:t>
      </w:r>
      <w:proofErr w:type="gramEnd"/>
      <w:r w:rsidRPr="007D4B41">
        <w:rPr>
          <w:rFonts w:ascii="Lato" w:hAnsi="Lato"/>
          <w:sz w:val="20"/>
          <w:szCs w:val="20"/>
        </w:rPr>
        <w:t xml:space="preserve"> be taken to hospital or the injury is `work’ </w:t>
      </w:r>
      <w:r w:rsidR="00F97AE7" w:rsidRPr="007D4B41">
        <w:rPr>
          <w:rFonts w:ascii="Lato" w:hAnsi="Lato"/>
          <w:sz w:val="20"/>
          <w:szCs w:val="20"/>
        </w:rPr>
        <w:t>related,</w:t>
      </w:r>
      <w:r w:rsidRPr="007D4B41">
        <w:rPr>
          <w:rFonts w:ascii="Lato" w:hAnsi="Lato"/>
          <w:sz w:val="20"/>
          <w:szCs w:val="20"/>
        </w:rPr>
        <w:t xml:space="preserve"> then the accident is reported to the Governing Body</w:t>
      </w:r>
    </w:p>
    <w:p w14:paraId="3585E001" w14:textId="0B378F99" w:rsidR="000A08A4" w:rsidRDefault="000A08A4">
      <w:pPr>
        <w:numPr>
          <w:ilvl w:val="0"/>
          <w:numId w:val="7"/>
        </w:numPr>
        <w:spacing w:after="120" w:line="240" w:lineRule="auto"/>
        <w:jc w:val="both"/>
        <w:rPr>
          <w:rFonts w:ascii="Lato" w:hAnsi="Lato"/>
          <w:sz w:val="20"/>
          <w:szCs w:val="20"/>
        </w:rPr>
      </w:pPr>
      <w:r w:rsidRPr="007D4B41">
        <w:rPr>
          <w:rFonts w:ascii="Lato" w:hAnsi="Lato"/>
          <w:sz w:val="20"/>
          <w:szCs w:val="20"/>
        </w:rPr>
        <w:t>If the incident is reportable under RIDDOR (Reporting of Injuries, Diseases &amp; Dangerous Occurrences Regulations 2013), then</w:t>
      </w:r>
      <w:r w:rsidR="00461399" w:rsidRPr="007D4B41">
        <w:rPr>
          <w:rFonts w:ascii="Lato" w:hAnsi="Lato"/>
          <w:sz w:val="20"/>
          <w:szCs w:val="20"/>
        </w:rPr>
        <w:t xml:space="preserve">, </w:t>
      </w:r>
      <w:r w:rsidRPr="007D4B41">
        <w:rPr>
          <w:rFonts w:ascii="Lato" w:hAnsi="Lato"/>
          <w:sz w:val="20"/>
          <w:szCs w:val="20"/>
        </w:rPr>
        <w:t>as the employer the</w:t>
      </w:r>
      <w:r w:rsidR="00687A29">
        <w:rPr>
          <w:rFonts w:ascii="Lato" w:hAnsi="Lato"/>
          <w:sz w:val="20"/>
          <w:szCs w:val="20"/>
        </w:rPr>
        <w:t xml:space="preserve"> Board of Trustees </w:t>
      </w:r>
      <w:r w:rsidRPr="007D4B41">
        <w:rPr>
          <w:rFonts w:ascii="Lato" w:hAnsi="Lato"/>
          <w:sz w:val="20"/>
          <w:szCs w:val="20"/>
        </w:rPr>
        <w:t>will arrange for this to be done</w:t>
      </w:r>
    </w:p>
    <w:p w14:paraId="7C6C8623" w14:textId="6B4A725C" w:rsidR="00866006" w:rsidRPr="00AC24C4" w:rsidRDefault="00866006">
      <w:pPr>
        <w:pStyle w:val="ListParagraph"/>
        <w:numPr>
          <w:ilvl w:val="0"/>
          <w:numId w:val="7"/>
        </w:numPr>
        <w:spacing w:after="0" w:line="300" w:lineRule="atLeast"/>
        <w:rPr>
          <w:rFonts w:ascii="Lato" w:hAnsi="Lato"/>
          <w:sz w:val="20"/>
          <w:szCs w:val="20"/>
        </w:rPr>
      </w:pPr>
      <w:r w:rsidRPr="00AC24C4">
        <w:rPr>
          <w:rFonts w:ascii="Lato" w:hAnsi="Lato"/>
          <w:sz w:val="20"/>
          <w:szCs w:val="20"/>
        </w:rPr>
        <w:t>All serious allergy incidents and near misses will be reviewed to identify lessons learned and improvements required to prevent recurrence.</w:t>
      </w:r>
    </w:p>
    <w:p w14:paraId="64886AB3" w14:textId="77777777" w:rsidR="001C1C79" w:rsidRPr="007D4B41" w:rsidRDefault="001C1C79" w:rsidP="000A08A4">
      <w:pPr>
        <w:spacing w:after="0" w:line="240" w:lineRule="auto"/>
        <w:jc w:val="both"/>
        <w:rPr>
          <w:rFonts w:ascii="Lato" w:hAnsi="Lato"/>
          <w:sz w:val="20"/>
          <w:szCs w:val="20"/>
        </w:rPr>
      </w:pPr>
    </w:p>
    <w:p w14:paraId="6FF29484" w14:textId="2E5820DA" w:rsidR="0065195B" w:rsidRDefault="000A08A4" w:rsidP="0065195B">
      <w:pPr>
        <w:pStyle w:val="Heading2"/>
        <w:numPr>
          <w:ilvl w:val="1"/>
          <w:numId w:val="48"/>
        </w:numPr>
        <w:spacing w:line="240" w:lineRule="auto"/>
        <w:jc w:val="both"/>
        <w:rPr>
          <w:rFonts w:ascii="Lato" w:hAnsi="Lato"/>
          <w:color w:val="auto"/>
        </w:rPr>
      </w:pPr>
      <w:bookmarkStart w:id="114" w:name="_Toc53672424"/>
      <w:bookmarkStart w:id="115" w:name="_Toc53678565"/>
      <w:bookmarkStart w:id="116" w:name="_Toc234935555"/>
      <w:r w:rsidRPr="0065195B">
        <w:rPr>
          <w:rFonts w:ascii="Lato" w:hAnsi="Lato"/>
          <w:color w:val="auto"/>
        </w:rPr>
        <w:t>Insurance Arrangements</w:t>
      </w:r>
      <w:bookmarkStart w:id="117" w:name="_Toc53672425"/>
      <w:bookmarkStart w:id="118" w:name="_Toc53678566"/>
      <w:bookmarkEnd w:id="114"/>
      <w:bookmarkEnd w:id="115"/>
      <w:bookmarkEnd w:id="116"/>
    </w:p>
    <w:p w14:paraId="0ACE2DFE" w14:textId="42352A57" w:rsidR="0065195B" w:rsidRPr="0065195B" w:rsidRDefault="0065195B" w:rsidP="0065195B">
      <w:pPr>
        <w:ind w:left="709" w:hanging="709"/>
      </w:pPr>
      <w:r>
        <w:t xml:space="preserve">3.4.1     All BBCET schools are insured under the </w:t>
      </w:r>
      <w:r w:rsidRPr="0065195B">
        <w:t>Risk Protection Arrangement administered by the Secretary of State for Education.</w:t>
      </w:r>
      <w:r>
        <w:t xml:space="preserve"> All claims are made via </w:t>
      </w:r>
      <w:proofErr w:type="spellStart"/>
      <w:r w:rsidRPr="0065195B">
        <w:t>TopMark</w:t>
      </w:r>
      <w:proofErr w:type="spellEnd"/>
      <w:r w:rsidRPr="0065195B">
        <w:t xml:space="preserve"> Claims Management Ltd, Company Registration Number SC305608</w:t>
      </w:r>
    </w:p>
    <w:p w14:paraId="3A5EDC8B" w14:textId="14430DE5" w:rsidR="001F27C9" w:rsidRPr="0066265C" w:rsidRDefault="000A08A4" w:rsidP="00451C65">
      <w:pPr>
        <w:pStyle w:val="Heading2"/>
        <w:numPr>
          <w:ilvl w:val="1"/>
          <w:numId w:val="48"/>
        </w:numPr>
        <w:spacing w:after="240"/>
        <w:jc w:val="both"/>
        <w:rPr>
          <w:rFonts w:ascii="Lato" w:hAnsi="Lato"/>
          <w:color w:val="auto"/>
        </w:rPr>
      </w:pPr>
      <w:bookmarkStart w:id="119" w:name="_Toc234935556"/>
      <w:r w:rsidRPr="0066265C">
        <w:rPr>
          <w:rFonts w:ascii="Lato" w:hAnsi="Lato"/>
          <w:color w:val="auto"/>
        </w:rPr>
        <w:t>Educational Visits</w:t>
      </w:r>
      <w:bookmarkEnd w:id="117"/>
      <w:bookmarkEnd w:id="118"/>
      <w:bookmarkEnd w:id="119"/>
    </w:p>
    <w:p w14:paraId="3C5043AA" w14:textId="6927743E" w:rsidR="00A05704" w:rsidRPr="0065195B" w:rsidRDefault="000A08A4" w:rsidP="00451C65">
      <w:pPr>
        <w:pStyle w:val="ListParagraph"/>
        <w:numPr>
          <w:ilvl w:val="2"/>
          <w:numId w:val="48"/>
        </w:numPr>
        <w:spacing w:after="120" w:line="240" w:lineRule="auto"/>
        <w:jc w:val="both"/>
        <w:rPr>
          <w:rFonts w:ascii="Lato" w:hAnsi="Lato"/>
          <w:sz w:val="20"/>
          <w:szCs w:val="20"/>
        </w:rPr>
      </w:pPr>
      <w:r w:rsidRPr="007D4B41">
        <w:rPr>
          <w:rFonts w:ascii="Lato" w:hAnsi="Lato"/>
          <w:sz w:val="20"/>
          <w:szCs w:val="20"/>
        </w:rPr>
        <w:t xml:space="preserve">In the case of a </w:t>
      </w:r>
      <w:r w:rsidRPr="007D4B41">
        <w:rPr>
          <w:rFonts w:ascii="Lato" w:hAnsi="Lato"/>
          <w:b/>
          <w:sz w:val="20"/>
          <w:szCs w:val="20"/>
        </w:rPr>
        <w:t>residential visit</w:t>
      </w:r>
      <w:r w:rsidRPr="007D4B41">
        <w:rPr>
          <w:rFonts w:ascii="Lato" w:hAnsi="Lato"/>
          <w:sz w:val="20"/>
          <w:szCs w:val="20"/>
        </w:rPr>
        <w:t>, the residential first aider will administer First Aid.  Reports will be</w:t>
      </w:r>
      <w:r w:rsidR="00A05704">
        <w:rPr>
          <w:rFonts w:ascii="Lato" w:hAnsi="Lato"/>
          <w:sz w:val="20"/>
          <w:szCs w:val="20"/>
        </w:rPr>
        <w:t xml:space="preserve"> </w:t>
      </w:r>
      <w:r w:rsidR="00A05704">
        <w:rPr>
          <w:rFonts w:ascii="Lato" w:hAnsi="Lato"/>
          <w:sz w:val="20"/>
          <w:szCs w:val="20"/>
        </w:rPr>
        <w:tab/>
      </w:r>
      <w:r w:rsidRPr="007D4B41">
        <w:rPr>
          <w:rFonts w:ascii="Lato" w:hAnsi="Lato"/>
          <w:sz w:val="20"/>
          <w:szCs w:val="20"/>
        </w:rPr>
        <w:t xml:space="preserve">completed in </w:t>
      </w:r>
      <w:r w:rsidRPr="0065195B">
        <w:rPr>
          <w:rFonts w:ascii="Lato" w:hAnsi="Lato"/>
          <w:sz w:val="20"/>
          <w:szCs w:val="20"/>
        </w:rPr>
        <w:t>accordance with procedures at the Residential Centre.</w:t>
      </w:r>
    </w:p>
    <w:p w14:paraId="1AC114EA" w14:textId="77777777" w:rsidR="00A05704" w:rsidRPr="0065195B" w:rsidRDefault="000A08A4" w:rsidP="00451C65">
      <w:pPr>
        <w:pStyle w:val="ListParagraph"/>
        <w:numPr>
          <w:ilvl w:val="2"/>
          <w:numId w:val="58"/>
        </w:numPr>
        <w:spacing w:after="120" w:line="240" w:lineRule="auto"/>
        <w:jc w:val="both"/>
        <w:rPr>
          <w:rFonts w:ascii="Lato" w:hAnsi="Lato"/>
          <w:sz w:val="20"/>
          <w:szCs w:val="20"/>
        </w:rPr>
      </w:pPr>
      <w:r w:rsidRPr="0065195B">
        <w:rPr>
          <w:rFonts w:ascii="Lato" w:hAnsi="Lato"/>
          <w:sz w:val="20"/>
          <w:szCs w:val="20"/>
        </w:rPr>
        <w:t xml:space="preserve">In the case of </w:t>
      </w:r>
      <w:r w:rsidRPr="0065195B">
        <w:rPr>
          <w:rFonts w:ascii="Lato" w:hAnsi="Lato"/>
          <w:bCs/>
          <w:sz w:val="20"/>
          <w:szCs w:val="20"/>
        </w:rPr>
        <w:t>day visits a</w:t>
      </w:r>
      <w:r w:rsidRPr="0065195B">
        <w:rPr>
          <w:rFonts w:ascii="Lato" w:hAnsi="Lato"/>
          <w:sz w:val="20"/>
          <w:szCs w:val="20"/>
        </w:rPr>
        <w:t xml:space="preserve"> trained First Aider will carry a travel </w:t>
      </w:r>
      <w:r w:rsidR="00D83ED2" w:rsidRPr="0065195B">
        <w:rPr>
          <w:rFonts w:ascii="Lato" w:hAnsi="Lato"/>
          <w:sz w:val="20"/>
          <w:szCs w:val="20"/>
        </w:rPr>
        <w:t xml:space="preserve">first aid </w:t>
      </w:r>
      <w:r w:rsidRPr="0065195B">
        <w:rPr>
          <w:rFonts w:ascii="Lato" w:hAnsi="Lato"/>
          <w:sz w:val="20"/>
          <w:szCs w:val="20"/>
        </w:rPr>
        <w:t>kit in case of need</w:t>
      </w:r>
      <w:r w:rsidR="00245B3B" w:rsidRPr="0065195B">
        <w:rPr>
          <w:rFonts w:ascii="Lato" w:hAnsi="Lato"/>
          <w:b/>
          <w:bCs/>
          <w:sz w:val="20"/>
          <w:szCs w:val="20"/>
        </w:rPr>
        <w:t xml:space="preserve">, including a spare auto-injector </w:t>
      </w:r>
      <w:r w:rsidR="00D83ED2" w:rsidRPr="0065195B">
        <w:rPr>
          <w:rFonts w:ascii="Lato" w:hAnsi="Lato"/>
          <w:sz w:val="20"/>
          <w:szCs w:val="20"/>
        </w:rPr>
        <w:t xml:space="preserve">appropriate to </w:t>
      </w:r>
      <w:r w:rsidR="00245B3B" w:rsidRPr="0065195B">
        <w:rPr>
          <w:rFonts w:ascii="Lato" w:hAnsi="Lato"/>
          <w:sz w:val="20"/>
          <w:szCs w:val="20"/>
        </w:rPr>
        <w:t xml:space="preserve">the </w:t>
      </w:r>
      <w:r w:rsidR="00E57E6C" w:rsidRPr="0065195B">
        <w:rPr>
          <w:rFonts w:ascii="Lato" w:hAnsi="Lato"/>
          <w:sz w:val="20"/>
          <w:szCs w:val="20"/>
        </w:rPr>
        <w:t>pupil’s</w:t>
      </w:r>
      <w:r w:rsidR="00245B3B" w:rsidRPr="0065195B">
        <w:rPr>
          <w:rFonts w:ascii="Lato" w:hAnsi="Lato"/>
          <w:sz w:val="20"/>
          <w:szCs w:val="20"/>
        </w:rPr>
        <w:t xml:space="preserve"> needs.</w:t>
      </w:r>
    </w:p>
    <w:p w14:paraId="02C19838" w14:textId="77777777" w:rsidR="00A05704" w:rsidRPr="0065195B" w:rsidRDefault="00BC359C" w:rsidP="00451C65">
      <w:pPr>
        <w:pStyle w:val="ListParagraph"/>
        <w:numPr>
          <w:ilvl w:val="2"/>
          <w:numId w:val="58"/>
        </w:numPr>
        <w:spacing w:after="120" w:line="240" w:lineRule="auto"/>
        <w:jc w:val="both"/>
        <w:rPr>
          <w:rFonts w:ascii="Lato" w:hAnsi="Lato"/>
          <w:sz w:val="20"/>
          <w:szCs w:val="20"/>
        </w:rPr>
      </w:pPr>
      <w:r w:rsidRPr="0065195B">
        <w:rPr>
          <w:rFonts w:ascii="Lato" w:hAnsi="Lato"/>
          <w:sz w:val="20"/>
          <w:szCs w:val="20"/>
        </w:rPr>
        <w:t xml:space="preserve">All staff attending the educational visit will be aware of any </w:t>
      </w:r>
      <w:r w:rsidR="006B337E" w:rsidRPr="0065195B">
        <w:rPr>
          <w:rFonts w:ascii="Lato" w:hAnsi="Lato"/>
          <w:sz w:val="20"/>
          <w:szCs w:val="20"/>
        </w:rPr>
        <w:t xml:space="preserve">pupils with allergies and be aware of their </w:t>
      </w:r>
      <w:r w:rsidR="00791A34" w:rsidRPr="0065195B">
        <w:rPr>
          <w:rFonts w:ascii="Lato" w:hAnsi="Lato"/>
          <w:sz w:val="20"/>
          <w:szCs w:val="20"/>
        </w:rPr>
        <w:t xml:space="preserve">Individual health care plan and their allergy action plan. </w:t>
      </w:r>
    </w:p>
    <w:p w14:paraId="5E34A00A" w14:textId="77777777" w:rsidR="00A05704" w:rsidRPr="0065195B" w:rsidRDefault="00245B3B" w:rsidP="00451C65">
      <w:pPr>
        <w:pStyle w:val="ListParagraph"/>
        <w:numPr>
          <w:ilvl w:val="2"/>
          <w:numId w:val="58"/>
        </w:numPr>
        <w:spacing w:after="120" w:line="240" w:lineRule="auto"/>
        <w:jc w:val="both"/>
        <w:rPr>
          <w:rFonts w:ascii="Lato" w:hAnsi="Lato"/>
          <w:sz w:val="20"/>
          <w:szCs w:val="20"/>
        </w:rPr>
      </w:pPr>
      <w:r w:rsidRPr="0065195B">
        <w:rPr>
          <w:rFonts w:ascii="Lato" w:hAnsi="Lato"/>
          <w:sz w:val="20"/>
          <w:szCs w:val="20"/>
        </w:rPr>
        <w:t xml:space="preserve">Any pupil with a prescribed </w:t>
      </w:r>
      <w:proofErr w:type="gramStart"/>
      <w:r w:rsidRPr="0065195B">
        <w:rPr>
          <w:rFonts w:ascii="Lato" w:hAnsi="Lato"/>
          <w:sz w:val="20"/>
          <w:szCs w:val="20"/>
        </w:rPr>
        <w:t>auto-injector</w:t>
      </w:r>
      <w:proofErr w:type="gramEnd"/>
      <w:r w:rsidRPr="0065195B">
        <w:rPr>
          <w:rFonts w:ascii="Lato" w:hAnsi="Lato"/>
          <w:sz w:val="20"/>
          <w:szCs w:val="20"/>
        </w:rPr>
        <w:t xml:space="preserve"> must carry this on any educational visit. </w:t>
      </w:r>
    </w:p>
    <w:p w14:paraId="593A02A9" w14:textId="77777777" w:rsidR="00A05704" w:rsidRPr="0065195B" w:rsidRDefault="00A54353" w:rsidP="00451C65">
      <w:pPr>
        <w:pStyle w:val="ListParagraph"/>
        <w:numPr>
          <w:ilvl w:val="2"/>
          <w:numId w:val="58"/>
        </w:numPr>
        <w:spacing w:after="120" w:line="240" w:lineRule="auto"/>
        <w:jc w:val="both"/>
        <w:rPr>
          <w:rFonts w:ascii="Lato" w:hAnsi="Lato"/>
          <w:sz w:val="20"/>
          <w:szCs w:val="20"/>
        </w:rPr>
      </w:pPr>
      <w:r w:rsidRPr="0065195B">
        <w:rPr>
          <w:rFonts w:ascii="Lato" w:hAnsi="Lato"/>
          <w:sz w:val="20"/>
          <w:szCs w:val="20"/>
        </w:rPr>
        <w:t xml:space="preserve">Where packed lunches are provided </w:t>
      </w:r>
      <w:r w:rsidR="00245B3B" w:rsidRPr="0065195B">
        <w:rPr>
          <w:rFonts w:ascii="Lato" w:hAnsi="Lato"/>
          <w:sz w:val="20"/>
          <w:szCs w:val="20"/>
        </w:rPr>
        <w:t xml:space="preserve">for day visits, the catering team will adhere to providing food </w:t>
      </w:r>
      <w:proofErr w:type="gramStart"/>
      <w:r w:rsidR="00245B3B" w:rsidRPr="0065195B">
        <w:rPr>
          <w:rFonts w:ascii="Lato" w:hAnsi="Lato"/>
          <w:sz w:val="20"/>
          <w:szCs w:val="20"/>
        </w:rPr>
        <w:t>taking into account</w:t>
      </w:r>
      <w:proofErr w:type="gramEnd"/>
      <w:r w:rsidR="00245B3B" w:rsidRPr="0065195B">
        <w:rPr>
          <w:rFonts w:ascii="Lato" w:hAnsi="Lato"/>
          <w:sz w:val="20"/>
          <w:szCs w:val="20"/>
        </w:rPr>
        <w:t xml:space="preserve"> the </w:t>
      </w:r>
      <w:r w:rsidR="00E57E6C" w:rsidRPr="0065195B">
        <w:rPr>
          <w:rFonts w:ascii="Lato" w:hAnsi="Lato"/>
          <w:sz w:val="20"/>
          <w:szCs w:val="20"/>
        </w:rPr>
        <w:t>pupil’s</w:t>
      </w:r>
      <w:r w:rsidR="00245B3B" w:rsidRPr="0065195B">
        <w:rPr>
          <w:rFonts w:ascii="Lato" w:hAnsi="Lato"/>
          <w:sz w:val="20"/>
          <w:szCs w:val="20"/>
        </w:rPr>
        <w:t xml:space="preserve"> known allergies. </w:t>
      </w:r>
    </w:p>
    <w:p w14:paraId="4A3A62A2" w14:textId="77777777" w:rsidR="00A05704" w:rsidRPr="0065195B" w:rsidRDefault="00245B3B" w:rsidP="00451C65">
      <w:pPr>
        <w:pStyle w:val="ListParagraph"/>
        <w:numPr>
          <w:ilvl w:val="2"/>
          <w:numId w:val="58"/>
        </w:numPr>
        <w:spacing w:after="120" w:line="240" w:lineRule="auto"/>
        <w:jc w:val="both"/>
        <w:rPr>
          <w:rFonts w:ascii="Lato" w:hAnsi="Lato"/>
          <w:sz w:val="20"/>
          <w:szCs w:val="20"/>
        </w:rPr>
      </w:pPr>
      <w:r w:rsidRPr="0065195B">
        <w:rPr>
          <w:rFonts w:ascii="Lato" w:hAnsi="Lato"/>
          <w:bCs/>
          <w:sz w:val="20"/>
          <w:szCs w:val="20"/>
        </w:rPr>
        <w:t xml:space="preserve">Where food is provided by a </w:t>
      </w:r>
      <w:r w:rsidR="003F1086" w:rsidRPr="0065195B">
        <w:rPr>
          <w:rFonts w:ascii="Lato" w:hAnsi="Lato"/>
          <w:bCs/>
          <w:sz w:val="20"/>
          <w:szCs w:val="20"/>
        </w:rPr>
        <w:t>third-party</w:t>
      </w:r>
      <w:r w:rsidRPr="0065195B">
        <w:rPr>
          <w:rFonts w:ascii="Lato" w:hAnsi="Lato"/>
          <w:bCs/>
          <w:sz w:val="20"/>
          <w:szCs w:val="20"/>
        </w:rPr>
        <w:t xml:space="preserve"> caterer on a day or residential trip, they will be provided with </w:t>
      </w:r>
      <w:r w:rsidR="0096185A" w:rsidRPr="0065195B">
        <w:rPr>
          <w:rFonts w:ascii="Lato" w:hAnsi="Lato"/>
          <w:bCs/>
          <w:sz w:val="20"/>
          <w:szCs w:val="20"/>
        </w:rPr>
        <w:t xml:space="preserve">details of </w:t>
      </w:r>
      <w:r w:rsidRPr="0065195B">
        <w:rPr>
          <w:rFonts w:ascii="Lato" w:hAnsi="Lato"/>
          <w:bCs/>
          <w:sz w:val="20"/>
          <w:szCs w:val="20"/>
        </w:rPr>
        <w:t>all known allergies of the pupils attending the educational visit.</w:t>
      </w:r>
    </w:p>
    <w:p w14:paraId="1FAFF11C" w14:textId="77777777" w:rsidR="00A05704" w:rsidRPr="0065195B" w:rsidRDefault="001C1899" w:rsidP="00451C65">
      <w:pPr>
        <w:pStyle w:val="ListParagraph"/>
        <w:numPr>
          <w:ilvl w:val="2"/>
          <w:numId w:val="58"/>
        </w:numPr>
        <w:spacing w:after="120" w:line="240" w:lineRule="auto"/>
        <w:jc w:val="both"/>
        <w:rPr>
          <w:rFonts w:ascii="Lato" w:hAnsi="Lato"/>
          <w:sz w:val="20"/>
          <w:szCs w:val="20"/>
        </w:rPr>
      </w:pPr>
      <w:r w:rsidRPr="0065195B">
        <w:t>Where educational visits involve cooking, food preparation, animal contact, environmental allergens, or food provided by third parties, allergy risks will be considered during planning and risk assessment. Appropriate control measures will be implemented and reasonable adjustments made to ensure pupils with allergies are able to participate safely and are not excluded from activities.</w:t>
      </w:r>
    </w:p>
    <w:p w14:paraId="5EDCEC3B" w14:textId="3C5EE625" w:rsidR="00A657EF" w:rsidRPr="0065195B" w:rsidRDefault="00A657EF" w:rsidP="00451C65">
      <w:pPr>
        <w:pStyle w:val="ListParagraph"/>
        <w:numPr>
          <w:ilvl w:val="2"/>
          <w:numId w:val="58"/>
        </w:numPr>
        <w:spacing w:after="120" w:line="240" w:lineRule="auto"/>
        <w:jc w:val="both"/>
        <w:rPr>
          <w:rFonts w:ascii="Lato" w:hAnsi="Lato"/>
          <w:sz w:val="20"/>
          <w:szCs w:val="20"/>
        </w:rPr>
      </w:pPr>
      <w:r w:rsidRPr="0065195B">
        <w:rPr>
          <w:rFonts w:ascii="Lato" w:hAnsi="Lato"/>
          <w:sz w:val="20"/>
          <w:szCs w:val="20"/>
        </w:rPr>
        <w:t xml:space="preserve">Educational visit risk assessments will consider exposure to food, contact and airborne allergens, including animal contact, environmental allergens, pollen, and activities that may increase allergen </w:t>
      </w:r>
      <w:r w:rsidRPr="0065195B">
        <w:rPr>
          <w:rFonts w:ascii="Lato" w:hAnsi="Lato"/>
          <w:sz w:val="20"/>
          <w:szCs w:val="20"/>
        </w:rPr>
        <w:lastRenderedPageBreak/>
        <w:t>exposure. Appropriate control measures will be implemented to ensure the safe inclusion of affected pupils.</w:t>
      </w:r>
    </w:p>
    <w:p w14:paraId="7AB4FF55" w14:textId="77777777" w:rsidR="00E81C1E" w:rsidRPr="00A657EF" w:rsidRDefault="00E81C1E" w:rsidP="00E81C1E">
      <w:pPr>
        <w:pStyle w:val="ListParagraph"/>
        <w:spacing w:after="120" w:line="240" w:lineRule="auto"/>
        <w:ind w:left="360"/>
        <w:jc w:val="both"/>
        <w:rPr>
          <w:rFonts w:ascii="Lato" w:hAnsi="Lato"/>
          <w:color w:val="70AD47" w:themeColor="accent6"/>
          <w:sz w:val="20"/>
          <w:szCs w:val="20"/>
        </w:rPr>
      </w:pPr>
    </w:p>
    <w:p w14:paraId="20541317" w14:textId="7B381D9F" w:rsidR="003C2ACA" w:rsidRPr="004E577B" w:rsidRDefault="00A225EE" w:rsidP="00451C65">
      <w:pPr>
        <w:pStyle w:val="Heading2"/>
        <w:numPr>
          <w:ilvl w:val="1"/>
          <w:numId w:val="48"/>
        </w:numPr>
        <w:spacing w:after="240"/>
        <w:jc w:val="both"/>
        <w:rPr>
          <w:rFonts w:ascii="Lato" w:hAnsi="Lato"/>
          <w:color w:val="auto"/>
        </w:rPr>
      </w:pPr>
      <w:bookmarkStart w:id="120" w:name="_Toc234935557"/>
      <w:r w:rsidRPr="004E577B">
        <w:rPr>
          <w:rFonts w:ascii="Lato" w:hAnsi="Lato"/>
          <w:color w:val="auto"/>
        </w:rPr>
        <w:t xml:space="preserve">Classroom and Non-kitchen </w:t>
      </w:r>
      <w:r w:rsidR="004E577B">
        <w:rPr>
          <w:rFonts w:ascii="Lato" w:hAnsi="Lato"/>
          <w:color w:val="auto"/>
        </w:rPr>
        <w:t>A</w:t>
      </w:r>
      <w:r w:rsidRPr="004E577B">
        <w:rPr>
          <w:rFonts w:ascii="Lato" w:hAnsi="Lato"/>
          <w:color w:val="auto"/>
        </w:rPr>
        <w:t>reas</w:t>
      </w:r>
      <w:bookmarkEnd w:id="120"/>
      <w:r w:rsidRPr="004E577B">
        <w:rPr>
          <w:rFonts w:ascii="Lato" w:hAnsi="Lato"/>
          <w:color w:val="auto"/>
        </w:rPr>
        <w:t xml:space="preserve"> </w:t>
      </w:r>
    </w:p>
    <w:p w14:paraId="5F088414" w14:textId="77777777" w:rsidR="000016B2" w:rsidRDefault="0086799A" w:rsidP="00830643">
      <w:pPr>
        <w:pStyle w:val="ListParagraph"/>
        <w:numPr>
          <w:ilvl w:val="0"/>
          <w:numId w:val="36"/>
        </w:numPr>
        <w:spacing w:after="120" w:line="240" w:lineRule="auto"/>
        <w:ind w:left="709" w:hanging="709"/>
        <w:jc w:val="both"/>
        <w:rPr>
          <w:rFonts w:ascii="Lato" w:hAnsi="Lato"/>
          <w:bCs/>
          <w:sz w:val="20"/>
          <w:szCs w:val="20"/>
        </w:rPr>
      </w:pPr>
      <w:r w:rsidRPr="000016B2">
        <w:rPr>
          <w:rFonts w:ascii="Lato" w:hAnsi="Lato"/>
          <w:bCs/>
          <w:sz w:val="20"/>
          <w:szCs w:val="20"/>
        </w:rPr>
        <w:t xml:space="preserve">In the case of eating taking place outside the catering and main dining facilities the staff will ensure desks/ tables are cleaned before and after eating activities. </w:t>
      </w:r>
    </w:p>
    <w:p w14:paraId="7C2AD283" w14:textId="77777777" w:rsidR="000016B2" w:rsidRPr="0065195B" w:rsidRDefault="0086799A" w:rsidP="00830643">
      <w:pPr>
        <w:pStyle w:val="ListParagraph"/>
        <w:numPr>
          <w:ilvl w:val="0"/>
          <w:numId w:val="36"/>
        </w:numPr>
        <w:spacing w:after="120" w:line="240" w:lineRule="auto"/>
        <w:ind w:left="709" w:hanging="709"/>
        <w:jc w:val="both"/>
        <w:rPr>
          <w:rFonts w:ascii="Lato" w:hAnsi="Lato"/>
          <w:sz w:val="20"/>
          <w:szCs w:val="20"/>
        </w:rPr>
      </w:pPr>
      <w:r w:rsidRPr="000016B2">
        <w:rPr>
          <w:rFonts w:ascii="Lato" w:hAnsi="Lato"/>
          <w:bCs/>
          <w:sz w:val="20"/>
          <w:szCs w:val="20"/>
        </w:rPr>
        <w:t xml:space="preserve">All staff have received </w:t>
      </w:r>
      <w:r w:rsidRPr="0065195B">
        <w:rPr>
          <w:rFonts w:ascii="Lato" w:hAnsi="Lato"/>
          <w:bCs/>
          <w:sz w:val="20"/>
          <w:szCs w:val="20"/>
        </w:rPr>
        <w:t xml:space="preserve">allergy awareness training and are aware of </w:t>
      </w:r>
      <w:proofErr w:type="gramStart"/>
      <w:r w:rsidRPr="0065195B">
        <w:rPr>
          <w:rFonts w:ascii="Lato" w:hAnsi="Lato"/>
          <w:bCs/>
          <w:sz w:val="20"/>
          <w:szCs w:val="20"/>
        </w:rPr>
        <w:t>pupils</w:t>
      </w:r>
      <w:proofErr w:type="gramEnd"/>
      <w:r w:rsidRPr="0065195B">
        <w:rPr>
          <w:rFonts w:ascii="Lato" w:hAnsi="Lato"/>
          <w:bCs/>
          <w:sz w:val="20"/>
          <w:szCs w:val="20"/>
        </w:rPr>
        <w:t xml:space="preserve"> allergies. </w:t>
      </w:r>
    </w:p>
    <w:p w14:paraId="3BDE8C45" w14:textId="77777777" w:rsidR="000016B2" w:rsidRPr="0065195B" w:rsidRDefault="0086799A" w:rsidP="00830643">
      <w:pPr>
        <w:pStyle w:val="ListParagraph"/>
        <w:numPr>
          <w:ilvl w:val="0"/>
          <w:numId w:val="36"/>
        </w:numPr>
        <w:spacing w:after="120" w:line="240" w:lineRule="auto"/>
        <w:ind w:left="709" w:hanging="709"/>
        <w:jc w:val="both"/>
        <w:rPr>
          <w:rFonts w:ascii="Lato" w:hAnsi="Lato"/>
          <w:sz w:val="20"/>
          <w:szCs w:val="20"/>
        </w:rPr>
      </w:pPr>
      <w:r w:rsidRPr="0065195B">
        <w:rPr>
          <w:rFonts w:ascii="Lato" w:hAnsi="Lato"/>
          <w:sz w:val="20"/>
          <w:szCs w:val="20"/>
        </w:rPr>
        <w:t xml:space="preserve">All relevant staff have completed safe food handling training. </w:t>
      </w:r>
    </w:p>
    <w:p w14:paraId="4C7A041F" w14:textId="5A244100" w:rsidR="0086799A" w:rsidRPr="0065195B" w:rsidRDefault="0086799A" w:rsidP="00830643">
      <w:pPr>
        <w:pStyle w:val="ListParagraph"/>
        <w:numPr>
          <w:ilvl w:val="0"/>
          <w:numId w:val="36"/>
        </w:numPr>
        <w:spacing w:after="120" w:line="240" w:lineRule="auto"/>
        <w:ind w:left="709" w:hanging="709"/>
        <w:jc w:val="both"/>
        <w:rPr>
          <w:rFonts w:ascii="Lato" w:hAnsi="Lato"/>
          <w:sz w:val="20"/>
          <w:szCs w:val="20"/>
        </w:rPr>
      </w:pPr>
      <w:r w:rsidRPr="0065195B">
        <w:rPr>
          <w:rFonts w:ascii="Lato" w:hAnsi="Lato"/>
          <w:sz w:val="20"/>
          <w:szCs w:val="20"/>
        </w:rPr>
        <w:t xml:space="preserve">Pupils are prohibited from sharing food in class or during clubs. </w:t>
      </w:r>
    </w:p>
    <w:p w14:paraId="54FDA97B" w14:textId="23E11D64" w:rsidR="00304A17" w:rsidRPr="0065195B" w:rsidRDefault="00304A17" w:rsidP="00830643">
      <w:pPr>
        <w:pStyle w:val="ListParagraph"/>
        <w:numPr>
          <w:ilvl w:val="0"/>
          <w:numId w:val="36"/>
        </w:numPr>
        <w:spacing w:after="120" w:line="240" w:lineRule="auto"/>
        <w:ind w:left="709" w:hanging="709"/>
        <w:jc w:val="both"/>
        <w:rPr>
          <w:rFonts w:ascii="Lato" w:hAnsi="Lato"/>
          <w:sz w:val="20"/>
          <w:szCs w:val="20"/>
        </w:rPr>
      </w:pPr>
      <w:r w:rsidRPr="0065195B">
        <w:rPr>
          <w:rFonts w:ascii="Lato" w:hAnsi="Lato"/>
          <w:sz w:val="20"/>
          <w:szCs w:val="20"/>
        </w:rPr>
        <w:t>Where a pupil has a known allergy to airborne allergens, reasonable control measures will be implemented, which may include ventilation arrangements, management of classroom resources, restrictions on identified triggers, and consideration of allergen exposure during activities involving animals, plants or strong fragrances.</w:t>
      </w:r>
    </w:p>
    <w:p w14:paraId="668DADAB" w14:textId="77777777" w:rsidR="000A08A4" w:rsidRPr="0065195B" w:rsidRDefault="000A08A4" w:rsidP="000A08A4">
      <w:pPr>
        <w:spacing w:after="0" w:line="240" w:lineRule="auto"/>
        <w:jc w:val="both"/>
        <w:rPr>
          <w:rFonts w:ascii="Lato" w:hAnsi="Lato"/>
          <w:sz w:val="20"/>
          <w:szCs w:val="20"/>
        </w:rPr>
      </w:pPr>
    </w:p>
    <w:p w14:paraId="6175FDC0" w14:textId="7E576BF3" w:rsidR="000A08A4" w:rsidRPr="0065195B" w:rsidRDefault="000A08A4" w:rsidP="00451C65">
      <w:pPr>
        <w:pStyle w:val="Heading2"/>
        <w:numPr>
          <w:ilvl w:val="1"/>
          <w:numId w:val="50"/>
        </w:numPr>
        <w:spacing w:after="240"/>
        <w:jc w:val="both"/>
        <w:rPr>
          <w:rFonts w:ascii="Lato" w:hAnsi="Lato"/>
          <w:color w:val="auto"/>
        </w:rPr>
      </w:pPr>
      <w:bookmarkStart w:id="121" w:name="_Toc53678567"/>
      <w:bookmarkStart w:id="122" w:name="_Toc234935558"/>
      <w:bookmarkStart w:id="123" w:name="_Toc53672426"/>
      <w:r w:rsidRPr="0065195B">
        <w:rPr>
          <w:rFonts w:ascii="Lato" w:hAnsi="Lato"/>
          <w:color w:val="auto"/>
        </w:rPr>
        <w:t>Administering Medicines</w:t>
      </w:r>
      <w:bookmarkEnd w:id="121"/>
      <w:bookmarkEnd w:id="122"/>
      <w:r w:rsidRPr="0065195B">
        <w:rPr>
          <w:rFonts w:ascii="Lato" w:hAnsi="Lato"/>
          <w:color w:val="auto"/>
        </w:rPr>
        <w:t xml:space="preserve"> </w:t>
      </w:r>
      <w:bookmarkEnd w:id="123"/>
    </w:p>
    <w:p w14:paraId="4536E5E3" w14:textId="23CF84C8" w:rsidR="005A06E9" w:rsidRPr="0065195B" w:rsidRDefault="000A08A4" w:rsidP="00451C65">
      <w:pPr>
        <w:pStyle w:val="ListParagraph"/>
        <w:numPr>
          <w:ilvl w:val="2"/>
          <w:numId w:val="50"/>
        </w:numPr>
        <w:spacing w:after="120" w:line="240" w:lineRule="auto"/>
        <w:jc w:val="both"/>
        <w:rPr>
          <w:rFonts w:ascii="Lato" w:hAnsi="Lato"/>
          <w:sz w:val="20"/>
          <w:szCs w:val="20"/>
        </w:rPr>
      </w:pPr>
      <w:r w:rsidRPr="0065195B">
        <w:rPr>
          <w:rFonts w:ascii="Lato" w:hAnsi="Lato"/>
          <w:bCs/>
          <w:sz w:val="20"/>
          <w:szCs w:val="20"/>
        </w:rPr>
        <w:t>Prescribed medicines</w:t>
      </w:r>
      <w:r w:rsidRPr="0065195B">
        <w:rPr>
          <w:rFonts w:ascii="Lato" w:hAnsi="Lato"/>
          <w:sz w:val="20"/>
          <w:szCs w:val="20"/>
        </w:rPr>
        <w:t xml:space="preserve"> may be administered in</w:t>
      </w:r>
      <w:r w:rsidR="00C423E2" w:rsidRPr="0065195B">
        <w:rPr>
          <w:rFonts w:ascii="Lato" w:hAnsi="Lato"/>
          <w:sz w:val="20"/>
          <w:szCs w:val="20"/>
        </w:rPr>
        <w:t xml:space="preserve"> the Trust </w:t>
      </w:r>
      <w:r w:rsidRPr="0065195B">
        <w:rPr>
          <w:rFonts w:ascii="Lato" w:hAnsi="Lato"/>
          <w:sz w:val="20"/>
          <w:szCs w:val="20"/>
        </w:rPr>
        <w:t>by staff member</w:t>
      </w:r>
      <w:r w:rsidR="00C423E2" w:rsidRPr="0065195B">
        <w:rPr>
          <w:rFonts w:ascii="Lato" w:hAnsi="Lato"/>
          <w:sz w:val="20"/>
          <w:szCs w:val="20"/>
        </w:rPr>
        <w:t>s who</w:t>
      </w:r>
      <w:r w:rsidR="00EA3B27" w:rsidRPr="0065195B">
        <w:rPr>
          <w:rFonts w:ascii="Lato" w:hAnsi="Lato"/>
          <w:sz w:val="20"/>
          <w:szCs w:val="20"/>
        </w:rPr>
        <w:t xml:space="preserve"> a</w:t>
      </w:r>
      <w:r w:rsidR="00C423E2" w:rsidRPr="0065195B">
        <w:rPr>
          <w:rFonts w:ascii="Lato" w:hAnsi="Lato"/>
          <w:sz w:val="20"/>
          <w:szCs w:val="20"/>
        </w:rPr>
        <w:t xml:space="preserve">re </w:t>
      </w:r>
      <w:r w:rsidRPr="0065195B">
        <w:rPr>
          <w:rFonts w:ascii="Lato" w:hAnsi="Lato"/>
          <w:sz w:val="20"/>
          <w:szCs w:val="20"/>
        </w:rPr>
        <w:t>appropriately trained by a healthcare professional</w:t>
      </w:r>
      <w:r w:rsidR="00C423E2" w:rsidRPr="0065195B">
        <w:rPr>
          <w:rFonts w:ascii="Lato" w:hAnsi="Lato"/>
          <w:sz w:val="20"/>
          <w:szCs w:val="20"/>
        </w:rPr>
        <w:t xml:space="preserve">, </w:t>
      </w:r>
      <w:r w:rsidRPr="0065195B">
        <w:rPr>
          <w:rFonts w:ascii="Lato" w:hAnsi="Lato"/>
          <w:sz w:val="20"/>
          <w:szCs w:val="20"/>
        </w:rPr>
        <w:t>where it is deemed essential.  Wherever possible, student</w:t>
      </w:r>
      <w:r w:rsidR="00F77B08" w:rsidRPr="0065195B">
        <w:rPr>
          <w:rFonts w:ascii="Lato" w:hAnsi="Lato"/>
          <w:sz w:val="20"/>
          <w:szCs w:val="20"/>
        </w:rPr>
        <w:t xml:space="preserve">s </w:t>
      </w:r>
      <w:r w:rsidRPr="0065195B">
        <w:rPr>
          <w:rFonts w:ascii="Lato" w:hAnsi="Lato"/>
          <w:sz w:val="20"/>
          <w:szCs w:val="20"/>
        </w:rPr>
        <w:t xml:space="preserve">will administer their own medicine, under the supervision of a member of staff.  </w:t>
      </w:r>
    </w:p>
    <w:p w14:paraId="3983C3C4" w14:textId="55EF2C9B" w:rsidR="005A06E9" w:rsidRPr="0065195B" w:rsidRDefault="000A08A4" w:rsidP="00451C65">
      <w:pPr>
        <w:pStyle w:val="ListParagraph"/>
        <w:numPr>
          <w:ilvl w:val="2"/>
          <w:numId w:val="50"/>
        </w:numPr>
        <w:spacing w:after="120" w:line="240" w:lineRule="auto"/>
        <w:jc w:val="both"/>
        <w:rPr>
          <w:rFonts w:ascii="Lato" w:hAnsi="Lato"/>
          <w:sz w:val="20"/>
          <w:szCs w:val="20"/>
        </w:rPr>
      </w:pPr>
      <w:r w:rsidRPr="0065195B">
        <w:rPr>
          <w:rFonts w:ascii="Lato" w:hAnsi="Lato"/>
          <w:sz w:val="20"/>
          <w:szCs w:val="20"/>
        </w:rPr>
        <w:t xml:space="preserve">If a child refuses to take their medication, staff will inform </w:t>
      </w:r>
      <w:r w:rsidR="00AD2C4C" w:rsidRPr="0065195B">
        <w:rPr>
          <w:rFonts w:ascii="Lato" w:hAnsi="Lato"/>
          <w:sz w:val="20"/>
          <w:szCs w:val="20"/>
        </w:rPr>
        <w:t xml:space="preserve">their </w:t>
      </w:r>
      <w:r w:rsidRPr="0065195B">
        <w:rPr>
          <w:rFonts w:ascii="Lato" w:hAnsi="Lato"/>
          <w:sz w:val="20"/>
          <w:szCs w:val="20"/>
        </w:rPr>
        <w:t>parents</w:t>
      </w:r>
      <w:r w:rsidR="00AD2C4C" w:rsidRPr="0065195B">
        <w:rPr>
          <w:rFonts w:ascii="Lato" w:hAnsi="Lato"/>
          <w:sz w:val="20"/>
          <w:szCs w:val="20"/>
        </w:rPr>
        <w:t xml:space="preserve">/guardians </w:t>
      </w:r>
      <w:r w:rsidRPr="0065195B">
        <w:rPr>
          <w:rFonts w:ascii="Lato" w:hAnsi="Lato"/>
          <w:sz w:val="20"/>
          <w:szCs w:val="20"/>
        </w:rPr>
        <w:t>accordingly.</w:t>
      </w:r>
    </w:p>
    <w:p w14:paraId="711D18CA" w14:textId="51AD866D" w:rsidR="00FC144C" w:rsidRPr="0065195B" w:rsidRDefault="000A08A4" w:rsidP="00451C65">
      <w:pPr>
        <w:pStyle w:val="ListParagraph"/>
        <w:numPr>
          <w:ilvl w:val="2"/>
          <w:numId w:val="50"/>
        </w:numPr>
        <w:spacing w:after="0" w:line="240" w:lineRule="auto"/>
        <w:jc w:val="both"/>
        <w:rPr>
          <w:rFonts w:ascii="Lato" w:hAnsi="Lato"/>
          <w:sz w:val="20"/>
          <w:szCs w:val="20"/>
        </w:rPr>
      </w:pPr>
      <w:r w:rsidRPr="0065195B">
        <w:rPr>
          <w:rFonts w:ascii="Lato" w:hAnsi="Lato"/>
          <w:sz w:val="20"/>
          <w:szCs w:val="20"/>
        </w:rPr>
        <w:t>In all cases, we must have written parental permission outlining the type of medicine, dosage and the</w:t>
      </w:r>
      <w:r w:rsidR="00FC144C" w:rsidRPr="0065195B">
        <w:rPr>
          <w:rFonts w:ascii="Lato" w:hAnsi="Lato"/>
          <w:sz w:val="20"/>
          <w:szCs w:val="20"/>
        </w:rPr>
        <w:t xml:space="preserve"> </w:t>
      </w:r>
      <w:r w:rsidRPr="0065195B">
        <w:rPr>
          <w:rFonts w:ascii="Lato" w:hAnsi="Lato"/>
          <w:sz w:val="20"/>
          <w:szCs w:val="20"/>
        </w:rPr>
        <w:t xml:space="preserve">time the medicine needs to be given.  These forms are available in </w:t>
      </w:r>
      <w:r w:rsidR="00026C62" w:rsidRPr="0065195B">
        <w:rPr>
          <w:rFonts w:ascii="Lato" w:hAnsi="Lato"/>
          <w:sz w:val="20"/>
          <w:szCs w:val="20"/>
        </w:rPr>
        <w:t>each</w:t>
      </w:r>
      <w:r w:rsidR="0065195B" w:rsidRPr="0065195B">
        <w:rPr>
          <w:rFonts w:ascii="Lato" w:hAnsi="Lato"/>
          <w:sz w:val="20"/>
          <w:szCs w:val="20"/>
        </w:rPr>
        <w:t xml:space="preserve"> school</w:t>
      </w:r>
      <w:r w:rsidR="00DA0405" w:rsidRPr="0065195B">
        <w:rPr>
          <w:rFonts w:ascii="Lato" w:hAnsi="Lato"/>
          <w:sz w:val="20"/>
          <w:szCs w:val="20"/>
        </w:rPr>
        <w:t xml:space="preserve"> </w:t>
      </w:r>
      <w:r w:rsidRPr="0065195B">
        <w:rPr>
          <w:rFonts w:ascii="Lato" w:hAnsi="Lato"/>
          <w:sz w:val="20"/>
          <w:szCs w:val="20"/>
        </w:rPr>
        <w:t>office.</w:t>
      </w:r>
      <w:r w:rsidR="004D5DE1" w:rsidRPr="0065195B">
        <w:rPr>
          <w:rFonts w:ascii="Lato" w:hAnsi="Lato"/>
          <w:sz w:val="20"/>
          <w:szCs w:val="20"/>
        </w:rPr>
        <w:t xml:space="preserve"> </w:t>
      </w:r>
      <w:r w:rsidR="0022293D" w:rsidRPr="0065195B">
        <w:rPr>
          <w:rFonts w:ascii="Lato" w:hAnsi="Lato"/>
          <w:sz w:val="20"/>
          <w:szCs w:val="20"/>
        </w:rPr>
        <w:t xml:space="preserve">Forms are reviewed annually or when a student’s medical needs change, </w:t>
      </w:r>
      <w:bookmarkStart w:id="124" w:name="_Hlk218863908"/>
      <w:r w:rsidR="005A06E9" w:rsidRPr="0065195B">
        <w:rPr>
          <w:rFonts w:ascii="Lato" w:hAnsi="Lato"/>
          <w:sz w:val="20"/>
          <w:szCs w:val="20"/>
        </w:rPr>
        <w:t>(</w:t>
      </w:r>
      <w:r w:rsidR="001F0EF1" w:rsidRPr="0065195B">
        <w:rPr>
          <w:rFonts w:ascii="Lato" w:hAnsi="Lato"/>
          <w:sz w:val="20"/>
          <w:szCs w:val="20"/>
        </w:rPr>
        <w:t>s</w:t>
      </w:r>
      <w:r w:rsidR="004D5DE1" w:rsidRPr="0065195B">
        <w:rPr>
          <w:rFonts w:ascii="Lato" w:hAnsi="Lato"/>
          <w:sz w:val="20"/>
          <w:szCs w:val="20"/>
        </w:rPr>
        <w:t xml:space="preserve">ee </w:t>
      </w:r>
      <w:r w:rsidR="001F0EF1" w:rsidRPr="0065195B">
        <w:rPr>
          <w:rFonts w:ascii="Lato" w:hAnsi="Lato"/>
          <w:sz w:val="20"/>
          <w:szCs w:val="20"/>
        </w:rPr>
        <w:t xml:space="preserve">the Trust’s </w:t>
      </w:r>
      <w:r w:rsidR="004D5DE1" w:rsidRPr="0065195B">
        <w:rPr>
          <w:rFonts w:ascii="Lato" w:hAnsi="Lato"/>
          <w:sz w:val="20"/>
          <w:szCs w:val="20"/>
        </w:rPr>
        <w:t xml:space="preserve">Allergy Declaration and </w:t>
      </w:r>
      <w:r w:rsidR="00245B3B" w:rsidRPr="0065195B">
        <w:rPr>
          <w:rFonts w:ascii="Lato" w:hAnsi="Lato"/>
          <w:sz w:val="20"/>
          <w:szCs w:val="20"/>
        </w:rPr>
        <w:t>Parental Agreement</w:t>
      </w:r>
      <w:r w:rsidR="001F0EF1" w:rsidRPr="0065195B">
        <w:rPr>
          <w:rFonts w:ascii="Lato" w:hAnsi="Lato"/>
          <w:sz w:val="20"/>
          <w:szCs w:val="20"/>
        </w:rPr>
        <w:t xml:space="preserve"> forms</w:t>
      </w:r>
      <w:r w:rsidR="005A06E9" w:rsidRPr="0065195B">
        <w:rPr>
          <w:rFonts w:ascii="Lato" w:hAnsi="Lato"/>
          <w:sz w:val="20"/>
          <w:szCs w:val="20"/>
        </w:rPr>
        <w:t>)</w:t>
      </w:r>
      <w:r w:rsidR="0022293D" w:rsidRPr="0065195B">
        <w:rPr>
          <w:rFonts w:ascii="Lato" w:hAnsi="Lato"/>
          <w:sz w:val="20"/>
          <w:szCs w:val="20"/>
        </w:rPr>
        <w:t>.</w:t>
      </w:r>
      <w:bookmarkEnd w:id="124"/>
    </w:p>
    <w:p w14:paraId="5C0943AD" w14:textId="54418877" w:rsidR="00F0375D" w:rsidRPr="0065195B" w:rsidRDefault="000A08A4" w:rsidP="00451C65">
      <w:pPr>
        <w:pStyle w:val="ListParagraph"/>
        <w:numPr>
          <w:ilvl w:val="2"/>
          <w:numId w:val="50"/>
        </w:numPr>
        <w:spacing w:after="0" w:line="240" w:lineRule="auto"/>
        <w:jc w:val="both"/>
        <w:rPr>
          <w:rFonts w:ascii="Lato" w:hAnsi="Lato"/>
          <w:sz w:val="20"/>
          <w:szCs w:val="20"/>
        </w:rPr>
      </w:pPr>
      <w:r w:rsidRPr="0065195B">
        <w:rPr>
          <w:rFonts w:ascii="Lato" w:hAnsi="Lato"/>
          <w:sz w:val="20"/>
          <w:szCs w:val="20"/>
        </w:rPr>
        <w:t>Staff will ensure that records are kept of any medication given</w:t>
      </w:r>
      <w:r w:rsidR="00FB287C" w:rsidRPr="0065195B">
        <w:rPr>
          <w:rFonts w:ascii="Lato" w:hAnsi="Lato"/>
          <w:sz w:val="20"/>
          <w:szCs w:val="20"/>
        </w:rPr>
        <w:t xml:space="preserve"> </w:t>
      </w:r>
      <w:r w:rsidR="008168E5" w:rsidRPr="0065195B">
        <w:rPr>
          <w:rFonts w:ascii="Lato" w:hAnsi="Lato"/>
          <w:sz w:val="20"/>
          <w:szCs w:val="20"/>
        </w:rPr>
        <w:t>and any reactions are monitored and communicated with parents/carers</w:t>
      </w:r>
    </w:p>
    <w:p w14:paraId="60B86C5C" w14:textId="77777777" w:rsidR="000A08A4" w:rsidRPr="0065195B" w:rsidRDefault="000A08A4" w:rsidP="00FA5911">
      <w:pPr>
        <w:spacing w:line="240" w:lineRule="auto"/>
        <w:jc w:val="both"/>
        <w:rPr>
          <w:rFonts w:ascii="Lato" w:hAnsi="Lato"/>
          <w:sz w:val="20"/>
          <w:szCs w:val="20"/>
        </w:rPr>
      </w:pPr>
    </w:p>
    <w:p w14:paraId="15E06F1C" w14:textId="1F08378B" w:rsidR="000A08A4" w:rsidRPr="0065195B" w:rsidRDefault="000A08A4" w:rsidP="00451C65">
      <w:pPr>
        <w:pStyle w:val="Heading2"/>
        <w:numPr>
          <w:ilvl w:val="1"/>
          <w:numId w:val="50"/>
        </w:numPr>
        <w:spacing w:after="240"/>
        <w:jc w:val="both"/>
        <w:rPr>
          <w:rFonts w:ascii="Lato" w:hAnsi="Lato"/>
          <w:color w:val="auto"/>
        </w:rPr>
      </w:pPr>
      <w:bookmarkStart w:id="125" w:name="_Toc53672427"/>
      <w:bookmarkStart w:id="126" w:name="_Toc53678568"/>
      <w:bookmarkStart w:id="127" w:name="_Toc234935559"/>
      <w:r w:rsidRPr="0065195B">
        <w:rPr>
          <w:rFonts w:ascii="Lato" w:hAnsi="Lato"/>
          <w:color w:val="auto"/>
        </w:rPr>
        <w:t>Storage</w:t>
      </w:r>
      <w:r w:rsidR="001F0EF1" w:rsidRPr="0065195B">
        <w:rPr>
          <w:rFonts w:ascii="Lato" w:hAnsi="Lato"/>
          <w:color w:val="auto"/>
        </w:rPr>
        <w:t xml:space="preserve"> and </w:t>
      </w:r>
      <w:r w:rsidRPr="0065195B">
        <w:rPr>
          <w:rFonts w:ascii="Lato" w:hAnsi="Lato"/>
          <w:color w:val="auto"/>
        </w:rPr>
        <w:t>Disposal of Medicines</w:t>
      </w:r>
      <w:bookmarkEnd w:id="125"/>
      <w:bookmarkEnd w:id="126"/>
      <w:bookmarkEnd w:id="127"/>
    </w:p>
    <w:p w14:paraId="5247D41A" w14:textId="41E4690E" w:rsidR="00B66783" w:rsidRPr="0065195B" w:rsidRDefault="000A08A4" w:rsidP="00451C65">
      <w:pPr>
        <w:pStyle w:val="ListParagraph"/>
        <w:numPr>
          <w:ilvl w:val="2"/>
          <w:numId w:val="50"/>
        </w:numPr>
        <w:spacing w:after="120" w:line="240" w:lineRule="auto"/>
        <w:jc w:val="both"/>
        <w:rPr>
          <w:rFonts w:ascii="Lato" w:hAnsi="Lato"/>
          <w:sz w:val="20"/>
          <w:szCs w:val="20"/>
        </w:rPr>
      </w:pPr>
      <w:r w:rsidRPr="0065195B">
        <w:rPr>
          <w:rFonts w:ascii="Lato" w:hAnsi="Lato"/>
          <w:sz w:val="20"/>
          <w:szCs w:val="20"/>
        </w:rPr>
        <w:t xml:space="preserve">Wherever possible, </w:t>
      </w:r>
      <w:r w:rsidR="001F0EF1" w:rsidRPr="0065195B">
        <w:rPr>
          <w:rFonts w:ascii="Lato" w:hAnsi="Lato"/>
          <w:sz w:val="20"/>
          <w:szCs w:val="20"/>
        </w:rPr>
        <w:t>students</w:t>
      </w:r>
      <w:r w:rsidRPr="0065195B">
        <w:rPr>
          <w:rFonts w:ascii="Lato" w:hAnsi="Lato"/>
          <w:sz w:val="20"/>
          <w:szCs w:val="20"/>
        </w:rPr>
        <w:t xml:space="preserve"> will be allowed to carry their own medicines</w:t>
      </w:r>
      <w:r w:rsidR="003E675B" w:rsidRPr="0065195B">
        <w:rPr>
          <w:rFonts w:ascii="Lato" w:hAnsi="Lato"/>
          <w:sz w:val="20"/>
          <w:szCs w:val="20"/>
        </w:rPr>
        <w:t xml:space="preserve"> </w:t>
      </w:r>
      <w:r w:rsidRPr="0065195B">
        <w:rPr>
          <w:rFonts w:ascii="Lato" w:hAnsi="Lato"/>
          <w:sz w:val="20"/>
          <w:szCs w:val="20"/>
        </w:rPr>
        <w:t>/ relevant devices or will be able to access their medicines in the</w:t>
      </w:r>
      <w:r w:rsidR="0065195B" w:rsidRPr="0065195B">
        <w:rPr>
          <w:rFonts w:ascii="Lato" w:hAnsi="Lato"/>
          <w:sz w:val="20"/>
          <w:szCs w:val="20"/>
        </w:rPr>
        <w:t xml:space="preserve"> school </w:t>
      </w:r>
      <w:r w:rsidRPr="0065195B">
        <w:rPr>
          <w:rFonts w:ascii="Lato" w:hAnsi="Lato"/>
          <w:sz w:val="20"/>
          <w:szCs w:val="20"/>
        </w:rPr>
        <w:t>office for self-medication, quickly and easily. Students’ medicine will not be locked away out of the student’s access</w:t>
      </w:r>
      <w:r w:rsidR="003E675B" w:rsidRPr="0065195B">
        <w:rPr>
          <w:rFonts w:ascii="Lato" w:hAnsi="Lato"/>
          <w:sz w:val="20"/>
          <w:szCs w:val="20"/>
        </w:rPr>
        <w:t>. T</w:t>
      </w:r>
      <w:r w:rsidRPr="0065195B">
        <w:rPr>
          <w:rFonts w:ascii="Lato" w:hAnsi="Lato"/>
          <w:sz w:val="20"/>
          <w:szCs w:val="20"/>
        </w:rPr>
        <w:t xml:space="preserve">his is especially important </w:t>
      </w:r>
      <w:r w:rsidR="003E675B" w:rsidRPr="0065195B">
        <w:rPr>
          <w:rFonts w:ascii="Lato" w:hAnsi="Lato"/>
          <w:sz w:val="20"/>
          <w:szCs w:val="20"/>
        </w:rPr>
        <w:t>whilst on</w:t>
      </w:r>
      <w:r w:rsidR="0065195B" w:rsidRPr="0065195B">
        <w:rPr>
          <w:rFonts w:ascii="Lato" w:hAnsi="Lato"/>
          <w:sz w:val="20"/>
          <w:szCs w:val="20"/>
        </w:rPr>
        <w:t xml:space="preserve"> school </w:t>
      </w:r>
      <w:r w:rsidRPr="0065195B">
        <w:rPr>
          <w:rFonts w:ascii="Lato" w:hAnsi="Lato"/>
          <w:sz w:val="20"/>
          <w:szCs w:val="20"/>
        </w:rPr>
        <w:t>trips. It is the responsibility of the</w:t>
      </w:r>
      <w:r w:rsidR="0065195B" w:rsidRPr="0065195B">
        <w:rPr>
          <w:rFonts w:ascii="Lato" w:hAnsi="Lato"/>
          <w:sz w:val="20"/>
          <w:szCs w:val="20"/>
        </w:rPr>
        <w:t xml:space="preserve"> school </w:t>
      </w:r>
      <w:r w:rsidRPr="0065195B">
        <w:rPr>
          <w:rFonts w:ascii="Lato" w:hAnsi="Lato"/>
          <w:sz w:val="20"/>
          <w:szCs w:val="20"/>
        </w:rPr>
        <w:t>to return medicines that are no longer required, to the parent for safe disposal.</w:t>
      </w:r>
    </w:p>
    <w:p w14:paraId="7CAE7583" w14:textId="7EC11979" w:rsidR="005D7F5B" w:rsidRPr="0065195B" w:rsidRDefault="00B66783" w:rsidP="00451C65">
      <w:pPr>
        <w:pStyle w:val="ListParagraph"/>
        <w:numPr>
          <w:ilvl w:val="2"/>
          <w:numId w:val="50"/>
        </w:numPr>
        <w:spacing w:after="0" w:line="240" w:lineRule="auto"/>
        <w:jc w:val="both"/>
        <w:rPr>
          <w:rFonts w:ascii="Lato" w:hAnsi="Lato"/>
          <w:bCs/>
          <w:sz w:val="20"/>
          <w:szCs w:val="20"/>
        </w:rPr>
      </w:pPr>
      <w:r w:rsidRPr="0065195B">
        <w:rPr>
          <w:rFonts w:ascii="Lato" w:hAnsi="Lato"/>
          <w:bCs/>
          <w:sz w:val="20"/>
          <w:szCs w:val="20"/>
        </w:rPr>
        <w:t xml:space="preserve">Spare </w:t>
      </w:r>
      <w:proofErr w:type="gramStart"/>
      <w:r w:rsidRPr="0065195B">
        <w:rPr>
          <w:rFonts w:ascii="Lato" w:hAnsi="Lato"/>
          <w:bCs/>
          <w:sz w:val="20"/>
          <w:szCs w:val="20"/>
        </w:rPr>
        <w:t>auto-injectors</w:t>
      </w:r>
      <w:proofErr w:type="gramEnd"/>
      <w:r w:rsidRPr="0065195B">
        <w:rPr>
          <w:rFonts w:ascii="Lato" w:hAnsi="Lato"/>
          <w:bCs/>
          <w:sz w:val="20"/>
          <w:szCs w:val="20"/>
        </w:rPr>
        <w:t xml:space="preserve"> will be held by the</w:t>
      </w:r>
      <w:r w:rsidR="0065195B" w:rsidRPr="0065195B">
        <w:rPr>
          <w:rFonts w:ascii="Lato" w:hAnsi="Lato"/>
          <w:bCs/>
          <w:sz w:val="20"/>
          <w:szCs w:val="20"/>
        </w:rPr>
        <w:t xml:space="preserve"> school</w:t>
      </w:r>
      <w:r w:rsidRPr="0065195B">
        <w:rPr>
          <w:rFonts w:ascii="Lato" w:hAnsi="Lato"/>
          <w:bCs/>
          <w:sz w:val="20"/>
          <w:szCs w:val="20"/>
        </w:rPr>
        <w:t xml:space="preserve"> for emergency use, in line with the student’s Individual Healthcare Plan</w:t>
      </w:r>
      <w:r w:rsidR="00CF073C" w:rsidRPr="0065195B">
        <w:rPr>
          <w:rFonts w:ascii="Lato" w:hAnsi="Lato"/>
          <w:bCs/>
          <w:sz w:val="20"/>
          <w:szCs w:val="20"/>
        </w:rPr>
        <w:t xml:space="preserve">, </w:t>
      </w:r>
      <w:r w:rsidR="00815117" w:rsidRPr="0065195B">
        <w:rPr>
          <w:rFonts w:ascii="Lato" w:hAnsi="Lato"/>
          <w:bCs/>
          <w:sz w:val="20"/>
          <w:szCs w:val="20"/>
        </w:rPr>
        <w:t>allergy action plan</w:t>
      </w:r>
      <w:r w:rsidRPr="0065195B">
        <w:rPr>
          <w:rFonts w:ascii="Lato" w:hAnsi="Lato"/>
          <w:bCs/>
          <w:sz w:val="20"/>
          <w:szCs w:val="20"/>
        </w:rPr>
        <w:t xml:space="preserve"> and Department of Health protocols</w:t>
      </w:r>
      <w:r w:rsidR="000810DC" w:rsidRPr="0065195B">
        <w:rPr>
          <w:rFonts w:ascii="Lato" w:hAnsi="Lato"/>
          <w:bCs/>
          <w:sz w:val="20"/>
          <w:szCs w:val="20"/>
        </w:rPr>
        <w:t xml:space="preserve">. </w:t>
      </w:r>
    </w:p>
    <w:p w14:paraId="01E0CFC3" w14:textId="42259570" w:rsidR="005D7F5B" w:rsidRPr="0065195B" w:rsidRDefault="00FB1AA5" w:rsidP="00451C65">
      <w:pPr>
        <w:pStyle w:val="ListParagraph"/>
        <w:numPr>
          <w:ilvl w:val="2"/>
          <w:numId w:val="50"/>
        </w:numPr>
        <w:spacing w:after="0" w:line="240" w:lineRule="auto"/>
        <w:jc w:val="both"/>
        <w:rPr>
          <w:rFonts w:ascii="Lato" w:hAnsi="Lato"/>
          <w:bCs/>
          <w:sz w:val="20"/>
          <w:szCs w:val="20"/>
        </w:rPr>
      </w:pPr>
      <w:r w:rsidRPr="0065195B">
        <w:rPr>
          <w:rFonts w:ascii="Lato" w:hAnsi="Lato"/>
          <w:sz w:val="20"/>
          <w:szCs w:val="20"/>
        </w:rPr>
        <w:t>Auto-injectors are checked on a termly basis to ensure they are in da</w:t>
      </w:r>
      <w:r w:rsidR="00F422AA" w:rsidRPr="0065195B">
        <w:rPr>
          <w:rFonts w:ascii="Lato" w:hAnsi="Lato"/>
          <w:sz w:val="20"/>
          <w:szCs w:val="20"/>
        </w:rPr>
        <w:t>te and are in the correct location by</w:t>
      </w:r>
      <w:r w:rsidR="005D7F5B" w:rsidRPr="0065195B">
        <w:rPr>
          <w:rFonts w:ascii="Lato" w:hAnsi="Lato"/>
          <w:sz w:val="20"/>
          <w:szCs w:val="20"/>
        </w:rPr>
        <w:t xml:space="preserve"> </w:t>
      </w:r>
      <w:r w:rsidR="00726BA5">
        <w:rPr>
          <w:rFonts w:ascii="Lato" w:hAnsi="Lato"/>
          <w:sz w:val="20"/>
          <w:szCs w:val="20"/>
        </w:rPr>
        <w:t>Laura McLean</w:t>
      </w:r>
    </w:p>
    <w:p w14:paraId="1FE42D71" w14:textId="5C56B926" w:rsidR="00F422AA" w:rsidRPr="0065195B" w:rsidRDefault="00F422AA" w:rsidP="00451C65">
      <w:pPr>
        <w:pStyle w:val="ListParagraph"/>
        <w:numPr>
          <w:ilvl w:val="2"/>
          <w:numId w:val="50"/>
        </w:numPr>
        <w:spacing w:after="0" w:line="240" w:lineRule="auto"/>
        <w:jc w:val="both"/>
        <w:rPr>
          <w:rFonts w:ascii="Lato" w:hAnsi="Lato"/>
          <w:bCs/>
          <w:sz w:val="20"/>
          <w:szCs w:val="20"/>
        </w:rPr>
      </w:pPr>
      <w:r w:rsidRPr="0065195B">
        <w:rPr>
          <w:rFonts w:ascii="Lato" w:hAnsi="Lato"/>
          <w:sz w:val="20"/>
          <w:szCs w:val="20"/>
        </w:rPr>
        <w:t xml:space="preserve">Spare </w:t>
      </w:r>
      <w:proofErr w:type="gramStart"/>
      <w:r w:rsidRPr="0065195B">
        <w:rPr>
          <w:rFonts w:ascii="Lato" w:hAnsi="Lato"/>
          <w:sz w:val="20"/>
          <w:szCs w:val="20"/>
        </w:rPr>
        <w:t>auto-injectors</w:t>
      </w:r>
      <w:proofErr w:type="gramEnd"/>
      <w:r w:rsidRPr="0065195B">
        <w:rPr>
          <w:rFonts w:ascii="Lato" w:hAnsi="Lato"/>
          <w:sz w:val="20"/>
          <w:szCs w:val="20"/>
        </w:rPr>
        <w:t xml:space="preserve"> </w:t>
      </w:r>
      <w:proofErr w:type="gramStart"/>
      <w:r w:rsidRPr="0065195B">
        <w:rPr>
          <w:rFonts w:ascii="Lato" w:hAnsi="Lato"/>
          <w:sz w:val="20"/>
          <w:szCs w:val="20"/>
        </w:rPr>
        <w:t>are located in</w:t>
      </w:r>
      <w:proofErr w:type="gramEnd"/>
      <w:r w:rsidRPr="0065195B">
        <w:rPr>
          <w:rFonts w:ascii="Lato" w:hAnsi="Lato"/>
          <w:sz w:val="20"/>
          <w:szCs w:val="20"/>
        </w:rPr>
        <w:t xml:space="preserve"> the </w:t>
      </w:r>
      <w:r w:rsidR="00726BA5">
        <w:rPr>
          <w:rFonts w:ascii="Lato" w:hAnsi="Lato"/>
          <w:sz w:val="20"/>
          <w:szCs w:val="20"/>
        </w:rPr>
        <w:t>Main School Office</w:t>
      </w:r>
      <w:r w:rsidR="005D7F5B" w:rsidRPr="0065195B">
        <w:rPr>
          <w:rFonts w:ascii="Lato" w:hAnsi="Lato"/>
          <w:sz w:val="20"/>
          <w:szCs w:val="20"/>
        </w:rPr>
        <w:t xml:space="preserve"> </w:t>
      </w:r>
      <w:r w:rsidR="007812EF" w:rsidRPr="0065195B">
        <w:rPr>
          <w:rFonts w:ascii="Lato" w:hAnsi="Lato"/>
          <w:sz w:val="20"/>
          <w:szCs w:val="20"/>
        </w:rPr>
        <w:t xml:space="preserve">and are signed in and out. </w:t>
      </w:r>
    </w:p>
    <w:p w14:paraId="6FCE4262" w14:textId="21ABD542" w:rsidR="00086353" w:rsidRPr="0065195B" w:rsidRDefault="00086353" w:rsidP="00451C65">
      <w:pPr>
        <w:pStyle w:val="ListParagraph"/>
        <w:numPr>
          <w:ilvl w:val="2"/>
          <w:numId w:val="50"/>
        </w:numPr>
        <w:spacing w:after="0" w:line="240" w:lineRule="auto"/>
        <w:jc w:val="both"/>
        <w:rPr>
          <w:rFonts w:ascii="Lato" w:hAnsi="Lato"/>
          <w:sz w:val="20"/>
          <w:szCs w:val="20"/>
        </w:rPr>
      </w:pPr>
      <w:r w:rsidRPr="0065195B">
        <w:rPr>
          <w:rFonts w:ascii="Lato" w:hAnsi="Lato"/>
          <w:sz w:val="20"/>
          <w:szCs w:val="20"/>
        </w:rPr>
        <w:t xml:space="preserve">If the spare </w:t>
      </w:r>
      <w:proofErr w:type="gramStart"/>
      <w:r w:rsidRPr="0065195B">
        <w:rPr>
          <w:rFonts w:ascii="Lato" w:hAnsi="Lato"/>
          <w:sz w:val="20"/>
          <w:szCs w:val="20"/>
        </w:rPr>
        <w:t>auto-injector</w:t>
      </w:r>
      <w:proofErr w:type="gramEnd"/>
      <w:r w:rsidRPr="0065195B">
        <w:rPr>
          <w:rFonts w:ascii="Lato" w:hAnsi="Lato"/>
          <w:sz w:val="20"/>
          <w:szCs w:val="20"/>
        </w:rPr>
        <w:t xml:space="preserve"> is used the</w:t>
      </w:r>
      <w:r w:rsidR="0065195B" w:rsidRPr="0065195B">
        <w:rPr>
          <w:rFonts w:ascii="Lato" w:hAnsi="Lato"/>
          <w:sz w:val="20"/>
          <w:szCs w:val="20"/>
        </w:rPr>
        <w:t xml:space="preserve"> Headteacher</w:t>
      </w:r>
      <w:r w:rsidRPr="0065195B">
        <w:rPr>
          <w:rFonts w:ascii="Lato" w:hAnsi="Lato"/>
          <w:sz w:val="20"/>
          <w:szCs w:val="20"/>
        </w:rPr>
        <w:t xml:space="preserve"> </w:t>
      </w:r>
      <w:r w:rsidR="0065195B" w:rsidRPr="0065195B">
        <w:rPr>
          <w:rFonts w:ascii="Lato" w:hAnsi="Lato"/>
          <w:sz w:val="20"/>
          <w:szCs w:val="20"/>
        </w:rPr>
        <w:t>is</w:t>
      </w:r>
      <w:r w:rsidRPr="0065195B">
        <w:rPr>
          <w:rFonts w:ascii="Lato" w:hAnsi="Lato"/>
          <w:sz w:val="20"/>
          <w:szCs w:val="20"/>
        </w:rPr>
        <w:t xml:space="preserve"> notified and a new spare is ordered. </w:t>
      </w:r>
    </w:p>
    <w:p w14:paraId="11ED0095" w14:textId="77777777" w:rsidR="000810DC" w:rsidRPr="0065195B" w:rsidRDefault="000810DC" w:rsidP="000810DC">
      <w:pPr>
        <w:textAlignment w:val="baseline"/>
        <w:rPr>
          <w:rFonts w:ascii="Lato" w:hAnsi="Lato"/>
          <w:b/>
          <w:bCs/>
          <w:sz w:val="20"/>
          <w:szCs w:val="20"/>
        </w:rPr>
      </w:pPr>
      <w:bookmarkStart w:id="128" w:name="_Toc53672428"/>
      <w:bookmarkStart w:id="129" w:name="_Toc53678569"/>
    </w:p>
    <w:p w14:paraId="5BF703C8" w14:textId="70FCF7BD" w:rsidR="0049020D" w:rsidRPr="0065195B" w:rsidRDefault="0049020D" w:rsidP="00451C65">
      <w:pPr>
        <w:pStyle w:val="Heading2"/>
        <w:numPr>
          <w:ilvl w:val="1"/>
          <w:numId w:val="50"/>
        </w:numPr>
        <w:spacing w:after="240"/>
        <w:jc w:val="both"/>
        <w:rPr>
          <w:rFonts w:ascii="Lato" w:hAnsi="Lato"/>
          <w:color w:val="auto"/>
        </w:rPr>
      </w:pPr>
      <w:bookmarkStart w:id="130" w:name="_Toc234935560"/>
      <w:r w:rsidRPr="0065195B">
        <w:rPr>
          <w:rFonts w:ascii="Lato" w:hAnsi="Lato"/>
          <w:color w:val="auto"/>
        </w:rPr>
        <w:t>Anaphylaxis</w:t>
      </w:r>
      <w:bookmarkEnd w:id="130"/>
      <w:r w:rsidRPr="0065195B">
        <w:rPr>
          <w:rFonts w:ascii="Lato" w:hAnsi="Lato"/>
          <w:color w:val="auto"/>
        </w:rPr>
        <w:t xml:space="preserve"> </w:t>
      </w:r>
    </w:p>
    <w:p w14:paraId="4FAE1110" w14:textId="1AA61782" w:rsidR="00510F7B" w:rsidRPr="0065195B" w:rsidRDefault="000C6F71" w:rsidP="00451C65">
      <w:pPr>
        <w:pStyle w:val="ListParagraph"/>
        <w:numPr>
          <w:ilvl w:val="0"/>
          <w:numId w:val="59"/>
        </w:numPr>
        <w:spacing w:after="0"/>
      </w:pPr>
      <w:r w:rsidRPr="0065195B">
        <w:rPr>
          <w:szCs w:val="28"/>
        </w:rPr>
        <w:t>The</w:t>
      </w:r>
      <w:r w:rsidRPr="0065195B">
        <w:t xml:space="preserve"> Children’s wellbeing and Schools Bill </w:t>
      </w:r>
      <w:proofErr w:type="gramStart"/>
      <w:r w:rsidR="007E3E86" w:rsidRPr="0065195B">
        <w:t>provides</w:t>
      </w:r>
      <w:proofErr w:type="gramEnd"/>
      <w:r w:rsidR="006227D8" w:rsidRPr="0065195B">
        <w:t xml:space="preserve"> </w:t>
      </w:r>
      <w:r w:rsidR="00C41A3B" w:rsidRPr="0065195B">
        <w:t xml:space="preserve">statutory </w:t>
      </w:r>
      <w:r w:rsidR="006227D8" w:rsidRPr="0065195B">
        <w:t xml:space="preserve">guidance </w:t>
      </w:r>
      <w:r w:rsidR="00C619B3" w:rsidRPr="0065195B">
        <w:t xml:space="preserve">to </w:t>
      </w:r>
      <w:r w:rsidR="008C3382" w:rsidRPr="0065195B">
        <w:t>introduce core, lifesaving</w:t>
      </w:r>
      <w:r w:rsidR="00510F7B" w:rsidRPr="0065195B">
        <w:t xml:space="preserve"> </w:t>
      </w:r>
      <w:r w:rsidR="00510F7B" w:rsidRPr="0065195B">
        <w:tab/>
      </w:r>
      <w:r w:rsidR="008C3382" w:rsidRPr="0065195B">
        <w:t xml:space="preserve">protections, including: </w:t>
      </w:r>
    </w:p>
    <w:p w14:paraId="7FC4F009" w14:textId="370C2FB6" w:rsidR="008C3382" w:rsidRPr="0065195B" w:rsidRDefault="00751295" w:rsidP="00510F7B">
      <w:pPr>
        <w:pStyle w:val="ListParagraph"/>
        <w:numPr>
          <w:ilvl w:val="0"/>
          <w:numId w:val="17"/>
        </w:numPr>
        <w:spacing w:before="240" w:after="0" w:line="240" w:lineRule="auto"/>
        <w:textAlignment w:val="baseline"/>
        <w:rPr>
          <w:rFonts w:ascii="Lato" w:hAnsi="Lato"/>
          <w:sz w:val="20"/>
          <w:szCs w:val="20"/>
        </w:rPr>
      </w:pPr>
      <w:r w:rsidRPr="0065195B">
        <w:rPr>
          <w:rFonts w:ascii="Lato" w:hAnsi="Lato"/>
          <w:sz w:val="20"/>
          <w:szCs w:val="20"/>
        </w:rPr>
        <w:t>A</w:t>
      </w:r>
      <w:r w:rsidR="00964F52" w:rsidRPr="0065195B">
        <w:rPr>
          <w:rFonts w:ascii="Lato" w:hAnsi="Lato"/>
          <w:sz w:val="20"/>
          <w:szCs w:val="20"/>
        </w:rPr>
        <w:t xml:space="preserve"> clear whole school dedicated allergy policy </w:t>
      </w:r>
    </w:p>
    <w:p w14:paraId="36D47150" w14:textId="2D261CE6" w:rsidR="00964F52" w:rsidRPr="0065195B" w:rsidRDefault="00964F52" w:rsidP="00830643">
      <w:pPr>
        <w:pStyle w:val="ListParagraph"/>
        <w:numPr>
          <w:ilvl w:val="0"/>
          <w:numId w:val="17"/>
        </w:numPr>
        <w:spacing w:after="0" w:line="240" w:lineRule="auto"/>
        <w:textAlignment w:val="baseline"/>
        <w:rPr>
          <w:rFonts w:ascii="Lato" w:hAnsi="Lato"/>
          <w:sz w:val="20"/>
          <w:szCs w:val="20"/>
        </w:rPr>
      </w:pPr>
      <w:r w:rsidRPr="0065195B">
        <w:rPr>
          <w:rFonts w:ascii="Lato" w:hAnsi="Lato"/>
          <w:sz w:val="20"/>
          <w:szCs w:val="20"/>
        </w:rPr>
        <w:t xml:space="preserve">Comprehensive allergy and anaphylaxis training for all school staff. </w:t>
      </w:r>
    </w:p>
    <w:p w14:paraId="64A359BD" w14:textId="002AE540" w:rsidR="00964F52" w:rsidRPr="0065195B" w:rsidRDefault="00964F52" w:rsidP="00830643">
      <w:pPr>
        <w:pStyle w:val="ListParagraph"/>
        <w:numPr>
          <w:ilvl w:val="0"/>
          <w:numId w:val="17"/>
        </w:numPr>
        <w:spacing w:after="0" w:line="240" w:lineRule="auto"/>
        <w:textAlignment w:val="baseline"/>
        <w:rPr>
          <w:rFonts w:ascii="Lato" w:hAnsi="Lato"/>
          <w:sz w:val="20"/>
          <w:szCs w:val="20"/>
        </w:rPr>
      </w:pPr>
      <w:r w:rsidRPr="0065195B">
        <w:rPr>
          <w:rFonts w:ascii="Lato" w:hAnsi="Lato"/>
          <w:sz w:val="20"/>
          <w:szCs w:val="20"/>
        </w:rPr>
        <w:t xml:space="preserve">Access to emergency adrenaline auto-injectors (AAIs) </w:t>
      </w:r>
    </w:p>
    <w:p w14:paraId="000604EC" w14:textId="501A58FF" w:rsidR="00964F52" w:rsidRPr="0065195B" w:rsidRDefault="001A208F" w:rsidP="00830643">
      <w:pPr>
        <w:pStyle w:val="ListParagraph"/>
        <w:numPr>
          <w:ilvl w:val="0"/>
          <w:numId w:val="17"/>
        </w:numPr>
        <w:spacing w:after="0" w:line="240" w:lineRule="auto"/>
        <w:textAlignment w:val="baseline"/>
        <w:rPr>
          <w:rFonts w:ascii="Lato" w:hAnsi="Lato"/>
          <w:sz w:val="20"/>
          <w:szCs w:val="20"/>
        </w:rPr>
      </w:pPr>
      <w:r w:rsidRPr="0065195B">
        <w:rPr>
          <w:rFonts w:ascii="Lato" w:hAnsi="Lato"/>
          <w:sz w:val="20"/>
          <w:szCs w:val="20"/>
        </w:rPr>
        <w:t xml:space="preserve">Individual care plans and allergy action plans for pupils with food allergies. </w:t>
      </w:r>
    </w:p>
    <w:p w14:paraId="0DCC4FDF" w14:textId="77777777" w:rsidR="00510F7B" w:rsidRPr="0065195B" w:rsidRDefault="00510F7B" w:rsidP="00510F7B">
      <w:pPr>
        <w:pStyle w:val="ListParagraph"/>
        <w:spacing w:after="0" w:line="240" w:lineRule="auto"/>
        <w:textAlignment w:val="baseline"/>
        <w:rPr>
          <w:rFonts w:ascii="Lato" w:hAnsi="Lato"/>
          <w:sz w:val="8"/>
          <w:szCs w:val="8"/>
        </w:rPr>
      </w:pPr>
    </w:p>
    <w:p w14:paraId="06548414" w14:textId="5B3F4999" w:rsidR="00EE3F43" w:rsidRPr="0065195B" w:rsidRDefault="00F72D14" w:rsidP="00451C65">
      <w:pPr>
        <w:pStyle w:val="ListParagraph"/>
        <w:numPr>
          <w:ilvl w:val="0"/>
          <w:numId w:val="37"/>
        </w:numPr>
        <w:spacing w:after="0" w:line="240" w:lineRule="auto"/>
        <w:ind w:hanging="720"/>
        <w:textAlignment w:val="baseline"/>
        <w:rPr>
          <w:rFonts w:ascii="Lato" w:hAnsi="Lato"/>
          <w:sz w:val="20"/>
          <w:szCs w:val="20"/>
        </w:rPr>
      </w:pPr>
      <w:r w:rsidRPr="0065195B">
        <w:rPr>
          <w:rFonts w:ascii="Lato" w:hAnsi="Lato"/>
          <w:sz w:val="20"/>
          <w:szCs w:val="20"/>
        </w:rPr>
        <w:t>The</w:t>
      </w:r>
      <w:r w:rsidR="0065195B" w:rsidRPr="0065195B">
        <w:rPr>
          <w:rFonts w:ascii="Lato" w:hAnsi="Lato"/>
          <w:sz w:val="20"/>
          <w:szCs w:val="20"/>
        </w:rPr>
        <w:t xml:space="preserve"> school</w:t>
      </w:r>
      <w:r w:rsidR="00510F7B" w:rsidRPr="0065195B">
        <w:rPr>
          <w:rFonts w:ascii="Lato" w:hAnsi="Lato"/>
          <w:sz w:val="20"/>
          <w:szCs w:val="20"/>
        </w:rPr>
        <w:t xml:space="preserve"> </w:t>
      </w:r>
      <w:r w:rsidR="00E81C1E" w:rsidRPr="0065195B">
        <w:rPr>
          <w:rFonts w:ascii="Lato" w:hAnsi="Lato"/>
          <w:sz w:val="20"/>
          <w:szCs w:val="20"/>
        </w:rPr>
        <w:t xml:space="preserve">and </w:t>
      </w:r>
      <w:r w:rsidR="00510F7B" w:rsidRPr="0065195B">
        <w:rPr>
          <w:rFonts w:ascii="Lato" w:hAnsi="Lato"/>
          <w:sz w:val="20"/>
          <w:szCs w:val="20"/>
        </w:rPr>
        <w:t>T</w:t>
      </w:r>
      <w:r w:rsidRPr="0065195B">
        <w:rPr>
          <w:rFonts w:ascii="Lato" w:hAnsi="Lato"/>
          <w:sz w:val="20"/>
          <w:szCs w:val="20"/>
        </w:rPr>
        <w:t xml:space="preserve">rust </w:t>
      </w:r>
      <w:proofErr w:type="gramStart"/>
      <w:r w:rsidR="005621C5" w:rsidRPr="0065195B">
        <w:rPr>
          <w:rFonts w:ascii="Lato" w:hAnsi="Lato"/>
          <w:sz w:val="20"/>
          <w:szCs w:val="20"/>
        </w:rPr>
        <w:t>recognises</w:t>
      </w:r>
      <w:proofErr w:type="gramEnd"/>
      <w:r w:rsidR="005621C5" w:rsidRPr="0065195B">
        <w:rPr>
          <w:rFonts w:ascii="Lato" w:hAnsi="Lato"/>
          <w:sz w:val="20"/>
          <w:szCs w:val="20"/>
        </w:rPr>
        <w:t xml:space="preserve"> that individuals </w:t>
      </w:r>
      <w:r w:rsidR="0065195B" w:rsidRPr="0065195B">
        <w:rPr>
          <w:rFonts w:ascii="Lato" w:hAnsi="Lato"/>
          <w:sz w:val="20"/>
          <w:szCs w:val="20"/>
        </w:rPr>
        <w:t>at highest</w:t>
      </w:r>
      <w:r w:rsidR="005621C5" w:rsidRPr="0065195B">
        <w:rPr>
          <w:rFonts w:ascii="Lato" w:hAnsi="Lato"/>
          <w:sz w:val="20"/>
          <w:szCs w:val="20"/>
        </w:rPr>
        <w:t xml:space="preserve"> risk require the highest level of protection. </w:t>
      </w:r>
      <w:r w:rsidR="0065195B" w:rsidRPr="0065195B">
        <w:rPr>
          <w:rFonts w:ascii="Lato" w:hAnsi="Lato"/>
          <w:sz w:val="20"/>
          <w:szCs w:val="20"/>
        </w:rPr>
        <w:t>Therefore,</w:t>
      </w:r>
      <w:r w:rsidR="00BA3365" w:rsidRPr="0065195B">
        <w:rPr>
          <w:rFonts w:ascii="Lato" w:hAnsi="Lato"/>
          <w:sz w:val="20"/>
          <w:szCs w:val="20"/>
        </w:rPr>
        <w:t xml:space="preserve"> arrangements are in place to ensure effective communication, emergency plans, </w:t>
      </w:r>
      <w:r w:rsidR="00AC6DB4" w:rsidRPr="0065195B">
        <w:rPr>
          <w:rFonts w:ascii="Lato" w:hAnsi="Lato"/>
          <w:sz w:val="20"/>
          <w:szCs w:val="20"/>
        </w:rPr>
        <w:t>training, individual healthcare plans and allergy action plans</w:t>
      </w:r>
      <w:r w:rsidR="00527A6D" w:rsidRPr="0065195B">
        <w:rPr>
          <w:rFonts w:ascii="Lato" w:hAnsi="Lato"/>
          <w:sz w:val="20"/>
          <w:szCs w:val="20"/>
        </w:rPr>
        <w:t xml:space="preserve">. </w:t>
      </w:r>
    </w:p>
    <w:p w14:paraId="3DC5AD11" w14:textId="4F168DD6" w:rsidR="00EE3F43" w:rsidRPr="0065195B" w:rsidRDefault="00F97AE7" w:rsidP="00451C65">
      <w:pPr>
        <w:pStyle w:val="ListParagraph"/>
        <w:numPr>
          <w:ilvl w:val="0"/>
          <w:numId w:val="37"/>
        </w:numPr>
        <w:spacing w:after="0" w:line="240" w:lineRule="auto"/>
        <w:ind w:hanging="720"/>
        <w:textAlignment w:val="baseline"/>
        <w:rPr>
          <w:rFonts w:ascii="Lato" w:hAnsi="Lato"/>
          <w:sz w:val="20"/>
          <w:szCs w:val="20"/>
        </w:rPr>
      </w:pPr>
      <w:r w:rsidRPr="0065195B">
        <w:rPr>
          <w:rFonts w:ascii="Lato" w:hAnsi="Lato"/>
          <w:sz w:val="20"/>
          <w:szCs w:val="20"/>
        </w:rPr>
        <w:t>Anaphylaxis</w:t>
      </w:r>
      <w:r w:rsidR="0049020D" w:rsidRPr="0065195B">
        <w:rPr>
          <w:rFonts w:ascii="Lato" w:hAnsi="Lato"/>
          <w:sz w:val="20"/>
          <w:szCs w:val="20"/>
        </w:rPr>
        <w:t xml:space="preserve"> is a severe and potentially </w:t>
      </w:r>
      <w:proofErr w:type="gramStart"/>
      <w:r w:rsidR="0049020D" w:rsidRPr="0065195B">
        <w:rPr>
          <w:rFonts w:ascii="Lato" w:hAnsi="Lato"/>
          <w:sz w:val="20"/>
          <w:szCs w:val="20"/>
        </w:rPr>
        <w:t>life</w:t>
      </w:r>
      <w:r w:rsidR="000810DC" w:rsidRPr="0065195B">
        <w:rPr>
          <w:rFonts w:ascii="Lato" w:hAnsi="Lato"/>
          <w:sz w:val="20"/>
          <w:szCs w:val="20"/>
        </w:rPr>
        <w:t xml:space="preserve"> </w:t>
      </w:r>
      <w:r w:rsidR="0049020D" w:rsidRPr="0065195B">
        <w:rPr>
          <w:rFonts w:ascii="Lato" w:hAnsi="Lato"/>
          <w:sz w:val="20"/>
          <w:szCs w:val="20"/>
        </w:rPr>
        <w:t>threatening</w:t>
      </w:r>
      <w:proofErr w:type="gramEnd"/>
      <w:r w:rsidR="0049020D" w:rsidRPr="0065195B">
        <w:rPr>
          <w:rFonts w:ascii="Lato" w:hAnsi="Lato"/>
          <w:sz w:val="20"/>
          <w:szCs w:val="20"/>
        </w:rPr>
        <w:t xml:space="preserve"> reaction to a trigger</w:t>
      </w:r>
      <w:r w:rsidR="000810DC" w:rsidRPr="0065195B">
        <w:rPr>
          <w:rFonts w:ascii="Lato" w:hAnsi="Lato"/>
          <w:sz w:val="20"/>
          <w:szCs w:val="20"/>
        </w:rPr>
        <w:t xml:space="preserve">, </w:t>
      </w:r>
      <w:r w:rsidR="0049020D" w:rsidRPr="0065195B">
        <w:rPr>
          <w:rFonts w:ascii="Lato" w:hAnsi="Lato"/>
          <w:sz w:val="20"/>
          <w:szCs w:val="20"/>
        </w:rPr>
        <w:t xml:space="preserve">such as </w:t>
      </w:r>
      <w:r w:rsidR="000810DC" w:rsidRPr="0065195B">
        <w:rPr>
          <w:rFonts w:ascii="Lato" w:hAnsi="Lato"/>
          <w:sz w:val="20"/>
          <w:szCs w:val="20"/>
        </w:rPr>
        <w:t xml:space="preserve">foods, insect stings, medications or other allergens. </w:t>
      </w:r>
    </w:p>
    <w:p w14:paraId="274F98CA" w14:textId="3EBEEE38" w:rsidR="0049020D" w:rsidRPr="0065195B" w:rsidRDefault="00F97AE7" w:rsidP="00451C65">
      <w:pPr>
        <w:pStyle w:val="ListParagraph"/>
        <w:numPr>
          <w:ilvl w:val="0"/>
          <w:numId w:val="37"/>
        </w:numPr>
        <w:spacing w:after="0" w:line="240" w:lineRule="auto"/>
        <w:ind w:hanging="720"/>
        <w:textAlignment w:val="baseline"/>
        <w:rPr>
          <w:rFonts w:ascii="Lato" w:hAnsi="Lato"/>
          <w:sz w:val="20"/>
          <w:szCs w:val="20"/>
        </w:rPr>
      </w:pPr>
      <w:r w:rsidRPr="0065195B">
        <w:rPr>
          <w:rFonts w:ascii="Lato" w:hAnsi="Lato"/>
          <w:sz w:val="20"/>
          <w:szCs w:val="20"/>
        </w:rPr>
        <w:t>The</w:t>
      </w:r>
      <w:r w:rsidR="0049020D" w:rsidRPr="0065195B">
        <w:rPr>
          <w:rFonts w:ascii="Lato" w:hAnsi="Lato"/>
          <w:sz w:val="20"/>
          <w:szCs w:val="20"/>
        </w:rPr>
        <w:t xml:space="preserve"> symptoms include:</w:t>
      </w:r>
    </w:p>
    <w:p w14:paraId="17FC8B6C" w14:textId="77777777" w:rsidR="00510F7B" w:rsidRPr="0065195B" w:rsidRDefault="00510F7B" w:rsidP="00510F7B">
      <w:pPr>
        <w:pStyle w:val="ListParagraph"/>
        <w:spacing w:after="0" w:line="240" w:lineRule="auto"/>
        <w:textAlignment w:val="baseline"/>
        <w:rPr>
          <w:rFonts w:ascii="Lato" w:hAnsi="Lato"/>
          <w:sz w:val="6"/>
          <w:szCs w:val="6"/>
        </w:rPr>
      </w:pPr>
    </w:p>
    <w:p w14:paraId="33A54072" w14:textId="77777777" w:rsidR="0049020D" w:rsidRPr="0065195B" w:rsidRDefault="0049020D" w:rsidP="00E81C1E">
      <w:pPr>
        <w:widowControl w:val="0"/>
        <w:numPr>
          <w:ilvl w:val="0"/>
          <w:numId w:val="9"/>
        </w:numPr>
        <w:spacing w:after="0" w:line="240" w:lineRule="auto"/>
        <w:contextualSpacing/>
        <w:textAlignment w:val="baseline"/>
        <w:rPr>
          <w:rFonts w:ascii="Lato" w:hAnsi="Lato"/>
          <w:sz w:val="20"/>
          <w:szCs w:val="20"/>
        </w:rPr>
      </w:pPr>
      <w:r w:rsidRPr="0065195B">
        <w:rPr>
          <w:rFonts w:ascii="Lato" w:hAnsi="Lato"/>
          <w:sz w:val="20"/>
          <w:szCs w:val="20"/>
        </w:rPr>
        <w:lastRenderedPageBreak/>
        <w:t>feeling lightheaded or faint</w:t>
      </w:r>
    </w:p>
    <w:p w14:paraId="65A61EB1" w14:textId="77777777" w:rsidR="0049020D" w:rsidRPr="0065195B" w:rsidRDefault="0049020D" w:rsidP="00E81C1E">
      <w:pPr>
        <w:widowControl w:val="0"/>
        <w:numPr>
          <w:ilvl w:val="0"/>
          <w:numId w:val="9"/>
        </w:numPr>
        <w:spacing w:after="0" w:line="240" w:lineRule="auto"/>
        <w:contextualSpacing/>
        <w:textAlignment w:val="baseline"/>
        <w:rPr>
          <w:rFonts w:ascii="Lato" w:hAnsi="Lato"/>
          <w:sz w:val="20"/>
          <w:szCs w:val="20"/>
        </w:rPr>
      </w:pPr>
      <w:r w:rsidRPr="0065195B">
        <w:rPr>
          <w:rFonts w:ascii="Lato" w:hAnsi="Lato"/>
          <w:sz w:val="20"/>
          <w:szCs w:val="20"/>
        </w:rPr>
        <w:t>breathing difficulties – such as fast, shallow breathing</w:t>
      </w:r>
    </w:p>
    <w:p w14:paraId="30F45EDE" w14:textId="77777777" w:rsidR="0049020D" w:rsidRPr="0065195B" w:rsidRDefault="0049020D" w:rsidP="00E81C1E">
      <w:pPr>
        <w:widowControl w:val="0"/>
        <w:numPr>
          <w:ilvl w:val="0"/>
          <w:numId w:val="9"/>
        </w:numPr>
        <w:spacing w:after="0" w:line="240" w:lineRule="auto"/>
        <w:contextualSpacing/>
        <w:textAlignment w:val="baseline"/>
        <w:rPr>
          <w:rFonts w:ascii="Lato" w:hAnsi="Lato"/>
          <w:sz w:val="20"/>
          <w:szCs w:val="20"/>
        </w:rPr>
      </w:pPr>
      <w:r w:rsidRPr="0065195B">
        <w:rPr>
          <w:rFonts w:ascii="Lato" w:hAnsi="Lato"/>
          <w:sz w:val="20"/>
          <w:szCs w:val="20"/>
        </w:rPr>
        <w:t>wheezing</w:t>
      </w:r>
    </w:p>
    <w:p w14:paraId="29E83A13" w14:textId="77777777" w:rsidR="0049020D" w:rsidRPr="0065195B" w:rsidRDefault="0049020D" w:rsidP="00E81C1E">
      <w:pPr>
        <w:widowControl w:val="0"/>
        <w:numPr>
          <w:ilvl w:val="0"/>
          <w:numId w:val="9"/>
        </w:numPr>
        <w:spacing w:after="0" w:line="240" w:lineRule="auto"/>
        <w:contextualSpacing/>
        <w:textAlignment w:val="baseline"/>
        <w:rPr>
          <w:rFonts w:ascii="Lato" w:hAnsi="Lato"/>
          <w:sz w:val="20"/>
          <w:szCs w:val="20"/>
        </w:rPr>
      </w:pPr>
      <w:r w:rsidRPr="0065195B">
        <w:rPr>
          <w:rFonts w:ascii="Lato" w:hAnsi="Lato"/>
          <w:sz w:val="20"/>
          <w:szCs w:val="20"/>
        </w:rPr>
        <w:t>a fast heartbeat</w:t>
      </w:r>
    </w:p>
    <w:p w14:paraId="4D08B30F" w14:textId="77777777" w:rsidR="0049020D" w:rsidRPr="0065195B" w:rsidRDefault="0049020D" w:rsidP="00E81C1E">
      <w:pPr>
        <w:widowControl w:val="0"/>
        <w:numPr>
          <w:ilvl w:val="0"/>
          <w:numId w:val="9"/>
        </w:numPr>
        <w:spacing w:after="0" w:line="240" w:lineRule="auto"/>
        <w:contextualSpacing/>
        <w:textAlignment w:val="baseline"/>
        <w:rPr>
          <w:rFonts w:ascii="Lato" w:hAnsi="Lato"/>
          <w:sz w:val="20"/>
          <w:szCs w:val="20"/>
        </w:rPr>
      </w:pPr>
      <w:r w:rsidRPr="0065195B">
        <w:rPr>
          <w:rFonts w:ascii="Lato" w:hAnsi="Lato"/>
          <w:sz w:val="20"/>
          <w:szCs w:val="20"/>
        </w:rPr>
        <w:t>clammy skin</w:t>
      </w:r>
    </w:p>
    <w:p w14:paraId="61CA1D37" w14:textId="77777777" w:rsidR="0049020D" w:rsidRPr="0065195B" w:rsidRDefault="0049020D" w:rsidP="00E81C1E">
      <w:pPr>
        <w:widowControl w:val="0"/>
        <w:numPr>
          <w:ilvl w:val="0"/>
          <w:numId w:val="9"/>
        </w:numPr>
        <w:spacing w:after="0" w:line="240" w:lineRule="auto"/>
        <w:contextualSpacing/>
        <w:textAlignment w:val="baseline"/>
        <w:rPr>
          <w:rFonts w:ascii="Lato" w:hAnsi="Lato"/>
          <w:sz w:val="20"/>
          <w:szCs w:val="20"/>
        </w:rPr>
      </w:pPr>
      <w:r w:rsidRPr="0065195B">
        <w:rPr>
          <w:rFonts w:ascii="Lato" w:hAnsi="Lato"/>
          <w:sz w:val="20"/>
          <w:szCs w:val="20"/>
        </w:rPr>
        <w:t>confusion and anxiety</w:t>
      </w:r>
    </w:p>
    <w:p w14:paraId="77F7AA09" w14:textId="3B636DB8" w:rsidR="003022EB" w:rsidRPr="0065195B" w:rsidRDefault="0049020D" w:rsidP="00E81C1E">
      <w:pPr>
        <w:widowControl w:val="0"/>
        <w:numPr>
          <w:ilvl w:val="0"/>
          <w:numId w:val="9"/>
        </w:numPr>
        <w:spacing w:after="0" w:line="240" w:lineRule="auto"/>
        <w:contextualSpacing/>
        <w:textAlignment w:val="baseline"/>
        <w:rPr>
          <w:rFonts w:ascii="Lato" w:hAnsi="Lato"/>
          <w:sz w:val="20"/>
          <w:szCs w:val="20"/>
        </w:rPr>
      </w:pPr>
      <w:r w:rsidRPr="0065195B">
        <w:rPr>
          <w:rFonts w:ascii="Lato" w:hAnsi="Lato"/>
          <w:sz w:val="20"/>
          <w:szCs w:val="20"/>
        </w:rPr>
        <w:t>collapsing or losing consciousness</w:t>
      </w:r>
    </w:p>
    <w:p w14:paraId="474E9168" w14:textId="77777777" w:rsidR="00510F7B" w:rsidRPr="0065195B" w:rsidRDefault="00510F7B" w:rsidP="00510F7B">
      <w:pPr>
        <w:widowControl w:val="0"/>
        <w:spacing w:after="0" w:line="240" w:lineRule="auto"/>
        <w:contextualSpacing/>
        <w:textAlignment w:val="baseline"/>
        <w:rPr>
          <w:rFonts w:ascii="Lato" w:hAnsi="Lato"/>
          <w:sz w:val="6"/>
          <w:szCs w:val="6"/>
        </w:rPr>
      </w:pPr>
    </w:p>
    <w:p w14:paraId="13C9EA65" w14:textId="7587A1C8" w:rsidR="006B2FCF" w:rsidRPr="0065195B" w:rsidRDefault="0049020D" w:rsidP="00510F7B">
      <w:pPr>
        <w:widowControl w:val="0"/>
        <w:spacing w:after="0" w:line="240" w:lineRule="auto"/>
        <w:ind w:left="709"/>
        <w:contextualSpacing/>
        <w:textAlignment w:val="baseline"/>
        <w:rPr>
          <w:rFonts w:ascii="Lato" w:hAnsi="Lato"/>
          <w:sz w:val="20"/>
          <w:szCs w:val="20"/>
        </w:rPr>
      </w:pPr>
      <w:r w:rsidRPr="0065195B">
        <w:rPr>
          <w:rFonts w:ascii="Lato" w:hAnsi="Lato"/>
          <w:sz w:val="20"/>
          <w:szCs w:val="20"/>
        </w:rPr>
        <w:t>There may also be other allergy symptoms, including an itchy, raised rash (hives)</w:t>
      </w:r>
      <w:r w:rsidR="0035513B" w:rsidRPr="0065195B">
        <w:rPr>
          <w:rFonts w:ascii="Lato" w:hAnsi="Lato"/>
          <w:sz w:val="20"/>
          <w:szCs w:val="20"/>
        </w:rPr>
        <w:t xml:space="preserve">, </w:t>
      </w:r>
      <w:r w:rsidRPr="0065195B">
        <w:rPr>
          <w:rFonts w:ascii="Lato" w:hAnsi="Lato"/>
          <w:sz w:val="20"/>
          <w:szCs w:val="20"/>
        </w:rPr>
        <w:t>feeling or being sick</w:t>
      </w:r>
      <w:r w:rsidR="0035513B" w:rsidRPr="0065195B">
        <w:rPr>
          <w:rFonts w:ascii="Lato" w:hAnsi="Lato"/>
          <w:sz w:val="20"/>
          <w:szCs w:val="20"/>
        </w:rPr>
        <w:t>,</w:t>
      </w:r>
      <w:r w:rsidR="00510F7B" w:rsidRPr="0065195B">
        <w:rPr>
          <w:rFonts w:ascii="Lato" w:hAnsi="Lato"/>
          <w:sz w:val="20"/>
          <w:szCs w:val="20"/>
        </w:rPr>
        <w:t xml:space="preserve"> </w:t>
      </w:r>
      <w:r w:rsidR="00EA3B27" w:rsidRPr="0065195B">
        <w:rPr>
          <w:rFonts w:ascii="Lato" w:hAnsi="Lato"/>
          <w:sz w:val="20"/>
          <w:szCs w:val="20"/>
        </w:rPr>
        <w:t>s</w:t>
      </w:r>
      <w:r w:rsidRPr="0065195B">
        <w:rPr>
          <w:rFonts w:ascii="Lato" w:hAnsi="Lato"/>
          <w:sz w:val="20"/>
          <w:szCs w:val="20"/>
        </w:rPr>
        <w:t>welling (angioedema) or stomach pain.</w:t>
      </w:r>
    </w:p>
    <w:p w14:paraId="57D3F2FB" w14:textId="0D7F39AB" w:rsidR="0049020D" w:rsidRPr="0065195B" w:rsidRDefault="00F97AE7" w:rsidP="00451C65">
      <w:pPr>
        <w:pStyle w:val="ListParagraph"/>
        <w:widowControl w:val="0"/>
        <w:numPr>
          <w:ilvl w:val="0"/>
          <w:numId w:val="38"/>
        </w:numPr>
        <w:spacing w:line="240" w:lineRule="auto"/>
        <w:ind w:left="709" w:hanging="709"/>
        <w:textAlignment w:val="baseline"/>
        <w:rPr>
          <w:rFonts w:ascii="Lato" w:hAnsi="Lato"/>
          <w:sz w:val="20"/>
          <w:szCs w:val="20"/>
        </w:rPr>
      </w:pPr>
      <w:r w:rsidRPr="0065195B">
        <w:rPr>
          <w:rFonts w:ascii="Lato" w:hAnsi="Lato"/>
          <w:sz w:val="20"/>
          <w:szCs w:val="20"/>
        </w:rPr>
        <w:t>What</w:t>
      </w:r>
      <w:r w:rsidR="0049020D" w:rsidRPr="0065195B">
        <w:rPr>
          <w:rFonts w:ascii="Lato" w:hAnsi="Lato"/>
          <w:sz w:val="20"/>
          <w:szCs w:val="20"/>
        </w:rPr>
        <w:t xml:space="preserve"> to do if someone has anaphylaxis. Anaphylaxis is a medical emergency. It can be</w:t>
      </w:r>
      <w:r w:rsidR="00FA7660" w:rsidRPr="0065195B">
        <w:rPr>
          <w:rFonts w:ascii="Lato" w:hAnsi="Lato"/>
          <w:sz w:val="20"/>
          <w:szCs w:val="20"/>
        </w:rPr>
        <w:t xml:space="preserve"> </w:t>
      </w:r>
      <w:r w:rsidR="0049020D" w:rsidRPr="0065195B">
        <w:rPr>
          <w:rFonts w:ascii="Lato" w:hAnsi="Lato"/>
          <w:sz w:val="20"/>
          <w:szCs w:val="20"/>
        </w:rPr>
        <w:t>very serious if not treated quickly. If someone has symptoms of anaphylaxis, you should:</w:t>
      </w:r>
    </w:p>
    <w:p w14:paraId="791D7A58" w14:textId="469F6137" w:rsidR="0049020D" w:rsidRPr="0065195B" w:rsidRDefault="0049020D" w:rsidP="00830643">
      <w:pPr>
        <w:widowControl w:val="0"/>
        <w:numPr>
          <w:ilvl w:val="0"/>
          <w:numId w:val="15"/>
        </w:numPr>
        <w:spacing w:after="0" w:line="240" w:lineRule="auto"/>
        <w:contextualSpacing/>
        <w:textAlignment w:val="baseline"/>
        <w:rPr>
          <w:rFonts w:ascii="Lato" w:hAnsi="Lato"/>
          <w:sz w:val="20"/>
          <w:szCs w:val="20"/>
        </w:rPr>
      </w:pPr>
      <w:r w:rsidRPr="0065195B">
        <w:rPr>
          <w:rFonts w:ascii="Lato" w:hAnsi="Lato"/>
          <w:sz w:val="20"/>
          <w:szCs w:val="20"/>
        </w:rPr>
        <w:t>Use an adrenaline auto-injector</w:t>
      </w:r>
      <w:r w:rsidR="004E577B" w:rsidRPr="0065195B">
        <w:rPr>
          <w:rFonts w:ascii="Lato" w:hAnsi="Lato"/>
          <w:sz w:val="20"/>
          <w:szCs w:val="20"/>
        </w:rPr>
        <w:t xml:space="preserve">, </w:t>
      </w:r>
      <w:r w:rsidRPr="0065195B">
        <w:rPr>
          <w:rFonts w:ascii="Lato" w:hAnsi="Lato"/>
          <w:sz w:val="20"/>
          <w:szCs w:val="20"/>
        </w:rPr>
        <w:t xml:space="preserve">if </w:t>
      </w:r>
      <w:r w:rsidR="00A80F4E" w:rsidRPr="0065195B">
        <w:rPr>
          <w:rFonts w:ascii="Lato" w:hAnsi="Lato"/>
          <w:sz w:val="20"/>
          <w:szCs w:val="20"/>
        </w:rPr>
        <w:t xml:space="preserve">available, </w:t>
      </w:r>
      <w:r w:rsidR="009212AE" w:rsidRPr="0065195B">
        <w:rPr>
          <w:rFonts w:ascii="Lato" w:hAnsi="Lato"/>
          <w:sz w:val="20"/>
          <w:szCs w:val="20"/>
        </w:rPr>
        <w:t>following the correct procedure.</w:t>
      </w:r>
    </w:p>
    <w:p w14:paraId="7AEB8923" w14:textId="32382468" w:rsidR="0049020D" w:rsidRPr="0065195B" w:rsidRDefault="0049020D" w:rsidP="00830643">
      <w:pPr>
        <w:widowControl w:val="0"/>
        <w:numPr>
          <w:ilvl w:val="0"/>
          <w:numId w:val="15"/>
        </w:numPr>
        <w:spacing w:after="0" w:line="240" w:lineRule="auto"/>
        <w:contextualSpacing/>
        <w:textAlignment w:val="baseline"/>
        <w:rPr>
          <w:rFonts w:ascii="Lato" w:hAnsi="Lato"/>
          <w:sz w:val="20"/>
          <w:szCs w:val="20"/>
        </w:rPr>
      </w:pPr>
      <w:r w:rsidRPr="0065195B">
        <w:rPr>
          <w:rFonts w:ascii="Lato" w:hAnsi="Lato"/>
          <w:sz w:val="20"/>
          <w:szCs w:val="20"/>
        </w:rPr>
        <w:t>Call 999 for an ambulance immediately</w:t>
      </w:r>
      <w:r w:rsidR="00C56A61" w:rsidRPr="0065195B">
        <w:rPr>
          <w:rFonts w:ascii="Lato" w:hAnsi="Lato"/>
          <w:sz w:val="20"/>
          <w:szCs w:val="20"/>
        </w:rPr>
        <w:t xml:space="preserve">, </w:t>
      </w:r>
      <w:r w:rsidRPr="0065195B">
        <w:rPr>
          <w:rFonts w:ascii="Lato" w:hAnsi="Lato"/>
          <w:sz w:val="20"/>
          <w:szCs w:val="20"/>
        </w:rPr>
        <w:t>even if they start to feel better</w:t>
      </w:r>
      <w:r w:rsidR="00C56A61" w:rsidRPr="0065195B">
        <w:rPr>
          <w:rFonts w:ascii="Lato" w:hAnsi="Lato"/>
          <w:sz w:val="20"/>
          <w:szCs w:val="20"/>
        </w:rPr>
        <w:t xml:space="preserve">, </w:t>
      </w:r>
      <w:r w:rsidRPr="0065195B">
        <w:rPr>
          <w:rFonts w:ascii="Lato" w:hAnsi="Lato"/>
          <w:sz w:val="20"/>
          <w:szCs w:val="20"/>
        </w:rPr>
        <w:t>mention that you think the person has anaphylaxis.</w:t>
      </w:r>
    </w:p>
    <w:p w14:paraId="38F8F7A1" w14:textId="724C4323" w:rsidR="0049020D" w:rsidRPr="0065195B" w:rsidRDefault="0049020D" w:rsidP="00830643">
      <w:pPr>
        <w:widowControl w:val="0"/>
        <w:numPr>
          <w:ilvl w:val="0"/>
          <w:numId w:val="15"/>
        </w:numPr>
        <w:spacing w:after="0" w:line="240" w:lineRule="auto"/>
        <w:contextualSpacing/>
        <w:textAlignment w:val="baseline"/>
        <w:rPr>
          <w:rFonts w:ascii="Lato" w:hAnsi="Lato"/>
          <w:sz w:val="20"/>
          <w:szCs w:val="20"/>
        </w:rPr>
      </w:pPr>
      <w:r w:rsidRPr="0065195B">
        <w:rPr>
          <w:rFonts w:ascii="Lato" w:hAnsi="Lato"/>
          <w:sz w:val="20"/>
          <w:szCs w:val="20"/>
        </w:rPr>
        <w:t xml:space="preserve">Remove any </w:t>
      </w:r>
      <w:proofErr w:type="gramStart"/>
      <w:r w:rsidRPr="0065195B">
        <w:rPr>
          <w:rFonts w:ascii="Lato" w:hAnsi="Lato"/>
          <w:sz w:val="20"/>
          <w:szCs w:val="20"/>
        </w:rPr>
        <w:t>trigger</w:t>
      </w:r>
      <w:proofErr w:type="gramEnd"/>
      <w:r w:rsidRPr="0065195B">
        <w:rPr>
          <w:rFonts w:ascii="Lato" w:hAnsi="Lato"/>
          <w:sz w:val="20"/>
          <w:szCs w:val="20"/>
        </w:rPr>
        <w:t xml:space="preserve"> if possible</w:t>
      </w:r>
      <w:r w:rsidR="00C56A61" w:rsidRPr="0065195B">
        <w:rPr>
          <w:rFonts w:ascii="Lato" w:hAnsi="Lato"/>
          <w:sz w:val="20"/>
          <w:szCs w:val="20"/>
        </w:rPr>
        <w:t xml:space="preserve">, </w:t>
      </w:r>
      <w:r w:rsidRPr="0065195B">
        <w:rPr>
          <w:rFonts w:ascii="Lato" w:hAnsi="Lato"/>
          <w:sz w:val="20"/>
          <w:szCs w:val="20"/>
        </w:rPr>
        <w:t>for example, carefully remove any stinger stuck in the skin.</w:t>
      </w:r>
    </w:p>
    <w:p w14:paraId="506A0644" w14:textId="77777777" w:rsidR="00E81C1E" w:rsidRPr="0065195B" w:rsidRDefault="0049020D" w:rsidP="00830643">
      <w:pPr>
        <w:widowControl w:val="0"/>
        <w:numPr>
          <w:ilvl w:val="0"/>
          <w:numId w:val="15"/>
        </w:numPr>
        <w:spacing w:after="0" w:line="240" w:lineRule="auto"/>
        <w:contextualSpacing/>
        <w:textAlignment w:val="baseline"/>
        <w:rPr>
          <w:rFonts w:ascii="Lato" w:hAnsi="Lato"/>
          <w:sz w:val="20"/>
          <w:szCs w:val="20"/>
        </w:rPr>
      </w:pPr>
      <w:r w:rsidRPr="0065195B">
        <w:rPr>
          <w:rFonts w:ascii="Lato" w:hAnsi="Lato"/>
          <w:sz w:val="20"/>
          <w:szCs w:val="20"/>
        </w:rPr>
        <w:t>Lie the person down flat</w:t>
      </w:r>
      <w:r w:rsidR="00201763" w:rsidRPr="0065195B">
        <w:rPr>
          <w:rFonts w:ascii="Lato" w:hAnsi="Lato"/>
          <w:sz w:val="20"/>
          <w:szCs w:val="20"/>
        </w:rPr>
        <w:t xml:space="preserve">, </w:t>
      </w:r>
      <w:r w:rsidRPr="0065195B">
        <w:rPr>
          <w:rFonts w:ascii="Lato" w:hAnsi="Lato"/>
          <w:sz w:val="20"/>
          <w:szCs w:val="20"/>
        </w:rPr>
        <w:t>unless they're unconscious, pregnant or having breathing difficulties.</w:t>
      </w:r>
    </w:p>
    <w:p w14:paraId="2D9A0664" w14:textId="77777777" w:rsidR="00E81C1E" w:rsidRPr="0065195B" w:rsidRDefault="0049020D" w:rsidP="00830643">
      <w:pPr>
        <w:widowControl w:val="0"/>
        <w:numPr>
          <w:ilvl w:val="0"/>
          <w:numId w:val="15"/>
        </w:numPr>
        <w:spacing w:after="0" w:line="240" w:lineRule="auto"/>
        <w:contextualSpacing/>
        <w:textAlignment w:val="baseline"/>
        <w:rPr>
          <w:rFonts w:ascii="Lato" w:hAnsi="Lato"/>
          <w:sz w:val="20"/>
          <w:szCs w:val="20"/>
        </w:rPr>
      </w:pPr>
      <w:r w:rsidRPr="0065195B">
        <w:rPr>
          <w:rFonts w:ascii="Lato" w:hAnsi="Lato"/>
          <w:sz w:val="20"/>
          <w:szCs w:val="20"/>
        </w:rPr>
        <w:t xml:space="preserve">Give another injection after 5 to 15 minutes if the symptoms do not improve and a second </w:t>
      </w:r>
      <w:proofErr w:type="gramStart"/>
      <w:r w:rsidRPr="0065195B">
        <w:rPr>
          <w:rFonts w:ascii="Lato" w:hAnsi="Lato"/>
          <w:sz w:val="20"/>
          <w:szCs w:val="20"/>
        </w:rPr>
        <w:t>auto-injector</w:t>
      </w:r>
      <w:proofErr w:type="gramEnd"/>
      <w:r w:rsidRPr="0065195B">
        <w:rPr>
          <w:rFonts w:ascii="Lato" w:hAnsi="Lato"/>
          <w:sz w:val="20"/>
          <w:szCs w:val="20"/>
        </w:rPr>
        <w:t xml:space="preserve"> is available.</w:t>
      </w:r>
    </w:p>
    <w:p w14:paraId="56D6854D" w14:textId="0F0AD4FF" w:rsidR="00AE1167" w:rsidRPr="0065195B" w:rsidRDefault="00AE1167" w:rsidP="002C153F">
      <w:pPr>
        <w:widowControl w:val="0"/>
        <w:numPr>
          <w:ilvl w:val="0"/>
          <w:numId w:val="15"/>
        </w:numPr>
        <w:spacing w:line="240" w:lineRule="auto"/>
        <w:contextualSpacing/>
        <w:textAlignment w:val="baseline"/>
        <w:rPr>
          <w:rFonts w:ascii="Lato" w:hAnsi="Lato"/>
          <w:sz w:val="20"/>
          <w:szCs w:val="20"/>
        </w:rPr>
      </w:pPr>
      <w:r w:rsidRPr="0065195B">
        <w:rPr>
          <w:rFonts w:ascii="Lato" w:hAnsi="Lato"/>
          <w:sz w:val="20"/>
          <w:szCs w:val="20"/>
        </w:rPr>
        <w:t xml:space="preserve">If in </w:t>
      </w:r>
      <w:r w:rsidR="003152AB" w:rsidRPr="0065195B">
        <w:rPr>
          <w:rFonts w:ascii="Lato" w:hAnsi="Lato"/>
          <w:sz w:val="20"/>
          <w:szCs w:val="20"/>
        </w:rPr>
        <w:t>doubt</w:t>
      </w:r>
      <w:r w:rsidRPr="0065195B">
        <w:rPr>
          <w:rFonts w:ascii="Lato" w:hAnsi="Lato"/>
          <w:sz w:val="20"/>
          <w:szCs w:val="20"/>
        </w:rPr>
        <w:t>, treat for ana</w:t>
      </w:r>
      <w:r w:rsidR="003152AB" w:rsidRPr="0065195B">
        <w:rPr>
          <w:rFonts w:ascii="Lato" w:hAnsi="Lato"/>
          <w:sz w:val="20"/>
          <w:szCs w:val="20"/>
        </w:rPr>
        <w:t xml:space="preserve">phylaxis and administer adrenaline. </w:t>
      </w:r>
    </w:p>
    <w:p w14:paraId="090A6D46" w14:textId="77777777" w:rsidR="00FC144C" w:rsidRPr="0065195B" w:rsidRDefault="006A48AF" w:rsidP="00451C65">
      <w:pPr>
        <w:pStyle w:val="ListParagraph"/>
        <w:widowControl w:val="0"/>
        <w:numPr>
          <w:ilvl w:val="2"/>
          <w:numId w:val="56"/>
        </w:numPr>
        <w:spacing w:line="240" w:lineRule="auto"/>
        <w:jc w:val="both"/>
        <w:rPr>
          <w:rFonts w:ascii="Lato" w:hAnsi="Lato"/>
          <w:snapToGrid w:val="0"/>
          <w:sz w:val="20"/>
          <w:szCs w:val="20"/>
          <w:lang w:eastAsia="en-US"/>
        </w:rPr>
      </w:pPr>
      <w:r w:rsidRPr="0065195B">
        <w:rPr>
          <w:rFonts w:ascii="Lato" w:hAnsi="Lato"/>
          <w:snapToGrid w:val="0"/>
          <w:sz w:val="20"/>
          <w:szCs w:val="20"/>
          <w:lang w:eastAsia="en-US"/>
        </w:rPr>
        <w:t xml:space="preserve">All staff must be trained in recognising and responding to anaphylaxis and using auto-injectors relevant to the </w:t>
      </w:r>
      <w:r w:rsidR="00056496" w:rsidRPr="0065195B">
        <w:rPr>
          <w:rFonts w:ascii="Lato" w:hAnsi="Lato"/>
          <w:snapToGrid w:val="0"/>
          <w:sz w:val="20"/>
          <w:szCs w:val="20"/>
          <w:lang w:eastAsia="en-US"/>
        </w:rPr>
        <w:t xml:space="preserve">medical needs of students. </w:t>
      </w:r>
    </w:p>
    <w:p w14:paraId="39EBC218" w14:textId="727AF29B" w:rsidR="00FC144C" w:rsidRPr="0065195B" w:rsidRDefault="0049020D" w:rsidP="00451C65">
      <w:pPr>
        <w:pStyle w:val="ListParagraph"/>
        <w:widowControl w:val="0"/>
        <w:numPr>
          <w:ilvl w:val="2"/>
          <w:numId w:val="56"/>
        </w:numPr>
        <w:spacing w:line="240" w:lineRule="auto"/>
        <w:jc w:val="both"/>
        <w:rPr>
          <w:rFonts w:ascii="Lato" w:hAnsi="Lato"/>
          <w:snapToGrid w:val="0"/>
          <w:sz w:val="20"/>
          <w:szCs w:val="20"/>
          <w:lang w:eastAsia="en-US"/>
        </w:rPr>
      </w:pPr>
      <w:r w:rsidRPr="0065195B">
        <w:rPr>
          <w:rFonts w:ascii="Lato" w:hAnsi="Lato"/>
          <w:snapToGrid w:val="0"/>
          <w:sz w:val="20"/>
          <w:szCs w:val="20"/>
          <w:lang w:eastAsia="en-US"/>
        </w:rPr>
        <w:t xml:space="preserve">People with potentially serious allergies are often prescribed adrenaline auto-injectors to </w:t>
      </w:r>
      <w:proofErr w:type="gramStart"/>
      <w:r w:rsidRPr="0065195B">
        <w:rPr>
          <w:rFonts w:ascii="Lato" w:hAnsi="Lato"/>
          <w:snapToGrid w:val="0"/>
          <w:sz w:val="20"/>
          <w:szCs w:val="20"/>
          <w:lang w:eastAsia="en-US"/>
        </w:rPr>
        <w:t>carry at all times</w:t>
      </w:r>
      <w:proofErr w:type="gramEnd"/>
      <w:r w:rsidRPr="0065195B">
        <w:rPr>
          <w:rFonts w:ascii="Lato" w:hAnsi="Lato"/>
          <w:snapToGrid w:val="0"/>
          <w:sz w:val="20"/>
          <w:szCs w:val="20"/>
          <w:lang w:eastAsia="en-US"/>
        </w:rPr>
        <w:t>. These can help stop an anaphylactic reaction from becoming life-threatening</w:t>
      </w:r>
      <w:r w:rsidR="00056496" w:rsidRPr="0065195B">
        <w:rPr>
          <w:rFonts w:ascii="Lato" w:hAnsi="Lato"/>
          <w:snapToGrid w:val="0"/>
          <w:sz w:val="20"/>
          <w:szCs w:val="20"/>
          <w:lang w:eastAsia="en-US"/>
        </w:rPr>
        <w:t xml:space="preserve"> and should </w:t>
      </w:r>
      <w:r w:rsidRPr="0065195B">
        <w:rPr>
          <w:rFonts w:ascii="Lato" w:hAnsi="Lato"/>
          <w:snapToGrid w:val="0"/>
          <w:sz w:val="20"/>
          <w:szCs w:val="20"/>
          <w:lang w:eastAsia="en-US"/>
        </w:rPr>
        <w:t>be used as soon as a serious reaction is suspected, either by the person experiencing anaphylaxis or someone helping them.</w:t>
      </w:r>
    </w:p>
    <w:p w14:paraId="60A045CC" w14:textId="3D602843" w:rsidR="004E577B" w:rsidRPr="0065195B" w:rsidRDefault="0049020D" w:rsidP="00451C65">
      <w:pPr>
        <w:pStyle w:val="ListParagraph"/>
        <w:widowControl w:val="0"/>
        <w:numPr>
          <w:ilvl w:val="2"/>
          <w:numId w:val="56"/>
        </w:numPr>
        <w:spacing w:after="0" w:line="240" w:lineRule="auto"/>
        <w:jc w:val="both"/>
        <w:rPr>
          <w:rFonts w:ascii="Lato" w:hAnsi="Lato"/>
          <w:snapToGrid w:val="0"/>
          <w:sz w:val="20"/>
          <w:szCs w:val="20"/>
          <w:lang w:eastAsia="en-US"/>
        </w:rPr>
      </w:pPr>
      <w:r w:rsidRPr="0065195B">
        <w:rPr>
          <w:rFonts w:ascii="Lato" w:hAnsi="Lato"/>
          <w:snapToGrid w:val="0"/>
          <w:sz w:val="20"/>
          <w:szCs w:val="20"/>
          <w:lang w:eastAsia="en-US"/>
        </w:rPr>
        <w:t xml:space="preserve">There are </w:t>
      </w:r>
      <w:r w:rsidR="00BE51C8" w:rsidRPr="0065195B">
        <w:rPr>
          <w:rFonts w:ascii="Lato" w:hAnsi="Lato"/>
          <w:snapToGrid w:val="0"/>
          <w:sz w:val="20"/>
          <w:szCs w:val="20"/>
          <w:lang w:eastAsia="en-US"/>
        </w:rPr>
        <w:t>two</w:t>
      </w:r>
      <w:r w:rsidRPr="0065195B">
        <w:rPr>
          <w:rFonts w:ascii="Lato" w:hAnsi="Lato"/>
          <w:snapToGrid w:val="0"/>
          <w:sz w:val="20"/>
          <w:szCs w:val="20"/>
          <w:lang w:eastAsia="en-US"/>
        </w:rPr>
        <w:t xml:space="preserve"> main types of </w:t>
      </w:r>
      <w:r w:rsidR="004C62CC" w:rsidRPr="0065195B">
        <w:rPr>
          <w:rFonts w:ascii="Lato" w:hAnsi="Lato"/>
          <w:snapToGrid w:val="0"/>
          <w:sz w:val="20"/>
          <w:szCs w:val="20"/>
          <w:lang w:eastAsia="en-US"/>
        </w:rPr>
        <w:t>adrenaline</w:t>
      </w:r>
      <w:r w:rsidRPr="0065195B">
        <w:rPr>
          <w:rFonts w:ascii="Lato" w:hAnsi="Lato"/>
          <w:snapToGrid w:val="0"/>
          <w:sz w:val="20"/>
          <w:szCs w:val="20"/>
          <w:lang w:eastAsia="en-US"/>
        </w:rPr>
        <w:t xml:space="preserve"> auto-</w:t>
      </w:r>
      <w:r w:rsidR="003F1086" w:rsidRPr="0065195B">
        <w:rPr>
          <w:rFonts w:ascii="Lato" w:hAnsi="Lato"/>
          <w:snapToGrid w:val="0"/>
          <w:sz w:val="20"/>
          <w:szCs w:val="20"/>
          <w:lang w:eastAsia="en-US"/>
        </w:rPr>
        <w:t>injectors</w:t>
      </w:r>
      <w:r w:rsidRPr="0065195B">
        <w:rPr>
          <w:rFonts w:ascii="Lato" w:hAnsi="Lato"/>
          <w:snapToGrid w:val="0"/>
          <w:sz w:val="20"/>
          <w:szCs w:val="20"/>
          <w:lang w:eastAsia="en-US"/>
        </w:rPr>
        <w:t xml:space="preserve">, which are used in slightly different ways. It is therefore important that staff have sufficient training and awareness of how to use </w:t>
      </w:r>
      <w:r w:rsidR="008F4250" w:rsidRPr="0065195B">
        <w:rPr>
          <w:rFonts w:ascii="Lato" w:hAnsi="Lato"/>
          <w:snapToGrid w:val="0"/>
          <w:sz w:val="20"/>
          <w:szCs w:val="20"/>
          <w:lang w:eastAsia="en-US"/>
        </w:rPr>
        <w:t xml:space="preserve">each specific type of </w:t>
      </w:r>
      <w:proofErr w:type="gramStart"/>
      <w:r w:rsidRPr="0065195B">
        <w:rPr>
          <w:rFonts w:ascii="Lato" w:hAnsi="Lato"/>
          <w:snapToGrid w:val="0"/>
          <w:sz w:val="20"/>
          <w:szCs w:val="20"/>
          <w:lang w:eastAsia="en-US"/>
        </w:rPr>
        <w:t>auto-injectors</w:t>
      </w:r>
      <w:proofErr w:type="gramEnd"/>
      <w:r w:rsidRPr="0065195B">
        <w:rPr>
          <w:rFonts w:ascii="Lato" w:hAnsi="Lato"/>
          <w:snapToGrid w:val="0"/>
          <w:sz w:val="20"/>
          <w:szCs w:val="20"/>
          <w:lang w:eastAsia="en-US"/>
        </w:rPr>
        <w:t>. These are:</w:t>
      </w:r>
    </w:p>
    <w:p w14:paraId="066FA956" w14:textId="77777777" w:rsidR="004E577B" w:rsidRPr="0065195B" w:rsidRDefault="004E577B" w:rsidP="004E577B">
      <w:pPr>
        <w:pStyle w:val="ListParagraph"/>
        <w:widowControl w:val="0"/>
        <w:spacing w:after="0" w:line="240" w:lineRule="auto"/>
        <w:jc w:val="both"/>
        <w:rPr>
          <w:rFonts w:ascii="Lato" w:hAnsi="Lato"/>
          <w:snapToGrid w:val="0"/>
          <w:sz w:val="6"/>
          <w:szCs w:val="6"/>
          <w:lang w:eastAsia="en-US"/>
        </w:rPr>
      </w:pPr>
    </w:p>
    <w:p w14:paraId="4186D8B8" w14:textId="051A64F9" w:rsidR="008F4250" w:rsidRPr="0065195B" w:rsidRDefault="0049020D" w:rsidP="00830643">
      <w:pPr>
        <w:pStyle w:val="ListParagraph"/>
        <w:widowControl w:val="0"/>
        <w:numPr>
          <w:ilvl w:val="0"/>
          <w:numId w:val="12"/>
        </w:numPr>
        <w:spacing w:after="0" w:line="240" w:lineRule="auto"/>
        <w:rPr>
          <w:rFonts w:ascii="Lato" w:hAnsi="Lato"/>
          <w:snapToGrid w:val="0"/>
          <w:sz w:val="20"/>
          <w:szCs w:val="20"/>
          <w:lang w:eastAsia="en-US"/>
        </w:rPr>
      </w:pPr>
      <w:r w:rsidRPr="0065195B">
        <w:rPr>
          <w:rFonts w:ascii="Lato" w:hAnsi="Lato"/>
          <w:snapToGrid w:val="0"/>
          <w:sz w:val="20"/>
          <w:szCs w:val="20"/>
          <w:lang w:eastAsia="en-US"/>
        </w:rPr>
        <w:t xml:space="preserve">EpiPen </w:t>
      </w:r>
    </w:p>
    <w:p w14:paraId="464A95BB" w14:textId="107EC357" w:rsidR="0049020D" w:rsidRPr="0065195B" w:rsidRDefault="0049020D" w:rsidP="00830643">
      <w:pPr>
        <w:pStyle w:val="ListParagraph"/>
        <w:widowControl w:val="0"/>
        <w:numPr>
          <w:ilvl w:val="0"/>
          <w:numId w:val="12"/>
        </w:numPr>
        <w:spacing w:after="0" w:line="240" w:lineRule="auto"/>
        <w:rPr>
          <w:rFonts w:ascii="Lato" w:hAnsi="Lato"/>
          <w:snapToGrid w:val="0"/>
          <w:sz w:val="20"/>
          <w:szCs w:val="20"/>
          <w:lang w:eastAsia="en-US"/>
        </w:rPr>
      </w:pPr>
      <w:proofErr w:type="spellStart"/>
      <w:r w:rsidRPr="0065195B">
        <w:rPr>
          <w:rFonts w:ascii="Lato" w:hAnsi="Lato"/>
          <w:snapToGrid w:val="0"/>
          <w:sz w:val="20"/>
          <w:szCs w:val="20"/>
          <w:lang w:eastAsia="en-US"/>
        </w:rPr>
        <w:t>Jext</w:t>
      </w:r>
      <w:proofErr w:type="spellEnd"/>
      <w:r w:rsidRPr="0065195B">
        <w:rPr>
          <w:rFonts w:ascii="Lato" w:hAnsi="Lato"/>
          <w:snapToGrid w:val="0"/>
          <w:sz w:val="20"/>
          <w:szCs w:val="20"/>
          <w:lang w:eastAsia="en-US"/>
        </w:rPr>
        <w:t xml:space="preserve"> </w:t>
      </w:r>
    </w:p>
    <w:p w14:paraId="6667343C" w14:textId="77777777" w:rsidR="00FC144C" w:rsidRPr="0065195B" w:rsidRDefault="00FC144C" w:rsidP="00FC144C">
      <w:pPr>
        <w:pStyle w:val="ListParagraph"/>
        <w:widowControl w:val="0"/>
        <w:spacing w:after="0" w:line="240" w:lineRule="auto"/>
        <w:ind w:left="1080"/>
        <w:rPr>
          <w:rFonts w:ascii="Lato" w:hAnsi="Lato"/>
          <w:snapToGrid w:val="0"/>
          <w:color w:val="FF0000"/>
          <w:sz w:val="6"/>
          <w:szCs w:val="6"/>
          <w:lang w:eastAsia="en-US"/>
        </w:rPr>
      </w:pPr>
    </w:p>
    <w:p w14:paraId="47D1B160" w14:textId="057A84CB" w:rsidR="00FC144C" w:rsidRPr="0065195B" w:rsidRDefault="00D16C95" w:rsidP="00FC144C">
      <w:pPr>
        <w:jc w:val="center"/>
        <w:rPr>
          <w:rFonts w:ascii="Lato" w:hAnsi="Lato"/>
          <w:b/>
          <w:bCs/>
          <w:color w:val="FF0000"/>
        </w:rPr>
      </w:pPr>
      <w:r w:rsidRPr="0065195B">
        <w:rPr>
          <w:rFonts w:ascii="Lato" w:hAnsi="Lato"/>
          <w:b/>
          <w:bCs/>
          <w:color w:val="FF0000"/>
        </w:rPr>
        <w:t xml:space="preserve">NOTE: </w:t>
      </w:r>
      <w:proofErr w:type="spellStart"/>
      <w:r w:rsidRPr="0065195B">
        <w:rPr>
          <w:rFonts w:ascii="Lato" w:hAnsi="Lato"/>
          <w:b/>
          <w:bCs/>
          <w:color w:val="FF0000"/>
        </w:rPr>
        <w:t>Emerade</w:t>
      </w:r>
      <w:proofErr w:type="spellEnd"/>
      <w:r w:rsidRPr="0065195B">
        <w:rPr>
          <w:rFonts w:ascii="Lato" w:hAnsi="Lato"/>
          <w:b/>
          <w:bCs/>
          <w:color w:val="FF0000"/>
        </w:rPr>
        <w:t xml:space="preserve"> has been discontinued in the UK with a full </w:t>
      </w:r>
      <w:r w:rsidR="00BE51C8" w:rsidRPr="0065195B">
        <w:rPr>
          <w:rFonts w:ascii="Lato" w:hAnsi="Lato"/>
          <w:b/>
          <w:bCs/>
          <w:color w:val="FF0000"/>
        </w:rPr>
        <w:t>recall since 2023 due to failure to activate. These MUST NOT be used.</w:t>
      </w:r>
    </w:p>
    <w:p w14:paraId="1779F545" w14:textId="77777777" w:rsidR="00FC144C" w:rsidRPr="00F454FB" w:rsidRDefault="00FC144C" w:rsidP="002C153F">
      <w:pPr>
        <w:spacing w:after="0"/>
        <w:rPr>
          <w:rFonts w:ascii="Lato" w:hAnsi="Lato"/>
          <w:b/>
          <w:bCs/>
          <w:color w:val="5B9BD5" w:themeColor="accent1"/>
        </w:rPr>
      </w:pPr>
    </w:p>
    <w:p w14:paraId="71F4EC63" w14:textId="19A2F587" w:rsidR="000A08A4" w:rsidRPr="007D4B41" w:rsidRDefault="00F454FB" w:rsidP="00F454FB">
      <w:pPr>
        <w:pStyle w:val="Heading2"/>
        <w:spacing w:after="240"/>
        <w:jc w:val="both"/>
        <w:rPr>
          <w:rFonts w:ascii="Lato" w:hAnsi="Lato"/>
          <w:color w:val="auto"/>
        </w:rPr>
      </w:pPr>
      <w:bookmarkStart w:id="131" w:name="_Toc234935561"/>
      <w:r>
        <w:rPr>
          <w:rFonts w:ascii="Lato" w:hAnsi="Lato"/>
          <w:color w:val="auto"/>
        </w:rPr>
        <w:t>3.10</w:t>
      </w:r>
      <w:r w:rsidR="00D677AB" w:rsidRPr="007D4B41">
        <w:rPr>
          <w:rFonts w:ascii="Lato" w:hAnsi="Lato"/>
          <w:color w:val="auto"/>
        </w:rPr>
        <w:tab/>
      </w:r>
      <w:r w:rsidR="000A08A4" w:rsidRPr="007D4B41">
        <w:rPr>
          <w:rFonts w:ascii="Lato" w:hAnsi="Lato"/>
          <w:color w:val="auto"/>
        </w:rPr>
        <w:t xml:space="preserve">Accidents/Illnesses </w:t>
      </w:r>
      <w:r w:rsidR="0035513B" w:rsidRPr="007D4B41">
        <w:rPr>
          <w:rFonts w:ascii="Lato" w:hAnsi="Lato"/>
          <w:color w:val="auto"/>
        </w:rPr>
        <w:t>R</w:t>
      </w:r>
      <w:r w:rsidR="000A08A4" w:rsidRPr="007D4B41">
        <w:rPr>
          <w:rFonts w:ascii="Lato" w:hAnsi="Lato"/>
          <w:color w:val="auto"/>
        </w:rPr>
        <w:t>equiring Hospital Treatment</w:t>
      </w:r>
      <w:bookmarkEnd w:id="128"/>
      <w:bookmarkEnd w:id="129"/>
      <w:bookmarkEnd w:id="131"/>
    </w:p>
    <w:p w14:paraId="122BD1FC" w14:textId="7C7555C3" w:rsidR="00F171CE" w:rsidRPr="0081737B" w:rsidRDefault="000A08A4" w:rsidP="00830643">
      <w:pPr>
        <w:pStyle w:val="ListParagraph"/>
        <w:numPr>
          <w:ilvl w:val="2"/>
          <w:numId w:val="13"/>
        </w:numPr>
        <w:spacing w:after="120" w:line="240" w:lineRule="auto"/>
        <w:jc w:val="both"/>
        <w:rPr>
          <w:rFonts w:ascii="Lato" w:hAnsi="Lato"/>
          <w:sz w:val="20"/>
          <w:szCs w:val="20"/>
        </w:rPr>
      </w:pPr>
      <w:r w:rsidRPr="00D248F3">
        <w:rPr>
          <w:rFonts w:ascii="Lato" w:hAnsi="Lato"/>
          <w:sz w:val="20"/>
          <w:szCs w:val="20"/>
        </w:rPr>
        <w:t xml:space="preserve">If a student has an </w:t>
      </w:r>
      <w:r w:rsidRPr="0081737B">
        <w:rPr>
          <w:rFonts w:ascii="Lato" w:hAnsi="Lato"/>
          <w:sz w:val="20"/>
          <w:szCs w:val="20"/>
        </w:rPr>
        <w:t xml:space="preserve">incident, which requires urgent or non-urgent hospital treatment, </w:t>
      </w:r>
      <w:proofErr w:type="gramStart"/>
      <w:r w:rsidRPr="0081737B">
        <w:rPr>
          <w:rFonts w:ascii="Lato" w:hAnsi="Lato"/>
          <w:sz w:val="20"/>
          <w:szCs w:val="20"/>
        </w:rPr>
        <w:t xml:space="preserve">the </w:t>
      </w:r>
      <w:r w:rsidR="00DA0405" w:rsidRPr="0081737B">
        <w:rPr>
          <w:rFonts w:ascii="Lato" w:hAnsi="Lato"/>
          <w:sz w:val="20"/>
          <w:szCs w:val="20"/>
        </w:rPr>
        <w:t xml:space="preserve"> </w:t>
      </w:r>
      <w:r w:rsidRPr="0081737B">
        <w:rPr>
          <w:rFonts w:ascii="Lato" w:hAnsi="Lato"/>
          <w:sz w:val="20"/>
          <w:szCs w:val="20"/>
        </w:rPr>
        <w:t>will</w:t>
      </w:r>
      <w:proofErr w:type="gramEnd"/>
      <w:r w:rsidRPr="0081737B">
        <w:rPr>
          <w:rFonts w:ascii="Lato" w:hAnsi="Lato"/>
          <w:sz w:val="20"/>
          <w:szCs w:val="20"/>
        </w:rPr>
        <w:t xml:space="preserve"> be responsible for calling an ambulanc</w:t>
      </w:r>
      <w:r w:rsidR="00ED4ED5" w:rsidRPr="0081737B">
        <w:rPr>
          <w:rFonts w:ascii="Lato" w:hAnsi="Lato"/>
          <w:sz w:val="20"/>
          <w:szCs w:val="20"/>
        </w:rPr>
        <w:t>e</w:t>
      </w:r>
      <w:r w:rsidRPr="0081737B">
        <w:rPr>
          <w:rFonts w:ascii="Lato" w:hAnsi="Lato"/>
          <w:sz w:val="20"/>
          <w:szCs w:val="20"/>
        </w:rPr>
        <w:t xml:space="preserve">.  When an ambulance has been arranged, a staff member will stay with the student until the parent arrives, or accompany </w:t>
      </w:r>
      <w:r w:rsidR="00ED4ED5" w:rsidRPr="0081737B">
        <w:rPr>
          <w:rFonts w:ascii="Lato" w:hAnsi="Lato"/>
          <w:sz w:val="20"/>
          <w:szCs w:val="20"/>
        </w:rPr>
        <w:t xml:space="preserve">the student </w:t>
      </w:r>
      <w:r w:rsidRPr="0081737B">
        <w:rPr>
          <w:rFonts w:ascii="Lato" w:hAnsi="Lato"/>
          <w:sz w:val="20"/>
          <w:szCs w:val="20"/>
        </w:rPr>
        <w:t xml:space="preserve">taken to </w:t>
      </w:r>
      <w:r w:rsidR="00CD424B" w:rsidRPr="0081737B">
        <w:rPr>
          <w:rFonts w:ascii="Lato" w:hAnsi="Lato"/>
          <w:sz w:val="20"/>
          <w:szCs w:val="20"/>
        </w:rPr>
        <w:t xml:space="preserve">the </w:t>
      </w:r>
      <w:r w:rsidRPr="0081737B">
        <w:rPr>
          <w:rFonts w:ascii="Lato" w:hAnsi="Lato"/>
          <w:sz w:val="20"/>
          <w:szCs w:val="20"/>
        </w:rPr>
        <w:t>hospital by ambulance if required.</w:t>
      </w:r>
    </w:p>
    <w:p w14:paraId="748BD83A" w14:textId="16307EB9" w:rsidR="000A08A4" w:rsidRPr="0081737B" w:rsidRDefault="00F171CE" w:rsidP="00830643">
      <w:pPr>
        <w:pStyle w:val="ListParagraph"/>
        <w:numPr>
          <w:ilvl w:val="2"/>
          <w:numId w:val="13"/>
        </w:numPr>
        <w:spacing w:after="120" w:line="240" w:lineRule="auto"/>
        <w:jc w:val="both"/>
        <w:rPr>
          <w:rFonts w:ascii="Lato" w:hAnsi="Lato"/>
          <w:sz w:val="20"/>
          <w:szCs w:val="20"/>
        </w:rPr>
      </w:pPr>
      <w:r w:rsidRPr="0081737B">
        <w:rPr>
          <w:rFonts w:ascii="Lato" w:hAnsi="Lato"/>
          <w:sz w:val="20"/>
          <w:szCs w:val="20"/>
        </w:rPr>
        <w:t>Pa</w:t>
      </w:r>
      <w:r w:rsidR="000A08A4" w:rsidRPr="0081737B">
        <w:rPr>
          <w:rFonts w:ascii="Lato" w:hAnsi="Lato"/>
          <w:sz w:val="20"/>
          <w:szCs w:val="20"/>
        </w:rPr>
        <w:t>rents will then be informed and arrangements made regarding where they should meet their child.  It is vital therefore, that parents provide the</w:t>
      </w:r>
      <w:r w:rsidR="0065195B" w:rsidRPr="0081737B">
        <w:rPr>
          <w:rFonts w:ascii="Lato" w:hAnsi="Lato"/>
          <w:sz w:val="20"/>
          <w:szCs w:val="20"/>
        </w:rPr>
        <w:t xml:space="preserve"> school </w:t>
      </w:r>
      <w:r w:rsidR="000A08A4" w:rsidRPr="0081737B">
        <w:rPr>
          <w:rFonts w:ascii="Lato" w:hAnsi="Lato"/>
          <w:sz w:val="20"/>
          <w:szCs w:val="20"/>
        </w:rPr>
        <w:t>with up-to-date contact names and telephone numbers.</w:t>
      </w:r>
    </w:p>
    <w:p w14:paraId="6F13D73E" w14:textId="77777777" w:rsidR="00F454FB" w:rsidRPr="0081737B" w:rsidRDefault="00F454FB" w:rsidP="00F454FB">
      <w:pPr>
        <w:pStyle w:val="ListParagraph"/>
        <w:spacing w:after="120" w:line="240" w:lineRule="auto"/>
        <w:jc w:val="both"/>
        <w:rPr>
          <w:rFonts w:ascii="Lato" w:hAnsi="Lato"/>
          <w:sz w:val="20"/>
          <w:szCs w:val="20"/>
        </w:rPr>
      </w:pPr>
    </w:p>
    <w:p w14:paraId="73B355C0" w14:textId="3E35461D" w:rsidR="000A08A4" w:rsidRPr="0081737B" w:rsidRDefault="000A08A4" w:rsidP="00451C65">
      <w:pPr>
        <w:pStyle w:val="Heading2"/>
        <w:numPr>
          <w:ilvl w:val="1"/>
          <w:numId w:val="60"/>
        </w:numPr>
        <w:spacing w:after="240"/>
        <w:jc w:val="both"/>
        <w:rPr>
          <w:rFonts w:ascii="Lato" w:hAnsi="Lato"/>
          <w:color w:val="auto"/>
        </w:rPr>
      </w:pPr>
      <w:bookmarkStart w:id="132" w:name="_Toc53672429"/>
      <w:bookmarkStart w:id="133" w:name="_Toc53678570"/>
      <w:bookmarkStart w:id="134" w:name="_Toc234935562"/>
      <w:r w:rsidRPr="0081737B">
        <w:rPr>
          <w:rFonts w:ascii="Lato" w:hAnsi="Lato"/>
          <w:color w:val="auto"/>
        </w:rPr>
        <w:t>Defibrillators</w:t>
      </w:r>
      <w:bookmarkEnd w:id="132"/>
      <w:bookmarkEnd w:id="133"/>
      <w:bookmarkEnd w:id="134"/>
    </w:p>
    <w:p w14:paraId="5FFD152E" w14:textId="43C394B6" w:rsidR="00F30F48" w:rsidRPr="0081737B" w:rsidRDefault="000A08A4" w:rsidP="0035513B">
      <w:pPr>
        <w:numPr>
          <w:ilvl w:val="0"/>
          <w:numId w:val="1"/>
        </w:numPr>
        <w:spacing w:after="120" w:line="240" w:lineRule="auto"/>
        <w:jc w:val="both"/>
        <w:rPr>
          <w:rFonts w:ascii="Lato" w:hAnsi="Lato"/>
          <w:bCs/>
          <w:sz w:val="20"/>
          <w:szCs w:val="20"/>
        </w:rPr>
      </w:pPr>
      <w:r w:rsidRPr="0081737B">
        <w:rPr>
          <w:rFonts w:ascii="Lato" w:hAnsi="Lato"/>
          <w:bCs/>
          <w:sz w:val="20"/>
          <w:szCs w:val="20"/>
        </w:rPr>
        <w:t>Defibrillators are available within the</w:t>
      </w:r>
      <w:r w:rsidR="0065195B" w:rsidRPr="0081737B">
        <w:rPr>
          <w:rFonts w:ascii="Lato" w:hAnsi="Lato"/>
          <w:bCs/>
          <w:sz w:val="20"/>
          <w:szCs w:val="20"/>
        </w:rPr>
        <w:t xml:space="preserve"> school </w:t>
      </w:r>
      <w:r w:rsidRPr="0081737B">
        <w:rPr>
          <w:rFonts w:ascii="Lato" w:hAnsi="Lato"/>
          <w:bCs/>
          <w:sz w:val="20"/>
          <w:szCs w:val="20"/>
        </w:rPr>
        <w:t xml:space="preserve">as part of the first aid equipment. </w:t>
      </w:r>
    </w:p>
    <w:p w14:paraId="41ED91D3" w14:textId="65BE695C" w:rsidR="000A08A4" w:rsidRPr="0081737B" w:rsidRDefault="000A08A4" w:rsidP="0035513B">
      <w:pPr>
        <w:numPr>
          <w:ilvl w:val="0"/>
          <w:numId w:val="1"/>
        </w:numPr>
        <w:spacing w:after="120" w:line="240" w:lineRule="auto"/>
        <w:jc w:val="both"/>
        <w:rPr>
          <w:rFonts w:ascii="Lato" w:hAnsi="Lato"/>
          <w:bCs/>
          <w:sz w:val="20"/>
          <w:szCs w:val="20"/>
        </w:rPr>
      </w:pPr>
      <w:r w:rsidRPr="0081737B">
        <w:rPr>
          <w:rFonts w:ascii="Lato" w:hAnsi="Lato"/>
          <w:bCs/>
          <w:sz w:val="20"/>
          <w:szCs w:val="20"/>
        </w:rPr>
        <w:t>First aiders are trained in the use of defibrillators</w:t>
      </w:r>
      <w:r w:rsidR="00F30F48" w:rsidRPr="0081737B">
        <w:rPr>
          <w:rFonts w:ascii="Lato" w:hAnsi="Lato"/>
          <w:bCs/>
          <w:sz w:val="20"/>
          <w:szCs w:val="20"/>
        </w:rPr>
        <w:t xml:space="preserve">, and </w:t>
      </w:r>
      <w:r w:rsidR="003728A6" w:rsidRPr="0081737B">
        <w:rPr>
          <w:rFonts w:ascii="Lato" w:hAnsi="Lato"/>
          <w:bCs/>
          <w:sz w:val="20"/>
          <w:szCs w:val="20"/>
        </w:rPr>
        <w:t xml:space="preserve">defibrillators are clearly marked and accessible. </w:t>
      </w:r>
    </w:p>
    <w:p w14:paraId="682D0127" w14:textId="603A980E" w:rsidR="000A08A4" w:rsidRPr="0081737B" w:rsidRDefault="000A08A4" w:rsidP="0035513B">
      <w:pPr>
        <w:numPr>
          <w:ilvl w:val="0"/>
          <w:numId w:val="1"/>
        </w:numPr>
        <w:spacing w:after="120" w:line="240" w:lineRule="auto"/>
        <w:jc w:val="both"/>
        <w:rPr>
          <w:rFonts w:ascii="Lato" w:hAnsi="Lato"/>
          <w:bCs/>
          <w:sz w:val="20"/>
          <w:szCs w:val="20"/>
        </w:rPr>
      </w:pPr>
      <w:r w:rsidRPr="0081737B">
        <w:rPr>
          <w:rFonts w:ascii="Lato" w:hAnsi="Lato"/>
          <w:bCs/>
          <w:sz w:val="20"/>
          <w:szCs w:val="20"/>
        </w:rPr>
        <w:t>The local NHS ambulance service have been notified of</w:t>
      </w:r>
      <w:r w:rsidR="00F30F48" w:rsidRPr="0081737B">
        <w:rPr>
          <w:rFonts w:ascii="Lato" w:hAnsi="Lato"/>
          <w:bCs/>
          <w:sz w:val="20"/>
          <w:szCs w:val="20"/>
        </w:rPr>
        <w:t xml:space="preserve"> defibrillator</w:t>
      </w:r>
      <w:r w:rsidRPr="0081737B">
        <w:rPr>
          <w:rFonts w:ascii="Lato" w:hAnsi="Lato"/>
          <w:bCs/>
          <w:sz w:val="20"/>
          <w:szCs w:val="20"/>
        </w:rPr>
        <w:t xml:space="preserve"> location</w:t>
      </w:r>
      <w:r w:rsidR="00F30F48" w:rsidRPr="0081737B">
        <w:rPr>
          <w:rFonts w:ascii="Lato" w:hAnsi="Lato"/>
          <w:bCs/>
          <w:sz w:val="20"/>
          <w:szCs w:val="20"/>
        </w:rPr>
        <w:t>s</w:t>
      </w:r>
      <w:r w:rsidRPr="0081737B">
        <w:rPr>
          <w:rFonts w:ascii="Lato" w:hAnsi="Lato"/>
          <w:bCs/>
          <w:sz w:val="20"/>
          <w:szCs w:val="20"/>
        </w:rPr>
        <w:t>.</w:t>
      </w:r>
    </w:p>
    <w:p w14:paraId="2795E3AE" w14:textId="77777777" w:rsidR="00F171CE" w:rsidRPr="0081737B" w:rsidRDefault="00F171CE" w:rsidP="00FC144C">
      <w:pPr>
        <w:spacing w:after="120" w:line="240" w:lineRule="auto"/>
        <w:jc w:val="both"/>
        <w:rPr>
          <w:rFonts w:ascii="Lato" w:hAnsi="Lato"/>
          <w:bCs/>
          <w:sz w:val="20"/>
          <w:szCs w:val="20"/>
        </w:rPr>
      </w:pPr>
    </w:p>
    <w:p w14:paraId="0024DA0D" w14:textId="3CAD9E73" w:rsidR="000A08A4" w:rsidRPr="0081737B" w:rsidRDefault="000A08A4" w:rsidP="00451C65">
      <w:pPr>
        <w:pStyle w:val="Heading2"/>
        <w:numPr>
          <w:ilvl w:val="1"/>
          <w:numId w:val="60"/>
        </w:numPr>
        <w:spacing w:after="240"/>
        <w:jc w:val="both"/>
        <w:rPr>
          <w:rFonts w:ascii="Lato" w:hAnsi="Lato"/>
          <w:color w:val="auto"/>
        </w:rPr>
      </w:pPr>
      <w:bookmarkStart w:id="135" w:name="_Toc53672430"/>
      <w:bookmarkStart w:id="136" w:name="_Toc53678571"/>
      <w:bookmarkStart w:id="137" w:name="_Toc234935563"/>
      <w:r w:rsidRPr="0081737B">
        <w:rPr>
          <w:rFonts w:ascii="Lato" w:hAnsi="Lato"/>
          <w:color w:val="auto"/>
        </w:rPr>
        <w:t>Students with Special Medical Needs – Individual Healthcare Plans</w:t>
      </w:r>
      <w:bookmarkEnd w:id="135"/>
      <w:bookmarkEnd w:id="136"/>
      <w:r w:rsidR="008549C6" w:rsidRPr="0081737B">
        <w:rPr>
          <w:rFonts w:ascii="Lato" w:hAnsi="Lato"/>
          <w:color w:val="auto"/>
        </w:rPr>
        <w:t xml:space="preserve"> and </w:t>
      </w:r>
      <w:r w:rsidR="004E577B" w:rsidRPr="0081737B">
        <w:rPr>
          <w:rFonts w:ascii="Lato" w:hAnsi="Lato"/>
          <w:color w:val="auto"/>
        </w:rPr>
        <w:t>A</w:t>
      </w:r>
      <w:r w:rsidR="008549C6" w:rsidRPr="0081737B">
        <w:rPr>
          <w:rFonts w:ascii="Lato" w:hAnsi="Lato"/>
          <w:color w:val="auto"/>
        </w:rPr>
        <w:t xml:space="preserve">llergy </w:t>
      </w:r>
      <w:r w:rsidR="004E577B" w:rsidRPr="0081737B">
        <w:rPr>
          <w:rFonts w:ascii="Lato" w:hAnsi="Lato"/>
          <w:color w:val="auto"/>
        </w:rPr>
        <w:t>A</w:t>
      </w:r>
      <w:r w:rsidR="008549C6" w:rsidRPr="0081737B">
        <w:rPr>
          <w:rFonts w:ascii="Lato" w:hAnsi="Lato"/>
          <w:color w:val="auto"/>
        </w:rPr>
        <w:t xml:space="preserve">ction </w:t>
      </w:r>
      <w:r w:rsidR="004E577B" w:rsidRPr="0081737B">
        <w:rPr>
          <w:rFonts w:ascii="Lato" w:hAnsi="Lato"/>
          <w:color w:val="auto"/>
        </w:rPr>
        <w:t>P</w:t>
      </w:r>
      <w:r w:rsidR="008549C6" w:rsidRPr="0081737B">
        <w:rPr>
          <w:rFonts w:ascii="Lato" w:hAnsi="Lato"/>
          <w:color w:val="auto"/>
        </w:rPr>
        <w:t>lans</w:t>
      </w:r>
      <w:r w:rsidR="0086799A" w:rsidRPr="0081737B">
        <w:rPr>
          <w:rFonts w:ascii="Lato" w:hAnsi="Lato"/>
          <w:color w:val="auto"/>
        </w:rPr>
        <w:t>.</w:t>
      </w:r>
      <w:bookmarkEnd w:id="137"/>
    </w:p>
    <w:p w14:paraId="739F39B5" w14:textId="333C25C5" w:rsidR="004926A3" w:rsidRPr="0081737B" w:rsidRDefault="004926A3" w:rsidP="0035513B">
      <w:pPr>
        <w:numPr>
          <w:ilvl w:val="0"/>
          <w:numId w:val="2"/>
        </w:numPr>
        <w:spacing w:after="120" w:line="240" w:lineRule="auto"/>
        <w:jc w:val="both"/>
        <w:rPr>
          <w:rFonts w:ascii="Lato" w:hAnsi="Lato"/>
          <w:sz w:val="20"/>
          <w:szCs w:val="20"/>
        </w:rPr>
      </w:pPr>
      <w:r w:rsidRPr="0081737B">
        <w:rPr>
          <w:rFonts w:ascii="Lato" w:hAnsi="Lato"/>
          <w:sz w:val="20"/>
          <w:szCs w:val="20"/>
        </w:rPr>
        <w:t xml:space="preserve">The Trust recognises that allergies may arise from food, medication, insect stings, airborne allergens and contact allergens. Risk assessments and support arrangements will be developed proportionately according to the individual needs of the affected person. Where a pupil is affected by airborne </w:t>
      </w:r>
      <w:r w:rsidRPr="0081737B">
        <w:rPr>
          <w:rFonts w:ascii="Lato" w:hAnsi="Lato"/>
          <w:sz w:val="20"/>
          <w:szCs w:val="20"/>
        </w:rPr>
        <w:lastRenderedPageBreak/>
        <w:t>allergens, reasonable measures will be considered to minimise exposure and support their health, wellbeing and participation in school activities.</w:t>
      </w:r>
    </w:p>
    <w:p w14:paraId="20CDD8A6" w14:textId="30A98D51" w:rsidR="000A08A4" w:rsidRPr="0081737B" w:rsidRDefault="000A08A4" w:rsidP="0035513B">
      <w:pPr>
        <w:numPr>
          <w:ilvl w:val="0"/>
          <w:numId w:val="2"/>
        </w:numPr>
        <w:spacing w:after="120" w:line="240" w:lineRule="auto"/>
        <w:jc w:val="both"/>
        <w:rPr>
          <w:rFonts w:ascii="Lato" w:hAnsi="Lato"/>
          <w:sz w:val="20"/>
          <w:szCs w:val="20"/>
        </w:rPr>
      </w:pPr>
      <w:r w:rsidRPr="0081737B">
        <w:rPr>
          <w:rFonts w:ascii="Lato" w:hAnsi="Lato"/>
          <w:sz w:val="20"/>
          <w:szCs w:val="20"/>
        </w:rPr>
        <w:t xml:space="preserve">Some students have medical conditions that, if not properly managed, could limit their access to education.  These </w:t>
      </w:r>
      <w:r w:rsidR="00576823" w:rsidRPr="0081737B">
        <w:rPr>
          <w:rFonts w:ascii="Lato" w:hAnsi="Lato"/>
          <w:sz w:val="20"/>
          <w:szCs w:val="20"/>
        </w:rPr>
        <w:t xml:space="preserve">conditions may include, but are not limited </w:t>
      </w:r>
      <w:r w:rsidR="001A2079" w:rsidRPr="0081737B">
        <w:rPr>
          <w:rFonts w:ascii="Lato" w:hAnsi="Lato"/>
          <w:sz w:val="20"/>
          <w:szCs w:val="20"/>
        </w:rPr>
        <w:t>to</w:t>
      </w:r>
      <w:r w:rsidR="00D83422" w:rsidRPr="0081737B">
        <w:rPr>
          <w:rFonts w:ascii="Lato" w:hAnsi="Lato"/>
          <w:sz w:val="20"/>
          <w:szCs w:val="20"/>
        </w:rPr>
        <w:t>,</w:t>
      </w:r>
      <w:r w:rsidR="00BA6770" w:rsidRPr="0081737B">
        <w:rPr>
          <w:rFonts w:ascii="Lato" w:hAnsi="Lato"/>
          <w:sz w:val="20"/>
          <w:szCs w:val="20"/>
        </w:rPr>
        <w:t xml:space="preserve"> severe food allergies, allergies to insect stings, allergies to animals or medication allergies. </w:t>
      </w:r>
    </w:p>
    <w:p w14:paraId="63D4E197" w14:textId="77777777" w:rsidR="00F454FB" w:rsidRPr="0081737B" w:rsidRDefault="00D05AE0" w:rsidP="00F454FB">
      <w:pPr>
        <w:numPr>
          <w:ilvl w:val="0"/>
          <w:numId w:val="2"/>
        </w:numPr>
        <w:spacing w:after="120" w:line="240" w:lineRule="auto"/>
        <w:jc w:val="both"/>
        <w:rPr>
          <w:rFonts w:ascii="Lato" w:hAnsi="Lato"/>
          <w:sz w:val="20"/>
          <w:szCs w:val="20"/>
        </w:rPr>
      </w:pPr>
      <w:r w:rsidRPr="0081737B">
        <w:rPr>
          <w:rFonts w:ascii="Lato" w:hAnsi="Lato"/>
          <w:sz w:val="20"/>
          <w:szCs w:val="20"/>
        </w:rPr>
        <w:t xml:space="preserve">Where students with severe allergies are identified, an </w:t>
      </w:r>
      <w:r w:rsidR="004143A5" w:rsidRPr="0081737B">
        <w:rPr>
          <w:rFonts w:ascii="Lato" w:hAnsi="Lato"/>
          <w:sz w:val="20"/>
          <w:szCs w:val="20"/>
        </w:rPr>
        <w:t>Individual Healthcare Plan</w:t>
      </w:r>
      <w:r w:rsidRPr="0081737B">
        <w:rPr>
          <w:rFonts w:ascii="Lato" w:hAnsi="Lato"/>
          <w:sz w:val="20"/>
          <w:szCs w:val="20"/>
        </w:rPr>
        <w:t xml:space="preserve"> </w:t>
      </w:r>
      <w:r w:rsidR="004143A5" w:rsidRPr="0081737B">
        <w:rPr>
          <w:rFonts w:ascii="Lato" w:hAnsi="Lato"/>
          <w:sz w:val="20"/>
          <w:szCs w:val="20"/>
        </w:rPr>
        <w:t xml:space="preserve">(IHP) </w:t>
      </w:r>
      <w:r w:rsidRPr="0081737B">
        <w:rPr>
          <w:rFonts w:ascii="Lato" w:hAnsi="Lato"/>
          <w:sz w:val="20"/>
          <w:szCs w:val="20"/>
        </w:rPr>
        <w:t xml:space="preserve">must be developed. This </w:t>
      </w:r>
      <w:r w:rsidR="004143A5" w:rsidRPr="0081737B">
        <w:rPr>
          <w:rFonts w:ascii="Lato" w:hAnsi="Lato"/>
          <w:sz w:val="20"/>
          <w:szCs w:val="20"/>
        </w:rPr>
        <w:t>ensure</w:t>
      </w:r>
      <w:r w:rsidRPr="0081737B">
        <w:rPr>
          <w:rFonts w:ascii="Lato" w:hAnsi="Lato"/>
          <w:sz w:val="20"/>
          <w:szCs w:val="20"/>
        </w:rPr>
        <w:t>s</w:t>
      </w:r>
      <w:r w:rsidR="004143A5" w:rsidRPr="0081737B">
        <w:rPr>
          <w:rFonts w:ascii="Lato" w:hAnsi="Lato"/>
          <w:sz w:val="20"/>
          <w:szCs w:val="20"/>
        </w:rPr>
        <w:t>:</w:t>
      </w:r>
    </w:p>
    <w:p w14:paraId="220DDC4F" w14:textId="77777777" w:rsidR="00F454FB" w:rsidRPr="0081737B" w:rsidRDefault="00F454FB" w:rsidP="00F454FB">
      <w:pPr>
        <w:numPr>
          <w:ilvl w:val="0"/>
          <w:numId w:val="4"/>
        </w:numPr>
        <w:spacing w:after="120" w:line="240" w:lineRule="auto"/>
        <w:ind w:left="1434" w:hanging="357"/>
        <w:jc w:val="both"/>
        <w:rPr>
          <w:rFonts w:ascii="Lato" w:hAnsi="Lato"/>
          <w:sz w:val="20"/>
          <w:szCs w:val="20"/>
        </w:rPr>
      </w:pPr>
      <w:r w:rsidRPr="0081737B">
        <w:rPr>
          <w:rFonts w:ascii="Lato" w:hAnsi="Lato"/>
          <w:sz w:val="20"/>
          <w:szCs w:val="20"/>
        </w:rPr>
        <w:t>All staff are aware of the student’s allergy and potential triggers</w:t>
      </w:r>
    </w:p>
    <w:p w14:paraId="08C9998B" w14:textId="77777777" w:rsidR="00F454FB" w:rsidRPr="0081737B" w:rsidRDefault="00F454FB" w:rsidP="00F454FB">
      <w:pPr>
        <w:numPr>
          <w:ilvl w:val="0"/>
          <w:numId w:val="4"/>
        </w:numPr>
        <w:spacing w:after="120" w:line="240" w:lineRule="auto"/>
        <w:ind w:left="1434" w:hanging="357"/>
        <w:jc w:val="both"/>
        <w:rPr>
          <w:rFonts w:ascii="Lato" w:hAnsi="Lato"/>
          <w:sz w:val="20"/>
          <w:szCs w:val="20"/>
        </w:rPr>
      </w:pPr>
      <w:r w:rsidRPr="0081737B">
        <w:rPr>
          <w:rFonts w:ascii="Lato" w:hAnsi="Lato"/>
          <w:sz w:val="20"/>
          <w:szCs w:val="20"/>
        </w:rPr>
        <w:t>Specific safety measures are identified and in place to reduce the risk of exposure to allergens</w:t>
      </w:r>
    </w:p>
    <w:p w14:paraId="391430FA" w14:textId="77777777" w:rsidR="00F454FB" w:rsidRPr="0081737B" w:rsidRDefault="00F454FB" w:rsidP="00F454FB">
      <w:pPr>
        <w:numPr>
          <w:ilvl w:val="0"/>
          <w:numId w:val="4"/>
        </w:numPr>
        <w:spacing w:after="120" w:line="240" w:lineRule="auto"/>
        <w:ind w:left="1434" w:hanging="357"/>
        <w:jc w:val="both"/>
        <w:rPr>
          <w:rFonts w:ascii="Lato" w:hAnsi="Lato"/>
          <w:sz w:val="20"/>
          <w:szCs w:val="20"/>
        </w:rPr>
      </w:pPr>
      <w:r w:rsidRPr="0081737B">
        <w:rPr>
          <w:rFonts w:ascii="Lato" w:hAnsi="Lato"/>
          <w:sz w:val="20"/>
          <w:szCs w:val="20"/>
        </w:rPr>
        <w:t xml:space="preserve">Clear emergency procedures are defined, including administration of </w:t>
      </w:r>
      <w:proofErr w:type="gramStart"/>
      <w:r w:rsidRPr="0081737B">
        <w:rPr>
          <w:rFonts w:ascii="Lato" w:hAnsi="Lato"/>
          <w:sz w:val="20"/>
          <w:szCs w:val="20"/>
        </w:rPr>
        <w:t>auto-injectors</w:t>
      </w:r>
      <w:proofErr w:type="gramEnd"/>
      <w:r w:rsidRPr="0081737B">
        <w:rPr>
          <w:rFonts w:ascii="Lato" w:hAnsi="Lato"/>
          <w:sz w:val="20"/>
          <w:szCs w:val="20"/>
        </w:rPr>
        <w:t xml:space="preserve"> and calling for medical assistance.</w:t>
      </w:r>
    </w:p>
    <w:p w14:paraId="56A7CB99" w14:textId="77777777" w:rsidR="00F454FB" w:rsidRPr="0081737B" w:rsidRDefault="00F454FB" w:rsidP="00F454FB">
      <w:pPr>
        <w:numPr>
          <w:ilvl w:val="0"/>
          <w:numId w:val="4"/>
        </w:numPr>
        <w:spacing w:after="120" w:line="240" w:lineRule="auto"/>
        <w:ind w:left="1434" w:hanging="357"/>
        <w:jc w:val="both"/>
        <w:rPr>
          <w:rFonts w:ascii="Lato" w:hAnsi="Lato"/>
          <w:sz w:val="20"/>
          <w:szCs w:val="20"/>
        </w:rPr>
      </w:pPr>
      <w:r w:rsidRPr="0081737B">
        <w:rPr>
          <w:rFonts w:ascii="Lato" w:hAnsi="Lato"/>
          <w:sz w:val="20"/>
          <w:szCs w:val="20"/>
        </w:rPr>
        <w:t>Catering, classroom, and activity arrangements accommodate the student’s allergy safely.</w:t>
      </w:r>
    </w:p>
    <w:p w14:paraId="7E3A922E" w14:textId="77777777" w:rsidR="00F454FB" w:rsidRPr="0081737B" w:rsidRDefault="00F454FB" w:rsidP="00F454FB">
      <w:pPr>
        <w:spacing w:after="120" w:line="240" w:lineRule="auto"/>
        <w:ind w:left="1077"/>
        <w:jc w:val="both"/>
        <w:rPr>
          <w:rFonts w:ascii="Lato" w:hAnsi="Lato"/>
          <w:sz w:val="20"/>
          <w:szCs w:val="20"/>
        </w:rPr>
      </w:pPr>
      <w:r w:rsidRPr="0081737B">
        <w:rPr>
          <w:rFonts w:ascii="Lato" w:hAnsi="Lato"/>
          <w:sz w:val="20"/>
          <w:szCs w:val="20"/>
        </w:rPr>
        <w:t>e) Responsibilities of staff, parents, and the student (where age-appropriate) are clearly documented.</w:t>
      </w:r>
    </w:p>
    <w:p w14:paraId="2806FA9B" w14:textId="77777777" w:rsidR="00F454FB" w:rsidRPr="0081737B" w:rsidRDefault="00F454FB" w:rsidP="00F454FB">
      <w:pPr>
        <w:spacing w:after="120" w:line="240" w:lineRule="auto"/>
        <w:ind w:left="1077"/>
        <w:jc w:val="both"/>
        <w:rPr>
          <w:rFonts w:ascii="Lato" w:hAnsi="Lato"/>
          <w:sz w:val="20"/>
          <w:szCs w:val="20"/>
        </w:rPr>
      </w:pPr>
      <w:r w:rsidRPr="0081737B">
        <w:rPr>
          <w:rFonts w:ascii="Lato" w:hAnsi="Lato"/>
          <w:sz w:val="20"/>
          <w:szCs w:val="20"/>
        </w:rPr>
        <w:t>f) Any allergies of pupils, staff or visitors are communicated with the catering team or any 3</w:t>
      </w:r>
      <w:r w:rsidRPr="0081737B">
        <w:rPr>
          <w:rFonts w:ascii="Lato" w:hAnsi="Lato"/>
          <w:sz w:val="20"/>
          <w:szCs w:val="20"/>
          <w:vertAlign w:val="superscript"/>
        </w:rPr>
        <w:t>rd</w:t>
      </w:r>
      <w:r w:rsidRPr="0081737B">
        <w:rPr>
          <w:rFonts w:ascii="Lato" w:hAnsi="Lato"/>
          <w:sz w:val="20"/>
          <w:szCs w:val="20"/>
        </w:rPr>
        <w:t xml:space="preserve"> party suppliers, all staff, midday supervisors and club leaders. </w:t>
      </w:r>
    </w:p>
    <w:p w14:paraId="4DFD89D6" w14:textId="3F4B0927" w:rsidR="00F454FB" w:rsidRPr="0081737B" w:rsidRDefault="00D62154" w:rsidP="00F454FB">
      <w:pPr>
        <w:numPr>
          <w:ilvl w:val="0"/>
          <w:numId w:val="2"/>
        </w:numPr>
        <w:spacing w:after="120" w:line="240" w:lineRule="auto"/>
        <w:jc w:val="both"/>
        <w:rPr>
          <w:rFonts w:ascii="Lato" w:hAnsi="Lato"/>
          <w:sz w:val="20"/>
          <w:szCs w:val="20"/>
        </w:rPr>
      </w:pPr>
      <w:r w:rsidRPr="0081737B">
        <w:rPr>
          <w:rFonts w:ascii="Lato" w:hAnsi="Lato"/>
          <w:sz w:val="20"/>
          <w:szCs w:val="20"/>
        </w:rPr>
        <w:t xml:space="preserve">Where students with allergies are identified, an allergy </w:t>
      </w:r>
      <w:r w:rsidR="00C7292C" w:rsidRPr="0081737B">
        <w:rPr>
          <w:rFonts w:ascii="Lato" w:hAnsi="Lato"/>
          <w:sz w:val="20"/>
          <w:szCs w:val="20"/>
        </w:rPr>
        <w:t xml:space="preserve">action </w:t>
      </w:r>
      <w:r w:rsidRPr="0081737B">
        <w:rPr>
          <w:rFonts w:ascii="Lato" w:hAnsi="Lato"/>
          <w:sz w:val="20"/>
          <w:szCs w:val="20"/>
        </w:rPr>
        <w:t>plan</w:t>
      </w:r>
      <w:r w:rsidR="00C7292C" w:rsidRPr="0081737B">
        <w:rPr>
          <w:rFonts w:ascii="Lato" w:hAnsi="Lato"/>
          <w:sz w:val="20"/>
          <w:szCs w:val="20"/>
        </w:rPr>
        <w:t xml:space="preserve"> (AAP)</w:t>
      </w:r>
      <w:r w:rsidRPr="0081737B">
        <w:rPr>
          <w:rFonts w:ascii="Lato" w:hAnsi="Lato"/>
          <w:sz w:val="20"/>
          <w:szCs w:val="20"/>
        </w:rPr>
        <w:t xml:space="preserve"> must be developed. This </w:t>
      </w:r>
      <w:r w:rsidR="00F062D7" w:rsidRPr="0081737B">
        <w:rPr>
          <w:rFonts w:ascii="Lato" w:hAnsi="Lato"/>
          <w:sz w:val="20"/>
          <w:szCs w:val="20"/>
        </w:rPr>
        <w:t>is an essential tool to manage allergies with risks of anaphylaxis</w:t>
      </w:r>
      <w:r w:rsidR="0045092F" w:rsidRPr="0081737B">
        <w:rPr>
          <w:rFonts w:ascii="Lato" w:hAnsi="Lato"/>
          <w:sz w:val="20"/>
          <w:szCs w:val="20"/>
        </w:rPr>
        <w:t xml:space="preserve">. The AAP must provide clear and concise guidance on how to recognise </w:t>
      </w:r>
      <w:r w:rsidR="00547F33" w:rsidRPr="0081737B">
        <w:rPr>
          <w:rFonts w:ascii="Lato" w:hAnsi="Lato"/>
          <w:sz w:val="20"/>
          <w:szCs w:val="20"/>
        </w:rPr>
        <w:t>and treat severe allergic reactions and should where possible, align with the latest clinical treatment guidelines.</w:t>
      </w:r>
    </w:p>
    <w:p w14:paraId="4C75625E" w14:textId="2930BE34" w:rsidR="0035513B" w:rsidRPr="0081737B" w:rsidRDefault="00CF0612" w:rsidP="00F454FB">
      <w:pPr>
        <w:numPr>
          <w:ilvl w:val="0"/>
          <w:numId w:val="2"/>
        </w:numPr>
        <w:spacing w:after="120" w:line="240" w:lineRule="auto"/>
        <w:jc w:val="both"/>
        <w:rPr>
          <w:rFonts w:ascii="Lato" w:hAnsi="Lato"/>
          <w:sz w:val="20"/>
          <w:szCs w:val="20"/>
        </w:rPr>
      </w:pPr>
      <w:r w:rsidRPr="0081737B">
        <w:rPr>
          <w:rFonts w:ascii="Lato" w:hAnsi="Lato"/>
          <w:sz w:val="20"/>
          <w:szCs w:val="20"/>
        </w:rPr>
        <w:t>When developing and reviewing IHPs</w:t>
      </w:r>
      <w:r w:rsidR="008C4A06" w:rsidRPr="0081737B">
        <w:rPr>
          <w:rFonts w:ascii="Lato" w:hAnsi="Lato"/>
          <w:sz w:val="20"/>
          <w:szCs w:val="20"/>
        </w:rPr>
        <w:t xml:space="preserve"> or </w:t>
      </w:r>
      <w:r w:rsidR="00B90886" w:rsidRPr="0081737B">
        <w:rPr>
          <w:rFonts w:ascii="Lato" w:hAnsi="Lato"/>
          <w:sz w:val="20"/>
          <w:szCs w:val="20"/>
        </w:rPr>
        <w:t>A</w:t>
      </w:r>
      <w:r w:rsidR="00222D15" w:rsidRPr="0081737B">
        <w:rPr>
          <w:rFonts w:ascii="Lato" w:hAnsi="Lato"/>
          <w:sz w:val="20"/>
          <w:szCs w:val="20"/>
        </w:rPr>
        <w:t>APs</w:t>
      </w:r>
      <w:r w:rsidRPr="0081737B">
        <w:rPr>
          <w:rFonts w:ascii="Lato" w:hAnsi="Lato"/>
          <w:sz w:val="20"/>
          <w:szCs w:val="20"/>
        </w:rPr>
        <w:t xml:space="preserve">, </w:t>
      </w:r>
      <w:r w:rsidR="00AF7CA8" w:rsidRPr="0081737B">
        <w:rPr>
          <w:rFonts w:ascii="Lato" w:hAnsi="Lato"/>
          <w:sz w:val="20"/>
          <w:szCs w:val="20"/>
        </w:rPr>
        <w:t>ensure</w:t>
      </w:r>
      <w:r w:rsidRPr="0081737B">
        <w:rPr>
          <w:rFonts w:ascii="Lato" w:hAnsi="Lato"/>
          <w:sz w:val="20"/>
          <w:szCs w:val="20"/>
        </w:rPr>
        <w:t>:</w:t>
      </w:r>
    </w:p>
    <w:p w14:paraId="495F20A7" w14:textId="1779AC2B" w:rsidR="0035513B" w:rsidRPr="0081737B" w:rsidRDefault="003C7675" w:rsidP="00830643">
      <w:pPr>
        <w:pStyle w:val="ListParagraph"/>
        <w:numPr>
          <w:ilvl w:val="0"/>
          <w:numId w:val="16"/>
        </w:numPr>
        <w:spacing w:after="120" w:line="240" w:lineRule="auto"/>
        <w:jc w:val="both"/>
        <w:rPr>
          <w:rFonts w:ascii="Lato" w:hAnsi="Lato"/>
          <w:sz w:val="20"/>
          <w:szCs w:val="20"/>
        </w:rPr>
      </w:pPr>
      <w:r w:rsidRPr="0081737B">
        <w:rPr>
          <w:rFonts w:ascii="Lato" w:hAnsi="Lato"/>
          <w:sz w:val="20"/>
          <w:szCs w:val="20"/>
        </w:rPr>
        <w:t>Parents/carers provide detailed information about their child’s allergies, medical history, and prescribed emergency medication (e.g., adrenaline auto-injectors)</w:t>
      </w:r>
    </w:p>
    <w:p w14:paraId="76F52ED0" w14:textId="4C07CC1A" w:rsidR="0035513B" w:rsidRPr="0081737B" w:rsidRDefault="003C7675" w:rsidP="00830643">
      <w:pPr>
        <w:pStyle w:val="ListParagraph"/>
        <w:numPr>
          <w:ilvl w:val="0"/>
          <w:numId w:val="16"/>
        </w:numPr>
        <w:spacing w:after="120" w:line="240" w:lineRule="auto"/>
        <w:jc w:val="both"/>
        <w:rPr>
          <w:rFonts w:ascii="Lato" w:hAnsi="Lato"/>
          <w:sz w:val="20"/>
          <w:szCs w:val="20"/>
        </w:rPr>
      </w:pPr>
      <w:r w:rsidRPr="0081737B">
        <w:rPr>
          <w:rFonts w:ascii="Lato" w:hAnsi="Lato"/>
          <w:sz w:val="20"/>
          <w:szCs w:val="20"/>
        </w:rPr>
        <w:t>Students with severe allergies must have an IHP completed in conjunction with their GP, Paediatrician, and the</w:t>
      </w:r>
      <w:r w:rsidR="0065195B" w:rsidRPr="0081737B">
        <w:rPr>
          <w:rFonts w:ascii="Lato" w:hAnsi="Lato"/>
          <w:sz w:val="20"/>
          <w:szCs w:val="20"/>
        </w:rPr>
        <w:t xml:space="preserve"> school</w:t>
      </w:r>
      <w:r w:rsidR="002F01C9" w:rsidRPr="0081737B">
        <w:rPr>
          <w:rFonts w:ascii="Lato" w:hAnsi="Lato"/>
          <w:sz w:val="20"/>
          <w:szCs w:val="20"/>
        </w:rPr>
        <w:t xml:space="preserve">’s </w:t>
      </w:r>
      <w:r w:rsidRPr="0081737B">
        <w:rPr>
          <w:rFonts w:ascii="Lato" w:hAnsi="Lato"/>
          <w:sz w:val="20"/>
          <w:szCs w:val="20"/>
        </w:rPr>
        <w:t>Senior</w:t>
      </w:r>
      <w:r w:rsidR="0081737B" w:rsidRPr="0081737B">
        <w:rPr>
          <w:rFonts w:ascii="Lato" w:hAnsi="Lato"/>
          <w:sz w:val="20"/>
          <w:szCs w:val="20"/>
        </w:rPr>
        <w:t xml:space="preserve"> First Aider. </w:t>
      </w:r>
    </w:p>
    <w:p w14:paraId="732F6C62" w14:textId="201C51B4" w:rsidR="0035513B" w:rsidRPr="0081737B" w:rsidRDefault="003C7675" w:rsidP="00830643">
      <w:pPr>
        <w:pStyle w:val="ListParagraph"/>
        <w:numPr>
          <w:ilvl w:val="0"/>
          <w:numId w:val="16"/>
        </w:numPr>
        <w:spacing w:after="120" w:line="240" w:lineRule="auto"/>
        <w:jc w:val="both"/>
        <w:rPr>
          <w:rFonts w:ascii="Lato" w:hAnsi="Lato"/>
          <w:sz w:val="20"/>
          <w:szCs w:val="20"/>
        </w:rPr>
      </w:pPr>
      <w:r w:rsidRPr="0081737B">
        <w:rPr>
          <w:rFonts w:ascii="Lato" w:hAnsi="Lato"/>
          <w:sz w:val="20"/>
          <w:szCs w:val="20"/>
        </w:rPr>
        <w:t xml:space="preserve">IHPs </w:t>
      </w:r>
      <w:r w:rsidR="00222D15" w:rsidRPr="0081737B">
        <w:rPr>
          <w:rFonts w:ascii="Lato" w:hAnsi="Lato"/>
          <w:sz w:val="20"/>
          <w:szCs w:val="20"/>
        </w:rPr>
        <w:t xml:space="preserve">and AAPs </w:t>
      </w:r>
      <w:r w:rsidRPr="0081737B">
        <w:rPr>
          <w:rFonts w:ascii="Lato" w:hAnsi="Lato"/>
          <w:sz w:val="20"/>
          <w:szCs w:val="20"/>
        </w:rPr>
        <w:t>must be developed before the student starts at the</w:t>
      </w:r>
      <w:r w:rsidR="0081737B" w:rsidRPr="0081737B">
        <w:rPr>
          <w:rFonts w:ascii="Lato" w:hAnsi="Lato"/>
          <w:sz w:val="20"/>
          <w:szCs w:val="20"/>
        </w:rPr>
        <w:t xml:space="preserve"> school</w:t>
      </w:r>
      <w:r w:rsidR="005574E6" w:rsidRPr="0081737B">
        <w:rPr>
          <w:rFonts w:ascii="Lato" w:hAnsi="Lato"/>
          <w:sz w:val="20"/>
          <w:szCs w:val="20"/>
        </w:rPr>
        <w:t>,</w:t>
      </w:r>
      <w:r w:rsidRPr="0081737B">
        <w:rPr>
          <w:rFonts w:ascii="Lato" w:hAnsi="Lato"/>
          <w:sz w:val="20"/>
          <w:szCs w:val="20"/>
        </w:rPr>
        <w:t xml:space="preserve"> or within two weeks of diagnosis</w:t>
      </w:r>
      <w:r w:rsidR="00015E7C" w:rsidRPr="0081737B">
        <w:rPr>
          <w:rFonts w:ascii="Lato" w:hAnsi="Lato"/>
          <w:sz w:val="20"/>
          <w:szCs w:val="20"/>
        </w:rPr>
        <w:t>/</w:t>
      </w:r>
      <w:r w:rsidRPr="0081737B">
        <w:rPr>
          <w:rFonts w:ascii="Lato" w:hAnsi="Lato"/>
          <w:sz w:val="20"/>
          <w:szCs w:val="20"/>
        </w:rPr>
        <w:t>enrolment</w:t>
      </w:r>
    </w:p>
    <w:p w14:paraId="134D2597" w14:textId="748BB101" w:rsidR="00CF0612" w:rsidRPr="0081737B" w:rsidRDefault="003C7675" w:rsidP="00830643">
      <w:pPr>
        <w:pStyle w:val="ListParagraph"/>
        <w:numPr>
          <w:ilvl w:val="0"/>
          <w:numId w:val="16"/>
        </w:numPr>
        <w:spacing w:after="120" w:line="240" w:lineRule="auto"/>
        <w:jc w:val="both"/>
        <w:rPr>
          <w:rFonts w:ascii="Lato" w:hAnsi="Lato"/>
          <w:sz w:val="20"/>
          <w:szCs w:val="20"/>
        </w:rPr>
      </w:pPr>
      <w:r w:rsidRPr="0081737B">
        <w:rPr>
          <w:rFonts w:ascii="Lato" w:hAnsi="Lato"/>
          <w:sz w:val="20"/>
          <w:szCs w:val="20"/>
        </w:rPr>
        <w:t>IHPs</w:t>
      </w:r>
      <w:r w:rsidR="00222D15" w:rsidRPr="0081737B">
        <w:rPr>
          <w:rFonts w:ascii="Lato" w:hAnsi="Lato"/>
          <w:sz w:val="20"/>
          <w:szCs w:val="20"/>
        </w:rPr>
        <w:t xml:space="preserve"> and AAPs</w:t>
      </w:r>
      <w:r w:rsidRPr="0081737B">
        <w:rPr>
          <w:rFonts w:ascii="Lato" w:hAnsi="Lato"/>
          <w:sz w:val="20"/>
          <w:szCs w:val="20"/>
        </w:rPr>
        <w:t xml:space="preserve"> are reviewed at least annually or sooner if there is a significant change in the student’s allergy status, medication, or triggers.</w:t>
      </w:r>
    </w:p>
    <w:p w14:paraId="5E5DBCAC" w14:textId="77777777" w:rsidR="00573739" w:rsidRPr="0081737B" w:rsidRDefault="00573739" w:rsidP="002C153F">
      <w:pPr>
        <w:spacing w:after="0" w:line="240" w:lineRule="auto"/>
        <w:jc w:val="both"/>
        <w:rPr>
          <w:rFonts w:ascii="Lato" w:hAnsi="Lato"/>
          <w:sz w:val="20"/>
          <w:szCs w:val="20"/>
        </w:rPr>
      </w:pPr>
    </w:p>
    <w:p w14:paraId="4AECEACC" w14:textId="4105EE6A" w:rsidR="00FC144C" w:rsidRPr="0081737B" w:rsidRDefault="00300BF5" w:rsidP="00451C65">
      <w:pPr>
        <w:pStyle w:val="Heading2"/>
        <w:numPr>
          <w:ilvl w:val="1"/>
          <w:numId w:val="60"/>
        </w:numPr>
        <w:spacing w:after="240"/>
        <w:rPr>
          <w:rFonts w:ascii="Lato" w:hAnsi="Lato"/>
          <w:color w:val="auto"/>
        </w:rPr>
      </w:pPr>
      <w:bookmarkStart w:id="138" w:name="_Toc234935564"/>
      <w:r w:rsidRPr="0081737B">
        <w:rPr>
          <w:rFonts w:ascii="Lato" w:hAnsi="Lato"/>
          <w:color w:val="auto"/>
        </w:rPr>
        <w:t>Allergy Identification, Communication and Practical Management Systems</w:t>
      </w:r>
      <w:bookmarkEnd w:id="138"/>
    </w:p>
    <w:p w14:paraId="01F9B372" w14:textId="5FCB556B" w:rsidR="00300BF5" w:rsidRPr="0081737B" w:rsidRDefault="00300BF5" w:rsidP="00451C65">
      <w:pPr>
        <w:pStyle w:val="ListParagraph"/>
        <w:numPr>
          <w:ilvl w:val="0"/>
          <w:numId w:val="39"/>
        </w:numPr>
        <w:spacing w:line="240" w:lineRule="auto"/>
        <w:ind w:left="709" w:hanging="709"/>
        <w:jc w:val="both"/>
        <w:rPr>
          <w:rFonts w:ascii="Lato" w:hAnsi="Lato"/>
          <w:sz w:val="20"/>
          <w:szCs w:val="20"/>
        </w:rPr>
      </w:pPr>
      <w:r w:rsidRPr="0081737B">
        <w:rPr>
          <w:rFonts w:ascii="Lato" w:hAnsi="Lato"/>
          <w:sz w:val="20"/>
          <w:szCs w:val="20"/>
        </w:rPr>
        <w:t>The</w:t>
      </w:r>
      <w:r w:rsidR="0081737B" w:rsidRPr="0081737B">
        <w:rPr>
          <w:rFonts w:ascii="Lato" w:hAnsi="Lato"/>
          <w:sz w:val="20"/>
          <w:szCs w:val="20"/>
        </w:rPr>
        <w:t xml:space="preserve"> school</w:t>
      </w:r>
      <w:r w:rsidR="00862E14" w:rsidRPr="0081737B">
        <w:rPr>
          <w:rFonts w:ascii="Lato" w:hAnsi="Lato"/>
          <w:sz w:val="20"/>
          <w:szCs w:val="20"/>
        </w:rPr>
        <w:t xml:space="preserve"> </w:t>
      </w:r>
      <w:r w:rsidRPr="0081737B">
        <w:rPr>
          <w:rFonts w:ascii="Lato" w:hAnsi="Lato"/>
          <w:sz w:val="20"/>
          <w:szCs w:val="20"/>
        </w:rPr>
        <w:t>will implement clear, proportionate</w:t>
      </w:r>
      <w:r w:rsidRPr="0081737B">
        <w:rPr>
          <w:rFonts w:ascii="Lato" w:hAnsi="Lato"/>
          <w:b/>
          <w:bCs/>
          <w:sz w:val="20"/>
          <w:szCs w:val="20"/>
        </w:rPr>
        <w:t xml:space="preserve"> </w:t>
      </w:r>
      <w:r w:rsidRPr="0081737B">
        <w:rPr>
          <w:rFonts w:ascii="Lato" w:hAnsi="Lato"/>
          <w:sz w:val="20"/>
          <w:szCs w:val="20"/>
        </w:rPr>
        <w:t>and age-appropriate systems to ensure that pupils with allergies are readily identified and that relevant information is communicated effectively to staff, catering teams, and where appropriate, pupils.</w:t>
      </w:r>
      <w:r w:rsidR="00FC144C" w:rsidRPr="0081737B">
        <w:rPr>
          <w:rFonts w:ascii="Lato" w:hAnsi="Lato"/>
          <w:sz w:val="20"/>
          <w:szCs w:val="20"/>
        </w:rPr>
        <w:t xml:space="preserve"> </w:t>
      </w:r>
      <w:r w:rsidRPr="0081737B">
        <w:rPr>
          <w:rFonts w:ascii="Lato" w:hAnsi="Lato"/>
          <w:sz w:val="20"/>
          <w:szCs w:val="20"/>
        </w:rPr>
        <w:t>These arrangements must:</w:t>
      </w:r>
    </w:p>
    <w:p w14:paraId="6365D9B4" w14:textId="5CC78E4F" w:rsidR="00300BF5" w:rsidRPr="0081737B" w:rsidRDefault="00300BF5" w:rsidP="00830643">
      <w:pPr>
        <w:numPr>
          <w:ilvl w:val="0"/>
          <w:numId w:val="18"/>
        </w:numPr>
        <w:spacing w:after="0" w:line="240" w:lineRule="auto"/>
        <w:jc w:val="both"/>
        <w:rPr>
          <w:rFonts w:ascii="Lato" w:hAnsi="Lato"/>
          <w:sz w:val="20"/>
          <w:szCs w:val="20"/>
        </w:rPr>
      </w:pPr>
      <w:r w:rsidRPr="0081737B">
        <w:rPr>
          <w:rFonts w:ascii="Lato" w:hAnsi="Lato"/>
          <w:sz w:val="20"/>
          <w:szCs w:val="20"/>
        </w:rPr>
        <w:t>Protect pupils’ dignity and personal data</w:t>
      </w:r>
      <w:r w:rsidR="00AB347F" w:rsidRPr="0081737B">
        <w:rPr>
          <w:rFonts w:ascii="Lato" w:hAnsi="Lato"/>
          <w:sz w:val="20"/>
          <w:szCs w:val="20"/>
        </w:rPr>
        <w:t>.</w:t>
      </w:r>
    </w:p>
    <w:p w14:paraId="555DBE8F" w14:textId="7A7E5D20" w:rsidR="00300BF5" w:rsidRPr="0081737B" w:rsidRDefault="00300BF5" w:rsidP="00830643">
      <w:pPr>
        <w:numPr>
          <w:ilvl w:val="0"/>
          <w:numId w:val="18"/>
        </w:numPr>
        <w:spacing w:after="0" w:line="240" w:lineRule="auto"/>
        <w:jc w:val="both"/>
        <w:rPr>
          <w:rFonts w:ascii="Lato" w:hAnsi="Lato"/>
          <w:sz w:val="20"/>
          <w:szCs w:val="20"/>
        </w:rPr>
      </w:pPr>
      <w:r w:rsidRPr="0081737B">
        <w:rPr>
          <w:rFonts w:ascii="Lato" w:hAnsi="Lato"/>
          <w:sz w:val="20"/>
          <w:szCs w:val="20"/>
        </w:rPr>
        <w:t>Be consistent with Individual Healthcare Plans (IHPs) and Allergy Action Plans (AAPs)</w:t>
      </w:r>
      <w:r w:rsidR="00AB347F" w:rsidRPr="0081737B">
        <w:rPr>
          <w:rFonts w:ascii="Lato" w:hAnsi="Lato"/>
          <w:sz w:val="20"/>
          <w:szCs w:val="20"/>
        </w:rPr>
        <w:t>.</w:t>
      </w:r>
    </w:p>
    <w:p w14:paraId="08646193" w14:textId="3D9E3C5C" w:rsidR="00300BF5" w:rsidRPr="0081737B" w:rsidRDefault="00300BF5" w:rsidP="00830643">
      <w:pPr>
        <w:numPr>
          <w:ilvl w:val="0"/>
          <w:numId w:val="18"/>
        </w:numPr>
        <w:spacing w:after="0" w:line="240" w:lineRule="auto"/>
        <w:jc w:val="both"/>
        <w:rPr>
          <w:rFonts w:ascii="Lato" w:hAnsi="Lato"/>
          <w:sz w:val="20"/>
          <w:szCs w:val="20"/>
        </w:rPr>
      </w:pPr>
      <w:r w:rsidRPr="0081737B">
        <w:rPr>
          <w:rFonts w:ascii="Lato" w:hAnsi="Lato"/>
          <w:sz w:val="20"/>
          <w:szCs w:val="20"/>
        </w:rPr>
        <w:t>Be clearly understood by all relevant staff, including temporary and supply staff</w:t>
      </w:r>
      <w:r w:rsidR="00AB347F" w:rsidRPr="0081737B">
        <w:rPr>
          <w:rFonts w:ascii="Lato" w:hAnsi="Lato"/>
          <w:sz w:val="20"/>
          <w:szCs w:val="20"/>
        </w:rPr>
        <w:t>.</w:t>
      </w:r>
    </w:p>
    <w:p w14:paraId="4C8B88B0" w14:textId="77777777" w:rsidR="00FC144C" w:rsidRPr="0081737B" w:rsidRDefault="00300BF5" w:rsidP="0041421B">
      <w:pPr>
        <w:numPr>
          <w:ilvl w:val="0"/>
          <w:numId w:val="18"/>
        </w:numPr>
        <w:spacing w:after="0" w:line="240" w:lineRule="auto"/>
        <w:jc w:val="both"/>
        <w:rPr>
          <w:rFonts w:ascii="Lato" w:hAnsi="Lato"/>
          <w:sz w:val="20"/>
          <w:szCs w:val="20"/>
        </w:rPr>
      </w:pPr>
      <w:r w:rsidRPr="0081737B">
        <w:rPr>
          <w:rFonts w:ascii="Lato" w:hAnsi="Lato"/>
          <w:sz w:val="20"/>
          <w:szCs w:val="20"/>
        </w:rPr>
        <w:t>Be reviewed regularly to ensure they remain effective</w:t>
      </w:r>
      <w:r w:rsidR="00AB347F" w:rsidRPr="0081737B">
        <w:rPr>
          <w:rFonts w:ascii="Lato" w:hAnsi="Lato"/>
          <w:sz w:val="20"/>
          <w:szCs w:val="20"/>
        </w:rPr>
        <w:t>.</w:t>
      </w:r>
    </w:p>
    <w:p w14:paraId="0592BE0A" w14:textId="39EB055B" w:rsidR="00FC144C" w:rsidRPr="0081737B" w:rsidRDefault="00300BF5" w:rsidP="00FC144C">
      <w:pPr>
        <w:spacing w:before="240" w:after="0" w:line="240" w:lineRule="auto"/>
        <w:ind w:left="720"/>
        <w:jc w:val="both"/>
        <w:rPr>
          <w:rFonts w:ascii="Lato" w:hAnsi="Lato"/>
          <w:sz w:val="20"/>
          <w:szCs w:val="20"/>
        </w:rPr>
      </w:pPr>
      <w:r w:rsidRPr="0081737B">
        <w:rPr>
          <w:rFonts w:ascii="Lato" w:hAnsi="Lato"/>
          <w:sz w:val="20"/>
          <w:szCs w:val="20"/>
        </w:rPr>
        <w:t>The</w:t>
      </w:r>
      <w:r w:rsidR="0081737B" w:rsidRPr="0081737B">
        <w:rPr>
          <w:rFonts w:ascii="Lato" w:hAnsi="Lato"/>
          <w:sz w:val="20"/>
          <w:szCs w:val="20"/>
        </w:rPr>
        <w:t xml:space="preserve"> school </w:t>
      </w:r>
      <w:r w:rsidRPr="0081737B">
        <w:rPr>
          <w:rFonts w:ascii="Lato" w:hAnsi="Lato"/>
          <w:sz w:val="20"/>
          <w:szCs w:val="20"/>
        </w:rPr>
        <w:t>will document the systems in place locally and ensure they are communicated through induction, training and routine briefings.</w:t>
      </w:r>
    </w:p>
    <w:p w14:paraId="467DC9C5" w14:textId="77777777" w:rsidR="00FC144C" w:rsidRPr="0081737B" w:rsidRDefault="00FC144C" w:rsidP="002C153F">
      <w:pPr>
        <w:spacing w:after="0" w:line="240" w:lineRule="auto"/>
        <w:jc w:val="both"/>
        <w:rPr>
          <w:rFonts w:ascii="Lato" w:hAnsi="Lato"/>
          <w:sz w:val="20"/>
          <w:szCs w:val="20"/>
        </w:rPr>
      </w:pPr>
    </w:p>
    <w:p w14:paraId="7899F8B2" w14:textId="57272682" w:rsidR="00C43CB6" w:rsidRPr="0081737B" w:rsidRDefault="00C43CB6" w:rsidP="00451C65">
      <w:pPr>
        <w:pStyle w:val="Heading2"/>
        <w:numPr>
          <w:ilvl w:val="1"/>
          <w:numId w:val="60"/>
        </w:numPr>
        <w:spacing w:after="240"/>
        <w:rPr>
          <w:rFonts w:ascii="Lato" w:hAnsi="Lato"/>
          <w:color w:val="auto"/>
        </w:rPr>
      </w:pPr>
      <w:bookmarkStart w:id="139" w:name="_Toc234935565"/>
      <w:r w:rsidRPr="0081737B">
        <w:rPr>
          <w:rFonts w:ascii="Lato" w:hAnsi="Lato"/>
          <w:color w:val="auto"/>
        </w:rPr>
        <w:t>Pupil identification methods</w:t>
      </w:r>
      <w:bookmarkEnd w:id="139"/>
    </w:p>
    <w:p w14:paraId="5CFD3199" w14:textId="77777777" w:rsidR="0081737B" w:rsidRPr="00726BA5" w:rsidRDefault="00FC144C" w:rsidP="00FC144C">
      <w:pPr>
        <w:spacing w:line="240" w:lineRule="auto"/>
        <w:ind w:left="615" w:hanging="615"/>
        <w:jc w:val="both"/>
        <w:rPr>
          <w:rFonts w:ascii="Lato" w:hAnsi="Lato"/>
          <w:sz w:val="20"/>
          <w:szCs w:val="20"/>
        </w:rPr>
      </w:pPr>
      <w:r w:rsidRPr="00726BA5">
        <w:rPr>
          <w:rFonts w:ascii="Lato" w:hAnsi="Lato"/>
          <w:sz w:val="20"/>
          <w:szCs w:val="20"/>
        </w:rPr>
        <w:t xml:space="preserve">3.14.1 </w:t>
      </w:r>
      <w:r w:rsidRPr="00726BA5">
        <w:rPr>
          <w:rFonts w:ascii="Lato" w:hAnsi="Lato"/>
          <w:sz w:val="20"/>
          <w:szCs w:val="20"/>
        </w:rPr>
        <w:tab/>
      </w:r>
      <w:r w:rsidR="00EF45E7" w:rsidRPr="00726BA5">
        <w:rPr>
          <w:rFonts w:ascii="Lato" w:hAnsi="Lato"/>
          <w:sz w:val="20"/>
          <w:szCs w:val="20"/>
        </w:rPr>
        <w:t>The</w:t>
      </w:r>
      <w:r w:rsidR="0081737B" w:rsidRPr="00726BA5">
        <w:rPr>
          <w:rFonts w:ascii="Lato" w:hAnsi="Lato"/>
          <w:sz w:val="20"/>
          <w:szCs w:val="20"/>
        </w:rPr>
        <w:t xml:space="preserve"> school </w:t>
      </w:r>
      <w:r w:rsidR="00EF45E7" w:rsidRPr="00726BA5">
        <w:rPr>
          <w:rFonts w:ascii="Lato" w:hAnsi="Lato"/>
          <w:sz w:val="20"/>
          <w:szCs w:val="20"/>
        </w:rPr>
        <w:t xml:space="preserve">uses the following systems to identify pupils with allergies: </w:t>
      </w:r>
    </w:p>
    <w:p w14:paraId="692FA94F" w14:textId="68DD2E6D" w:rsidR="00A63674" w:rsidRPr="00726BA5" w:rsidRDefault="00A63674" w:rsidP="00830643">
      <w:pPr>
        <w:pStyle w:val="ListParagraph"/>
        <w:numPr>
          <w:ilvl w:val="0"/>
          <w:numId w:val="19"/>
        </w:numPr>
        <w:spacing w:after="0" w:line="240" w:lineRule="auto"/>
        <w:jc w:val="both"/>
        <w:rPr>
          <w:rFonts w:ascii="Lato" w:hAnsi="Lato"/>
          <w:sz w:val="20"/>
          <w:szCs w:val="20"/>
        </w:rPr>
      </w:pPr>
      <w:r w:rsidRPr="00726BA5">
        <w:rPr>
          <w:rFonts w:ascii="Lato" w:hAnsi="Lato"/>
          <w:sz w:val="20"/>
          <w:szCs w:val="20"/>
        </w:rPr>
        <w:t>Classroom allergy awareness lists or seating plans are established and accessible to staff</w:t>
      </w:r>
      <w:r w:rsidR="00AB347F" w:rsidRPr="00726BA5">
        <w:rPr>
          <w:rFonts w:ascii="Lato" w:hAnsi="Lato"/>
          <w:sz w:val="20"/>
          <w:szCs w:val="20"/>
        </w:rPr>
        <w:t>.</w:t>
      </w:r>
      <w:r w:rsidRPr="00726BA5">
        <w:rPr>
          <w:rFonts w:ascii="Lato" w:hAnsi="Lato"/>
          <w:sz w:val="20"/>
          <w:szCs w:val="20"/>
        </w:rPr>
        <w:t xml:space="preserve"> </w:t>
      </w:r>
    </w:p>
    <w:p w14:paraId="52096149" w14:textId="7CCF9E8C" w:rsidR="00A63674" w:rsidRPr="00726BA5" w:rsidRDefault="009C421C" w:rsidP="00830643">
      <w:pPr>
        <w:pStyle w:val="ListParagraph"/>
        <w:numPr>
          <w:ilvl w:val="0"/>
          <w:numId w:val="19"/>
        </w:numPr>
        <w:spacing w:after="0" w:line="240" w:lineRule="auto"/>
        <w:jc w:val="both"/>
        <w:rPr>
          <w:rFonts w:ascii="Lato" w:hAnsi="Lato"/>
          <w:sz w:val="20"/>
          <w:szCs w:val="20"/>
        </w:rPr>
      </w:pPr>
      <w:r w:rsidRPr="00726BA5">
        <w:rPr>
          <w:rFonts w:ascii="Lato" w:hAnsi="Lato"/>
          <w:sz w:val="20"/>
          <w:szCs w:val="20"/>
        </w:rPr>
        <w:t xml:space="preserve">Photographic allergy registers held secured and accessible to staff. </w:t>
      </w:r>
    </w:p>
    <w:p w14:paraId="577E7665" w14:textId="77777777" w:rsidR="00FC144C" w:rsidRDefault="00FC144C" w:rsidP="00FC144C">
      <w:pPr>
        <w:spacing w:after="0" w:line="240" w:lineRule="auto"/>
        <w:jc w:val="both"/>
        <w:rPr>
          <w:rFonts w:ascii="Lato" w:hAnsi="Lato"/>
          <w:b/>
          <w:bCs/>
          <w:color w:val="5B9BD5" w:themeColor="accent1"/>
          <w:sz w:val="20"/>
          <w:szCs w:val="20"/>
        </w:rPr>
      </w:pPr>
    </w:p>
    <w:p w14:paraId="4B4B8839" w14:textId="77777777" w:rsidR="00FC144C" w:rsidRPr="0081737B" w:rsidRDefault="00FC144C" w:rsidP="00FC144C">
      <w:pPr>
        <w:spacing w:after="0" w:line="240" w:lineRule="auto"/>
        <w:jc w:val="both"/>
        <w:rPr>
          <w:rFonts w:ascii="Lato" w:hAnsi="Lato"/>
          <w:b/>
          <w:bCs/>
          <w:sz w:val="20"/>
          <w:szCs w:val="20"/>
        </w:rPr>
      </w:pPr>
    </w:p>
    <w:p w14:paraId="032116B4" w14:textId="2710E9AD" w:rsidR="00C43CB6" w:rsidRPr="0081737B" w:rsidRDefault="00C43CB6" w:rsidP="00451C65">
      <w:pPr>
        <w:pStyle w:val="Heading2"/>
        <w:numPr>
          <w:ilvl w:val="1"/>
          <w:numId w:val="60"/>
        </w:numPr>
        <w:spacing w:after="240"/>
        <w:rPr>
          <w:rFonts w:ascii="Lato" w:hAnsi="Lato"/>
          <w:color w:val="auto"/>
        </w:rPr>
      </w:pPr>
      <w:bookmarkStart w:id="140" w:name="_Toc234935566"/>
      <w:r w:rsidRPr="0081737B">
        <w:rPr>
          <w:rFonts w:ascii="Lato" w:hAnsi="Lato"/>
          <w:bCs/>
          <w:color w:val="auto"/>
          <w:szCs w:val="20"/>
        </w:rPr>
        <w:lastRenderedPageBreak/>
        <w:t>Dining Hall and Food Service Controls</w:t>
      </w:r>
      <w:bookmarkEnd w:id="140"/>
      <w:r w:rsidRPr="0081737B">
        <w:rPr>
          <w:rFonts w:ascii="Lato" w:hAnsi="Lato"/>
          <w:color w:val="auto"/>
          <w:szCs w:val="20"/>
        </w:rPr>
        <w:t xml:space="preserve"> </w:t>
      </w:r>
    </w:p>
    <w:p w14:paraId="4A532EB8" w14:textId="77777777" w:rsidR="0081737B" w:rsidRPr="0081737B" w:rsidRDefault="00FC144C" w:rsidP="00FC144C">
      <w:pPr>
        <w:spacing w:line="240" w:lineRule="auto"/>
        <w:jc w:val="both"/>
        <w:rPr>
          <w:rFonts w:ascii="Lato" w:hAnsi="Lato"/>
          <w:sz w:val="20"/>
          <w:szCs w:val="20"/>
        </w:rPr>
      </w:pPr>
      <w:r w:rsidRPr="0081737B">
        <w:rPr>
          <w:rFonts w:ascii="Lato" w:hAnsi="Lato"/>
          <w:sz w:val="20"/>
          <w:szCs w:val="20"/>
        </w:rPr>
        <w:t xml:space="preserve">3.15.1 </w:t>
      </w:r>
      <w:r w:rsidRPr="0081737B">
        <w:rPr>
          <w:rFonts w:ascii="Lato" w:hAnsi="Lato"/>
          <w:sz w:val="20"/>
          <w:szCs w:val="20"/>
        </w:rPr>
        <w:tab/>
      </w:r>
      <w:r w:rsidR="00D21CC1" w:rsidRPr="0081737B">
        <w:rPr>
          <w:rFonts w:ascii="Lato" w:hAnsi="Lato"/>
          <w:sz w:val="20"/>
          <w:szCs w:val="20"/>
        </w:rPr>
        <w:t xml:space="preserve">To reduce the risk of allergen exposure during mealtimes, the School/Academy operates the following </w:t>
      </w:r>
      <w:r w:rsidRPr="0081737B">
        <w:rPr>
          <w:rFonts w:ascii="Lato" w:hAnsi="Lato"/>
          <w:sz w:val="20"/>
          <w:szCs w:val="20"/>
        </w:rPr>
        <w:tab/>
      </w:r>
      <w:r w:rsidR="00D21CC1" w:rsidRPr="0081737B">
        <w:rPr>
          <w:rFonts w:ascii="Lato" w:hAnsi="Lato"/>
          <w:sz w:val="20"/>
          <w:szCs w:val="20"/>
        </w:rPr>
        <w:t xml:space="preserve">arrangements: </w:t>
      </w:r>
    </w:p>
    <w:p w14:paraId="274E77B6" w14:textId="17EFFCE3" w:rsidR="00D21CC1" w:rsidRPr="00726BA5" w:rsidRDefault="00D21CC1" w:rsidP="00830643">
      <w:pPr>
        <w:numPr>
          <w:ilvl w:val="0"/>
          <w:numId w:val="20"/>
        </w:numPr>
        <w:spacing w:after="0" w:line="240" w:lineRule="auto"/>
        <w:jc w:val="both"/>
        <w:rPr>
          <w:rFonts w:ascii="Lato" w:hAnsi="Lato"/>
          <w:sz w:val="20"/>
          <w:szCs w:val="20"/>
        </w:rPr>
      </w:pPr>
      <w:r w:rsidRPr="00726BA5">
        <w:rPr>
          <w:rFonts w:ascii="Lato" w:hAnsi="Lato"/>
          <w:sz w:val="20"/>
          <w:szCs w:val="20"/>
        </w:rPr>
        <w:t>Separated food preparation and/or serving areas</w:t>
      </w:r>
      <w:r w:rsidR="00AB347F" w:rsidRPr="00726BA5">
        <w:rPr>
          <w:rFonts w:ascii="Lato" w:hAnsi="Lato"/>
          <w:sz w:val="20"/>
          <w:szCs w:val="20"/>
        </w:rPr>
        <w:t>.</w:t>
      </w:r>
    </w:p>
    <w:p w14:paraId="0056C05F" w14:textId="44421C84" w:rsidR="00D21CC1" w:rsidRPr="00726BA5" w:rsidRDefault="00D21CC1" w:rsidP="00830643">
      <w:pPr>
        <w:numPr>
          <w:ilvl w:val="0"/>
          <w:numId w:val="20"/>
        </w:numPr>
        <w:spacing w:after="0" w:line="240" w:lineRule="auto"/>
        <w:jc w:val="both"/>
        <w:rPr>
          <w:rFonts w:ascii="Lato" w:hAnsi="Lato"/>
          <w:sz w:val="20"/>
          <w:szCs w:val="20"/>
        </w:rPr>
      </w:pPr>
      <w:r w:rsidRPr="00726BA5">
        <w:rPr>
          <w:rFonts w:ascii="Lato" w:hAnsi="Lato"/>
          <w:sz w:val="20"/>
          <w:szCs w:val="20"/>
        </w:rPr>
        <w:t>Named staff oversight during service for pupils with known allergies</w:t>
      </w:r>
      <w:r w:rsidR="00AB347F" w:rsidRPr="00726BA5">
        <w:rPr>
          <w:rFonts w:ascii="Lato" w:hAnsi="Lato"/>
          <w:sz w:val="20"/>
          <w:szCs w:val="20"/>
        </w:rPr>
        <w:t>.</w:t>
      </w:r>
    </w:p>
    <w:p w14:paraId="6233DB39" w14:textId="77777777" w:rsidR="00566B42" w:rsidRPr="0086799A" w:rsidRDefault="00566B42" w:rsidP="00566B42">
      <w:pPr>
        <w:spacing w:after="0" w:line="240" w:lineRule="auto"/>
        <w:ind w:left="720"/>
        <w:jc w:val="both"/>
        <w:rPr>
          <w:rFonts w:ascii="Lato" w:hAnsi="Lato"/>
          <w:color w:val="5B9BD5" w:themeColor="accent1"/>
          <w:sz w:val="20"/>
          <w:szCs w:val="20"/>
          <w:highlight w:val="yellow"/>
        </w:rPr>
      </w:pPr>
    </w:p>
    <w:p w14:paraId="1ADD6B05" w14:textId="5B4818D2" w:rsidR="00C43CB6" w:rsidRPr="0081737B" w:rsidRDefault="002F70B9" w:rsidP="00451C65">
      <w:pPr>
        <w:pStyle w:val="Heading2"/>
        <w:numPr>
          <w:ilvl w:val="1"/>
          <w:numId w:val="60"/>
        </w:numPr>
        <w:spacing w:after="240" w:line="240" w:lineRule="auto"/>
        <w:rPr>
          <w:rFonts w:ascii="Lato" w:hAnsi="Lato"/>
          <w:color w:val="auto"/>
        </w:rPr>
      </w:pPr>
      <w:bookmarkStart w:id="141" w:name="_Toc234935567"/>
      <w:r w:rsidRPr="0081737B">
        <w:rPr>
          <w:rFonts w:ascii="Lato" w:hAnsi="Lato"/>
          <w:bCs/>
          <w:color w:val="auto"/>
          <w:szCs w:val="20"/>
        </w:rPr>
        <w:t>Staff communication and information sharing</w:t>
      </w:r>
      <w:bookmarkEnd w:id="141"/>
    </w:p>
    <w:p w14:paraId="71A56B39" w14:textId="00948FE3" w:rsidR="002F70B9" w:rsidRPr="0081737B" w:rsidRDefault="00FC144C" w:rsidP="00C43CB6">
      <w:pPr>
        <w:spacing w:after="0" w:line="240" w:lineRule="auto"/>
        <w:jc w:val="both"/>
        <w:rPr>
          <w:rFonts w:ascii="Lato" w:hAnsi="Lato"/>
          <w:sz w:val="20"/>
          <w:szCs w:val="20"/>
        </w:rPr>
      </w:pPr>
      <w:r w:rsidRPr="0081737B">
        <w:rPr>
          <w:rFonts w:ascii="Lato" w:hAnsi="Lato"/>
          <w:sz w:val="20"/>
          <w:szCs w:val="20"/>
        </w:rPr>
        <w:t xml:space="preserve">3.16.1 </w:t>
      </w:r>
      <w:r w:rsidRPr="0081737B">
        <w:rPr>
          <w:rFonts w:ascii="Lato" w:hAnsi="Lato"/>
          <w:sz w:val="20"/>
          <w:szCs w:val="20"/>
        </w:rPr>
        <w:tab/>
      </w:r>
      <w:r w:rsidR="002F70B9" w:rsidRPr="0081737B">
        <w:rPr>
          <w:rFonts w:ascii="Lato" w:hAnsi="Lato"/>
          <w:sz w:val="20"/>
          <w:szCs w:val="20"/>
        </w:rPr>
        <w:t>Allergies are communicated effectively through:</w:t>
      </w:r>
    </w:p>
    <w:p w14:paraId="720F5C0B" w14:textId="08C9B196" w:rsidR="002F70B9" w:rsidRPr="0081737B" w:rsidRDefault="002F70B9" w:rsidP="00830643">
      <w:pPr>
        <w:numPr>
          <w:ilvl w:val="0"/>
          <w:numId w:val="21"/>
        </w:numPr>
        <w:spacing w:after="0" w:line="240" w:lineRule="auto"/>
        <w:jc w:val="both"/>
        <w:rPr>
          <w:rFonts w:ascii="Lato" w:hAnsi="Lato"/>
          <w:sz w:val="20"/>
          <w:szCs w:val="20"/>
        </w:rPr>
      </w:pPr>
      <w:r w:rsidRPr="0081737B">
        <w:rPr>
          <w:rFonts w:ascii="Lato" w:hAnsi="Lato"/>
          <w:sz w:val="20"/>
          <w:szCs w:val="20"/>
        </w:rPr>
        <w:t>A central allergy register</w:t>
      </w:r>
      <w:r w:rsidR="0081737B">
        <w:rPr>
          <w:rFonts w:ascii="Lato" w:hAnsi="Lato"/>
          <w:sz w:val="20"/>
          <w:szCs w:val="20"/>
        </w:rPr>
        <w:t>,</w:t>
      </w:r>
      <w:r w:rsidRPr="0081737B">
        <w:rPr>
          <w:rFonts w:ascii="Lato" w:hAnsi="Lato"/>
          <w:sz w:val="20"/>
          <w:szCs w:val="20"/>
        </w:rPr>
        <w:t xml:space="preserve"> accessible to teaching staff, support staff and catering teams</w:t>
      </w:r>
      <w:r w:rsidR="00AB347F" w:rsidRPr="0081737B">
        <w:rPr>
          <w:rFonts w:ascii="Lato" w:hAnsi="Lato"/>
          <w:sz w:val="20"/>
          <w:szCs w:val="20"/>
        </w:rPr>
        <w:t>.</w:t>
      </w:r>
    </w:p>
    <w:p w14:paraId="524B1964" w14:textId="10DAE5EA" w:rsidR="002F70B9" w:rsidRPr="0081737B" w:rsidRDefault="002F70B9" w:rsidP="00830643">
      <w:pPr>
        <w:numPr>
          <w:ilvl w:val="0"/>
          <w:numId w:val="21"/>
        </w:numPr>
        <w:spacing w:after="0" w:line="240" w:lineRule="auto"/>
        <w:jc w:val="both"/>
        <w:rPr>
          <w:rFonts w:ascii="Lato" w:hAnsi="Lato"/>
          <w:sz w:val="20"/>
          <w:szCs w:val="20"/>
        </w:rPr>
      </w:pPr>
      <w:r w:rsidRPr="0081737B">
        <w:rPr>
          <w:rFonts w:ascii="Lato" w:hAnsi="Lato"/>
          <w:sz w:val="20"/>
          <w:szCs w:val="20"/>
        </w:rPr>
        <w:t>Daily or termly allergy briefings for relevant staff</w:t>
      </w:r>
      <w:r w:rsidR="00AB347F" w:rsidRPr="0081737B">
        <w:rPr>
          <w:rFonts w:ascii="Lato" w:hAnsi="Lato"/>
          <w:sz w:val="20"/>
          <w:szCs w:val="20"/>
        </w:rPr>
        <w:t>.</w:t>
      </w:r>
    </w:p>
    <w:p w14:paraId="2619F3DC" w14:textId="38B2FD6D" w:rsidR="002F70B9" w:rsidRPr="0081737B" w:rsidRDefault="002F70B9" w:rsidP="00830643">
      <w:pPr>
        <w:numPr>
          <w:ilvl w:val="0"/>
          <w:numId w:val="21"/>
        </w:numPr>
        <w:spacing w:after="0" w:line="240" w:lineRule="auto"/>
        <w:jc w:val="both"/>
        <w:rPr>
          <w:rFonts w:ascii="Lato" w:hAnsi="Lato"/>
          <w:sz w:val="20"/>
          <w:szCs w:val="20"/>
        </w:rPr>
      </w:pPr>
      <w:r w:rsidRPr="0081737B">
        <w:rPr>
          <w:rFonts w:ascii="Lato" w:hAnsi="Lato"/>
          <w:sz w:val="20"/>
          <w:szCs w:val="20"/>
        </w:rPr>
        <w:t>Clear handover procedures for supply staff and external providers</w:t>
      </w:r>
      <w:r w:rsidR="00AB347F" w:rsidRPr="0081737B">
        <w:rPr>
          <w:rFonts w:ascii="Lato" w:hAnsi="Lato"/>
          <w:sz w:val="20"/>
          <w:szCs w:val="20"/>
        </w:rPr>
        <w:t>.</w:t>
      </w:r>
    </w:p>
    <w:p w14:paraId="4CAD134A" w14:textId="45B11A03" w:rsidR="002F70B9" w:rsidRPr="0081737B" w:rsidRDefault="002F70B9" w:rsidP="00830643">
      <w:pPr>
        <w:numPr>
          <w:ilvl w:val="0"/>
          <w:numId w:val="21"/>
        </w:numPr>
        <w:spacing w:after="0" w:line="240" w:lineRule="auto"/>
        <w:jc w:val="both"/>
        <w:rPr>
          <w:rFonts w:ascii="Lato" w:hAnsi="Lato"/>
          <w:sz w:val="20"/>
          <w:szCs w:val="20"/>
        </w:rPr>
      </w:pPr>
      <w:r w:rsidRPr="0081737B">
        <w:rPr>
          <w:rFonts w:ascii="Lato" w:hAnsi="Lato"/>
          <w:sz w:val="20"/>
          <w:szCs w:val="20"/>
        </w:rPr>
        <w:t>Inclusion of allergy information in trip planning and cover arrangements</w:t>
      </w:r>
      <w:r w:rsidR="00AB347F" w:rsidRPr="0081737B">
        <w:rPr>
          <w:rFonts w:ascii="Lato" w:hAnsi="Lato"/>
          <w:sz w:val="20"/>
          <w:szCs w:val="20"/>
        </w:rPr>
        <w:t>.</w:t>
      </w:r>
    </w:p>
    <w:p w14:paraId="12EECB3E" w14:textId="77777777" w:rsidR="00521AE9" w:rsidRPr="0081737B" w:rsidRDefault="00521AE9" w:rsidP="00521AE9">
      <w:pPr>
        <w:spacing w:after="0" w:line="240" w:lineRule="auto"/>
        <w:ind w:left="720"/>
        <w:jc w:val="both"/>
        <w:rPr>
          <w:rFonts w:ascii="Lato" w:hAnsi="Lato"/>
          <w:sz w:val="20"/>
          <w:szCs w:val="20"/>
        </w:rPr>
      </w:pPr>
    </w:p>
    <w:p w14:paraId="4C95D7B3" w14:textId="23BC82A1" w:rsidR="009E478A" w:rsidRPr="0081737B" w:rsidRDefault="00521AE9" w:rsidP="00451C65">
      <w:pPr>
        <w:pStyle w:val="Heading2"/>
        <w:numPr>
          <w:ilvl w:val="1"/>
          <w:numId w:val="60"/>
        </w:numPr>
        <w:spacing w:after="240" w:line="240" w:lineRule="auto"/>
        <w:rPr>
          <w:rFonts w:ascii="Lato" w:hAnsi="Lato"/>
          <w:color w:val="auto"/>
        </w:rPr>
      </w:pPr>
      <w:bookmarkStart w:id="142" w:name="_Toc234935568"/>
      <w:r w:rsidRPr="0081737B">
        <w:rPr>
          <w:rFonts w:ascii="Lato" w:hAnsi="Lato"/>
          <w:bCs/>
          <w:color w:val="auto"/>
          <w:szCs w:val="20"/>
        </w:rPr>
        <w:t>Classroom, club and non-dining arrangements</w:t>
      </w:r>
      <w:bookmarkEnd w:id="142"/>
    </w:p>
    <w:p w14:paraId="37E02CC0" w14:textId="71808822" w:rsidR="009E478A" w:rsidRPr="0081737B" w:rsidRDefault="00521AE9" w:rsidP="002C153F">
      <w:pPr>
        <w:spacing w:line="240" w:lineRule="auto"/>
        <w:rPr>
          <w:rFonts w:ascii="Lato" w:hAnsi="Lato"/>
          <w:sz w:val="20"/>
          <w:szCs w:val="20"/>
        </w:rPr>
      </w:pPr>
      <w:r w:rsidRPr="0081737B">
        <w:rPr>
          <w:rFonts w:ascii="Lato" w:hAnsi="Lato"/>
          <w:sz w:val="20"/>
          <w:szCs w:val="20"/>
        </w:rPr>
        <w:t xml:space="preserve"> </w:t>
      </w:r>
      <w:r w:rsidR="009E478A" w:rsidRPr="0081737B">
        <w:rPr>
          <w:rFonts w:ascii="Lato" w:hAnsi="Lato"/>
          <w:sz w:val="20"/>
          <w:szCs w:val="20"/>
        </w:rPr>
        <w:t>Where food is used outside main dining areas (e.g. classrooms, clubs, events), the</w:t>
      </w:r>
      <w:r w:rsidR="0081737B" w:rsidRPr="0081737B">
        <w:rPr>
          <w:rFonts w:ascii="Lato" w:hAnsi="Lato"/>
          <w:sz w:val="20"/>
          <w:szCs w:val="20"/>
        </w:rPr>
        <w:t xml:space="preserve"> school</w:t>
      </w:r>
      <w:r w:rsidR="002C153F" w:rsidRPr="0081737B">
        <w:rPr>
          <w:rFonts w:ascii="Lato" w:hAnsi="Lato"/>
          <w:sz w:val="20"/>
          <w:szCs w:val="20"/>
        </w:rPr>
        <w:t xml:space="preserve"> </w:t>
      </w:r>
      <w:r w:rsidR="009E478A" w:rsidRPr="0081737B">
        <w:rPr>
          <w:rFonts w:ascii="Lato" w:hAnsi="Lato"/>
          <w:sz w:val="20"/>
          <w:szCs w:val="20"/>
        </w:rPr>
        <w:t>ensures:</w:t>
      </w:r>
    </w:p>
    <w:p w14:paraId="2E21838A" w14:textId="73092319" w:rsidR="009E478A" w:rsidRPr="0081737B" w:rsidRDefault="009E478A" w:rsidP="00830643">
      <w:pPr>
        <w:numPr>
          <w:ilvl w:val="0"/>
          <w:numId w:val="22"/>
        </w:numPr>
        <w:spacing w:after="0" w:line="240" w:lineRule="auto"/>
        <w:jc w:val="both"/>
        <w:rPr>
          <w:rFonts w:ascii="Lato" w:hAnsi="Lato"/>
          <w:sz w:val="20"/>
          <w:szCs w:val="20"/>
        </w:rPr>
      </w:pPr>
      <w:r w:rsidRPr="0081737B">
        <w:rPr>
          <w:rFonts w:ascii="Lato" w:hAnsi="Lato"/>
          <w:sz w:val="20"/>
          <w:szCs w:val="20"/>
        </w:rPr>
        <w:t>All staff are aware of pupils with allergies before activities take place.</w:t>
      </w:r>
    </w:p>
    <w:p w14:paraId="56C00B0A" w14:textId="039F54F4" w:rsidR="009E478A" w:rsidRPr="0081737B" w:rsidRDefault="009E478A" w:rsidP="00830643">
      <w:pPr>
        <w:numPr>
          <w:ilvl w:val="0"/>
          <w:numId w:val="22"/>
        </w:numPr>
        <w:spacing w:after="0" w:line="240" w:lineRule="auto"/>
        <w:jc w:val="both"/>
        <w:rPr>
          <w:rFonts w:ascii="Lato" w:hAnsi="Lato"/>
          <w:sz w:val="20"/>
          <w:szCs w:val="20"/>
        </w:rPr>
      </w:pPr>
      <w:r w:rsidRPr="0081737B">
        <w:rPr>
          <w:rFonts w:ascii="Lato" w:hAnsi="Lato"/>
          <w:sz w:val="20"/>
          <w:szCs w:val="20"/>
        </w:rPr>
        <w:t>Surfaces are cleaned before and after food use.</w:t>
      </w:r>
    </w:p>
    <w:p w14:paraId="20746A88" w14:textId="28A8E8C7" w:rsidR="009E478A" w:rsidRPr="0081737B" w:rsidRDefault="009E478A" w:rsidP="00830643">
      <w:pPr>
        <w:numPr>
          <w:ilvl w:val="0"/>
          <w:numId w:val="22"/>
        </w:numPr>
        <w:spacing w:after="0" w:line="240" w:lineRule="auto"/>
        <w:jc w:val="both"/>
        <w:rPr>
          <w:rFonts w:ascii="Lato" w:hAnsi="Lato"/>
          <w:sz w:val="20"/>
          <w:szCs w:val="20"/>
        </w:rPr>
      </w:pPr>
      <w:r w:rsidRPr="0081737B">
        <w:rPr>
          <w:rFonts w:ascii="Lato" w:hAnsi="Lato"/>
          <w:sz w:val="20"/>
          <w:szCs w:val="20"/>
        </w:rPr>
        <w:t>Food sharing is prohibited.</w:t>
      </w:r>
    </w:p>
    <w:p w14:paraId="2D27AC76" w14:textId="68C7B6C0" w:rsidR="009E478A" w:rsidRPr="0081737B" w:rsidRDefault="009E478A" w:rsidP="00830643">
      <w:pPr>
        <w:numPr>
          <w:ilvl w:val="0"/>
          <w:numId w:val="22"/>
        </w:numPr>
        <w:spacing w:after="0" w:line="240" w:lineRule="auto"/>
        <w:jc w:val="both"/>
        <w:rPr>
          <w:rFonts w:ascii="Lato" w:hAnsi="Lato"/>
          <w:sz w:val="20"/>
          <w:szCs w:val="20"/>
        </w:rPr>
      </w:pPr>
      <w:r w:rsidRPr="0081737B">
        <w:rPr>
          <w:rFonts w:ascii="Lato" w:hAnsi="Lato"/>
          <w:sz w:val="20"/>
          <w:szCs w:val="20"/>
        </w:rPr>
        <w:t>Alternative activities or materials are provided where required.</w:t>
      </w:r>
    </w:p>
    <w:p w14:paraId="296D3C8F" w14:textId="77777777" w:rsidR="002C153F" w:rsidRPr="0086799A" w:rsidRDefault="002C153F" w:rsidP="00852062">
      <w:pPr>
        <w:spacing w:before="240" w:after="0" w:line="240" w:lineRule="auto"/>
        <w:jc w:val="both"/>
        <w:rPr>
          <w:rFonts w:ascii="Lato" w:hAnsi="Lato"/>
          <w:color w:val="5B9BD5" w:themeColor="accent1"/>
          <w:sz w:val="20"/>
          <w:szCs w:val="20"/>
        </w:rPr>
      </w:pPr>
    </w:p>
    <w:p w14:paraId="72DA6E9B" w14:textId="58CBAEA7" w:rsidR="000A08A4" w:rsidRPr="007D4B41" w:rsidRDefault="000A08A4" w:rsidP="00451C65">
      <w:pPr>
        <w:pStyle w:val="Heading2"/>
        <w:numPr>
          <w:ilvl w:val="1"/>
          <w:numId w:val="60"/>
        </w:numPr>
        <w:spacing w:before="0" w:after="120" w:line="240" w:lineRule="auto"/>
        <w:jc w:val="both"/>
        <w:rPr>
          <w:rFonts w:ascii="Lato" w:hAnsi="Lato"/>
          <w:color w:val="auto"/>
        </w:rPr>
      </w:pPr>
      <w:bookmarkStart w:id="143" w:name="_Toc53672431"/>
      <w:bookmarkStart w:id="144" w:name="_Toc53678572"/>
      <w:bookmarkStart w:id="145" w:name="_Toc234935569"/>
      <w:r w:rsidRPr="007D4B41">
        <w:rPr>
          <w:rFonts w:ascii="Lato" w:hAnsi="Lato"/>
          <w:color w:val="auto"/>
        </w:rPr>
        <w:t>Accident Recording and Reporting</w:t>
      </w:r>
      <w:bookmarkEnd w:id="143"/>
      <w:bookmarkEnd w:id="144"/>
      <w:bookmarkEnd w:id="145"/>
    </w:p>
    <w:p w14:paraId="7AA93EAD" w14:textId="598EC6A9" w:rsidR="00852062" w:rsidRPr="00852062" w:rsidRDefault="000A08A4" w:rsidP="00451C65">
      <w:pPr>
        <w:pStyle w:val="ListParagraph"/>
        <w:numPr>
          <w:ilvl w:val="0"/>
          <w:numId w:val="40"/>
        </w:numPr>
        <w:ind w:left="709" w:hanging="709"/>
        <w:rPr>
          <w:rFonts w:ascii="Lato" w:hAnsi="Lato"/>
          <w:sz w:val="20"/>
          <w:szCs w:val="20"/>
        </w:rPr>
      </w:pPr>
      <w:r w:rsidRPr="009A3488">
        <w:rPr>
          <w:rFonts w:ascii="Lato" w:hAnsi="Lato"/>
          <w:sz w:val="20"/>
          <w:szCs w:val="20"/>
        </w:rPr>
        <w:t>First aid and accident record book</w:t>
      </w:r>
      <w:r w:rsidR="002C153F">
        <w:rPr>
          <w:rFonts w:ascii="Lato" w:hAnsi="Lato"/>
          <w:sz w:val="20"/>
          <w:szCs w:val="20"/>
        </w:rPr>
        <w:t>:</w:t>
      </w:r>
    </w:p>
    <w:p w14:paraId="14807D24" w14:textId="77777777" w:rsidR="00F454FB" w:rsidRPr="0081737B" w:rsidRDefault="00F454FB" w:rsidP="00852062">
      <w:pPr>
        <w:pStyle w:val="ListParagraph"/>
        <w:numPr>
          <w:ilvl w:val="0"/>
          <w:numId w:val="5"/>
        </w:numPr>
        <w:spacing w:before="240"/>
        <w:ind w:left="1077" w:hanging="357"/>
        <w:contextualSpacing w:val="0"/>
        <w:jc w:val="both"/>
        <w:rPr>
          <w:rFonts w:ascii="Lato" w:hAnsi="Lato"/>
          <w:sz w:val="20"/>
          <w:szCs w:val="20"/>
        </w:rPr>
      </w:pPr>
      <w:r w:rsidRPr="007D4B41">
        <w:rPr>
          <w:rFonts w:ascii="Lato" w:hAnsi="Lato"/>
          <w:sz w:val="20"/>
          <w:szCs w:val="20"/>
        </w:rPr>
        <w:t xml:space="preserve">An </w:t>
      </w:r>
      <w:r w:rsidRPr="0081737B">
        <w:rPr>
          <w:rFonts w:ascii="Lato" w:hAnsi="Lato"/>
          <w:sz w:val="20"/>
          <w:szCs w:val="20"/>
        </w:rPr>
        <w:t>accident form will be completed by the relevant member of staff on the same day or as soon as possible after an incident resulting in an anaphylactic shock.</w:t>
      </w:r>
    </w:p>
    <w:p w14:paraId="204D7FE8" w14:textId="77777777" w:rsidR="00F454FB" w:rsidRPr="0081737B" w:rsidRDefault="00F454FB" w:rsidP="00F454FB">
      <w:pPr>
        <w:pStyle w:val="ListParagraph"/>
        <w:numPr>
          <w:ilvl w:val="0"/>
          <w:numId w:val="5"/>
        </w:numPr>
        <w:ind w:left="1077" w:hanging="357"/>
        <w:contextualSpacing w:val="0"/>
        <w:jc w:val="both"/>
        <w:rPr>
          <w:rFonts w:ascii="Lato" w:hAnsi="Lato"/>
          <w:sz w:val="20"/>
          <w:szCs w:val="20"/>
        </w:rPr>
      </w:pPr>
      <w:r w:rsidRPr="0081737B">
        <w:rPr>
          <w:rFonts w:ascii="Lato" w:hAnsi="Lato"/>
          <w:sz w:val="20"/>
          <w:szCs w:val="20"/>
        </w:rPr>
        <w:t>Records will be retained securely in line with GDPR and the Trust’s Data Protection Policy. For pupils, accident and medical records will be kept until the pupil reaches age 21 (or 25 for those with special educational needs). For staff, records will be retained for a minimum of 3 years</w:t>
      </w:r>
    </w:p>
    <w:p w14:paraId="5830B91A" w14:textId="17A08593" w:rsidR="00F454FB" w:rsidRPr="0081737B" w:rsidRDefault="00F454FB" w:rsidP="00F454FB">
      <w:pPr>
        <w:pStyle w:val="ListParagraph"/>
        <w:numPr>
          <w:ilvl w:val="0"/>
          <w:numId w:val="5"/>
        </w:numPr>
        <w:ind w:left="1077" w:hanging="357"/>
        <w:contextualSpacing w:val="0"/>
        <w:jc w:val="both"/>
        <w:rPr>
          <w:rFonts w:ascii="Lato" w:hAnsi="Lato"/>
          <w:sz w:val="20"/>
          <w:szCs w:val="20"/>
        </w:rPr>
      </w:pPr>
      <w:r w:rsidRPr="0081737B">
        <w:rPr>
          <w:rFonts w:ascii="Lato" w:hAnsi="Lato"/>
          <w:sz w:val="20"/>
          <w:szCs w:val="20"/>
        </w:rPr>
        <w:t>Parents/carers will be informed promptly of any significant allergy</w:t>
      </w:r>
      <w:r w:rsidR="00852062" w:rsidRPr="0081737B">
        <w:rPr>
          <w:rFonts w:ascii="Lato" w:hAnsi="Lato"/>
          <w:sz w:val="20"/>
          <w:szCs w:val="20"/>
        </w:rPr>
        <w:t xml:space="preserve"> </w:t>
      </w:r>
      <w:r w:rsidRPr="0081737B">
        <w:rPr>
          <w:rFonts w:ascii="Lato" w:hAnsi="Lato"/>
          <w:sz w:val="20"/>
          <w:szCs w:val="20"/>
        </w:rPr>
        <w:t>related incident or near miss involving their child.</w:t>
      </w:r>
    </w:p>
    <w:p w14:paraId="0B51148D" w14:textId="04310ECE" w:rsidR="00F454FB" w:rsidRPr="0081737B" w:rsidRDefault="000A08A4" w:rsidP="00451C65">
      <w:pPr>
        <w:pStyle w:val="ListParagraph"/>
        <w:numPr>
          <w:ilvl w:val="0"/>
          <w:numId w:val="40"/>
        </w:numPr>
        <w:ind w:left="709" w:hanging="709"/>
        <w:rPr>
          <w:rFonts w:ascii="Lato" w:hAnsi="Lato"/>
          <w:sz w:val="20"/>
          <w:szCs w:val="20"/>
        </w:rPr>
      </w:pPr>
      <w:r w:rsidRPr="0081737B">
        <w:rPr>
          <w:rFonts w:ascii="Lato" w:hAnsi="Lato"/>
          <w:sz w:val="20"/>
          <w:szCs w:val="20"/>
        </w:rPr>
        <w:t>Reporting to the H</w:t>
      </w:r>
      <w:r w:rsidR="00942104" w:rsidRPr="0081737B">
        <w:rPr>
          <w:rFonts w:ascii="Lato" w:hAnsi="Lato"/>
          <w:sz w:val="20"/>
          <w:szCs w:val="20"/>
        </w:rPr>
        <w:t>ealth &amp; Safety Executive (H</w:t>
      </w:r>
      <w:r w:rsidRPr="0081737B">
        <w:rPr>
          <w:rFonts w:ascii="Lato" w:hAnsi="Lato"/>
          <w:sz w:val="20"/>
          <w:szCs w:val="20"/>
        </w:rPr>
        <w:t>SE</w:t>
      </w:r>
      <w:r w:rsidR="00942104" w:rsidRPr="0081737B">
        <w:rPr>
          <w:rFonts w:ascii="Lato" w:hAnsi="Lato"/>
          <w:sz w:val="20"/>
          <w:szCs w:val="20"/>
        </w:rPr>
        <w:t>)</w:t>
      </w:r>
      <w:r w:rsidR="00852062" w:rsidRPr="0081737B">
        <w:rPr>
          <w:rFonts w:ascii="Lato" w:hAnsi="Lato"/>
          <w:sz w:val="20"/>
          <w:szCs w:val="20"/>
        </w:rPr>
        <w:t>:</w:t>
      </w:r>
    </w:p>
    <w:p w14:paraId="491230E6" w14:textId="77777777" w:rsidR="00F454FB" w:rsidRPr="0081737B" w:rsidRDefault="00F454FB" w:rsidP="00852062">
      <w:pPr>
        <w:pStyle w:val="ListParagraph"/>
        <w:numPr>
          <w:ilvl w:val="0"/>
          <w:numId w:val="6"/>
        </w:numPr>
        <w:spacing w:before="240" w:after="120" w:line="240" w:lineRule="auto"/>
        <w:ind w:left="1077" w:hanging="357"/>
        <w:contextualSpacing w:val="0"/>
        <w:jc w:val="both"/>
        <w:rPr>
          <w:rFonts w:ascii="Lato" w:hAnsi="Lato"/>
          <w:sz w:val="20"/>
          <w:szCs w:val="20"/>
        </w:rPr>
      </w:pPr>
      <w:r w:rsidRPr="0081737B">
        <w:rPr>
          <w:rFonts w:ascii="Lato" w:hAnsi="Lato"/>
          <w:sz w:val="20"/>
          <w:szCs w:val="20"/>
        </w:rPr>
        <w:t>Any incident that meets RIDDOR criteria will be reported to the Health and Safety Executive within statutory timeframes.</w:t>
      </w:r>
    </w:p>
    <w:p w14:paraId="59EAC0DE" w14:textId="168B2EDA" w:rsidR="00F454FB" w:rsidRPr="0081737B" w:rsidRDefault="0081737B" w:rsidP="00F454FB">
      <w:pPr>
        <w:pStyle w:val="ListParagraph"/>
        <w:numPr>
          <w:ilvl w:val="0"/>
          <w:numId w:val="6"/>
        </w:numPr>
        <w:spacing w:after="120" w:line="240" w:lineRule="auto"/>
        <w:ind w:left="1077" w:hanging="357"/>
        <w:contextualSpacing w:val="0"/>
        <w:jc w:val="both"/>
        <w:rPr>
          <w:rFonts w:ascii="Lato" w:hAnsi="Lato"/>
          <w:sz w:val="20"/>
          <w:szCs w:val="20"/>
        </w:rPr>
      </w:pPr>
      <w:r w:rsidRPr="0081737B">
        <w:rPr>
          <w:rFonts w:ascii="Lato" w:hAnsi="Lato"/>
          <w:sz w:val="20"/>
          <w:szCs w:val="20"/>
        </w:rPr>
        <w:t>Schools</w:t>
      </w:r>
      <w:r w:rsidR="00F454FB" w:rsidRPr="0081737B">
        <w:rPr>
          <w:rFonts w:ascii="Lato" w:hAnsi="Lato"/>
          <w:sz w:val="20"/>
          <w:szCs w:val="20"/>
        </w:rPr>
        <w:t xml:space="preserve"> will notify the Trust’s </w:t>
      </w:r>
      <w:r w:rsidRPr="0081737B">
        <w:rPr>
          <w:rFonts w:ascii="Lato" w:hAnsi="Lato"/>
          <w:sz w:val="20"/>
          <w:szCs w:val="20"/>
        </w:rPr>
        <w:t>Acting Deputy CEO</w:t>
      </w:r>
      <w:r w:rsidR="00F454FB" w:rsidRPr="0081737B">
        <w:rPr>
          <w:rFonts w:ascii="Lato" w:hAnsi="Lato"/>
          <w:sz w:val="20"/>
          <w:szCs w:val="20"/>
        </w:rPr>
        <w:t xml:space="preserve"> of all serious allergy related incidents.</w:t>
      </w:r>
    </w:p>
    <w:p w14:paraId="1DF5F245" w14:textId="77777777" w:rsidR="00F454FB" w:rsidRPr="0081737B" w:rsidRDefault="00F454FB" w:rsidP="00F454FB">
      <w:pPr>
        <w:pStyle w:val="ListParagraph"/>
        <w:numPr>
          <w:ilvl w:val="0"/>
          <w:numId w:val="6"/>
        </w:numPr>
        <w:spacing w:after="120" w:line="240" w:lineRule="auto"/>
        <w:ind w:left="1077" w:hanging="357"/>
        <w:contextualSpacing w:val="0"/>
        <w:jc w:val="both"/>
        <w:rPr>
          <w:rFonts w:ascii="Lato" w:hAnsi="Lato"/>
          <w:sz w:val="20"/>
          <w:szCs w:val="20"/>
        </w:rPr>
      </w:pPr>
      <w:r w:rsidRPr="0081737B">
        <w:rPr>
          <w:rFonts w:ascii="Lato" w:hAnsi="Lato"/>
          <w:sz w:val="20"/>
          <w:szCs w:val="20"/>
        </w:rPr>
        <w:t xml:space="preserve">For full details of RIDDOR Reporting requirements and procedures, refer to the HSE’s guidance and the Trust’s Accident &amp; Incident Reporting procedure. </w:t>
      </w:r>
    </w:p>
    <w:p w14:paraId="52BF2347" w14:textId="77777777" w:rsidR="00F454FB" w:rsidRPr="0081737B" w:rsidRDefault="00375956" w:rsidP="00451C65">
      <w:pPr>
        <w:pStyle w:val="ListParagraph"/>
        <w:numPr>
          <w:ilvl w:val="0"/>
          <w:numId w:val="40"/>
        </w:numPr>
        <w:ind w:left="709" w:hanging="709"/>
        <w:rPr>
          <w:rFonts w:ascii="Lato" w:hAnsi="Lato"/>
          <w:sz w:val="20"/>
          <w:szCs w:val="20"/>
        </w:rPr>
      </w:pPr>
      <w:r w:rsidRPr="0081737B">
        <w:rPr>
          <w:rFonts w:ascii="Lato" w:hAnsi="Lato"/>
          <w:sz w:val="20"/>
          <w:szCs w:val="20"/>
        </w:rPr>
        <w:t xml:space="preserve">Parents/carers must be informed on the same day of any allergy-related incident and treatment </w:t>
      </w:r>
      <w:r w:rsidRPr="0081737B">
        <w:rPr>
          <w:rFonts w:ascii="Lato" w:hAnsi="Lato"/>
          <w:sz w:val="20"/>
          <w:szCs w:val="20"/>
        </w:rPr>
        <w:tab/>
        <w:t>provided.</w:t>
      </w:r>
    </w:p>
    <w:p w14:paraId="4B6233CE" w14:textId="485FA23C" w:rsidR="00EF2210" w:rsidRPr="0081737B" w:rsidRDefault="00793210" w:rsidP="00451C65">
      <w:pPr>
        <w:pStyle w:val="ListParagraph"/>
        <w:numPr>
          <w:ilvl w:val="0"/>
          <w:numId w:val="40"/>
        </w:numPr>
        <w:ind w:left="709" w:hanging="709"/>
        <w:rPr>
          <w:rFonts w:ascii="Lato" w:hAnsi="Lato"/>
          <w:sz w:val="20"/>
          <w:szCs w:val="20"/>
        </w:rPr>
      </w:pPr>
      <w:r w:rsidRPr="0081737B">
        <w:rPr>
          <w:rFonts w:ascii="Lato" w:hAnsi="Lato"/>
          <w:sz w:val="20"/>
          <w:szCs w:val="20"/>
        </w:rPr>
        <w:t>Registered Early Years Providers must notify Ofsted of any serious accident, illness, or injury within 14 days.</w:t>
      </w:r>
    </w:p>
    <w:p w14:paraId="062A7B00" w14:textId="77777777" w:rsidR="00793210" w:rsidRPr="0081737B" w:rsidRDefault="00793210" w:rsidP="00852062">
      <w:pPr>
        <w:spacing w:after="0"/>
        <w:jc w:val="both"/>
        <w:rPr>
          <w:rFonts w:ascii="Lato" w:hAnsi="Lato"/>
          <w:sz w:val="20"/>
          <w:szCs w:val="20"/>
        </w:rPr>
      </w:pPr>
    </w:p>
    <w:p w14:paraId="15CAC325" w14:textId="202DC435" w:rsidR="00862EDB" w:rsidRPr="0081737B" w:rsidRDefault="00862EDB" w:rsidP="00451C65">
      <w:pPr>
        <w:pStyle w:val="Heading2"/>
        <w:numPr>
          <w:ilvl w:val="1"/>
          <w:numId w:val="60"/>
        </w:numPr>
        <w:spacing w:before="0" w:after="120" w:line="240" w:lineRule="auto"/>
        <w:jc w:val="both"/>
        <w:rPr>
          <w:rFonts w:ascii="Lato" w:hAnsi="Lato"/>
          <w:color w:val="auto"/>
        </w:rPr>
      </w:pPr>
      <w:bookmarkStart w:id="146" w:name="_Toc234935570"/>
      <w:r w:rsidRPr="0081737B">
        <w:rPr>
          <w:rFonts w:ascii="Lato" w:hAnsi="Lato"/>
          <w:color w:val="auto"/>
        </w:rPr>
        <w:t>Monitoring and review</w:t>
      </w:r>
      <w:bookmarkEnd w:id="146"/>
      <w:r w:rsidRPr="0081737B">
        <w:rPr>
          <w:rFonts w:ascii="Lato" w:hAnsi="Lato"/>
          <w:color w:val="auto"/>
        </w:rPr>
        <w:t xml:space="preserve"> </w:t>
      </w:r>
    </w:p>
    <w:p w14:paraId="7484A992" w14:textId="77777777" w:rsidR="005D7F5B" w:rsidRPr="0081737B" w:rsidRDefault="00862EDB" w:rsidP="00451C65">
      <w:pPr>
        <w:pStyle w:val="ListParagraph"/>
        <w:numPr>
          <w:ilvl w:val="0"/>
          <w:numId w:val="51"/>
        </w:numPr>
        <w:jc w:val="both"/>
        <w:rPr>
          <w:rFonts w:ascii="Lato" w:hAnsi="Lato"/>
          <w:sz w:val="20"/>
          <w:szCs w:val="20"/>
        </w:rPr>
      </w:pPr>
      <w:r w:rsidRPr="0081737B">
        <w:rPr>
          <w:rFonts w:ascii="Lato" w:hAnsi="Lato"/>
          <w:sz w:val="20"/>
          <w:szCs w:val="20"/>
        </w:rPr>
        <w:t>The Trust will monitor the effectiveness of its allergy management arrangements to ensure they remain suitable, effective and compliant with statutory requirements and recognised best practice.</w:t>
      </w:r>
    </w:p>
    <w:p w14:paraId="6B1A6C0E" w14:textId="77777777" w:rsidR="005D7F5B" w:rsidRPr="0081737B" w:rsidRDefault="00862EDB" w:rsidP="00451C65">
      <w:pPr>
        <w:pStyle w:val="ListParagraph"/>
        <w:numPr>
          <w:ilvl w:val="0"/>
          <w:numId w:val="51"/>
        </w:numPr>
        <w:jc w:val="both"/>
        <w:rPr>
          <w:rFonts w:ascii="Lato" w:hAnsi="Lato"/>
          <w:sz w:val="20"/>
          <w:szCs w:val="20"/>
        </w:rPr>
      </w:pPr>
      <w:r w:rsidRPr="0081737B">
        <w:rPr>
          <w:rFonts w:ascii="Lato" w:hAnsi="Lato"/>
          <w:sz w:val="20"/>
          <w:szCs w:val="20"/>
        </w:rPr>
        <w:t>Monitoring activities will include:</w:t>
      </w:r>
    </w:p>
    <w:p w14:paraId="0936FEC5" w14:textId="77777777" w:rsidR="005D7F5B" w:rsidRPr="0081737B" w:rsidRDefault="005D7F5B" w:rsidP="00451C65">
      <w:pPr>
        <w:numPr>
          <w:ilvl w:val="0"/>
          <w:numId w:val="53"/>
        </w:numPr>
        <w:jc w:val="both"/>
        <w:rPr>
          <w:rFonts w:ascii="Lato" w:hAnsi="Lato"/>
          <w:sz w:val="20"/>
          <w:szCs w:val="20"/>
        </w:rPr>
      </w:pPr>
      <w:r w:rsidRPr="0081737B">
        <w:rPr>
          <w:rFonts w:ascii="Lato" w:hAnsi="Lato"/>
          <w:sz w:val="20"/>
          <w:szCs w:val="20"/>
        </w:rPr>
        <w:t xml:space="preserve">Review of allergy-related incidents, emergency responses and near misses. </w:t>
      </w:r>
    </w:p>
    <w:p w14:paraId="1DD86E43" w14:textId="77777777" w:rsidR="005D7F5B" w:rsidRPr="0081737B" w:rsidRDefault="005D7F5B" w:rsidP="00451C65">
      <w:pPr>
        <w:numPr>
          <w:ilvl w:val="0"/>
          <w:numId w:val="53"/>
        </w:numPr>
        <w:jc w:val="both"/>
        <w:rPr>
          <w:rFonts w:ascii="Lato" w:hAnsi="Lato"/>
          <w:sz w:val="20"/>
          <w:szCs w:val="20"/>
        </w:rPr>
      </w:pPr>
      <w:r w:rsidRPr="0081737B">
        <w:rPr>
          <w:rFonts w:ascii="Lato" w:hAnsi="Lato"/>
          <w:sz w:val="20"/>
          <w:szCs w:val="20"/>
        </w:rPr>
        <w:t xml:space="preserve">Monitoring the completion and effectiveness of staff training and refresher training. </w:t>
      </w:r>
    </w:p>
    <w:p w14:paraId="130AB7A4" w14:textId="77777777" w:rsidR="005D7F5B" w:rsidRPr="0081737B" w:rsidRDefault="005D7F5B" w:rsidP="00451C65">
      <w:pPr>
        <w:numPr>
          <w:ilvl w:val="0"/>
          <w:numId w:val="53"/>
        </w:numPr>
        <w:jc w:val="both"/>
        <w:rPr>
          <w:rFonts w:ascii="Lato" w:hAnsi="Lato"/>
          <w:sz w:val="20"/>
          <w:szCs w:val="20"/>
        </w:rPr>
      </w:pPr>
      <w:r w:rsidRPr="0081737B">
        <w:rPr>
          <w:rFonts w:ascii="Lato" w:hAnsi="Lato"/>
          <w:sz w:val="20"/>
          <w:szCs w:val="20"/>
        </w:rPr>
        <w:lastRenderedPageBreak/>
        <w:t xml:space="preserve">Review of Individual Healthcare Plans (IHPs) and Allergy Action Plans (AAPs) to ensure they remain accurate and up to date. </w:t>
      </w:r>
    </w:p>
    <w:p w14:paraId="1D33C401" w14:textId="77777777" w:rsidR="005D7F5B" w:rsidRPr="0081737B" w:rsidRDefault="005D7F5B" w:rsidP="00451C65">
      <w:pPr>
        <w:numPr>
          <w:ilvl w:val="0"/>
          <w:numId w:val="53"/>
        </w:numPr>
        <w:jc w:val="both"/>
        <w:rPr>
          <w:rFonts w:ascii="Lato" w:hAnsi="Lato"/>
          <w:sz w:val="20"/>
          <w:szCs w:val="20"/>
        </w:rPr>
      </w:pPr>
      <w:r w:rsidRPr="0081737B">
        <w:rPr>
          <w:rFonts w:ascii="Lato" w:hAnsi="Lato"/>
          <w:sz w:val="20"/>
          <w:szCs w:val="20"/>
        </w:rPr>
        <w:t xml:space="preserve">Audit of allergy registers, communication arrangements and medication management systems. </w:t>
      </w:r>
    </w:p>
    <w:p w14:paraId="65F32165" w14:textId="77777777" w:rsidR="005D7F5B" w:rsidRPr="0081737B" w:rsidRDefault="005D7F5B" w:rsidP="00451C65">
      <w:pPr>
        <w:numPr>
          <w:ilvl w:val="0"/>
          <w:numId w:val="53"/>
        </w:numPr>
        <w:jc w:val="both"/>
        <w:rPr>
          <w:rFonts w:ascii="Lato" w:hAnsi="Lato"/>
          <w:sz w:val="20"/>
          <w:szCs w:val="20"/>
        </w:rPr>
      </w:pPr>
      <w:r w:rsidRPr="0081737B">
        <w:rPr>
          <w:rFonts w:ascii="Lato" w:hAnsi="Lato"/>
          <w:sz w:val="20"/>
          <w:szCs w:val="20"/>
        </w:rPr>
        <w:t>Monitoring of emergency equipment, medication storage arrangements and spare adrenaline auto-injector (AAI) checks.</w:t>
      </w:r>
    </w:p>
    <w:p w14:paraId="3B550106" w14:textId="77777777" w:rsidR="005D7F5B" w:rsidRPr="0081737B" w:rsidRDefault="005D7F5B" w:rsidP="00451C65">
      <w:pPr>
        <w:numPr>
          <w:ilvl w:val="0"/>
          <w:numId w:val="53"/>
        </w:numPr>
        <w:jc w:val="both"/>
        <w:rPr>
          <w:rFonts w:ascii="Lato" w:hAnsi="Lato"/>
          <w:sz w:val="20"/>
          <w:szCs w:val="20"/>
        </w:rPr>
      </w:pPr>
      <w:r w:rsidRPr="0081737B">
        <w:rPr>
          <w:rFonts w:ascii="Lato" w:hAnsi="Lato"/>
          <w:sz w:val="20"/>
          <w:szCs w:val="20"/>
        </w:rPr>
        <w:t>Periodic health and safety audits, inspections and assurance activities.</w:t>
      </w:r>
    </w:p>
    <w:p w14:paraId="47151B25" w14:textId="77777777" w:rsidR="005D7F5B" w:rsidRPr="0081737B" w:rsidRDefault="005D7F5B" w:rsidP="00451C65">
      <w:pPr>
        <w:numPr>
          <w:ilvl w:val="0"/>
          <w:numId w:val="53"/>
        </w:numPr>
        <w:jc w:val="both"/>
        <w:rPr>
          <w:rFonts w:ascii="Lato" w:hAnsi="Lato"/>
          <w:sz w:val="20"/>
          <w:szCs w:val="20"/>
        </w:rPr>
      </w:pPr>
      <w:r w:rsidRPr="0081737B">
        <w:rPr>
          <w:rFonts w:ascii="Lato" w:hAnsi="Lato"/>
          <w:sz w:val="20"/>
          <w:szCs w:val="20"/>
        </w:rPr>
        <w:t>Review of compliance with this policy and associated procedures across Trust settings.</w:t>
      </w:r>
    </w:p>
    <w:p w14:paraId="74F5B79A" w14:textId="77777777" w:rsidR="005D7F5B" w:rsidRPr="0081737B" w:rsidRDefault="00862EDB" w:rsidP="00451C65">
      <w:pPr>
        <w:pStyle w:val="ListParagraph"/>
        <w:numPr>
          <w:ilvl w:val="0"/>
          <w:numId w:val="51"/>
        </w:numPr>
        <w:jc w:val="both"/>
        <w:rPr>
          <w:rFonts w:ascii="Lato" w:hAnsi="Lato"/>
          <w:sz w:val="20"/>
          <w:szCs w:val="20"/>
        </w:rPr>
      </w:pPr>
      <w:r w:rsidRPr="0081737B">
        <w:rPr>
          <w:rFonts w:ascii="Lato" w:hAnsi="Lato"/>
          <w:sz w:val="20"/>
          <w:szCs w:val="20"/>
        </w:rPr>
        <w:t xml:space="preserve">Findings from monitoring activities will be reviewed by the appropriate leaders and used to identify trends, implement corrective actions, share good practice and inform future policy reviews. Significant findings and allergy-related risks will be reported through the Trust's governance arrangements as appropriate. </w:t>
      </w:r>
    </w:p>
    <w:p w14:paraId="4CC90623" w14:textId="50789D3F" w:rsidR="009400F6" w:rsidRPr="0081737B" w:rsidRDefault="00626138" w:rsidP="00451C65">
      <w:pPr>
        <w:pStyle w:val="ListParagraph"/>
        <w:numPr>
          <w:ilvl w:val="0"/>
          <w:numId w:val="51"/>
        </w:numPr>
        <w:jc w:val="both"/>
        <w:rPr>
          <w:rFonts w:ascii="Lato" w:hAnsi="Lato"/>
          <w:sz w:val="20"/>
          <w:szCs w:val="20"/>
        </w:rPr>
      </w:pPr>
      <w:r w:rsidRPr="0081737B">
        <w:rPr>
          <w:rFonts w:ascii="Lato" w:hAnsi="Lato"/>
          <w:b/>
          <w:bCs/>
          <w:sz w:val="20"/>
          <w:szCs w:val="20"/>
        </w:rPr>
        <w:t xml:space="preserve">Unacceptable Practice </w:t>
      </w:r>
      <w:r w:rsidR="005D7F5B" w:rsidRPr="0081737B">
        <w:rPr>
          <w:rFonts w:ascii="Lato" w:hAnsi="Lato"/>
          <w:b/>
          <w:bCs/>
          <w:sz w:val="20"/>
          <w:szCs w:val="20"/>
        </w:rPr>
        <w:t xml:space="preserve">- </w:t>
      </w:r>
      <w:r w:rsidR="009400F6" w:rsidRPr="0081737B">
        <w:rPr>
          <w:rFonts w:ascii="Lato" w:hAnsi="Lato"/>
          <w:sz w:val="20"/>
          <w:szCs w:val="20"/>
        </w:rPr>
        <w:t>The Trust will not:</w:t>
      </w:r>
    </w:p>
    <w:p w14:paraId="56FD5C35" w14:textId="77777777" w:rsidR="009400F6" w:rsidRPr="0081737B" w:rsidRDefault="009400F6" w:rsidP="00451C65">
      <w:pPr>
        <w:numPr>
          <w:ilvl w:val="0"/>
          <w:numId w:val="52"/>
        </w:numPr>
        <w:jc w:val="both"/>
        <w:rPr>
          <w:rFonts w:ascii="Lato" w:hAnsi="Lato"/>
          <w:sz w:val="20"/>
          <w:szCs w:val="20"/>
        </w:rPr>
      </w:pPr>
      <w:r w:rsidRPr="0081737B">
        <w:rPr>
          <w:rFonts w:ascii="Lato" w:hAnsi="Lato"/>
          <w:sz w:val="20"/>
          <w:szCs w:val="20"/>
        </w:rPr>
        <w:t>Prevent pupils from accessing prescribed allergy medication.</w:t>
      </w:r>
    </w:p>
    <w:p w14:paraId="50C741E2" w14:textId="77777777" w:rsidR="009400F6" w:rsidRPr="0081737B" w:rsidRDefault="009400F6" w:rsidP="00451C65">
      <w:pPr>
        <w:numPr>
          <w:ilvl w:val="0"/>
          <w:numId w:val="52"/>
        </w:numPr>
        <w:jc w:val="both"/>
        <w:rPr>
          <w:rFonts w:ascii="Lato" w:hAnsi="Lato"/>
          <w:sz w:val="20"/>
          <w:szCs w:val="20"/>
        </w:rPr>
      </w:pPr>
      <w:r w:rsidRPr="0081737B">
        <w:rPr>
          <w:rFonts w:ascii="Lato" w:hAnsi="Lato"/>
          <w:sz w:val="20"/>
          <w:szCs w:val="20"/>
        </w:rPr>
        <w:t>Require parents to routinely attend school activities to manage their child's allergy.</w:t>
      </w:r>
    </w:p>
    <w:p w14:paraId="073752C5" w14:textId="77777777" w:rsidR="009400F6" w:rsidRPr="0081737B" w:rsidRDefault="009400F6" w:rsidP="00451C65">
      <w:pPr>
        <w:numPr>
          <w:ilvl w:val="0"/>
          <w:numId w:val="52"/>
        </w:numPr>
        <w:jc w:val="both"/>
        <w:rPr>
          <w:rFonts w:ascii="Lato" w:hAnsi="Lato"/>
          <w:sz w:val="20"/>
          <w:szCs w:val="20"/>
        </w:rPr>
      </w:pPr>
      <w:r w:rsidRPr="0081737B">
        <w:rPr>
          <w:rFonts w:ascii="Lato" w:hAnsi="Lato"/>
          <w:sz w:val="20"/>
          <w:szCs w:val="20"/>
        </w:rPr>
        <w:t>Exclude pupils from educational visits or extracurricular activities because of allergies.</w:t>
      </w:r>
    </w:p>
    <w:p w14:paraId="706F16F8" w14:textId="77777777" w:rsidR="009400F6" w:rsidRPr="0081737B" w:rsidRDefault="009400F6" w:rsidP="00451C65">
      <w:pPr>
        <w:numPr>
          <w:ilvl w:val="0"/>
          <w:numId w:val="52"/>
        </w:numPr>
        <w:jc w:val="both"/>
        <w:rPr>
          <w:rFonts w:ascii="Lato" w:hAnsi="Lato"/>
          <w:sz w:val="20"/>
          <w:szCs w:val="20"/>
        </w:rPr>
      </w:pPr>
      <w:r w:rsidRPr="0081737B">
        <w:rPr>
          <w:rFonts w:ascii="Lato" w:hAnsi="Lato"/>
          <w:sz w:val="20"/>
          <w:szCs w:val="20"/>
        </w:rPr>
        <w:t>Send a pupil experiencing an allergic reaction to seek assistance unsupervised.</w:t>
      </w:r>
    </w:p>
    <w:p w14:paraId="70D12C44" w14:textId="77777777" w:rsidR="009400F6" w:rsidRPr="0081737B" w:rsidRDefault="009400F6" w:rsidP="00451C65">
      <w:pPr>
        <w:numPr>
          <w:ilvl w:val="0"/>
          <w:numId w:val="52"/>
        </w:numPr>
        <w:jc w:val="both"/>
        <w:rPr>
          <w:rFonts w:ascii="Lato" w:hAnsi="Lato"/>
          <w:sz w:val="20"/>
          <w:szCs w:val="20"/>
        </w:rPr>
      </w:pPr>
      <w:r w:rsidRPr="0081737B">
        <w:rPr>
          <w:rFonts w:ascii="Lato" w:hAnsi="Lato"/>
          <w:sz w:val="20"/>
          <w:szCs w:val="20"/>
        </w:rPr>
        <w:t>Ignore clinical advice or information provided by parents or healthcare professionals.</w:t>
      </w:r>
    </w:p>
    <w:p w14:paraId="1636BE78" w14:textId="77777777" w:rsidR="00862EDB" w:rsidRPr="00862EDB" w:rsidRDefault="00862EDB" w:rsidP="00852062">
      <w:pPr>
        <w:spacing w:after="0"/>
        <w:jc w:val="both"/>
        <w:rPr>
          <w:rFonts w:ascii="Lato" w:hAnsi="Lato"/>
          <w:sz w:val="20"/>
          <w:szCs w:val="20"/>
        </w:rPr>
      </w:pPr>
    </w:p>
    <w:bookmarkEnd w:id="106"/>
    <w:p w14:paraId="65A5F137" w14:textId="06864052" w:rsidR="005E504E" w:rsidRPr="007D4B41" w:rsidRDefault="005D7F5B" w:rsidP="00451C65">
      <w:pPr>
        <w:pStyle w:val="Heading2"/>
        <w:numPr>
          <w:ilvl w:val="1"/>
          <w:numId w:val="60"/>
        </w:numPr>
        <w:spacing w:after="240"/>
        <w:rPr>
          <w:rFonts w:ascii="Lato" w:hAnsi="Lato"/>
        </w:rPr>
      </w:pPr>
      <w:r>
        <w:rPr>
          <w:rFonts w:ascii="Lato" w:hAnsi="Lato"/>
          <w:color w:val="auto"/>
        </w:rPr>
        <w:t xml:space="preserve"> </w:t>
      </w:r>
      <w:bookmarkStart w:id="147" w:name="_Toc234935571"/>
      <w:r w:rsidR="00561DB5" w:rsidRPr="007D4B41">
        <w:rPr>
          <w:rFonts w:ascii="Lato" w:hAnsi="Lato"/>
          <w:color w:val="auto"/>
        </w:rPr>
        <w:t>Difference between Food Allergy and Food Intolerance</w:t>
      </w:r>
      <w:bookmarkEnd w:id="147"/>
      <w:r w:rsidR="00561DB5" w:rsidRPr="007D4B41">
        <w:rPr>
          <w:rFonts w:ascii="Lato" w:hAnsi="Lato"/>
          <w:color w:val="auto"/>
        </w:rPr>
        <w:t xml:space="preserve"> </w:t>
      </w:r>
    </w:p>
    <w:p w14:paraId="07726990" w14:textId="77777777" w:rsidR="00CA6D25" w:rsidRDefault="00561DB5" w:rsidP="00451C65">
      <w:pPr>
        <w:pStyle w:val="ListParagraph"/>
        <w:numPr>
          <w:ilvl w:val="0"/>
          <w:numId w:val="41"/>
        </w:numPr>
        <w:ind w:left="709" w:hanging="709"/>
        <w:jc w:val="both"/>
        <w:rPr>
          <w:rFonts w:ascii="Lato" w:hAnsi="Lato"/>
          <w:sz w:val="20"/>
          <w:szCs w:val="20"/>
        </w:rPr>
      </w:pPr>
      <w:r w:rsidRPr="00CA6D25">
        <w:rPr>
          <w:rFonts w:ascii="Lato" w:hAnsi="Lato"/>
          <w:sz w:val="20"/>
          <w:szCs w:val="20"/>
        </w:rPr>
        <w:t xml:space="preserve">A food allergy is when the body’s immune system (which is the body's </w:t>
      </w:r>
      <w:r w:rsidR="0086799A" w:rsidRPr="00CA6D25">
        <w:rPr>
          <w:rFonts w:ascii="Lato" w:hAnsi="Lato"/>
          <w:sz w:val="20"/>
          <w:szCs w:val="20"/>
        </w:rPr>
        <w:t>defence</w:t>
      </w:r>
      <w:r w:rsidRPr="00CA6D25">
        <w:rPr>
          <w:rFonts w:ascii="Lato" w:hAnsi="Lato"/>
          <w:sz w:val="20"/>
          <w:szCs w:val="20"/>
        </w:rPr>
        <w:t xml:space="preserve"> against infection)</w:t>
      </w:r>
      <w:r w:rsidR="00433B1E" w:rsidRPr="00CA6D25">
        <w:rPr>
          <w:rFonts w:ascii="Lato" w:hAnsi="Lato"/>
          <w:sz w:val="20"/>
          <w:szCs w:val="20"/>
        </w:rPr>
        <w:tab/>
      </w:r>
      <w:r w:rsidRPr="00CA6D25">
        <w:rPr>
          <w:rFonts w:ascii="Lato" w:hAnsi="Lato"/>
          <w:sz w:val="20"/>
          <w:szCs w:val="20"/>
        </w:rPr>
        <w:t xml:space="preserve">mistakenly treats the protein in food as a threat. The body responds to this threat by releasing </w:t>
      </w:r>
      <w:r w:rsidR="00DF2F86" w:rsidRPr="00CA6D25">
        <w:rPr>
          <w:rFonts w:ascii="Lato" w:hAnsi="Lato"/>
          <w:sz w:val="20"/>
          <w:szCs w:val="20"/>
        </w:rPr>
        <w:t>several</w:t>
      </w:r>
      <w:r w:rsidRPr="00CA6D25">
        <w:rPr>
          <w:rFonts w:ascii="Lato" w:hAnsi="Lato"/>
          <w:sz w:val="20"/>
          <w:szCs w:val="20"/>
        </w:rPr>
        <w:t xml:space="preserve"> </w:t>
      </w:r>
      <w:r w:rsidR="00DF2F86" w:rsidRPr="00CA6D25">
        <w:rPr>
          <w:rFonts w:ascii="Lato" w:hAnsi="Lato"/>
          <w:sz w:val="20"/>
          <w:szCs w:val="20"/>
        </w:rPr>
        <w:tab/>
      </w:r>
      <w:r w:rsidRPr="00CA6D25">
        <w:rPr>
          <w:rFonts w:ascii="Lato" w:hAnsi="Lato"/>
          <w:sz w:val="20"/>
          <w:szCs w:val="20"/>
        </w:rPr>
        <w:t xml:space="preserve">chemicals in the body. These chemicals cause </w:t>
      </w:r>
      <w:r w:rsidR="004C62CC" w:rsidRPr="00CA6D25">
        <w:rPr>
          <w:rFonts w:ascii="Lato" w:hAnsi="Lato"/>
          <w:sz w:val="20"/>
          <w:szCs w:val="20"/>
        </w:rPr>
        <w:t>symptoms</w:t>
      </w:r>
      <w:r w:rsidRPr="00CA6D25">
        <w:rPr>
          <w:rFonts w:ascii="Lato" w:hAnsi="Lato"/>
          <w:sz w:val="20"/>
          <w:szCs w:val="20"/>
        </w:rPr>
        <w:t xml:space="preserve"> of an allergic reaction. </w:t>
      </w:r>
    </w:p>
    <w:p w14:paraId="5CDB9BFF" w14:textId="68AE72AE" w:rsidR="00561DB5" w:rsidRPr="00CA6D25" w:rsidRDefault="004C62CC" w:rsidP="00451C65">
      <w:pPr>
        <w:pStyle w:val="ListParagraph"/>
        <w:numPr>
          <w:ilvl w:val="0"/>
          <w:numId w:val="41"/>
        </w:numPr>
        <w:ind w:left="709" w:hanging="709"/>
        <w:jc w:val="both"/>
        <w:rPr>
          <w:rFonts w:ascii="Lato" w:hAnsi="Lato"/>
          <w:sz w:val="20"/>
          <w:szCs w:val="20"/>
        </w:rPr>
      </w:pPr>
      <w:r w:rsidRPr="00CA6D25">
        <w:rPr>
          <w:rFonts w:ascii="Lato" w:hAnsi="Lato"/>
          <w:sz w:val="20"/>
          <w:szCs w:val="20"/>
        </w:rPr>
        <w:t>Food</w:t>
      </w:r>
      <w:r w:rsidR="00561DB5" w:rsidRPr="00CA6D25">
        <w:rPr>
          <w:rFonts w:ascii="Lato" w:hAnsi="Lato"/>
          <w:sz w:val="20"/>
          <w:szCs w:val="20"/>
        </w:rPr>
        <w:t xml:space="preserve"> intolerance is more common than </w:t>
      </w:r>
      <w:r w:rsidR="0057684A" w:rsidRPr="00CA6D25">
        <w:rPr>
          <w:rFonts w:ascii="Lato" w:hAnsi="Lato"/>
          <w:sz w:val="20"/>
          <w:szCs w:val="20"/>
        </w:rPr>
        <w:t>food allergies</w:t>
      </w:r>
      <w:r w:rsidR="00561DB5" w:rsidRPr="00CA6D25">
        <w:rPr>
          <w:rFonts w:ascii="Lato" w:hAnsi="Lato"/>
          <w:sz w:val="20"/>
          <w:szCs w:val="20"/>
        </w:rPr>
        <w:t xml:space="preserve">. Food intolerances are thought to affect 1 in 10 people. Food intolerances do not involve the immune system. Instead, </w:t>
      </w:r>
      <w:r w:rsidR="0057684A" w:rsidRPr="00CA6D25">
        <w:rPr>
          <w:rFonts w:ascii="Lato" w:hAnsi="Lato"/>
          <w:sz w:val="20"/>
          <w:szCs w:val="20"/>
        </w:rPr>
        <w:t>food</w:t>
      </w:r>
      <w:r w:rsidR="00561DB5" w:rsidRPr="00CA6D25">
        <w:rPr>
          <w:rFonts w:ascii="Lato" w:hAnsi="Lato"/>
          <w:sz w:val="20"/>
          <w:szCs w:val="20"/>
        </w:rPr>
        <w:t xml:space="preserve"> intolerance involves the digestive system and can cause difficulty digesting certain foods leading to symptoms such as abdominal pain, gas and </w:t>
      </w:r>
      <w:r w:rsidR="0086799A" w:rsidRPr="00CA6D25">
        <w:rPr>
          <w:rFonts w:ascii="Lato" w:hAnsi="Lato"/>
          <w:sz w:val="20"/>
          <w:szCs w:val="20"/>
        </w:rPr>
        <w:t>diarrhoea</w:t>
      </w:r>
      <w:r w:rsidR="00561DB5" w:rsidRPr="00CA6D25">
        <w:rPr>
          <w:rFonts w:ascii="Lato" w:hAnsi="Lato"/>
          <w:sz w:val="20"/>
          <w:szCs w:val="20"/>
        </w:rPr>
        <w:t>. Those who are affected often rely on allergen labelling to avoid the foods that make them ill.</w:t>
      </w:r>
    </w:p>
    <w:p w14:paraId="6DBFAB24" w14:textId="77777777" w:rsidR="00931575" w:rsidRPr="007D4B41" w:rsidRDefault="00931575" w:rsidP="00E67B77">
      <w:pPr>
        <w:spacing w:after="0" w:line="240" w:lineRule="auto"/>
        <w:rPr>
          <w:rFonts w:ascii="Lato" w:hAnsi="Lato"/>
          <w:sz w:val="20"/>
          <w:szCs w:val="20"/>
        </w:rPr>
      </w:pPr>
    </w:p>
    <w:p w14:paraId="58517D86" w14:textId="414B4BA7" w:rsidR="00A250D3" w:rsidRPr="007D4B41" w:rsidRDefault="005D7F5B" w:rsidP="00451C65">
      <w:pPr>
        <w:pStyle w:val="Heading2"/>
        <w:numPr>
          <w:ilvl w:val="1"/>
          <w:numId w:val="60"/>
        </w:numPr>
        <w:spacing w:after="240"/>
        <w:rPr>
          <w:rFonts w:ascii="Lato" w:hAnsi="Lato"/>
          <w:color w:val="auto"/>
        </w:rPr>
      </w:pPr>
      <w:r>
        <w:rPr>
          <w:rFonts w:ascii="Lato" w:hAnsi="Lato"/>
          <w:color w:val="auto"/>
        </w:rPr>
        <w:t xml:space="preserve"> </w:t>
      </w:r>
      <w:bookmarkStart w:id="148" w:name="_Toc234935572"/>
      <w:r w:rsidR="00561DB5" w:rsidRPr="007D4B41">
        <w:rPr>
          <w:rFonts w:ascii="Lato" w:hAnsi="Lato"/>
          <w:color w:val="auto"/>
        </w:rPr>
        <w:t>Food Allergens</w:t>
      </w:r>
      <w:bookmarkEnd w:id="148"/>
      <w:r w:rsidR="00561DB5" w:rsidRPr="007D4B41">
        <w:rPr>
          <w:rFonts w:ascii="Lato" w:hAnsi="Lato"/>
          <w:color w:val="auto"/>
        </w:rPr>
        <w:t xml:space="preserve"> </w:t>
      </w:r>
    </w:p>
    <w:p w14:paraId="49156C8E" w14:textId="2E46BA7A" w:rsidR="005D7F5B" w:rsidRPr="005D7F5B" w:rsidRDefault="00A250D3" w:rsidP="00451C65">
      <w:pPr>
        <w:pStyle w:val="ListParagraph"/>
        <w:numPr>
          <w:ilvl w:val="0"/>
          <w:numId w:val="54"/>
        </w:numPr>
        <w:jc w:val="both"/>
        <w:rPr>
          <w:rFonts w:ascii="Lato" w:hAnsi="Lato"/>
          <w:sz w:val="20"/>
          <w:szCs w:val="20"/>
        </w:rPr>
      </w:pPr>
      <w:r w:rsidRPr="005D7F5B">
        <w:rPr>
          <w:rFonts w:ascii="Lato" w:hAnsi="Lato"/>
          <w:b/>
          <w:bCs/>
          <w:sz w:val="20"/>
          <w:szCs w:val="20"/>
        </w:rPr>
        <w:t>The Food Information (Amendment) (England) Regulations 2019</w:t>
      </w:r>
      <w:r w:rsidR="005D7F5B">
        <w:rPr>
          <w:rFonts w:ascii="Lato" w:hAnsi="Lato"/>
          <w:b/>
          <w:bCs/>
          <w:sz w:val="20"/>
          <w:szCs w:val="20"/>
        </w:rPr>
        <w:t xml:space="preserve">. </w:t>
      </w:r>
      <w:r w:rsidRPr="005D7F5B">
        <w:rPr>
          <w:rFonts w:ascii="Lato" w:hAnsi="Lato"/>
          <w:sz w:val="20"/>
          <w:szCs w:val="20"/>
        </w:rPr>
        <w:t>The UK Food Information Amendment, also known as Natasha’s Law, came into effect on the 1st of October 2021 and requires food businesses to provide full ingredient lists and allergen labelling on foods pre-packaged for direct sale on the premises. The legislation was introduced to protect allergy sufferers and give them confidence in the food they buy.</w:t>
      </w:r>
      <w:r w:rsidR="005D7F5B">
        <w:rPr>
          <w:rFonts w:ascii="Lato" w:hAnsi="Lato"/>
          <w:sz w:val="20"/>
          <w:szCs w:val="20"/>
        </w:rPr>
        <w:t xml:space="preserve"> </w:t>
      </w:r>
      <w:r w:rsidR="005D7F5B" w:rsidRPr="005D7F5B">
        <w:rPr>
          <w:rFonts w:ascii="Lato" w:eastAsiaTheme="minorHAnsi" w:hAnsi="Lato" w:cstheme="minorBidi"/>
          <w:sz w:val="20"/>
          <w:szCs w:val="20"/>
        </w:rPr>
        <w:t>Under the new rules, food that is pre-packaged for direct sale (PPDS) must display the following clear information on its packaging:</w:t>
      </w:r>
    </w:p>
    <w:p w14:paraId="55F24E70" w14:textId="77777777" w:rsidR="005D7F5B" w:rsidRPr="007D4B41" w:rsidRDefault="005D7F5B" w:rsidP="00830643">
      <w:pPr>
        <w:numPr>
          <w:ilvl w:val="0"/>
          <w:numId w:val="10"/>
        </w:numPr>
        <w:contextualSpacing/>
        <w:jc w:val="both"/>
        <w:rPr>
          <w:rFonts w:ascii="Lato" w:eastAsiaTheme="minorHAnsi" w:hAnsi="Lato" w:cstheme="minorBidi"/>
          <w:sz w:val="20"/>
          <w:szCs w:val="20"/>
        </w:rPr>
      </w:pPr>
      <w:r w:rsidRPr="007D4B41">
        <w:rPr>
          <w:rFonts w:ascii="Lato" w:eastAsiaTheme="minorHAnsi" w:hAnsi="Lato" w:cstheme="minorBidi"/>
          <w:sz w:val="20"/>
          <w:szCs w:val="20"/>
        </w:rPr>
        <w:t>The food’s name</w:t>
      </w:r>
    </w:p>
    <w:p w14:paraId="5A9BC8E0" w14:textId="77777777" w:rsidR="00852062" w:rsidRDefault="005D7F5B" w:rsidP="00852062">
      <w:pPr>
        <w:numPr>
          <w:ilvl w:val="0"/>
          <w:numId w:val="10"/>
        </w:numPr>
        <w:contextualSpacing/>
        <w:jc w:val="both"/>
        <w:rPr>
          <w:rFonts w:ascii="Lato" w:eastAsiaTheme="minorHAnsi" w:hAnsi="Lato" w:cstheme="minorBidi"/>
          <w:sz w:val="20"/>
          <w:szCs w:val="20"/>
        </w:rPr>
      </w:pPr>
      <w:r w:rsidRPr="007D4B41">
        <w:rPr>
          <w:rFonts w:ascii="Lato" w:eastAsiaTheme="minorHAnsi" w:hAnsi="Lato" w:cstheme="minorBidi"/>
          <w:sz w:val="20"/>
          <w:szCs w:val="20"/>
        </w:rPr>
        <w:t>A full list of ingredients, emphasising any allergenic ingredients.</w:t>
      </w:r>
    </w:p>
    <w:p w14:paraId="3E203EA3" w14:textId="77777777" w:rsidR="00852062" w:rsidRPr="00852062" w:rsidRDefault="00852062" w:rsidP="00852062">
      <w:pPr>
        <w:ind w:left="360"/>
        <w:contextualSpacing/>
        <w:jc w:val="both"/>
        <w:rPr>
          <w:rFonts w:ascii="Lato" w:eastAsiaTheme="minorHAnsi" w:hAnsi="Lato" w:cstheme="minorBidi"/>
          <w:sz w:val="10"/>
          <w:szCs w:val="10"/>
        </w:rPr>
      </w:pPr>
    </w:p>
    <w:p w14:paraId="088A39A1" w14:textId="30A10AFC" w:rsidR="005D7F5B" w:rsidRPr="007D4B41" w:rsidRDefault="005D7F5B" w:rsidP="00852062">
      <w:pPr>
        <w:ind w:left="360"/>
        <w:contextualSpacing/>
        <w:jc w:val="both"/>
        <w:rPr>
          <w:rFonts w:ascii="Lato" w:eastAsiaTheme="minorHAnsi" w:hAnsi="Lato" w:cstheme="minorBidi"/>
          <w:sz w:val="20"/>
          <w:szCs w:val="20"/>
        </w:rPr>
      </w:pPr>
      <w:r w:rsidRPr="00852062">
        <w:rPr>
          <w:rFonts w:ascii="Lato" w:eastAsiaTheme="minorHAnsi" w:hAnsi="Lato" w:cstheme="minorBidi"/>
          <w:sz w:val="20"/>
          <w:szCs w:val="20"/>
        </w:rPr>
        <w:t xml:space="preserve">For </w:t>
      </w:r>
      <w:r w:rsidRPr="00852062">
        <w:rPr>
          <w:rFonts w:ascii="Lato" w:eastAsiaTheme="minorHAnsi" w:hAnsi="Lato" w:cstheme="minorBidi"/>
          <w:color w:val="000000" w:themeColor="text1"/>
          <w:sz w:val="20"/>
          <w:szCs w:val="20"/>
        </w:rPr>
        <w:t>Trusts</w:t>
      </w:r>
      <w:r w:rsidRPr="00852062">
        <w:rPr>
          <w:rFonts w:ascii="Lato" w:eastAsiaTheme="minorHAnsi" w:hAnsi="Lato" w:cstheme="minorBidi"/>
          <w:sz w:val="20"/>
          <w:szCs w:val="20"/>
        </w:rPr>
        <w:t>, the new labelling requirements will apply to all food they make on-site and package, such as sandwiches, wraps, salads, and cakes. It applies to food offered at mealtimes and as break-time snacks. And, as mentioned earlier, it will apply to food the pupils select themselves or that caterers keep behind the counter.</w:t>
      </w:r>
      <w:r w:rsidR="00852062">
        <w:rPr>
          <w:rFonts w:ascii="Lato" w:eastAsiaTheme="minorHAnsi" w:hAnsi="Lato" w:cstheme="minorBidi"/>
          <w:sz w:val="20"/>
          <w:szCs w:val="20"/>
        </w:rPr>
        <w:t xml:space="preserve"> </w:t>
      </w:r>
      <w:r w:rsidRPr="007D4B41">
        <w:rPr>
          <w:rFonts w:ascii="Lato" w:eastAsiaTheme="minorHAnsi" w:hAnsi="Lato" w:cstheme="minorBidi"/>
          <w:sz w:val="20"/>
          <w:szCs w:val="20"/>
        </w:rPr>
        <w:t>Food businesses need to tell customers if any food they provide contains any of the listed allergens as an ingredient.</w:t>
      </w:r>
      <w:r w:rsidR="00852062">
        <w:rPr>
          <w:rFonts w:ascii="Lato" w:eastAsiaTheme="minorHAnsi" w:hAnsi="Lato" w:cstheme="minorBidi"/>
          <w:sz w:val="20"/>
          <w:szCs w:val="20"/>
        </w:rPr>
        <w:t xml:space="preserve"> </w:t>
      </w:r>
      <w:r w:rsidRPr="007D4B41">
        <w:rPr>
          <w:rFonts w:ascii="Lato" w:eastAsiaTheme="minorHAnsi" w:hAnsi="Lato" w:cstheme="minorBidi"/>
          <w:sz w:val="20"/>
          <w:szCs w:val="20"/>
        </w:rPr>
        <w:t>Consumers may be allergic or have an intolerance to other ingredients, but only the 14 allergens are required to be declared as allergens by food law in the UK.</w:t>
      </w:r>
    </w:p>
    <w:p w14:paraId="6B3948A6" w14:textId="2B5E58C1" w:rsidR="00524B08" w:rsidRPr="005D7F5B" w:rsidRDefault="00561DB5" w:rsidP="00451C65">
      <w:pPr>
        <w:pStyle w:val="ListParagraph"/>
        <w:numPr>
          <w:ilvl w:val="0"/>
          <w:numId w:val="54"/>
        </w:numPr>
        <w:jc w:val="both"/>
        <w:rPr>
          <w:rFonts w:ascii="Lato" w:hAnsi="Lato"/>
          <w:sz w:val="20"/>
          <w:szCs w:val="20"/>
        </w:rPr>
      </w:pPr>
      <w:r w:rsidRPr="005D7F5B">
        <w:rPr>
          <w:rFonts w:ascii="Lato" w:hAnsi="Lato"/>
          <w:sz w:val="20"/>
          <w:szCs w:val="20"/>
        </w:rPr>
        <w:t>The main 14 allergens (as listed in Annex II of the EU Food Information for Consumers) are:</w:t>
      </w:r>
    </w:p>
    <w:p w14:paraId="2B3B44DF" w14:textId="77777777" w:rsidR="00524B08" w:rsidRPr="007D4B41" w:rsidRDefault="00736BB0" w:rsidP="00451C65">
      <w:pPr>
        <w:pStyle w:val="NormalWeb"/>
        <w:numPr>
          <w:ilvl w:val="2"/>
          <w:numId w:val="60"/>
        </w:numPr>
        <w:shd w:val="clear" w:color="auto" w:fill="FFFFFF"/>
        <w:rPr>
          <w:rFonts w:ascii="Lato" w:hAnsi="Lato"/>
          <w:sz w:val="20"/>
          <w:szCs w:val="20"/>
        </w:rPr>
      </w:pPr>
      <w:r w:rsidRPr="007D4B41">
        <w:rPr>
          <w:rStyle w:val="Strong"/>
          <w:rFonts w:ascii="Lato" w:hAnsi="Lato"/>
          <w:sz w:val="20"/>
          <w:szCs w:val="20"/>
        </w:rPr>
        <w:lastRenderedPageBreak/>
        <w:t>C</w:t>
      </w:r>
      <w:r w:rsidR="00561DB5" w:rsidRPr="007D4B41">
        <w:rPr>
          <w:rStyle w:val="Strong"/>
          <w:rFonts w:ascii="Lato" w:hAnsi="Lato"/>
          <w:sz w:val="20"/>
          <w:szCs w:val="20"/>
        </w:rPr>
        <w:t>ereals containing gluten</w:t>
      </w:r>
      <w:r w:rsidR="00561DB5" w:rsidRPr="007D4B41">
        <w:rPr>
          <w:rFonts w:ascii="Lato" w:hAnsi="Lato"/>
          <w:sz w:val="20"/>
          <w:szCs w:val="20"/>
        </w:rPr>
        <w:t>, namely wheat (such as spelt and Khorasan wheat), rye, barley and oats</w:t>
      </w:r>
    </w:p>
    <w:p w14:paraId="46795D0A" w14:textId="1D854B45" w:rsidR="00524B08" w:rsidRPr="007D4B41" w:rsidRDefault="0057684A" w:rsidP="00451C65">
      <w:pPr>
        <w:pStyle w:val="NormalWeb"/>
        <w:numPr>
          <w:ilvl w:val="2"/>
          <w:numId w:val="60"/>
        </w:numPr>
        <w:shd w:val="clear" w:color="auto" w:fill="FFFFFF"/>
        <w:rPr>
          <w:rFonts w:ascii="Lato" w:hAnsi="Lato"/>
          <w:sz w:val="20"/>
          <w:szCs w:val="20"/>
        </w:rPr>
      </w:pPr>
      <w:r w:rsidRPr="007D4B41">
        <w:rPr>
          <w:rStyle w:val="Strong"/>
          <w:rFonts w:ascii="Lato" w:hAnsi="Lato"/>
          <w:sz w:val="20"/>
          <w:szCs w:val="20"/>
        </w:rPr>
        <w:t>Crustaceans, Invertebrates</w:t>
      </w:r>
      <w:r w:rsidR="00561DB5" w:rsidRPr="007D4B41">
        <w:rPr>
          <w:rFonts w:ascii="Lato" w:hAnsi="Lato"/>
          <w:sz w:val="20"/>
          <w:szCs w:val="20"/>
        </w:rPr>
        <w:t xml:space="preserve"> (they have no backbone) with a segmented body and jointed legs. Crab, crayfish, langoustine, lobster, prawn, shrimp, scampi.  </w:t>
      </w:r>
    </w:p>
    <w:p w14:paraId="2F393BC7" w14:textId="190C5D5D" w:rsidR="00524B08" w:rsidRPr="007D4B41" w:rsidRDefault="00736BB0" w:rsidP="00451C65">
      <w:pPr>
        <w:pStyle w:val="NormalWeb"/>
        <w:numPr>
          <w:ilvl w:val="2"/>
          <w:numId w:val="60"/>
        </w:numPr>
        <w:shd w:val="clear" w:color="auto" w:fill="FFFFFF"/>
        <w:rPr>
          <w:rFonts w:ascii="Lato" w:hAnsi="Lato"/>
          <w:color w:val="4B5459"/>
          <w:sz w:val="20"/>
          <w:szCs w:val="20"/>
        </w:rPr>
      </w:pPr>
      <w:r w:rsidRPr="007D4B41">
        <w:rPr>
          <w:rFonts w:ascii="Lato" w:hAnsi="Lato"/>
          <w:b/>
          <w:bCs/>
          <w:sz w:val="20"/>
          <w:szCs w:val="20"/>
        </w:rPr>
        <w:t>Egg</w:t>
      </w:r>
      <w:r w:rsidR="00561DB5" w:rsidRPr="007D4B41">
        <w:rPr>
          <w:rStyle w:val="Strong"/>
          <w:rFonts w:ascii="Lato" w:hAnsi="Lato"/>
          <w:sz w:val="20"/>
          <w:szCs w:val="20"/>
        </w:rPr>
        <w:t>, </w:t>
      </w:r>
      <w:r w:rsidR="00561DB5" w:rsidRPr="007D4B41">
        <w:rPr>
          <w:rFonts w:ascii="Lato" w:hAnsi="Lato"/>
          <w:sz w:val="20"/>
          <w:szCs w:val="20"/>
        </w:rPr>
        <w:t>Egg does not have to be eaten to cause an allergic reaction</w:t>
      </w:r>
      <w:r w:rsidR="00212163" w:rsidRPr="007D4B41">
        <w:rPr>
          <w:rFonts w:ascii="Lato" w:hAnsi="Lato"/>
          <w:sz w:val="20"/>
          <w:szCs w:val="20"/>
        </w:rPr>
        <w:t xml:space="preserve">; </w:t>
      </w:r>
      <w:proofErr w:type="gramStart"/>
      <w:r w:rsidR="00212163" w:rsidRPr="007D4B41">
        <w:rPr>
          <w:rFonts w:ascii="Lato" w:hAnsi="Lato"/>
          <w:sz w:val="20"/>
          <w:szCs w:val="20"/>
        </w:rPr>
        <w:t>coming</w:t>
      </w:r>
      <w:r w:rsidR="00561DB5" w:rsidRPr="007D4B41">
        <w:rPr>
          <w:rFonts w:ascii="Lato" w:hAnsi="Lato"/>
          <w:sz w:val="20"/>
          <w:szCs w:val="20"/>
        </w:rPr>
        <w:t xml:space="preserve"> into contact with</w:t>
      </w:r>
      <w:proofErr w:type="gramEnd"/>
      <w:r w:rsidR="00561DB5" w:rsidRPr="007D4B41">
        <w:rPr>
          <w:rFonts w:ascii="Lato" w:hAnsi="Lato"/>
          <w:sz w:val="20"/>
          <w:szCs w:val="20"/>
        </w:rPr>
        <w:t xml:space="preserve"> eggshells or touching (raw) egg can cause allergic symptoms usually affecting just the skin in highly sensitive individuals</w:t>
      </w:r>
      <w:r w:rsidR="00561DB5" w:rsidRPr="007D4B41">
        <w:rPr>
          <w:rFonts w:ascii="Lato" w:hAnsi="Lato"/>
          <w:color w:val="4B5459"/>
          <w:sz w:val="20"/>
          <w:szCs w:val="20"/>
        </w:rPr>
        <w:t>.</w:t>
      </w:r>
    </w:p>
    <w:p w14:paraId="78C8D3BA" w14:textId="77777777" w:rsidR="00F85296" w:rsidRPr="007D4B41" w:rsidRDefault="00736BB0" w:rsidP="00451C65">
      <w:pPr>
        <w:pStyle w:val="NormalWeb"/>
        <w:numPr>
          <w:ilvl w:val="2"/>
          <w:numId w:val="60"/>
        </w:numPr>
        <w:shd w:val="clear" w:color="auto" w:fill="FFFFFF"/>
        <w:rPr>
          <w:rFonts w:ascii="Lato" w:hAnsi="Lato"/>
          <w:sz w:val="20"/>
          <w:szCs w:val="20"/>
        </w:rPr>
      </w:pPr>
      <w:r w:rsidRPr="007D4B41">
        <w:rPr>
          <w:rFonts w:ascii="Lato" w:hAnsi="Lato"/>
          <w:b/>
          <w:bCs/>
          <w:sz w:val="20"/>
          <w:szCs w:val="20"/>
        </w:rPr>
        <w:t>F</w:t>
      </w:r>
      <w:r w:rsidR="00561DB5" w:rsidRPr="007D4B41">
        <w:rPr>
          <w:rStyle w:val="Strong"/>
          <w:rFonts w:ascii="Lato" w:hAnsi="Lato"/>
          <w:sz w:val="20"/>
          <w:szCs w:val="20"/>
        </w:rPr>
        <w:t>ish</w:t>
      </w:r>
      <w:r w:rsidR="00561DB5" w:rsidRPr="007D4B41">
        <w:rPr>
          <w:rFonts w:ascii="Lato" w:hAnsi="Lato"/>
          <w:sz w:val="20"/>
          <w:szCs w:val="20"/>
        </w:rPr>
        <w:t>, Vertebrates (they have a backbone). Most fish are covered in scales and have fins. Anchovy, </w:t>
      </w:r>
      <w:proofErr w:type="spellStart"/>
      <w:r w:rsidR="00561DB5" w:rsidRPr="007D4B41">
        <w:rPr>
          <w:rFonts w:ascii="Lato" w:hAnsi="Lato"/>
          <w:sz w:val="20"/>
          <w:szCs w:val="20"/>
        </w:rPr>
        <w:t>basa</w:t>
      </w:r>
      <w:proofErr w:type="spellEnd"/>
      <w:r w:rsidR="00561DB5" w:rsidRPr="007D4B41">
        <w:rPr>
          <w:rFonts w:ascii="Lato" w:hAnsi="Lato"/>
          <w:sz w:val="20"/>
          <w:szCs w:val="20"/>
        </w:rPr>
        <w:t>, cod, cuttlefish, haddock, hake, halibut, mackerel, monkfish, pilchards, plaice, pollock, salmon, sardine, sea bass, swordfish, trout, tuna, turbot, whitebait.</w:t>
      </w:r>
    </w:p>
    <w:p w14:paraId="252A91C6" w14:textId="1383E07B" w:rsidR="00F85296" w:rsidRPr="007D4B41" w:rsidRDefault="00736BB0" w:rsidP="00451C65">
      <w:pPr>
        <w:pStyle w:val="NormalWeb"/>
        <w:numPr>
          <w:ilvl w:val="2"/>
          <w:numId w:val="60"/>
        </w:numPr>
        <w:shd w:val="clear" w:color="auto" w:fill="FFFFFF"/>
        <w:rPr>
          <w:rStyle w:val="Strong"/>
          <w:rFonts w:ascii="Lato" w:hAnsi="Lato"/>
          <w:b w:val="0"/>
          <w:bCs w:val="0"/>
          <w:sz w:val="20"/>
          <w:szCs w:val="20"/>
        </w:rPr>
      </w:pPr>
      <w:r w:rsidRPr="007D4B41">
        <w:rPr>
          <w:rFonts w:ascii="Lato" w:hAnsi="Lato"/>
          <w:b/>
          <w:bCs/>
          <w:sz w:val="20"/>
          <w:szCs w:val="20"/>
        </w:rPr>
        <w:t>P</w:t>
      </w:r>
      <w:r w:rsidR="00561DB5" w:rsidRPr="007D4B41">
        <w:rPr>
          <w:rStyle w:val="Strong"/>
          <w:rFonts w:ascii="Lato" w:hAnsi="Lato"/>
          <w:sz w:val="20"/>
          <w:szCs w:val="20"/>
        </w:rPr>
        <w:t>eanuts</w:t>
      </w:r>
      <w:r w:rsidR="00561DB5" w:rsidRPr="007D4B41">
        <w:rPr>
          <w:rStyle w:val="Strong"/>
          <w:rFonts w:ascii="Lato" w:hAnsi="Lato"/>
          <w:b w:val="0"/>
          <w:bCs w:val="0"/>
          <w:sz w:val="20"/>
          <w:szCs w:val="20"/>
        </w:rPr>
        <w:t xml:space="preserve">, Different varieties of </w:t>
      </w:r>
      <w:r w:rsidR="00212163" w:rsidRPr="007D4B41">
        <w:rPr>
          <w:rStyle w:val="Strong"/>
          <w:rFonts w:ascii="Lato" w:hAnsi="Lato"/>
          <w:b w:val="0"/>
          <w:bCs w:val="0"/>
          <w:sz w:val="20"/>
          <w:szCs w:val="20"/>
        </w:rPr>
        <w:t>peanuts</w:t>
      </w:r>
      <w:r w:rsidR="00561DB5" w:rsidRPr="007D4B41">
        <w:rPr>
          <w:rStyle w:val="Strong"/>
          <w:rFonts w:ascii="Lato" w:hAnsi="Lato"/>
          <w:b w:val="0"/>
          <w:bCs w:val="0"/>
          <w:sz w:val="20"/>
          <w:szCs w:val="20"/>
        </w:rPr>
        <w:t xml:space="preserve"> are produced for different uses (for example, peanuts to be used in peanut butter and peanuts in the shell for roasting</w:t>
      </w:r>
      <w:r w:rsidR="0057684A" w:rsidRPr="007D4B41">
        <w:rPr>
          <w:rStyle w:val="Strong"/>
          <w:rFonts w:ascii="Lato" w:hAnsi="Lato"/>
          <w:b w:val="0"/>
          <w:bCs w:val="0"/>
          <w:sz w:val="20"/>
          <w:szCs w:val="20"/>
        </w:rPr>
        <w:t>,)</w:t>
      </w:r>
      <w:r w:rsidR="00561DB5" w:rsidRPr="007D4B41">
        <w:rPr>
          <w:rStyle w:val="Strong"/>
          <w:rFonts w:ascii="Lato" w:hAnsi="Lato"/>
          <w:b w:val="0"/>
          <w:bCs w:val="0"/>
          <w:sz w:val="20"/>
          <w:szCs w:val="20"/>
        </w:rPr>
        <w:t xml:space="preserve">. Peanuts are from a family of plants called legumes, the same family as garden peas, lentils, soya beans and chickpeas. Most people will be able to eat other types of legumes without any </w:t>
      </w:r>
      <w:r w:rsidR="0057684A" w:rsidRPr="007D4B41">
        <w:rPr>
          <w:rStyle w:val="Strong"/>
          <w:rFonts w:ascii="Lato" w:hAnsi="Lato"/>
          <w:b w:val="0"/>
          <w:bCs w:val="0"/>
          <w:sz w:val="20"/>
          <w:szCs w:val="20"/>
        </w:rPr>
        <w:t>problems,</w:t>
      </w:r>
      <w:r w:rsidR="00561DB5" w:rsidRPr="007D4B41">
        <w:rPr>
          <w:rStyle w:val="Strong"/>
          <w:rFonts w:ascii="Lato" w:hAnsi="Lato"/>
          <w:b w:val="0"/>
          <w:bCs w:val="0"/>
          <w:sz w:val="20"/>
          <w:szCs w:val="20"/>
        </w:rPr>
        <w:t xml:space="preserve"> and it is rare for people with a peanut allergy to react to other legumes.</w:t>
      </w:r>
    </w:p>
    <w:p w14:paraId="371E54B7" w14:textId="77777777" w:rsidR="00F85296" w:rsidRPr="007D4B41" w:rsidRDefault="00561DB5" w:rsidP="00FB271F">
      <w:pPr>
        <w:pStyle w:val="NormalWeb"/>
        <w:shd w:val="clear" w:color="auto" w:fill="FFFFFF"/>
        <w:ind w:left="720"/>
        <w:rPr>
          <w:rFonts w:ascii="Lato" w:hAnsi="Lato"/>
          <w:sz w:val="20"/>
          <w:szCs w:val="20"/>
        </w:rPr>
      </w:pPr>
      <w:r w:rsidRPr="007D4B41">
        <w:rPr>
          <w:rFonts w:ascii="Lato" w:hAnsi="Lato"/>
          <w:b/>
          <w:bCs/>
          <w:sz w:val="20"/>
          <w:szCs w:val="20"/>
        </w:rPr>
        <w:t>Peanut allergy affects around 2% (1 in 50) of children in the UK and has been increasing in recent decades.</w:t>
      </w:r>
    </w:p>
    <w:p w14:paraId="56708DF2" w14:textId="46F05060" w:rsidR="00F85296" w:rsidRPr="007D4B41" w:rsidRDefault="00736BB0" w:rsidP="00451C65">
      <w:pPr>
        <w:pStyle w:val="NormalWeb"/>
        <w:numPr>
          <w:ilvl w:val="2"/>
          <w:numId w:val="60"/>
        </w:numPr>
        <w:shd w:val="clear" w:color="auto" w:fill="FFFFFF"/>
        <w:rPr>
          <w:rFonts w:ascii="Lato" w:hAnsi="Lato"/>
          <w:sz w:val="20"/>
          <w:szCs w:val="20"/>
        </w:rPr>
      </w:pPr>
      <w:r w:rsidRPr="007D4B41">
        <w:rPr>
          <w:rFonts w:ascii="Lato" w:hAnsi="Lato"/>
          <w:b/>
          <w:bCs/>
          <w:sz w:val="20"/>
          <w:szCs w:val="20"/>
        </w:rPr>
        <w:t>S</w:t>
      </w:r>
      <w:r w:rsidR="00561DB5" w:rsidRPr="007D4B41">
        <w:rPr>
          <w:rStyle w:val="Strong"/>
          <w:rFonts w:ascii="Lato" w:hAnsi="Lato"/>
          <w:sz w:val="20"/>
          <w:szCs w:val="20"/>
        </w:rPr>
        <w:t>oybeans, </w:t>
      </w:r>
      <w:r w:rsidR="00561DB5" w:rsidRPr="007D4B41">
        <w:rPr>
          <w:rFonts w:ascii="Lato" w:hAnsi="Lato"/>
          <w:sz w:val="20"/>
          <w:szCs w:val="20"/>
        </w:rPr>
        <w:t>Soy comes from soybeans and immature soybeans are called edamame beans. Soya can be ingested as whole beans, soya flour, soya sauce or soya oil. Soya can also be used in foods as a texturiser (</w:t>
      </w:r>
      <w:r w:rsidR="004E22AD" w:rsidRPr="007D4B41">
        <w:rPr>
          <w:rFonts w:ascii="Lato" w:hAnsi="Lato"/>
          <w:sz w:val="20"/>
          <w:szCs w:val="20"/>
        </w:rPr>
        <w:t>texturized</w:t>
      </w:r>
      <w:r w:rsidR="00561DB5" w:rsidRPr="007D4B41">
        <w:rPr>
          <w:rFonts w:ascii="Lato" w:hAnsi="Lato"/>
          <w:sz w:val="20"/>
          <w:szCs w:val="20"/>
        </w:rPr>
        <w:t> vegetable protein), emulsifier (soya lecithin) or protein filler. Soya flour is widely used in foods including; breads, cakes, processed foods (ready meals, burgers and sausages) and baby foods.  </w:t>
      </w:r>
    </w:p>
    <w:p w14:paraId="78F09B7E" w14:textId="77777777" w:rsidR="00F85296" w:rsidRPr="007D4B41" w:rsidRDefault="00736BB0" w:rsidP="00451C65">
      <w:pPr>
        <w:pStyle w:val="NormalWeb"/>
        <w:numPr>
          <w:ilvl w:val="2"/>
          <w:numId w:val="60"/>
        </w:numPr>
        <w:shd w:val="clear" w:color="auto" w:fill="FFFFFF"/>
        <w:rPr>
          <w:rFonts w:ascii="Lato" w:hAnsi="Lato"/>
          <w:sz w:val="20"/>
          <w:szCs w:val="20"/>
        </w:rPr>
      </w:pPr>
      <w:proofErr w:type="gramStart"/>
      <w:r w:rsidRPr="007D4B41">
        <w:rPr>
          <w:rFonts w:ascii="Lato" w:hAnsi="Lato"/>
          <w:b/>
          <w:bCs/>
          <w:sz w:val="20"/>
          <w:szCs w:val="20"/>
        </w:rPr>
        <w:t>M</w:t>
      </w:r>
      <w:r w:rsidR="00561DB5" w:rsidRPr="007D4B41">
        <w:rPr>
          <w:rStyle w:val="Strong"/>
          <w:rFonts w:ascii="Lato" w:hAnsi="Lato"/>
          <w:sz w:val="20"/>
          <w:szCs w:val="20"/>
        </w:rPr>
        <w:t>ilk,</w:t>
      </w:r>
      <w:proofErr w:type="gramEnd"/>
      <w:r w:rsidR="00561DB5" w:rsidRPr="007D4B41">
        <w:rPr>
          <w:rStyle w:val="Strong"/>
          <w:rFonts w:ascii="Lato" w:hAnsi="Lato"/>
          <w:sz w:val="20"/>
          <w:szCs w:val="20"/>
        </w:rPr>
        <w:t> </w:t>
      </w:r>
      <w:r w:rsidR="00561DB5" w:rsidRPr="007D4B41">
        <w:rPr>
          <w:rFonts w:ascii="Lato" w:hAnsi="Lato"/>
          <w:sz w:val="20"/>
          <w:szCs w:val="20"/>
        </w:rPr>
        <w:t>includes dairy items, butter, cheese, cream, yoghurt, ice-cream, ghee, whey, buttermilk, milk powders</w:t>
      </w:r>
      <w:r w:rsidR="00F85296" w:rsidRPr="007D4B41">
        <w:rPr>
          <w:rFonts w:ascii="Lato" w:hAnsi="Lato"/>
          <w:sz w:val="20"/>
          <w:szCs w:val="20"/>
        </w:rPr>
        <w:t>.</w:t>
      </w:r>
    </w:p>
    <w:p w14:paraId="164C193C" w14:textId="24AFA026" w:rsidR="00EF2210" w:rsidRPr="007D4B41" w:rsidRDefault="00736BB0" w:rsidP="00451C65">
      <w:pPr>
        <w:pStyle w:val="NormalWeb"/>
        <w:numPr>
          <w:ilvl w:val="2"/>
          <w:numId w:val="60"/>
        </w:numPr>
        <w:shd w:val="clear" w:color="auto" w:fill="FFFFFF"/>
        <w:rPr>
          <w:rFonts w:ascii="Lato" w:hAnsi="Lato"/>
          <w:sz w:val="20"/>
          <w:szCs w:val="20"/>
        </w:rPr>
      </w:pPr>
      <w:r w:rsidRPr="007D4B41">
        <w:rPr>
          <w:rFonts w:ascii="Lato" w:hAnsi="Lato"/>
          <w:b/>
          <w:bCs/>
          <w:sz w:val="20"/>
          <w:szCs w:val="20"/>
        </w:rPr>
        <w:t>N</w:t>
      </w:r>
      <w:r w:rsidR="00561DB5" w:rsidRPr="007D4B41">
        <w:rPr>
          <w:rStyle w:val="Strong"/>
          <w:rFonts w:ascii="Lato" w:hAnsi="Lato"/>
          <w:sz w:val="20"/>
          <w:szCs w:val="20"/>
        </w:rPr>
        <w:t>uts </w:t>
      </w:r>
      <w:r w:rsidR="00561DB5" w:rsidRPr="007D4B41">
        <w:rPr>
          <w:rFonts w:ascii="Lato" w:hAnsi="Lato"/>
          <w:sz w:val="20"/>
          <w:szCs w:val="20"/>
        </w:rPr>
        <w:t>(namely almond, hazelnut, walnut, cashew, pecan nut, Brazil nut, pistachio nut and macadamia nut (Queensland nut)</w:t>
      </w:r>
      <w:r w:rsidR="004A3AFA" w:rsidRPr="007D4B41">
        <w:rPr>
          <w:rFonts w:ascii="Lato" w:hAnsi="Lato"/>
          <w:sz w:val="20"/>
          <w:szCs w:val="20"/>
        </w:rPr>
        <w:t xml:space="preserve">. </w:t>
      </w:r>
      <w:r w:rsidR="005E05E7" w:rsidRPr="007D4B41">
        <w:rPr>
          <w:rFonts w:ascii="Lato" w:hAnsi="Lato"/>
          <w:sz w:val="20"/>
          <w:szCs w:val="20"/>
        </w:rPr>
        <w:t>Can be found in curry powders and mixes, savoury sauces, salad dressing, marinades, soup, Indian dishes, English, French and American dishes</w:t>
      </w:r>
    </w:p>
    <w:p w14:paraId="1F8EEBB4" w14:textId="77777777" w:rsidR="00EF2210" w:rsidRPr="007D4B41" w:rsidRDefault="00736BB0" w:rsidP="00451C65">
      <w:pPr>
        <w:pStyle w:val="NormalWeb"/>
        <w:numPr>
          <w:ilvl w:val="2"/>
          <w:numId w:val="60"/>
        </w:numPr>
        <w:shd w:val="clear" w:color="auto" w:fill="FFFFFF"/>
        <w:rPr>
          <w:rFonts w:ascii="Lato" w:hAnsi="Lato"/>
          <w:sz w:val="20"/>
          <w:szCs w:val="20"/>
        </w:rPr>
      </w:pPr>
      <w:r w:rsidRPr="007D4B41">
        <w:rPr>
          <w:rFonts w:ascii="Lato" w:hAnsi="Lato"/>
          <w:b/>
          <w:bCs/>
          <w:sz w:val="20"/>
          <w:szCs w:val="20"/>
        </w:rPr>
        <w:t>C</w:t>
      </w:r>
      <w:r w:rsidR="00561DB5" w:rsidRPr="007D4B41">
        <w:rPr>
          <w:rFonts w:ascii="Lato" w:hAnsi="Lato"/>
          <w:b/>
          <w:bCs/>
          <w:sz w:val="20"/>
          <w:szCs w:val="20"/>
        </w:rPr>
        <w:t>elery</w:t>
      </w:r>
      <w:r w:rsidR="00561DB5" w:rsidRPr="007D4B41">
        <w:rPr>
          <w:rFonts w:ascii="Lato" w:hAnsi="Lato"/>
          <w:sz w:val="20"/>
          <w:szCs w:val="20"/>
        </w:rPr>
        <w:t>, celery sticks, celery leaves, celery spice, celery seeds, which can be</w:t>
      </w:r>
      <w:r w:rsidR="0087593B" w:rsidRPr="007D4B41">
        <w:rPr>
          <w:rFonts w:ascii="Lato" w:hAnsi="Lato"/>
          <w:sz w:val="20"/>
          <w:szCs w:val="20"/>
        </w:rPr>
        <w:t xml:space="preserve"> </w:t>
      </w:r>
      <w:r w:rsidR="00025033" w:rsidRPr="007D4B41">
        <w:rPr>
          <w:rFonts w:ascii="Lato" w:hAnsi="Lato"/>
          <w:sz w:val="20"/>
          <w:szCs w:val="20"/>
        </w:rPr>
        <w:t xml:space="preserve">  </w:t>
      </w:r>
      <w:r w:rsidR="0087593B" w:rsidRPr="007D4B41">
        <w:rPr>
          <w:rFonts w:ascii="Lato" w:hAnsi="Lato"/>
          <w:sz w:val="20"/>
          <w:szCs w:val="20"/>
        </w:rPr>
        <w:t xml:space="preserve">used </w:t>
      </w:r>
      <w:r w:rsidR="00561DB5" w:rsidRPr="007D4B41">
        <w:rPr>
          <w:rFonts w:ascii="Lato" w:hAnsi="Lato"/>
          <w:sz w:val="20"/>
          <w:szCs w:val="20"/>
        </w:rPr>
        <w:t>to</w:t>
      </w:r>
      <w:r w:rsidR="00F379AD" w:rsidRPr="007D4B41">
        <w:rPr>
          <w:rFonts w:ascii="Lato" w:hAnsi="Lato"/>
          <w:sz w:val="20"/>
          <w:szCs w:val="20"/>
        </w:rPr>
        <w:t xml:space="preserve"> </w:t>
      </w:r>
      <w:r w:rsidR="00561DB5" w:rsidRPr="007D4B41">
        <w:rPr>
          <w:rFonts w:ascii="Lato" w:hAnsi="Lato"/>
          <w:sz w:val="20"/>
          <w:szCs w:val="20"/>
        </w:rPr>
        <w:t>make celery salt.</w:t>
      </w:r>
    </w:p>
    <w:p w14:paraId="69FFC93A" w14:textId="77777777" w:rsidR="00FF581E" w:rsidRDefault="00736BB0" w:rsidP="00FF581E">
      <w:pPr>
        <w:pStyle w:val="NormalWeb"/>
        <w:numPr>
          <w:ilvl w:val="2"/>
          <w:numId w:val="60"/>
        </w:numPr>
        <w:shd w:val="clear" w:color="auto" w:fill="FFFFFF"/>
        <w:rPr>
          <w:rFonts w:ascii="Lato" w:hAnsi="Lato"/>
          <w:sz w:val="20"/>
          <w:szCs w:val="20"/>
        </w:rPr>
      </w:pPr>
      <w:r w:rsidRPr="007D4B41">
        <w:rPr>
          <w:rFonts w:ascii="Lato" w:hAnsi="Lato"/>
          <w:b/>
          <w:bCs/>
          <w:sz w:val="20"/>
          <w:szCs w:val="20"/>
        </w:rPr>
        <w:t>M</w:t>
      </w:r>
      <w:r w:rsidR="00561DB5" w:rsidRPr="007D4B41">
        <w:rPr>
          <w:rFonts w:ascii="Lato" w:hAnsi="Lato"/>
          <w:b/>
          <w:bCs/>
          <w:sz w:val="20"/>
          <w:szCs w:val="20"/>
        </w:rPr>
        <w:t>ustard</w:t>
      </w:r>
      <w:r w:rsidR="00561DB5" w:rsidRPr="007D4B41">
        <w:rPr>
          <w:rFonts w:ascii="Lato" w:hAnsi="Lato"/>
          <w:sz w:val="20"/>
          <w:szCs w:val="20"/>
        </w:rPr>
        <w:t>, Mustard seeds are produced by the mustard plant which is a member of the</w:t>
      </w:r>
      <w:r w:rsidR="005B00B3" w:rsidRPr="007D4B41">
        <w:rPr>
          <w:rFonts w:ascii="Lato" w:hAnsi="Lato"/>
          <w:sz w:val="20"/>
          <w:szCs w:val="20"/>
        </w:rPr>
        <w:t xml:space="preserve"> </w:t>
      </w:r>
      <w:r w:rsidR="00561DB5" w:rsidRPr="007D4B41">
        <w:rPr>
          <w:rFonts w:ascii="Lato" w:hAnsi="Lato"/>
          <w:sz w:val="20"/>
          <w:szCs w:val="20"/>
        </w:rPr>
        <w:t>Brassica family. Seeds can be white, yellow, brown or black. Whole seeds can be used</w:t>
      </w:r>
      <w:r w:rsidR="00F379AD" w:rsidRPr="007D4B41">
        <w:rPr>
          <w:rFonts w:ascii="Lato" w:hAnsi="Lato"/>
          <w:sz w:val="20"/>
          <w:szCs w:val="20"/>
        </w:rPr>
        <w:t xml:space="preserve"> </w:t>
      </w:r>
      <w:r w:rsidR="00561DB5" w:rsidRPr="007D4B41">
        <w:rPr>
          <w:rFonts w:ascii="Lato" w:hAnsi="Lato"/>
          <w:sz w:val="20"/>
          <w:szCs w:val="20"/>
        </w:rPr>
        <w:t>in a variety of ways in cooking including roasting, marinating or as an addition to pickled products. Whole, ground, cracked or bruised mustard seeds are mixed with other ingredients to make table mustard.</w:t>
      </w:r>
    </w:p>
    <w:p w14:paraId="787D6D6A" w14:textId="77777777" w:rsidR="00FF581E" w:rsidRDefault="00736BB0" w:rsidP="00FF581E">
      <w:pPr>
        <w:pStyle w:val="NormalWeb"/>
        <w:numPr>
          <w:ilvl w:val="2"/>
          <w:numId w:val="60"/>
        </w:numPr>
        <w:shd w:val="clear" w:color="auto" w:fill="FFFFFF"/>
        <w:rPr>
          <w:rFonts w:ascii="Lato" w:hAnsi="Lato"/>
          <w:sz w:val="20"/>
          <w:szCs w:val="20"/>
        </w:rPr>
      </w:pPr>
      <w:r w:rsidRPr="00FF581E">
        <w:rPr>
          <w:rFonts w:ascii="Lato" w:hAnsi="Lato"/>
          <w:b/>
          <w:bCs/>
          <w:sz w:val="20"/>
          <w:szCs w:val="20"/>
        </w:rPr>
        <w:t>S</w:t>
      </w:r>
      <w:r w:rsidR="00561DB5" w:rsidRPr="00FF581E">
        <w:rPr>
          <w:rFonts w:ascii="Lato" w:hAnsi="Lato"/>
          <w:b/>
          <w:bCs/>
          <w:sz w:val="20"/>
          <w:szCs w:val="20"/>
        </w:rPr>
        <w:t>esame seeds</w:t>
      </w:r>
      <w:r w:rsidR="00561DB5" w:rsidRPr="00FF581E">
        <w:rPr>
          <w:rFonts w:ascii="Lato" w:hAnsi="Lato"/>
          <w:sz w:val="20"/>
          <w:szCs w:val="20"/>
        </w:rPr>
        <w:t xml:space="preserve">, </w:t>
      </w:r>
      <w:r w:rsidR="00CE0693" w:rsidRPr="00FF581E">
        <w:rPr>
          <w:rFonts w:ascii="Lato" w:hAnsi="Lato"/>
          <w:sz w:val="20"/>
          <w:szCs w:val="20"/>
        </w:rPr>
        <w:t>Also known as: Benne</w:t>
      </w:r>
      <w:r w:rsidR="00A62ACD" w:rsidRPr="00FF581E">
        <w:rPr>
          <w:rFonts w:ascii="Lato" w:hAnsi="Lato"/>
          <w:sz w:val="20"/>
          <w:szCs w:val="20"/>
        </w:rPr>
        <w:t xml:space="preserve"> (African name)</w:t>
      </w:r>
      <w:r w:rsidR="00CE0693" w:rsidRPr="00FF581E">
        <w:rPr>
          <w:rFonts w:ascii="Lato" w:hAnsi="Lato"/>
          <w:sz w:val="20"/>
          <w:szCs w:val="20"/>
        </w:rPr>
        <w:t>, gingelly</w:t>
      </w:r>
      <w:r w:rsidR="00860F86" w:rsidRPr="00FF581E">
        <w:rPr>
          <w:rFonts w:ascii="Lato" w:hAnsi="Lato"/>
          <w:sz w:val="20"/>
          <w:szCs w:val="20"/>
        </w:rPr>
        <w:t xml:space="preserve"> (Sesame Oil)</w:t>
      </w:r>
      <w:r w:rsidR="00CE0693" w:rsidRPr="00FF581E">
        <w:rPr>
          <w:rFonts w:ascii="Lato" w:hAnsi="Lato"/>
          <w:sz w:val="20"/>
          <w:szCs w:val="20"/>
        </w:rPr>
        <w:t xml:space="preserve">, </w:t>
      </w:r>
      <w:proofErr w:type="spellStart"/>
      <w:r w:rsidR="00CE0693" w:rsidRPr="00FF581E">
        <w:rPr>
          <w:rFonts w:ascii="Lato" w:hAnsi="Lato"/>
          <w:sz w:val="20"/>
          <w:szCs w:val="20"/>
        </w:rPr>
        <w:t>gomashio</w:t>
      </w:r>
      <w:proofErr w:type="spellEnd"/>
      <w:r w:rsidR="004206BE" w:rsidRPr="00FF581E">
        <w:rPr>
          <w:rFonts w:ascii="Lato" w:hAnsi="Lato"/>
          <w:sz w:val="20"/>
          <w:szCs w:val="20"/>
        </w:rPr>
        <w:t xml:space="preserve"> (Japanese</w:t>
      </w:r>
      <w:r w:rsidR="00852062" w:rsidRPr="00FF581E">
        <w:rPr>
          <w:rFonts w:ascii="Lato" w:hAnsi="Lato"/>
          <w:sz w:val="20"/>
          <w:szCs w:val="20"/>
        </w:rPr>
        <w:t xml:space="preserve"> </w:t>
      </w:r>
      <w:r w:rsidR="004206BE" w:rsidRPr="00FF581E">
        <w:rPr>
          <w:rFonts w:ascii="Lato" w:hAnsi="Lato"/>
          <w:sz w:val="20"/>
          <w:szCs w:val="20"/>
        </w:rPr>
        <w:t>Cond</w:t>
      </w:r>
      <w:r w:rsidR="00842729" w:rsidRPr="00FF581E">
        <w:rPr>
          <w:rFonts w:ascii="Lato" w:hAnsi="Lato"/>
          <w:sz w:val="20"/>
          <w:szCs w:val="20"/>
        </w:rPr>
        <w:t>iment)</w:t>
      </w:r>
      <w:r w:rsidR="00CE0693" w:rsidRPr="00FF581E">
        <w:rPr>
          <w:rFonts w:ascii="Lato" w:hAnsi="Lato"/>
          <w:sz w:val="20"/>
          <w:szCs w:val="20"/>
        </w:rPr>
        <w:t xml:space="preserve">, </w:t>
      </w:r>
      <w:proofErr w:type="spellStart"/>
      <w:r w:rsidR="00CE0693" w:rsidRPr="00FF581E">
        <w:rPr>
          <w:rFonts w:ascii="Lato" w:hAnsi="Lato"/>
          <w:sz w:val="20"/>
          <w:szCs w:val="20"/>
        </w:rPr>
        <w:t>t</w:t>
      </w:r>
      <w:r w:rsidR="00043C3E" w:rsidRPr="00FF581E">
        <w:rPr>
          <w:rFonts w:ascii="Lato" w:hAnsi="Lato"/>
          <w:sz w:val="20"/>
          <w:szCs w:val="20"/>
        </w:rPr>
        <w:t>il</w:t>
      </w:r>
      <w:proofErr w:type="spellEnd"/>
      <w:r w:rsidR="00BE1E07" w:rsidRPr="00FF581E">
        <w:rPr>
          <w:rFonts w:ascii="Lato" w:hAnsi="Lato"/>
          <w:sz w:val="20"/>
          <w:szCs w:val="20"/>
        </w:rPr>
        <w:t xml:space="preserve"> (seed of sesame)</w:t>
      </w:r>
      <w:r w:rsidR="00CE0693" w:rsidRPr="00FF581E">
        <w:rPr>
          <w:rFonts w:ascii="Lato" w:hAnsi="Lato"/>
          <w:sz w:val="20"/>
          <w:szCs w:val="20"/>
        </w:rPr>
        <w:t xml:space="preserve"> </w:t>
      </w:r>
      <w:r w:rsidR="00561DB5" w:rsidRPr="00FF581E">
        <w:rPr>
          <w:rFonts w:ascii="Lato" w:hAnsi="Lato"/>
          <w:sz w:val="20"/>
          <w:szCs w:val="20"/>
        </w:rPr>
        <w:t>Foods that sometimes have sesame as an ingredient include</w:t>
      </w:r>
      <w:r w:rsidR="00EF2210" w:rsidRPr="00FF581E">
        <w:rPr>
          <w:rFonts w:ascii="Lato" w:hAnsi="Lato"/>
          <w:sz w:val="20"/>
          <w:szCs w:val="20"/>
        </w:rPr>
        <w:t xml:space="preserve">: </w:t>
      </w:r>
      <w:r w:rsidR="00212163" w:rsidRPr="00FF581E">
        <w:rPr>
          <w:rFonts w:ascii="Lato" w:hAnsi="Lato"/>
          <w:sz w:val="20"/>
          <w:szCs w:val="20"/>
        </w:rPr>
        <w:t xml:space="preserve">veggie </w:t>
      </w:r>
      <w:r w:rsidR="008F7104" w:rsidRPr="00FF581E">
        <w:rPr>
          <w:rFonts w:ascii="Lato" w:hAnsi="Lato"/>
          <w:sz w:val="20"/>
          <w:szCs w:val="20"/>
        </w:rPr>
        <w:t xml:space="preserve">   </w:t>
      </w:r>
      <w:r w:rsidR="00212163" w:rsidRPr="00FF581E">
        <w:rPr>
          <w:rFonts w:ascii="Lato" w:hAnsi="Lato"/>
          <w:sz w:val="20"/>
          <w:szCs w:val="20"/>
        </w:rPr>
        <w:t>burgers</w:t>
      </w:r>
      <w:r w:rsidR="00561DB5" w:rsidRPr="00FF581E">
        <w:rPr>
          <w:rFonts w:ascii="Lato" w:hAnsi="Lato"/>
          <w:sz w:val="20"/>
          <w:szCs w:val="20"/>
        </w:rPr>
        <w:t>, breadsticks, crackers, burger buns, cocktail biscuits, Middle Eastern foods, Chinese, Thai and Japanese foods, stir-fry vegetables, salad dishes and health food snacks.</w:t>
      </w:r>
    </w:p>
    <w:p w14:paraId="150C2FF9" w14:textId="77777777" w:rsidR="00FF581E" w:rsidRDefault="00736BB0" w:rsidP="00FF581E">
      <w:pPr>
        <w:pStyle w:val="NormalWeb"/>
        <w:numPr>
          <w:ilvl w:val="2"/>
          <w:numId w:val="60"/>
        </w:numPr>
        <w:shd w:val="clear" w:color="auto" w:fill="FFFFFF"/>
        <w:rPr>
          <w:rFonts w:ascii="Lato" w:hAnsi="Lato"/>
          <w:sz w:val="20"/>
          <w:szCs w:val="20"/>
        </w:rPr>
      </w:pPr>
      <w:r w:rsidRPr="00FF581E">
        <w:rPr>
          <w:rFonts w:ascii="Lato" w:hAnsi="Lato"/>
          <w:b/>
          <w:bCs/>
          <w:sz w:val="20"/>
          <w:szCs w:val="20"/>
        </w:rPr>
        <w:t>S</w:t>
      </w:r>
      <w:r w:rsidR="00561DB5" w:rsidRPr="00FF581E">
        <w:rPr>
          <w:rFonts w:ascii="Lato" w:hAnsi="Lato"/>
          <w:b/>
          <w:bCs/>
          <w:sz w:val="20"/>
          <w:szCs w:val="20"/>
        </w:rPr>
        <w:t>ulphur dioxide and/or sulphites</w:t>
      </w:r>
      <w:r w:rsidR="008F7104" w:rsidRPr="00FF581E">
        <w:rPr>
          <w:rFonts w:ascii="Lato" w:hAnsi="Lato"/>
          <w:sz w:val="20"/>
          <w:szCs w:val="20"/>
        </w:rPr>
        <w:t>,</w:t>
      </w:r>
      <w:r w:rsidR="003D7606" w:rsidRPr="00FF581E">
        <w:rPr>
          <w:rFonts w:ascii="Lato" w:hAnsi="Lato"/>
          <w:sz w:val="20"/>
          <w:szCs w:val="20"/>
        </w:rPr>
        <w:t xml:space="preserve"> </w:t>
      </w:r>
      <w:proofErr w:type="gramStart"/>
      <w:r w:rsidR="003D7606" w:rsidRPr="00FF581E">
        <w:rPr>
          <w:rFonts w:ascii="Lato" w:hAnsi="Lato"/>
          <w:sz w:val="20"/>
          <w:szCs w:val="20"/>
        </w:rPr>
        <w:t>Also</w:t>
      </w:r>
      <w:proofErr w:type="gramEnd"/>
      <w:r w:rsidR="003D7606" w:rsidRPr="00FF581E">
        <w:rPr>
          <w:rFonts w:ascii="Lato" w:hAnsi="Lato"/>
          <w:sz w:val="20"/>
          <w:szCs w:val="20"/>
        </w:rPr>
        <w:t xml:space="preserve"> </w:t>
      </w:r>
      <w:r w:rsidR="006E328D" w:rsidRPr="00FF581E">
        <w:rPr>
          <w:rFonts w:ascii="Lato" w:hAnsi="Lato"/>
          <w:sz w:val="20"/>
          <w:szCs w:val="20"/>
        </w:rPr>
        <w:t>known</w:t>
      </w:r>
      <w:r w:rsidR="003D7606" w:rsidRPr="00FF581E">
        <w:rPr>
          <w:rFonts w:ascii="Lato" w:hAnsi="Lato"/>
          <w:sz w:val="20"/>
          <w:szCs w:val="20"/>
        </w:rPr>
        <w:t xml:space="preserve"> as: </w:t>
      </w:r>
      <w:r w:rsidR="00A9761C" w:rsidRPr="00FF581E">
        <w:rPr>
          <w:rFonts w:ascii="Lato" w:hAnsi="Lato"/>
          <w:sz w:val="20"/>
          <w:szCs w:val="20"/>
        </w:rPr>
        <w:t xml:space="preserve">Sulphur dioxide (E220) and other sulphites (from numbers E221 to E228) are used as preservatives in a wide range of foods, especially soft drinks, sausages, burgers, and dried fruits and vegetables. </w:t>
      </w:r>
      <w:r w:rsidR="008F7104" w:rsidRPr="00FF581E">
        <w:rPr>
          <w:rFonts w:ascii="Lato" w:hAnsi="Lato"/>
          <w:sz w:val="20"/>
          <w:szCs w:val="20"/>
        </w:rPr>
        <w:t xml:space="preserve">E220 (Sulphur dioxide), E221 Sodium sulphite, E222 Sodium hydrogen sulphite, E223 Sodium </w:t>
      </w:r>
      <w:r w:rsidR="00852062" w:rsidRPr="00FF581E">
        <w:rPr>
          <w:rFonts w:ascii="Lato" w:hAnsi="Lato"/>
          <w:sz w:val="20"/>
          <w:szCs w:val="20"/>
        </w:rPr>
        <w:tab/>
      </w:r>
      <w:r w:rsidR="008F7104" w:rsidRPr="00FF581E">
        <w:rPr>
          <w:rFonts w:ascii="Lato" w:hAnsi="Lato"/>
          <w:sz w:val="20"/>
          <w:szCs w:val="20"/>
        </w:rPr>
        <w:t xml:space="preserve">metabisulphite, E224 Potassium metabisulphite, E226 Calcium sulphite, E227 Calcium hydrogen </w:t>
      </w:r>
      <w:r w:rsidR="00852062" w:rsidRPr="00FF581E">
        <w:rPr>
          <w:rFonts w:ascii="Lato" w:hAnsi="Lato"/>
          <w:sz w:val="20"/>
          <w:szCs w:val="20"/>
        </w:rPr>
        <w:tab/>
      </w:r>
      <w:r w:rsidR="008F7104" w:rsidRPr="00FF581E">
        <w:rPr>
          <w:rFonts w:ascii="Lato" w:hAnsi="Lato"/>
          <w:sz w:val="20"/>
          <w:szCs w:val="20"/>
        </w:rPr>
        <w:t xml:space="preserve">sulphite, E228 Potassium hydrogen sulphite, E150b Caustic sulphite caramel, E150d Sulphite ammonia </w:t>
      </w:r>
      <w:r w:rsidR="00852062" w:rsidRPr="00FF581E">
        <w:rPr>
          <w:rFonts w:ascii="Lato" w:hAnsi="Lato"/>
          <w:sz w:val="20"/>
          <w:szCs w:val="20"/>
        </w:rPr>
        <w:tab/>
      </w:r>
      <w:r w:rsidR="008F7104" w:rsidRPr="00FF581E">
        <w:rPr>
          <w:rFonts w:ascii="Lato" w:hAnsi="Lato"/>
          <w:sz w:val="20"/>
          <w:szCs w:val="20"/>
        </w:rPr>
        <w:t>caramel.</w:t>
      </w:r>
      <w:r w:rsidR="008F7104" w:rsidRPr="00FF581E">
        <w:rPr>
          <w:rFonts w:ascii="Lato" w:hAnsi="Lato"/>
        </w:rPr>
        <w:t xml:space="preserve"> </w:t>
      </w:r>
      <w:r w:rsidR="008F7104" w:rsidRPr="00FF581E">
        <w:rPr>
          <w:rFonts w:ascii="Lato" w:hAnsi="Lato"/>
          <w:sz w:val="20"/>
          <w:szCs w:val="20"/>
        </w:rPr>
        <w:t xml:space="preserve">It can be found in foods as a preservative, dried fruit and vegetables, soft drinks, fruit juices, </w:t>
      </w:r>
      <w:r w:rsidR="00852062" w:rsidRPr="00FF581E">
        <w:rPr>
          <w:rFonts w:ascii="Lato" w:hAnsi="Lato"/>
          <w:sz w:val="20"/>
          <w:szCs w:val="20"/>
        </w:rPr>
        <w:tab/>
      </w:r>
      <w:r w:rsidR="008F7104" w:rsidRPr="00FF581E">
        <w:rPr>
          <w:rFonts w:ascii="Lato" w:hAnsi="Lato"/>
          <w:sz w:val="20"/>
          <w:szCs w:val="20"/>
        </w:rPr>
        <w:t xml:space="preserve">fermented drinks (wine, beer and </w:t>
      </w:r>
      <w:r w:rsidR="008F7104" w:rsidRPr="00FF581E">
        <w:rPr>
          <w:rFonts w:ascii="Lato" w:hAnsi="Lato"/>
          <w:sz w:val="20"/>
          <w:szCs w:val="20"/>
        </w:rPr>
        <w:lastRenderedPageBreak/>
        <w:t>cider), sausages and burgers</w:t>
      </w:r>
      <w:r w:rsidR="008F7104" w:rsidRPr="00FF581E">
        <w:rPr>
          <w:rFonts w:ascii="Lato" w:hAnsi="Lato"/>
          <w:color w:val="0070C0"/>
          <w:sz w:val="20"/>
          <w:szCs w:val="20"/>
        </w:rPr>
        <w:t>.</w:t>
      </w:r>
      <w:r w:rsidR="00CE6754" w:rsidRPr="00FF581E">
        <w:rPr>
          <w:rFonts w:ascii="Lato" w:hAnsi="Lato"/>
        </w:rPr>
        <w:t xml:space="preserve"> </w:t>
      </w:r>
      <w:r w:rsidR="00CE6754" w:rsidRPr="00FF581E">
        <w:rPr>
          <w:rFonts w:ascii="Lato" w:hAnsi="Lato"/>
          <w:sz w:val="20"/>
          <w:szCs w:val="20"/>
        </w:rPr>
        <w:t xml:space="preserve">Anyone who has asthma or allergic </w:t>
      </w:r>
      <w:r w:rsidR="00852062" w:rsidRPr="00FF581E">
        <w:rPr>
          <w:rFonts w:ascii="Lato" w:hAnsi="Lato"/>
          <w:sz w:val="20"/>
          <w:szCs w:val="20"/>
        </w:rPr>
        <w:tab/>
      </w:r>
      <w:r w:rsidR="00CE6754" w:rsidRPr="00FF581E">
        <w:rPr>
          <w:rFonts w:ascii="Lato" w:hAnsi="Lato"/>
          <w:sz w:val="20"/>
          <w:szCs w:val="20"/>
        </w:rPr>
        <w:t>rhinitis may react to inhaling sulphur dioxide.</w:t>
      </w:r>
    </w:p>
    <w:p w14:paraId="2ADED595" w14:textId="77777777" w:rsidR="00FF581E" w:rsidRDefault="00736BB0" w:rsidP="00FF581E">
      <w:pPr>
        <w:pStyle w:val="NormalWeb"/>
        <w:numPr>
          <w:ilvl w:val="2"/>
          <w:numId w:val="60"/>
        </w:numPr>
        <w:shd w:val="clear" w:color="auto" w:fill="FFFFFF"/>
        <w:rPr>
          <w:rFonts w:ascii="Lato" w:hAnsi="Lato"/>
          <w:sz w:val="20"/>
          <w:szCs w:val="20"/>
        </w:rPr>
      </w:pPr>
      <w:r w:rsidRPr="00FF581E">
        <w:rPr>
          <w:rFonts w:ascii="Lato" w:hAnsi="Lato"/>
          <w:b/>
          <w:bCs/>
          <w:sz w:val="20"/>
          <w:szCs w:val="20"/>
        </w:rPr>
        <w:t>L</w:t>
      </w:r>
      <w:r w:rsidR="00561DB5" w:rsidRPr="00FF581E">
        <w:rPr>
          <w:rFonts w:ascii="Lato" w:hAnsi="Lato"/>
          <w:b/>
          <w:bCs/>
          <w:sz w:val="20"/>
          <w:szCs w:val="20"/>
        </w:rPr>
        <w:t>upin</w:t>
      </w:r>
      <w:r w:rsidR="00FD3815" w:rsidRPr="00FF581E">
        <w:rPr>
          <w:rFonts w:ascii="Lato" w:hAnsi="Lato"/>
          <w:sz w:val="20"/>
          <w:szCs w:val="20"/>
        </w:rPr>
        <w:t xml:space="preserve">, </w:t>
      </w:r>
      <w:proofErr w:type="gramStart"/>
      <w:r w:rsidR="00FD3815" w:rsidRPr="00FF581E">
        <w:rPr>
          <w:rFonts w:ascii="Lato" w:hAnsi="Lato"/>
          <w:sz w:val="20"/>
          <w:szCs w:val="20"/>
        </w:rPr>
        <w:t>Also</w:t>
      </w:r>
      <w:proofErr w:type="gramEnd"/>
      <w:r w:rsidR="00FD3815" w:rsidRPr="00FF581E">
        <w:rPr>
          <w:rFonts w:ascii="Lato" w:hAnsi="Lato"/>
          <w:sz w:val="20"/>
          <w:szCs w:val="20"/>
        </w:rPr>
        <w:t xml:space="preserve"> known as lupin seeds, lupin beans and lupin flour</w:t>
      </w:r>
      <w:r w:rsidR="00FD3815" w:rsidRPr="00FF581E">
        <w:rPr>
          <w:rFonts w:ascii="Lato" w:hAnsi="Lato"/>
          <w:color w:val="0070C0"/>
          <w:sz w:val="20"/>
          <w:szCs w:val="20"/>
        </w:rPr>
        <w:t xml:space="preserve">. </w:t>
      </w:r>
      <w:r w:rsidR="00FD3815" w:rsidRPr="00FF581E">
        <w:rPr>
          <w:rFonts w:ascii="Lato" w:hAnsi="Lato"/>
          <w:sz w:val="20"/>
          <w:szCs w:val="20"/>
        </w:rPr>
        <w:t>The</w:t>
      </w:r>
      <w:r w:rsidR="00561DB5" w:rsidRPr="00FF581E">
        <w:rPr>
          <w:rFonts w:ascii="Lato" w:hAnsi="Lato"/>
          <w:sz w:val="20"/>
          <w:szCs w:val="20"/>
        </w:rPr>
        <w:t xml:space="preserve"> lupin is well-known as a popular garden flower with its tall, colourful spikes. The seeds</w:t>
      </w:r>
      <w:r w:rsidR="00A85695" w:rsidRPr="00FF581E">
        <w:rPr>
          <w:rFonts w:ascii="Lato" w:hAnsi="Lato"/>
          <w:sz w:val="20"/>
          <w:szCs w:val="20"/>
        </w:rPr>
        <w:t xml:space="preserve"> </w:t>
      </w:r>
      <w:r w:rsidR="00561DB5" w:rsidRPr="00FF581E">
        <w:rPr>
          <w:rFonts w:ascii="Lato" w:hAnsi="Lato"/>
          <w:sz w:val="20"/>
          <w:szCs w:val="20"/>
        </w:rPr>
        <w:t>from certain lupin species are also cultivated as food. These are normally crushed to make lupin flour, which can be used in baked goods such as pastries, pies, pancakes and in pasta.</w:t>
      </w:r>
    </w:p>
    <w:p w14:paraId="6E9FC2E6" w14:textId="69B6F4EB" w:rsidR="00931575" w:rsidRPr="00FF581E" w:rsidRDefault="00736BB0" w:rsidP="00FF581E">
      <w:pPr>
        <w:pStyle w:val="NormalWeb"/>
        <w:numPr>
          <w:ilvl w:val="2"/>
          <w:numId w:val="60"/>
        </w:numPr>
        <w:shd w:val="clear" w:color="auto" w:fill="FFFFFF"/>
        <w:rPr>
          <w:rFonts w:ascii="Lato" w:hAnsi="Lato"/>
          <w:sz w:val="20"/>
          <w:szCs w:val="20"/>
        </w:rPr>
      </w:pPr>
      <w:r w:rsidRPr="00FF581E">
        <w:rPr>
          <w:rFonts w:ascii="Lato" w:hAnsi="Lato"/>
          <w:b/>
          <w:bCs/>
          <w:sz w:val="20"/>
          <w:szCs w:val="20"/>
        </w:rPr>
        <w:t>M</w:t>
      </w:r>
      <w:r w:rsidR="00561DB5" w:rsidRPr="00FF581E">
        <w:rPr>
          <w:rFonts w:ascii="Lato" w:hAnsi="Lato"/>
          <w:b/>
          <w:bCs/>
          <w:sz w:val="20"/>
          <w:szCs w:val="20"/>
        </w:rPr>
        <w:t>olluscs</w:t>
      </w:r>
      <w:r w:rsidR="00561DB5" w:rsidRPr="00FF581E">
        <w:rPr>
          <w:rFonts w:ascii="Lato" w:hAnsi="Lato"/>
          <w:sz w:val="20"/>
          <w:szCs w:val="20"/>
        </w:rPr>
        <w:t>, </w:t>
      </w:r>
      <w:proofErr w:type="gramStart"/>
      <w:r w:rsidR="00561DB5" w:rsidRPr="00FF581E">
        <w:rPr>
          <w:rFonts w:ascii="Lato" w:hAnsi="Lato"/>
          <w:sz w:val="20"/>
          <w:szCs w:val="20"/>
        </w:rPr>
        <w:t>Also</w:t>
      </w:r>
      <w:proofErr w:type="gramEnd"/>
      <w:r w:rsidR="00561DB5" w:rsidRPr="00FF581E">
        <w:rPr>
          <w:rFonts w:ascii="Lato" w:hAnsi="Lato"/>
          <w:sz w:val="20"/>
          <w:szCs w:val="20"/>
        </w:rPr>
        <w:t xml:space="preserve"> invertebrates. They are </w:t>
      </w:r>
      <w:r w:rsidR="00CC50A2" w:rsidRPr="00FF581E">
        <w:rPr>
          <w:rFonts w:ascii="Lato" w:hAnsi="Lato"/>
          <w:sz w:val="20"/>
          <w:szCs w:val="20"/>
        </w:rPr>
        <w:t>soft bodied</w:t>
      </w:r>
      <w:r w:rsidR="00561DB5" w:rsidRPr="00FF581E">
        <w:rPr>
          <w:rFonts w:ascii="Lato" w:hAnsi="Lato"/>
          <w:sz w:val="20"/>
          <w:szCs w:val="20"/>
        </w:rPr>
        <w:t xml:space="preserve"> inside and some have a shell. </w:t>
      </w:r>
      <w:r w:rsidR="009516D9" w:rsidRPr="00FF581E">
        <w:rPr>
          <w:rFonts w:ascii="Lato" w:hAnsi="Lato"/>
          <w:sz w:val="20"/>
          <w:szCs w:val="20"/>
        </w:rPr>
        <w:t>Abalone, squid, cuttlefish, octopus, snails and whelk. Those</w:t>
      </w:r>
      <w:r w:rsidR="00561DB5" w:rsidRPr="00FF581E">
        <w:rPr>
          <w:rFonts w:ascii="Lato" w:hAnsi="Lato"/>
          <w:sz w:val="20"/>
          <w:szCs w:val="20"/>
        </w:rPr>
        <w:t xml:space="preserve"> that have a shell that</w:t>
      </w:r>
      <w:r w:rsidR="00CC50A2" w:rsidRPr="00FF581E">
        <w:rPr>
          <w:rFonts w:ascii="Lato" w:hAnsi="Lato"/>
          <w:sz w:val="20"/>
          <w:szCs w:val="20"/>
        </w:rPr>
        <w:t xml:space="preserve"> </w:t>
      </w:r>
      <w:r w:rsidR="00561DB5" w:rsidRPr="00FF581E">
        <w:rPr>
          <w:rFonts w:ascii="Lato" w:hAnsi="Lato"/>
          <w:sz w:val="20"/>
          <w:szCs w:val="20"/>
        </w:rPr>
        <w:t xml:space="preserve">opens and closes are called ‘bivalve molluscs’, such as </w:t>
      </w:r>
      <w:r w:rsidR="009516D9" w:rsidRPr="00FF581E">
        <w:rPr>
          <w:rFonts w:ascii="Lato" w:hAnsi="Lato"/>
          <w:color w:val="202124"/>
          <w:sz w:val="20"/>
          <w:szCs w:val="20"/>
          <w:shd w:val="clear" w:color="auto" w:fill="FFFFFF"/>
        </w:rPr>
        <w:t xml:space="preserve">clams, </w:t>
      </w:r>
      <w:r w:rsidR="00CE6754" w:rsidRPr="00FF581E">
        <w:rPr>
          <w:rFonts w:ascii="Lato" w:hAnsi="Lato"/>
          <w:color w:val="202124"/>
          <w:sz w:val="20"/>
          <w:szCs w:val="20"/>
          <w:shd w:val="clear" w:color="auto" w:fill="FFFFFF"/>
        </w:rPr>
        <w:t>cockles, oysters</w:t>
      </w:r>
      <w:r w:rsidR="009516D9" w:rsidRPr="00FF581E">
        <w:rPr>
          <w:rFonts w:ascii="Lato" w:hAnsi="Lato"/>
          <w:color w:val="202124"/>
          <w:sz w:val="20"/>
          <w:szCs w:val="20"/>
          <w:shd w:val="clear" w:color="auto" w:fill="FFFFFF"/>
        </w:rPr>
        <w:t>, mussels and scallops</w:t>
      </w:r>
      <w:r w:rsidR="00FD3815" w:rsidRPr="00FF581E">
        <w:rPr>
          <w:rFonts w:ascii="Lato" w:hAnsi="Lato"/>
          <w:color w:val="0070C0"/>
          <w:sz w:val="20"/>
          <w:szCs w:val="20"/>
        </w:rPr>
        <w:t>.</w:t>
      </w:r>
      <w:r w:rsidR="0092614F" w:rsidRPr="00FF581E">
        <w:rPr>
          <w:rFonts w:ascii="Lato" w:hAnsi="Lato"/>
          <w:sz w:val="20"/>
          <w:szCs w:val="20"/>
        </w:rPr>
        <w:t xml:space="preserve"> </w:t>
      </w:r>
      <w:r w:rsidR="00561DB5" w:rsidRPr="00FF581E">
        <w:rPr>
          <w:rFonts w:ascii="Lato" w:eastAsiaTheme="minorHAnsi" w:hAnsi="Lato"/>
          <w:sz w:val="20"/>
          <w:szCs w:val="20"/>
        </w:rPr>
        <w:t>This also applies to additives, processing aids and any other substances which are present in the final product.</w:t>
      </w:r>
      <w:bookmarkStart w:id="149" w:name="_Hlk40808627"/>
    </w:p>
    <w:bookmarkEnd w:id="149"/>
    <w:p w14:paraId="0AA8146E" w14:textId="2FB88318" w:rsidR="000B26BE" w:rsidRDefault="000B26BE">
      <w:pPr>
        <w:spacing w:after="0" w:line="240" w:lineRule="auto"/>
        <w:rPr>
          <w:rFonts w:ascii="Lato" w:hAnsi="Lato"/>
          <w:sz w:val="20"/>
          <w:szCs w:val="20"/>
        </w:rPr>
      </w:pPr>
      <w:r>
        <w:rPr>
          <w:rFonts w:ascii="Lato" w:hAnsi="Lato"/>
          <w:sz w:val="20"/>
          <w:szCs w:val="20"/>
        </w:rPr>
        <w:br w:type="page"/>
      </w:r>
    </w:p>
    <w:p w14:paraId="46EFF9DF" w14:textId="5A8C50F1" w:rsidR="00482CE8" w:rsidRPr="007D4B41" w:rsidRDefault="00482CE8" w:rsidP="00482CE8">
      <w:pPr>
        <w:pStyle w:val="Heading1"/>
        <w:jc w:val="both"/>
        <w:rPr>
          <w:rFonts w:ascii="Lato" w:hAnsi="Lato"/>
          <w:color w:val="auto"/>
          <w:szCs w:val="24"/>
        </w:rPr>
      </w:pPr>
      <w:bookmarkStart w:id="150" w:name="_Toc53672432"/>
      <w:bookmarkStart w:id="151" w:name="_Toc53678573"/>
      <w:bookmarkStart w:id="152" w:name="_Toc234935573"/>
      <w:bookmarkStart w:id="153" w:name="_Toc40822427"/>
      <w:bookmarkStart w:id="154" w:name="_Toc40823349"/>
      <w:bookmarkStart w:id="155" w:name="_Toc40824947"/>
      <w:r w:rsidRPr="007D4B41">
        <w:rPr>
          <w:rFonts w:ascii="Lato" w:hAnsi="Lato"/>
          <w:color w:val="auto"/>
          <w:szCs w:val="24"/>
        </w:rPr>
        <w:lastRenderedPageBreak/>
        <w:t xml:space="preserve">4. </w:t>
      </w:r>
      <w:r w:rsidR="00996E82" w:rsidRPr="007D4B41">
        <w:rPr>
          <w:rFonts w:ascii="Lato" w:hAnsi="Lato"/>
          <w:color w:val="auto"/>
          <w:szCs w:val="24"/>
        </w:rPr>
        <w:tab/>
      </w:r>
      <w:r w:rsidRPr="007D4B41">
        <w:rPr>
          <w:rFonts w:ascii="Lato" w:hAnsi="Lato"/>
          <w:color w:val="auto"/>
          <w:szCs w:val="24"/>
        </w:rPr>
        <w:t>Conclusions</w:t>
      </w:r>
      <w:bookmarkEnd w:id="150"/>
      <w:bookmarkEnd w:id="151"/>
      <w:bookmarkEnd w:id="152"/>
    </w:p>
    <w:p w14:paraId="7F51C5D6" w14:textId="77777777" w:rsidR="00482CE8" w:rsidRPr="007D4B41" w:rsidRDefault="00482CE8" w:rsidP="00482CE8">
      <w:pPr>
        <w:spacing w:after="0" w:line="240" w:lineRule="auto"/>
        <w:jc w:val="both"/>
        <w:rPr>
          <w:rFonts w:ascii="Lato" w:hAnsi="Lato"/>
          <w:sz w:val="20"/>
          <w:szCs w:val="20"/>
          <w:lang w:eastAsia="zh-CN"/>
        </w:rPr>
      </w:pPr>
    </w:p>
    <w:p w14:paraId="3EB951F2" w14:textId="77777777" w:rsidR="00CA6D25" w:rsidRDefault="00482CE8" w:rsidP="00451C65">
      <w:pPr>
        <w:pStyle w:val="ListParagraph"/>
        <w:numPr>
          <w:ilvl w:val="0"/>
          <w:numId w:val="42"/>
        </w:numPr>
        <w:spacing w:after="120" w:line="240" w:lineRule="auto"/>
        <w:ind w:left="720" w:hanging="720"/>
        <w:jc w:val="both"/>
        <w:rPr>
          <w:rFonts w:ascii="Lato" w:hAnsi="Lato"/>
          <w:sz w:val="20"/>
          <w:szCs w:val="20"/>
        </w:rPr>
      </w:pPr>
      <w:r w:rsidRPr="00CA6D25">
        <w:rPr>
          <w:rFonts w:ascii="Lato" w:hAnsi="Lato"/>
          <w:sz w:val="20"/>
          <w:szCs w:val="20"/>
        </w:rPr>
        <w:t xml:space="preserve">This Allergy Awareness policy reflects the </w:t>
      </w:r>
      <w:r w:rsidR="00723C53" w:rsidRPr="00CA6D25">
        <w:rPr>
          <w:rFonts w:ascii="Lato" w:hAnsi="Lato"/>
          <w:color w:val="000000" w:themeColor="text1"/>
          <w:sz w:val="20"/>
          <w:szCs w:val="20"/>
        </w:rPr>
        <w:t>Trust</w:t>
      </w:r>
      <w:r w:rsidRPr="00CA6D25">
        <w:rPr>
          <w:rFonts w:ascii="Lato" w:hAnsi="Lato"/>
          <w:color w:val="000000" w:themeColor="text1"/>
          <w:sz w:val="20"/>
          <w:szCs w:val="20"/>
        </w:rPr>
        <w:t xml:space="preserve">’s </w:t>
      </w:r>
      <w:r w:rsidRPr="00CA6D25">
        <w:rPr>
          <w:rFonts w:ascii="Lato" w:hAnsi="Lato"/>
          <w:sz w:val="20"/>
          <w:szCs w:val="20"/>
        </w:rPr>
        <w:t xml:space="preserve">serious intent to accept its responsibilities in all matters relating to management of allergy awareness and the administration of </w:t>
      </w:r>
      <w:proofErr w:type="gramStart"/>
      <w:r w:rsidR="00A54353" w:rsidRPr="00CA6D25">
        <w:rPr>
          <w:rFonts w:ascii="Lato" w:hAnsi="Lato"/>
          <w:sz w:val="20"/>
          <w:szCs w:val="20"/>
        </w:rPr>
        <w:t>auto-injectors</w:t>
      </w:r>
      <w:proofErr w:type="gramEnd"/>
      <w:r w:rsidR="00A54353" w:rsidRPr="00CA6D25">
        <w:rPr>
          <w:rFonts w:ascii="Lato" w:hAnsi="Lato"/>
          <w:sz w:val="20"/>
          <w:szCs w:val="20"/>
        </w:rPr>
        <w:t xml:space="preserve"> / </w:t>
      </w:r>
      <w:r w:rsidRPr="00CA6D25">
        <w:rPr>
          <w:rFonts w:ascii="Lato" w:hAnsi="Lato"/>
          <w:sz w:val="20"/>
          <w:szCs w:val="20"/>
        </w:rPr>
        <w:t>medicines. The clear lines of responsibility and organisation describe the arrangements which are in place to implement all aspects of this policy.</w:t>
      </w:r>
    </w:p>
    <w:p w14:paraId="569C54B9" w14:textId="360515E2" w:rsidR="0070206C" w:rsidRPr="00852062" w:rsidRDefault="00482CE8" w:rsidP="00451C65">
      <w:pPr>
        <w:pStyle w:val="ListParagraph"/>
        <w:numPr>
          <w:ilvl w:val="0"/>
          <w:numId w:val="42"/>
        </w:numPr>
        <w:spacing w:after="120" w:line="240" w:lineRule="auto"/>
        <w:ind w:left="720" w:hanging="720"/>
        <w:jc w:val="both"/>
        <w:rPr>
          <w:rFonts w:ascii="Lato" w:hAnsi="Lato"/>
          <w:sz w:val="20"/>
          <w:szCs w:val="20"/>
        </w:rPr>
      </w:pPr>
      <w:r w:rsidRPr="00CA6D25">
        <w:rPr>
          <w:rFonts w:ascii="Lato" w:hAnsi="Lato"/>
          <w:sz w:val="20"/>
          <w:szCs w:val="20"/>
        </w:rPr>
        <w:t xml:space="preserve">The storage, organisation and administration of first aid and medicines provision is taken very seriously. The </w:t>
      </w:r>
      <w:r w:rsidR="00723C53" w:rsidRPr="00CA6D25">
        <w:rPr>
          <w:rFonts w:ascii="Lato" w:hAnsi="Lato"/>
          <w:color w:val="000000" w:themeColor="text1"/>
          <w:sz w:val="20"/>
          <w:szCs w:val="20"/>
        </w:rPr>
        <w:t>Trust</w:t>
      </w:r>
      <w:r w:rsidR="00DA0405" w:rsidRPr="00CA6D25">
        <w:rPr>
          <w:rFonts w:ascii="Lato" w:hAnsi="Lato"/>
          <w:color w:val="000000" w:themeColor="text1"/>
          <w:sz w:val="20"/>
          <w:szCs w:val="20"/>
        </w:rPr>
        <w:t xml:space="preserve"> </w:t>
      </w:r>
      <w:r w:rsidRPr="00CA6D25">
        <w:rPr>
          <w:rFonts w:ascii="Lato" w:hAnsi="Lato"/>
          <w:sz w:val="20"/>
          <w:szCs w:val="20"/>
        </w:rPr>
        <w:t>carries out regular reviews to check the systems in place meet the objectives of this policy</w:t>
      </w:r>
      <w:bookmarkEnd w:id="153"/>
      <w:bookmarkEnd w:id="154"/>
      <w:bookmarkEnd w:id="155"/>
      <w:r w:rsidR="00023A95" w:rsidRPr="00852062">
        <w:rPr>
          <w:rFonts w:ascii="Lato" w:hAnsi="Lato"/>
        </w:rPr>
        <w:br w:type="page"/>
      </w:r>
      <w:bookmarkStart w:id="156" w:name="_Toc40824949"/>
    </w:p>
    <w:p w14:paraId="7E0C0D01" w14:textId="0A73D68C" w:rsidR="00D37704" w:rsidRPr="0081737B" w:rsidRDefault="00985EDA" w:rsidP="00D37704">
      <w:pPr>
        <w:pStyle w:val="Heading1"/>
        <w:spacing w:before="0" w:after="240"/>
        <w:jc w:val="both"/>
        <w:rPr>
          <w:rFonts w:ascii="Lato" w:hAnsi="Lato"/>
          <w:color w:val="auto"/>
        </w:rPr>
      </w:pPr>
      <w:bookmarkStart w:id="157" w:name="_Toc218234332"/>
      <w:bookmarkStart w:id="158" w:name="_Toc234935574"/>
      <w:bookmarkStart w:id="159" w:name="_Hlk218243237"/>
      <w:r w:rsidRPr="0081737B">
        <w:rPr>
          <w:rFonts w:ascii="Lato" w:hAnsi="Lato"/>
          <w:color w:val="auto"/>
        </w:rPr>
        <w:lastRenderedPageBreak/>
        <w:t xml:space="preserve">5. </w:t>
      </w:r>
      <w:r w:rsidR="00D37704" w:rsidRPr="0081737B">
        <w:rPr>
          <w:rFonts w:ascii="Lato" w:hAnsi="Lato"/>
          <w:color w:val="auto"/>
        </w:rPr>
        <w:t>Supporting Documents</w:t>
      </w:r>
      <w:bookmarkEnd w:id="157"/>
      <w:bookmarkEnd w:id="158"/>
    </w:p>
    <w:p w14:paraId="3DCA393E" w14:textId="2C46595A" w:rsidR="005D7F5B" w:rsidRPr="005D7F5B" w:rsidRDefault="00D37704" w:rsidP="005D7F5B">
      <w:pPr>
        <w:rPr>
          <w:rFonts w:ascii="Lato" w:hAnsi="Lato"/>
          <w:color w:val="4C90CA"/>
          <w:sz w:val="20"/>
          <w:szCs w:val="20"/>
          <w:highlight w:val="yellow"/>
        </w:rPr>
      </w:pPr>
      <w:r w:rsidRPr="0081737B">
        <w:rPr>
          <w:rFonts w:ascii="Lato" w:hAnsi="Lato"/>
          <w:sz w:val="20"/>
          <w:szCs w:val="20"/>
        </w:rPr>
        <w:t>The following documents form part of this policy and are to be used in conjunction with it. These provide the required forms and supporting materials necessary for the implementation of this policy.</w:t>
      </w:r>
      <w:r w:rsidR="007B1DD4" w:rsidRPr="0081737B">
        <w:rPr>
          <w:rFonts w:ascii="Lato" w:hAnsi="Lato"/>
          <w:sz w:val="20"/>
          <w:szCs w:val="20"/>
        </w:rPr>
        <w:t xml:space="preserve"> All documentation can be found </w:t>
      </w:r>
      <w:r w:rsidR="00726BA5" w:rsidRPr="00726BA5">
        <w:rPr>
          <w:rFonts w:ascii="Lato" w:hAnsi="Lato"/>
          <w:sz w:val="20"/>
          <w:szCs w:val="20"/>
        </w:rPr>
        <w:t xml:space="preserve">on T drive and Arbor. </w:t>
      </w:r>
    </w:p>
    <w:p w14:paraId="71A55A8B" w14:textId="57333D06" w:rsidR="00D37704" w:rsidRPr="0081737B" w:rsidRDefault="00D37704" w:rsidP="00830643">
      <w:pPr>
        <w:pStyle w:val="ListParagraph"/>
        <w:numPr>
          <w:ilvl w:val="0"/>
          <w:numId w:val="14"/>
        </w:numPr>
        <w:rPr>
          <w:rFonts w:ascii="Lato" w:hAnsi="Lato"/>
          <w:sz w:val="20"/>
          <w:szCs w:val="20"/>
        </w:rPr>
      </w:pPr>
      <w:r w:rsidRPr="0081737B">
        <w:rPr>
          <w:rFonts w:ascii="Lato" w:hAnsi="Lato"/>
          <w:sz w:val="20"/>
          <w:szCs w:val="20"/>
        </w:rPr>
        <w:t>Health Care Plan</w:t>
      </w:r>
      <w:r w:rsidR="00940E25" w:rsidRPr="0081737B">
        <w:rPr>
          <w:rFonts w:ascii="Lato" w:hAnsi="Lato"/>
          <w:sz w:val="20"/>
          <w:szCs w:val="20"/>
        </w:rPr>
        <w:t>s</w:t>
      </w:r>
    </w:p>
    <w:p w14:paraId="4A5139A6" w14:textId="0F703DA8" w:rsidR="00940E25" w:rsidRPr="0081737B" w:rsidRDefault="00940E25" w:rsidP="00830643">
      <w:pPr>
        <w:pStyle w:val="ListParagraph"/>
        <w:numPr>
          <w:ilvl w:val="0"/>
          <w:numId w:val="14"/>
        </w:numPr>
        <w:rPr>
          <w:rFonts w:ascii="Lato" w:hAnsi="Lato"/>
          <w:sz w:val="20"/>
          <w:szCs w:val="20"/>
        </w:rPr>
      </w:pPr>
      <w:r w:rsidRPr="0081737B">
        <w:rPr>
          <w:rFonts w:ascii="Lato" w:hAnsi="Lato"/>
          <w:sz w:val="20"/>
          <w:szCs w:val="20"/>
        </w:rPr>
        <w:t xml:space="preserve">Allergy Action Plans </w:t>
      </w:r>
    </w:p>
    <w:p w14:paraId="6F8F6FFE" w14:textId="77777777" w:rsidR="00D37704" w:rsidRPr="0081737B" w:rsidRDefault="00D37704" w:rsidP="00830643">
      <w:pPr>
        <w:pStyle w:val="ListParagraph"/>
        <w:numPr>
          <w:ilvl w:val="0"/>
          <w:numId w:val="14"/>
        </w:numPr>
        <w:rPr>
          <w:rFonts w:ascii="Lato" w:hAnsi="Lato"/>
          <w:sz w:val="20"/>
          <w:szCs w:val="20"/>
        </w:rPr>
      </w:pPr>
      <w:r w:rsidRPr="0081737B">
        <w:rPr>
          <w:rFonts w:ascii="Lato" w:hAnsi="Lato"/>
          <w:sz w:val="20"/>
          <w:szCs w:val="20"/>
        </w:rPr>
        <w:t>Pupil Allergy Declaration Form</w:t>
      </w:r>
    </w:p>
    <w:p w14:paraId="6CC859E2" w14:textId="77777777" w:rsidR="00D37704" w:rsidRPr="0081737B" w:rsidRDefault="00D37704" w:rsidP="00830643">
      <w:pPr>
        <w:pStyle w:val="ListParagraph"/>
        <w:numPr>
          <w:ilvl w:val="0"/>
          <w:numId w:val="14"/>
        </w:numPr>
        <w:rPr>
          <w:rFonts w:ascii="Lato" w:hAnsi="Lato"/>
          <w:sz w:val="20"/>
          <w:szCs w:val="20"/>
        </w:rPr>
      </w:pPr>
      <w:r w:rsidRPr="0081737B">
        <w:rPr>
          <w:rFonts w:ascii="Lato" w:hAnsi="Lato"/>
          <w:sz w:val="20"/>
          <w:szCs w:val="20"/>
        </w:rPr>
        <w:t>Staff Allergy Declaration Form</w:t>
      </w:r>
    </w:p>
    <w:p w14:paraId="5D2D219F" w14:textId="77777777" w:rsidR="00D37704" w:rsidRPr="0081737B" w:rsidRDefault="00D37704" w:rsidP="00830643">
      <w:pPr>
        <w:pStyle w:val="ListParagraph"/>
        <w:numPr>
          <w:ilvl w:val="0"/>
          <w:numId w:val="14"/>
        </w:numPr>
        <w:rPr>
          <w:rFonts w:ascii="Lato" w:hAnsi="Lato"/>
          <w:sz w:val="20"/>
          <w:szCs w:val="20"/>
        </w:rPr>
      </w:pPr>
      <w:r w:rsidRPr="0081737B">
        <w:rPr>
          <w:rFonts w:ascii="Lato" w:hAnsi="Lato"/>
          <w:sz w:val="20"/>
          <w:szCs w:val="20"/>
        </w:rPr>
        <w:t>Parental agreement to administer medicine</w:t>
      </w:r>
    </w:p>
    <w:p w14:paraId="276FA79B" w14:textId="77777777" w:rsidR="00D37704" w:rsidRPr="0081737B" w:rsidRDefault="00D37704" w:rsidP="00830643">
      <w:pPr>
        <w:pStyle w:val="ListParagraph"/>
        <w:numPr>
          <w:ilvl w:val="0"/>
          <w:numId w:val="14"/>
        </w:numPr>
        <w:rPr>
          <w:rFonts w:ascii="Lato" w:hAnsi="Lato"/>
          <w:sz w:val="20"/>
          <w:szCs w:val="20"/>
        </w:rPr>
      </w:pPr>
      <w:r w:rsidRPr="0081737B">
        <w:rPr>
          <w:rFonts w:ascii="Lato" w:hAnsi="Lato"/>
          <w:sz w:val="20"/>
          <w:szCs w:val="20"/>
        </w:rPr>
        <w:t>EpiPen®: Emergency Instructions</w:t>
      </w:r>
    </w:p>
    <w:p w14:paraId="017DACCB" w14:textId="77777777" w:rsidR="00D37704" w:rsidRPr="0081737B" w:rsidRDefault="00D37704" w:rsidP="00830643">
      <w:pPr>
        <w:pStyle w:val="ListParagraph"/>
        <w:numPr>
          <w:ilvl w:val="0"/>
          <w:numId w:val="14"/>
        </w:numPr>
        <w:rPr>
          <w:rFonts w:ascii="Lato" w:hAnsi="Lato"/>
          <w:sz w:val="20"/>
          <w:szCs w:val="20"/>
        </w:rPr>
      </w:pPr>
      <w:r w:rsidRPr="0081737B">
        <w:rPr>
          <w:rFonts w:ascii="Lato" w:hAnsi="Lato"/>
          <w:sz w:val="20"/>
          <w:szCs w:val="20"/>
        </w:rPr>
        <w:t>ANAPEN®: Emergency Instructions</w:t>
      </w:r>
    </w:p>
    <w:p w14:paraId="4D5AA629" w14:textId="77777777" w:rsidR="00D37704" w:rsidRPr="0081737B" w:rsidRDefault="00D37704" w:rsidP="00830643">
      <w:pPr>
        <w:pStyle w:val="ListParagraph"/>
        <w:numPr>
          <w:ilvl w:val="0"/>
          <w:numId w:val="14"/>
        </w:numPr>
        <w:rPr>
          <w:rFonts w:ascii="Lato" w:hAnsi="Lato"/>
          <w:sz w:val="20"/>
          <w:szCs w:val="20"/>
        </w:rPr>
      </w:pPr>
      <w:r w:rsidRPr="0081737B">
        <w:rPr>
          <w:rFonts w:ascii="Lato" w:hAnsi="Lato"/>
          <w:sz w:val="20"/>
          <w:szCs w:val="20"/>
        </w:rPr>
        <w:t>Emergency Contact Numbers</w:t>
      </w:r>
    </w:p>
    <w:p w14:paraId="29A55880" w14:textId="77777777" w:rsidR="00D37704" w:rsidRPr="0081737B" w:rsidRDefault="00D37704" w:rsidP="00830643">
      <w:pPr>
        <w:pStyle w:val="ListParagraph"/>
        <w:numPr>
          <w:ilvl w:val="0"/>
          <w:numId w:val="14"/>
        </w:numPr>
        <w:rPr>
          <w:rFonts w:ascii="Lato" w:hAnsi="Lato"/>
          <w:sz w:val="20"/>
          <w:szCs w:val="20"/>
        </w:rPr>
      </w:pPr>
      <w:r w:rsidRPr="0081737B">
        <w:rPr>
          <w:rFonts w:ascii="Lato" w:hAnsi="Lato"/>
          <w:sz w:val="20"/>
          <w:szCs w:val="20"/>
        </w:rPr>
        <w:t>Note to parent/carer for medication given</w:t>
      </w:r>
    </w:p>
    <w:p w14:paraId="23C9EA16" w14:textId="1FBEA084" w:rsidR="00D37704" w:rsidRPr="0081737B" w:rsidRDefault="00D37704" w:rsidP="00830643">
      <w:pPr>
        <w:pStyle w:val="ListParagraph"/>
        <w:numPr>
          <w:ilvl w:val="0"/>
          <w:numId w:val="14"/>
        </w:numPr>
        <w:rPr>
          <w:rFonts w:ascii="Lato" w:hAnsi="Lato"/>
          <w:sz w:val="20"/>
          <w:szCs w:val="20"/>
        </w:rPr>
      </w:pPr>
      <w:r w:rsidRPr="0081737B">
        <w:rPr>
          <w:rFonts w:ascii="Lato" w:hAnsi="Lato"/>
          <w:sz w:val="20"/>
          <w:szCs w:val="20"/>
        </w:rPr>
        <w:t>Checklist for Responding to Emergency Situations</w:t>
      </w:r>
    </w:p>
    <w:bookmarkEnd w:id="159"/>
    <w:p w14:paraId="47645CC0" w14:textId="41A21C1A" w:rsidR="0081737B" w:rsidRDefault="0081737B">
      <w:pPr>
        <w:spacing w:after="0" w:line="240" w:lineRule="auto"/>
        <w:rPr>
          <w:rFonts w:ascii="Lato" w:hAnsi="Lato"/>
          <w:color w:val="4C90CA"/>
          <w:sz w:val="20"/>
          <w:szCs w:val="20"/>
        </w:rPr>
      </w:pPr>
      <w:r>
        <w:rPr>
          <w:rFonts w:ascii="Lato" w:hAnsi="Lato"/>
          <w:color w:val="4C90CA"/>
          <w:sz w:val="20"/>
          <w:szCs w:val="20"/>
        </w:rPr>
        <w:br w:type="page"/>
      </w:r>
    </w:p>
    <w:p w14:paraId="031CF82D" w14:textId="77777777" w:rsidR="00D37704" w:rsidRPr="007D4B41" w:rsidRDefault="00D37704" w:rsidP="00D37704">
      <w:pPr>
        <w:rPr>
          <w:rFonts w:ascii="Lato" w:hAnsi="Lato"/>
          <w:color w:val="4C90CA"/>
          <w:sz w:val="20"/>
          <w:szCs w:val="20"/>
        </w:rPr>
      </w:pPr>
    </w:p>
    <w:p w14:paraId="2D72B71E" w14:textId="70E9863F" w:rsidR="004D136E" w:rsidRPr="007D4B41" w:rsidRDefault="00C15B6A" w:rsidP="00BD51D5">
      <w:pPr>
        <w:pStyle w:val="Heading1"/>
        <w:spacing w:before="0" w:after="240"/>
        <w:jc w:val="both"/>
        <w:rPr>
          <w:rFonts w:ascii="Lato" w:hAnsi="Lato"/>
          <w:color w:val="auto"/>
        </w:rPr>
      </w:pPr>
      <w:bookmarkStart w:id="160" w:name="_Toc234935575"/>
      <w:r>
        <w:rPr>
          <w:rFonts w:ascii="Lato" w:hAnsi="Lato"/>
          <w:color w:val="auto"/>
        </w:rPr>
        <w:t xml:space="preserve">6. </w:t>
      </w:r>
      <w:r w:rsidR="00A35287" w:rsidRPr="007D4B41">
        <w:rPr>
          <w:rFonts w:ascii="Lato" w:hAnsi="Lato"/>
          <w:color w:val="auto"/>
        </w:rPr>
        <w:t xml:space="preserve">Further </w:t>
      </w:r>
      <w:r w:rsidR="00BE18DA" w:rsidRPr="007D4B41">
        <w:rPr>
          <w:rFonts w:ascii="Lato" w:hAnsi="Lato"/>
          <w:color w:val="auto"/>
        </w:rPr>
        <w:t>Guidance</w:t>
      </w:r>
      <w:bookmarkEnd w:id="156"/>
      <w:bookmarkEnd w:id="160"/>
    </w:p>
    <w:p w14:paraId="009DF5AF" w14:textId="0CFD4796" w:rsidR="006430CB" w:rsidRPr="007D4B41" w:rsidRDefault="006430CB" w:rsidP="00905075">
      <w:pPr>
        <w:spacing w:after="0" w:line="240" w:lineRule="auto"/>
        <w:jc w:val="both"/>
        <w:textAlignment w:val="baseline"/>
        <w:rPr>
          <w:rFonts w:ascii="Lato" w:hAnsi="Lato" w:cs="Segoe UI"/>
          <w:sz w:val="20"/>
          <w:szCs w:val="20"/>
        </w:rPr>
      </w:pPr>
      <w:r w:rsidRPr="007D4B41">
        <w:rPr>
          <w:rFonts w:ascii="Lato" w:hAnsi="Lato" w:cs="Segoe UI"/>
          <w:sz w:val="20"/>
          <w:szCs w:val="20"/>
        </w:rPr>
        <w:t xml:space="preserve">Further guidance can be obtained from </w:t>
      </w:r>
      <w:r w:rsidR="001E15E0" w:rsidRPr="007D4B41">
        <w:rPr>
          <w:rFonts w:ascii="Lato" w:hAnsi="Lato" w:cs="Segoe UI"/>
          <w:sz w:val="20"/>
          <w:szCs w:val="20"/>
        </w:rPr>
        <w:t xml:space="preserve">the </w:t>
      </w:r>
      <w:r w:rsidRPr="007D4B41">
        <w:rPr>
          <w:rFonts w:ascii="Lato" w:hAnsi="Lato" w:cs="Segoe UI"/>
          <w:sz w:val="20"/>
          <w:szCs w:val="20"/>
        </w:rPr>
        <w:t xml:space="preserve">organisations </w:t>
      </w:r>
      <w:r w:rsidR="001E15E0" w:rsidRPr="007D4B41">
        <w:rPr>
          <w:rFonts w:ascii="Lato" w:hAnsi="Lato" w:cs="Segoe UI"/>
          <w:sz w:val="20"/>
          <w:szCs w:val="20"/>
        </w:rPr>
        <w:t xml:space="preserve">listed below </w:t>
      </w:r>
      <w:r w:rsidRPr="007D4B41">
        <w:rPr>
          <w:rFonts w:ascii="Lato" w:hAnsi="Lato" w:cs="Segoe UI"/>
          <w:sz w:val="20"/>
          <w:szCs w:val="20"/>
        </w:rPr>
        <w:t xml:space="preserve">or Judicium Education. The H&amp;S lead </w:t>
      </w:r>
      <w:r w:rsidR="0081737B" w:rsidRPr="0081737B">
        <w:rPr>
          <w:rFonts w:ascii="Lato" w:hAnsi="Lato" w:cs="Segoe UI"/>
          <w:b/>
          <w:bCs/>
          <w:sz w:val="20"/>
          <w:szCs w:val="20"/>
        </w:rPr>
        <w:t>Neil Skinner</w:t>
      </w:r>
      <w:r w:rsidR="0081737B">
        <w:rPr>
          <w:rFonts w:ascii="Lato" w:hAnsi="Lato" w:cs="Segoe UI"/>
          <w:sz w:val="20"/>
          <w:szCs w:val="20"/>
        </w:rPr>
        <w:t xml:space="preserve"> </w:t>
      </w:r>
      <w:r w:rsidRPr="007D4B41">
        <w:rPr>
          <w:rFonts w:ascii="Lato" w:hAnsi="Lato" w:cs="Segoe UI"/>
          <w:sz w:val="20"/>
          <w:szCs w:val="20"/>
        </w:rPr>
        <w:t>in the</w:t>
      </w:r>
      <w:r w:rsidR="00DD2B45" w:rsidRPr="007D4B41">
        <w:rPr>
          <w:rFonts w:ascii="Lato" w:hAnsi="Lato" w:cs="Segoe UI"/>
          <w:color w:val="FF0000"/>
          <w:sz w:val="20"/>
          <w:szCs w:val="20"/>
        </w:rPr>
        <w:t xml:space="preserve"> </w:t>
      </w:r>
      <w:r w:rsidR="00723C53" w:rsidRPr="007D4B41">
        <w:rPr>
          <w:rFonts w:ascii="Lato" w:hAnsi="Lato" w:cs="Segoe UI"/>
          <w:color w:val="000000" w:themeColor="text1"/>
          <w:sz w:val="20"/>
          <w:szCs w:val="20"/>
        </w:rPr>
        <w:t>Trust</w:t>
      </w:r>
      <w:r w:rsidR="00DA0405" w:rsidRPr="007D4B41">
        <w:rPr>
          <w:rFonts w:ascii="Lato" w:hAnsi="Lato" w:cs="Segoe UI"/>
          <w:color w:val="000000" w:themeColor="text1"/>
          <w:sz w:val="20"/>
          <w:szCs w:val="20"/>
        </w:rPr>
        <w:t xml:space="preserve"> </w:t>
      </w:r>
      <w:r w:rsidRPr="007D4B41">
        <w:rPr>
          <w:rFonts w:ascii="Lato" w:hAnsi="Lato" w:cs="Segoe UI"/>
          <w:sz w:val="20"/>
          <w:szCs w:val="20"/>
        </w:rPr>
        <w:t xml:space="preserve">will keep </w:t>
      </w:r>
      <w:r w:rsidR="009879A0" w:rsidRPr="007D4B41">
        <w:rPr>
          <w:rFonts w:ascii="Lato" w:hAnsi="Lato" w:cs="Segoe UI"/>
          <w:sz w:val="20"/>
          <w:szCs w:val="20"/>
        </w:rPr>
        <w:t xml:space="preserve">it </w:t>
      </w:r>
      <w:r w:rsidRPr="007D4B41">
        <w:rPr>
          <w:rFonts w:ascii="Lato" w:hAnsi="Lato" w:cs="Segoe UI"/>
          <w:sz w:val="20"/>
          <w:szCs w:val="20"/>
        </w:rPr>
        <w:t>under review to ensure links are current. </w:t>
      </w:r>
    </w:p>
    <w:p w14:paraId="46E6ED13" w14:textId="77777777" w:rsidR="00275E4F" w:rsidRPr="007D4B41" w:rsidRDefault="00275E4F" w:rsidP="006C2C28">
      <w:pPr>
        <w:spacing w:after="0" w:line="240" w:lineRule="auto"/>
        <w:jc w:val="both"/>
        <w:rPr>
          <w:rFonts w:ascii="Lato" w:hAnsi="Lato"/>
          <w:b/>
          <w:bCs/>
          <w:sz w:val="20"/>
          <w:szCs w:val="20"/>
        </w:rPr>
      </w:pPr>
    </w:p>
    <w:p w14:paraId="25F924A7" w14:textId="00F80857" w:rsidR="001E15E0" w:rsidRDefault="001E15E0" w:rsidP="00451C65">
      <w:pPr>
        <w:pStyle w:val="paragraph"/>
        <w:numPr>
          <w:ilvl w:val="0"/>
          <w:numId w:val="61"/>
        </w:numPr>
        <w:spacing w:before="0" w:beforeAutospacing="0" w:after="0" w:afterAutospacing="0"/>
        <w:textAlignment w:val="baseline"/>
      </w:pPr>
      <w:r w:rsidRPr="007D4B41">
        <w:rPr>
          <w:rStyle w:val="eop"/>
          <w:rFonts w:ascii="Lato" w:hAnsi="Lato" w:cs="Segoe UI"/>
          <w:sz w:val="20"/>
          <w:szCs w:val="20"/>
        </w:rPr>
        <w:t>Department for Education</w:t>
      </w:r>
      <w:r w:rsidR="00F454FB">
        <w:rPr>
          <w:rStyle w:val="eop"/>
          <w:rFonts w:ascii="Lato" w:hAnsi="Lato" w:cs="Segoe UI"/>
          <w:sz w:val="20"/>
          <w:szCs w:val="20"/>
        </w:rPr>
        <w:t xml:space="preserve"> </w:t>
      </w:r>
      <w:hyperlink r:id="rId9" w:history="1">
        <w:r w:rsidRPr="007D4B41">
          <w:rPr>
            <w:rStyle w:val="Hyperlink"/>
            <w:rFonts w:ascii="Lato" w:hAnsi="Lato" w:cs="Segoe UI"/>
            <w:sz w:val="20"/>
            <w:szCs w:val="20"/>
          </w:rPr>
          <w:t>Supporting pupils with medical conditions: links to other useful resources</w:t>
        </w:r>
      </w:hyperlink>
    </w:p>
    <w:p w14:paraId="7A200789" w14:textId="1B8E85CA" w:rsidR="00837A1D" w:rsidRDefault="00837A1D" w:rsidP="00451C65">
      <w:pPr>
        <w:pStyle w:val="paragraph"/>
        <w:numPr>
          <w:ilvl w:val="0"/>
          <w:numId w:val="61"/>
        </w:numPr>
        <w:spacing w:before="0" w:beforeAutospacing="0" w:after="0" w:afterAutospacing="0"/>
        <w:textAlignment w:val="baseline"/>
        <w:rPr>
          <w:rStyle w:val="eop"/>
          <w:rFonts w:ascii="Lato" w:hAnsi="Lato" w:cs="Segoe UI"/>
          <w:sz w:val="20"/>
          <w:szCs w:val="20"/>
        </w:rPr>
      </w:pPr>
      <w:r w:rsidRPr="00F454FB">
        <w:rPr>
          <w:rStyle w:val="eop"/>
          <w:rFonts w:ascii="Lato" w:hAnsi="Lato" w:cs="Segoe UI"/>
          <w:color w:val="5B9BD5" w:themeColor="accent1"/>
          <w:sz w:val="20"/>
          <w:szCs w:val="20"/>
        </w:rPr>
        <w:t>Department for Education</w:t>
      </w:r>
      <w:r w:rsidR="00F454FB" w:rsidRPr="00F454FB">
        <w:rPr>
          <w:rStyle w:val="eop"/>
          <w:rFonts w:ascii="Lato" w:hAnsi="Lato" w:cs="Segoe UI"/>
          <w:color w:val="5B9BD5" w:themeColor="accent1"/>
          <w:sz w:val="20"/>
          <w:szCs w:val="20"/>
        </w:rPr>
        <w:t xml:space="preserve"> </w:t>
      </w:r>
      <w:hyperlink r:id="rId10" w:history="1">
        <w:r w:rsidR="005B1376" w:rsidRPr="005B1376">
          <w:rPr>
            <w:rStyle w:val="Hyperlink"/>
            <w:rFonts w:ascii="Lato" w:hAnsi="Lato" w:cs="Segoe UI"/>
            <w:sz w:val="20"/>
            <w:szCs w:val="20"/>
          </w:rPr>
          <w:t>Allergy safety in Schools</w:t>
        </w:r>
      </w:hyperlink>
      <w:r w:rsidR="005B1376">
        <w:rPr>
          <w:rStyle w:val="eop"/>
          <w:rFonts w:ascii="Lato" w:hAnsi="Lato" w:cs="Segoe UI"/>
          <w:sz w:val="20"/>
          <w:szCs w:val="20"/>
        </w:rPr>
        <w:t xml:space="preserve"> </w:t>
      </w:r>
    </w:p>
    <w:p w14:paraId="5157DCDA" w14:textId="2DD7DE8A" w:rsidR="00F22E0F" w:rsidRPr="001D2E78" w:rsidRDefault="000E5F57" w:rsidP="00451C65">
      <w:pPr>
        <w:pStyle w:val="paragraph"/>
        <w:numPr>
          <w:ilvl w:val="0"/>
          <w:numId w:val="61"/>
        </w:numPr>
        <w:spacing w:before="0" w:beforeAutospacing="0" w:after="0" w:afterAutospacing="0"/>
        <w:textAlignment w:val="baseline"/>
        <w:rPr>
          <w:rStyle w:val="eop"/>
          <w:rFonts w:ascii="Lato" w:hAnsi="Lato" w:cs="Segoe UI"/>
          <w:color w:val="4C90CA"/>
          <w:sz w:val="20"/>
          <w:szCs w:val="20"/>
        </w:rPr>
      </w:pPr>
      <w:r w:rsidRPr="001D2E78">
        <w:rPr>
          <w:rStyle w:val="eop"/>
          <w:rFonts w:ascii="Lato" w:hAnsi="Lato" w:cs="Segoe UI"/>
          <w:color w:val="4C90CA"/>
          <w:sz w:val="20"/>
          <w:szCs w:val="20"/>
        </w:rPr>
        <w:t xml:space="preserve">Children’s Wellbeing and Schools Act 2026 </w:t>
      </w:r>
      <w:hyperlink r:id="rId11" w:history="1">
        <w:r w:rsidR="001D2E78" w:rsidRPr="001D2E78">
          <w:rPr>
            <w:rStyle w:val="Hyperlink"/>
            <w:rFonts w:ascii="Lato" w:hAnsi="Lato" w:cs="Segoe UI"/>
            <w:color w:val="4C90CA"/>
            <w:sz w:val="20"/>
            <w:szCs w:val="20"/>
          </w:rPr>
          <w:t>https://www.legislation.gov.uk/ukpga/2026/21/contents</w:t>
        </w:r>
      </w:hyperlink>
      <w:r w:rsidR="001D2E78" w:rsidRPr="001D2E78">
        <w:rPr>
          <w:rStyle w:val="eop"/>
          <w:rFonts w:ascii="Lato" w:hAnsi="Lato" w:cs="Segoe UI"/>
          <w:color w:val="4C90CA"/>
          <w:sz w:val="20"/>
          <w:szCs w:val="20"/>
        </w:rPr>
        <w:t xml:space="preserve"> </w:t>
      </w:r>
    </w:p>
    <w:p w14:paraId="61516890" w14:textId="20863732" w:rsidR="005D7AF6" w:rsidRPr="00852062" w:rsidRDefault="001E15E0" w:rsidP="00451C65">
      <w:pPr>
        <w:pStyle w:val="ListParagraph"/>
        <w:numPr>
          <w:ilvl w:val="0"/>
          <w:numId w:val="61"/>
        </w:numPr>
        <w:spacing w:after="0" w:line="240" w:lineRule="auto"/>
        <w:jc w:val="both"/>
        <w:rPr>
          <w:rFonts w:ascii="Lato" w:hAnsi="Lato"/>
          <w:sz w:val="20"/>
          <w:szCs w:val="20"/>
        </w:rPr>
      </w:pPr>
      <w:r w:rsidRPr="00852062">
        <w:rPr>
          <w:rFonts w:ascii="Lato" w:hAnsi="Lato"/>
          <w:sz w:val="20"/>
          <w:szCs w:val="20"/>
        </w:rPr>
        <w:t>Department of Health</w:t>
      </w:r>
      <w:r w:rsidR="00F454FB" w:rsidRPr="00852062">
        <w:rPr>
          <w:rFonts w:ascii="Lato" w:hAnsi="Lato"/>
          <w:sz w:val="20"/>
          <w:szCs w:val="20"/>
        </w:rPr>
        <w:t xml:space="preserve"> </w:t>
      </w:r>
      <w:hyperlink r:id="rId12" w:history="1">
        <w:r w:rsidR="006430CB" w:rsidRPr="00852062">
          <w:rPr>
            <w:rStyle w:val="Hyperlink"/>
            <w:rFonts w:ascii="Lato" w:hAnsi="Lato"/>
            <w:sz w:val="20"/>
            <w:szCs w:val="20"/>
          </w:rPr>
          <w:t>G</w:t>
        </w:r>
        <w:r w:rsidR="00AA0212" w:rsidRPr="00852062">
          <w:rPr>
            <w:rStyle w:val="Hyperlink"/>
            <w:rFonts w:ascii="Lato" w:hAnsi="Lato"/>
            <w:sz w:val="20"/>
            <w:szCs w:val="20"/>
          </w:rPr>
          <w:t>u</w:t>
        </w:r>
        <w:r w:rsidR="006430CB" w:rsidRPr="00852062">
          <w:rPr>
            <w:rStyle w:val="Hyperlink"/>
            <w:rFonts w:ascii="Lato" w:hAnsi="Lato"/>
            <w:sz w:val="20"/>
            <w:szCs w:val="20"/>
          </w:rPr>
          <w:t xml:space="preserve">idance on the use of Auto Injectors in </w:t>
        </w:r>
        <w:r w:rsidR="00723C53" w:rsidRPr="00852062">
          <w:rPr>
            <w:rStyle w:val="Hyperlink"/>
            <w:rFonts w:ascii="Lato" w:hAnsi="Lato"/>
            <w:sz w:val="20"/>
            <w:szCs w:val="20"/>
          </w:rPr>
          <w:t>School</w:t>
        </w:r>
        <w:r w:rsidR="006430CB" w:rsidRPr="00852062">
          <w:rPr>
            <w:rStyle w:val="Hyperlink"/>
            <w:rFonts w:ascii="Lato" w:hAnsi="Lato"/>
            <w:sz w:val="20"/>
            <w:szCs w:val="20"/>
          </w:rPr>
          <w:t>s</w:t>
        </w:r>
      </w:hyperlink>
    </w:p>
    <w:p w14:paraId="46D20409" w14:textId="77777777" w:rsidR="00B20C6E" w:rsidRPr="007D4B41" w:rsidRDefault="00B20C6E" w:rsidP="00B20C6E">
      <w:pPr>
        <w:spacing w:after="0"/>
        <w:jc w:val="both"/>
        <w:rPr>
          <w:rFonts w:ascii="Lato" w:hAnsi="Lato" w:cs="Segoe UI"/>
          <w:b/>
          <w:bCs/>
          <w:color w:val="000000" w:themeColor="text1"/>
          <w:sz w:val="20"/>
          <w:szCs w:val="20"/>
        </w:rPr>
      </w:pPr>
    </w:p>
    <w:p w14:paraId="5FD8A05B" w14:textId="7401F1BB" w:rsidR="00B20C6E" w:rsidRPr="007D4B41" w:rsidRDefault="00B20C6E" w:rsidP="00B20C6E">
      <w:pPr>
        <w:jc w:val="both"/>
        <w:rPr>
          <w:rFonts w:ascii="Lato" w:hAnsi="Lato" w:cs="Segoe UI"/>
          <w:b/>
          <w:bCs/>
          <w:color w:val="000000" w:themeColor="text1"/>
          <w:sz w:val="20"/>
          <w:szCs w:val="20"/>
        </w:rPr>
      </w:pPr>
      <w:bookmarkStart w:id="161" w:name="_Hlk218243795"/>
      <w:r w:rsidRPr="007D4B41">
        <w:rPr>
          <w:rFonts w:ascii="Lato" w:hAnsi="Lato" w:cs="Segoe UI"/>
          <w:b/>
          <w:bCs/>
          <w:color w:val="000000" w:themeColor="text1"/>
          <w:sz w:val="20"/>
          <w:szCs w:val="20"/>
        </w:rPr>
        <w:t xml:space="preserve">Training </w:t>
      </w:r>
    </w:p>
    <w:p w14:paraId="27CB6037" w14:textId="70F953E4" w:rsidR="2997C6B7" w:rsidRPr="00852062" w:rsidRDefault="2997C6B7" w:rsidP="00451C65">
      <w:pPr>
        <w:pStyle w:val="ListParagraph"/>
        <w:numPr>
          <w:ilvl w:val="0"/>
          <w:numId w:val="62"/>
        </w:numPr>
        <w:spacing w:after="0"/>
        <w:jc w:val="both"/>
        <w:rPr>
          <w:rFonts w:ascii="Lato" w:hAnsi="Lato"/>
          <w:sz w:val="20"/>
          <w:szCs w:val="20"/>
        </w:rPr>
      </w:pPr>
      <w:r w:rsidRPr="00852062">
        <w:rPr>
          <w:rFonts w:ascii="Lato" w:eastAsia="Lato" w:hAnsi="Lato" w:cs="Lato"/>
          <w:sz w:val="20"/>
          <w:szCs w:val="20"/>
        </w:rPr>
        <w:t xml:space="preserve">Allergy Awareness Course in </w:t>
      </w:r>
      <w:r w:rsidR="00723C53" w:rsidRPr="00852062">
        <w:rPr>
          <w:rFonts w:ascii="Lato" w:eastAsia="Lato" w:hAnsi="Lato" w:cs="Lato"/>
          <w:sz w:val="20"/>
          <w:szCs w:val="20"/>
        </w:rPr>
        <w:t>School</w:t>
      </w:r>
      <w:r w:rsidRPr="00852062">
        <w:rPr>
          <w:rFonts w:ascii="Lato" w:eastAsia="Lato" w:hAnsi="Lato" w:cs="Lato"/>
          <w:sz w:val="20"/>
          <w:szCs w:val="20"/>
        </w:rPr>
        <w:t>s</w:t>
      </w:r>
      <w:r w:rsidR="00852062">
        <w:rPr>
          <w:rFonts w:ascii="Lato" w:eastAsia="Lato" w:hAnsi="Lato" w:cs="Lato"/>
          <w:sz w:val="20"/>
          <w:szCs w:val="20"/>
        </w:rPr>
        <w:t xml:space="preserve"> </w:t>
      </w:r>
      <w:hyperlink r:id="rId13" w:history="1">
        <w:r w:rsidR="00852062" w:rsidRPr="00627FAA">
          <w:rPr>
            <w:rStyle w:val="Hyperlink"/>
            <w:rFonts w:ascii="Lato" w:eastAsia="Lato" w:hAnsi="Lato" w:cs="Lato"/>
            <w:sz w:val="20"/>
            <w:szCs w:val="20"/>
          </w:rPr>
          <w:t>https://www.judiciumeducation.co.uk/elearning/allergy-awareness-course-in-Schools</w:t>
        </w:r>
      </w:hyperlink>
    </w:p>
    <w:bookmarkEnd w:id="161"/>
    <w:p w14:paraId="0BF0A403" w14:textId="2C06C91C" w:rsidR="00501A18" w:rsidRPr="007D4B41" w:rsidRDefault="2997C6B7" w:rsidP="00451C65">
      <w:pPr>
        <w:pStyle w:val="ListParagraph"/>
        <w:numPr>
          <w:ilvl w:val="0"/>
          <w:numId w:val="62"/>
        </w:numPr>
        <w:spacing w:after="0"/>
        <w:jc w:val="both"/>
      </w:pPr>
      <w:r w:rsidRPr="00852062">
        <w:rPr>
          <w:rFonts w:ascii="Lato" w:eastAsia="Lato" w:hAnsi="Lato" w:cs="Lato"/>
          <w:color w:val="000000" w:themeColor="text1"/>
          <w:sz w:val="20"/>
          <w:szCs w:val="20"/>
        </w:rPr>
        <w:t>Food Allergy Awareness</w:t>
      </w:r>
      <w:r w:rsidR="00F454FB" w:rsidRPr="00852062">
        <w:rPr>
          <w:rFonts w:ascii="Lato" w:eastAsia="Lato" w:hAnsi="Lato" w:cs="Lato"/>
          <w:color w:val="000000" w:themeColor="text1"/>
          <w:sz w:val="20"/>
          <w:szCs w:val="20"/>
        </w:rPr>
        <w:t xml:space="preserve"> </w:t>
      </w:r>
      <w:hyperlink r:id="rId14">
        <w:r w:rsidRPr="00852062">
          <w:rPr>
            <w:rStyle w:val="Hyperlink"/>
            <w:rFonts w:ascii="Lato" w:eastAsia="Lato" w:hAnsi="Lato" w:cs="Lato"/>
            <w:color w:val="0070C0"/>
            <w:sz w:val="20"/>
            <w:szCs w:val="20"/>
          </w:rPr>
          <w:t>https://www.judiciumeducation.co.uk/elearning/food-allergy-awareness</w:t>
        </w:r>
      </w:hyperlink>
    </w:p>
    <w:p w14:paraId="78CD0CE8" w14:textId="6E363F98" w:rsidR="00EA7336" w:rsidRPr="00852062" w:rsidRDefault="00EA7336" w:rsidP="00451C65">
      <w:pPr>
        <w:pStyle w:val="ListParagraph"/>
        <w:numPr>
          <w:ilvl w:val="0"/>
          <w:numId w:val="62"/>
        </w:numPr>
        <w:spacing w:after="0"/>
        <w:jc w:val="both"/>
        <w:rPr>
          <w:color w:val="00B0F0"/>
        </w:rPr>
      </w:pPr>
      <w:r w:rsidRPr="00852062">
        <w:rPr>
          <w:rFonts w:ascii="Lato" w:hAnsi="Lato"/>
          <w:color w:val="00B0F0"/>
          <w:sz w:val="20"/>
          <w:szCs w:val="20"/>
        </w:rPr>
        <w:t xml:space="preserve">Food Hygiene Level 2 </w:t>
      </w:r>
      <w:hyperlink r:id="rId15" w:history="1">
        <w:r w:rsidRPr="00852062">
          <w:rPr>
            <w:rStyle w:val="Hyperlink"/>
            <w:rFonts w:ascii="Lato" w:hAnsi="Lato"/>
            <w:color w:val="00B0F0"/>
            <w:sz w:val="20"/>
            <w:szCs w:val="20"/>
          </w:rPr>
          <w:t>https://www.judiciumeducation.co.uk/elearning/food-hygiene-level-2</w:t>
        </w:r>
      </w:hyperlink>
      <w:r w:rsidRPr="00852062">
        <w:rPr>
          <w:rFonts w:ascii="Lato" w:hAnsi="Lato"/>
          <w:color w:val="00B0F0"/>
          <w:sz w:val="20"/>
          <w:szCs w:val="20"/>
        </w:rPr>
        <w:t xml:space="preserve"> </w:t>
      </w:r>
    </w:p>
    <w:p w14:paraId="74018219" w14:textId="27C889D3" w:rsidR="00452616" w:rsidRPr="00852062" w:rsidRDefault="004D136E" w:rsidP="00451C65">
      <w:pPr>
        <w:pStyle w:val="ListParagraph"/>
        <w:numPr>
          <w:ilvl w:val="0"/>
          <w:numId w:val="62"/>
        </w:numPr>
        <w:spacing w:after="0" w:line="240" w:lineRule="auto"/>
        <w:jc w:val="both"/>
        <w:textAlignment w:val="baseline"/>
        <w:rPr>
          <w:rFonts w:ascii="Lato" w:hAnsi="Lato" w:cs="Segoe UI"/>
          <w:color w:val="000000" w:themeColor="text1"/>
          <w:sz w:val="20"/>
          <w:szCs w:val="20"/>
        </w:rPr>
      </w:pPr>
      <w:r w:rsidRPr="00852062">
        <w:rPr>
          <w:rFonts w:ascii="Lato" w:hAnsi="Lato" w:cs="Segoe UI"/>
          <w:color w:val="000000" w:themeColor="text1"/>
          <w:sz w:val="20"/>
          <w:szCs w:val="20"/>
        </w:rPr>
        <w:t xml:space="preserve">Food Standards Agency </w:t>
      </w:r>
      <w:hyperlink r:id="rId16" w:history="1">
        <w:r w:rsidRPr="00852062">
          <w:rPr>
            <w:rStyle w:val="Hyperlink"/>
            <w:rFonts w:ascii="Lato" w:hAnsi="Lato" w:cs="Segoe UI"/>
            <w:sz w:val="20"/>
            <w:szCs w:val="20"/>
          </w:rPr>
          <w:t>https://allergytraining.food.gov.uk/</w:t>
        </w:r>
      </w:hyperlink>
      <w:r w:rsidRPr="00852062">
        <w:rPr>
          <w:rFonts w:ascii="Lato" w:hAnsi="Lato" w:cs="Segoe UI"/>
          <w:color w:val="000000" w:themeColor="text1"/>
          <w:sz w:val="20"/>
          <w:szCs w:val="20"/>
        </w:rPr>
        <w:t xml:space="preserve"> </w:t>
      </w:r>
    </w:p>
    <w:p w14:paraId="06A6C190" w14:textId="10D02911" w:rsidR="00AA0212" w:rsidRPr="007D4B41" w:rsidRDefault="00452616" w:rsidP="00451C65">
      <w:pPr>
        <w:pStyle w:val="ListParagraph"/>
        <w:numPr>
          <w:ilvl w:val="0"/>
          <w:numId w:val="62"/>
        </w:numPr>
        <w:spacing w:after="0" w:line="240" w:lineRule="auto"/>
        <w:jc w:val="both"/>
        <w:textAlignment w:val="baseline"/>
      </w:pPr>
      <w:r w:rsidRPr="00852062">
        <w:rPr>
          <w:rFonts w:ascii="Lato" w:hAnsi="Lato" w:cs="Segoe UI"/>
          <w:color w:val="000000" w:themeColor="text1"/>
          <w:sz w:val="20"/>
          <w:szCs w:val="20"/>
        </w:rPr>
        <w:t xml:space="preserve">Allergy Wise </w:t>
      </w:r>
      <w:r w:rsidR="00A60401" w:rsidRPr="00852062">
        <w:rPr>
          <w:rFonts w:ascii="Lato" w:hAnsi="Lato" w:cs="Segoe UI"/>
          <w:color w:val="000000" w:themeColor="text1"/>
          <w:sz w:val="20"/>
          <w:szCs w:val="20"/>
        </w:rPr>
        <w:t>T</w:t>
      </w:r>
      <w:r w:rsidRPr="00852062">
        <w:rPr>
          <w:rFonts w:ascii="Lato" w:hAnsi="Lato" w:cs="Segoe UI"/>
          <w:color w:val="000000" w:themeColor="text1"/>
          <w:sz w:val="20"/>
          <w:szCs w:val="20"/>
        </w:rPr>
        <w:t xml:space="preserve">raining for </w:t>
      </w:r>
      <w:r w:rsidR="00723C53" w:rsidRPr="00852062">
        <w:rPr>
          <w:rFonts w:ascii="Lato" w:hAnsi="Lato" w:cs="Segoe UI"/>
          <w:sz w:val="20"/>
          <w:szCs w:val="20"/>
        </w:rPr>
        <w:t>Schoo</w:t>
      </w:r>
      <w:r w:rsidR="002A4759" w:rsidRPr="00852062">
        <w:rPr>
          <w:rFonts w:ascii="Lato" w:hAnsi="Lato" w:cs="Segoe UI"/>
          <w:sz w:val="20"/>
          <w:szCs w:val="20"/>
        </w:rPr>
        <w:t>l</w:t>
      </w:r>
      <w:r w:rsidRPr="00852062">
        <w:rPr>
          <w:rFonts w:ascii="Lato" w:hAnsi="Lato" w:cs="Segoe UI"/>
          <w:sz w:val="20"/>
          <w:szCs w:val="20"/>
        </w:rPr>
        <w:t>s</w:t>
      </w:r>
      <w:r w:rsidR="00F454FB" w:rsidRPr="00852062">
        <w:rPr>
          <w:rFonts w:ascii="Lato" w:hAnsi="Lato" w:cs="Segoe UI"/>
          <w:sz w:val="20"/>
          <w:szCs w:val="20"/>
        </w:rPr>
        <w:t xml:space="preserve"> </w:t>
      </w:r>
      <w:hyperlink r:id="rId17" w:history="1">
        <w:r w:rsidR="006B0761" w:rsidRPr="007D4B41">
          <w:rPr>
            <w:rStyle w:val="Hyperlink"/>
          </w:rPr>
          <w:t>https://www.anaphylaxis.org.uk/allergywise/</w:t>
        </w:r>
      </w:hyperlink>
      <w:r w:rsidR="006B0761" w:rsidRPr="007D4B41">
        <w:t xml:space="preserve"> </w:t>
      </w:r>
    </w:p>
    <w:p w14:paraId="309225B3" w14:textId="77777777" w:rsidR="005D7AF6" w:rsidRPr="007D4B41" w:rsidRDefault="005D7AF6" w:rsidP="004D136E">
      <w:pPr>
        <w:spacing w:after="0" w:line="240" w:lineRule="auto"/>
        <w:jc w:val="both"/>
        <w:textAlignment w:val="baseline"/>
        <w:rPr>
          <w:rFonts w:ascii="Lato" w:hAnsi="Lato" w:cs="Segoe UI"/>
          <w:b/>
          <w:bCs/>
          <w:color w:val="000000" w:themeColor="text1"/>
          <w:sz w:val="20"/>
          <w:szCs w:val="20"/>
        </w:rPr>
      </w:pPr>
    </w:p>
    <w:p w14:paraId="314021A6" w14:textId="29D01B47" w:rsidR="004D136E" w:rsidRPr="007D4B41" w:rsidRDefault="004D136E" w:rsidP="00B20C6E">
      <w:pPr>
        <w:spacing w:line="240" w:lineRule="auto"/>
        <w:jc w:val="both"/>
        <w:textAlignment w:val="baseline"/>
        <w:rPr>
          <w:rFonts w:ascii="Lato" w:hAnsi="Lato" w:cs="Segoe UI"/>
          <w:b/>
          <w:bCs/>
          <w:color w:val="000000" w:themeColor="text1"/>
          <w:sz w:val="20"/>
          <w:szCs w:val="20"/>
        </w:rPr>
      </w:pPr>
      <w:r w:rsidRPr="007D4B41">
        <w:rPr>
          <w:rFonts w:ascii="Lato" w:hAnsi="Lato" w:cs="Segoe UI"/>
          <w:b/>
          <w:bCs/>
          <w:color w:val="000000" w:themeColor="text1"/>
          <w:sz w:val="20"/>
          <w:szCs w:val="20"/>
        </w:rPr>
        <w:t>Resources for Specific Conditions</w:t>
      </w:r>
    </w:p>
    <w:p w14:paraId="58CA5FDB" w14:textId="74A46A64" w:rsidR="00DD2B3E" w:rsidRPr="00852062" w:rsidRDefault="00DD2B3E" w:rsidP="00451C65">
      <w:pPr>
        <w:pStyle w:val="ListParagraph"/>
        <w:numPr>
          <w:ilvl w:val="0"/>
          <w:numId w:val="63"/>
        </w:numPr>
        <w:spacing w:after="0" w:line="240" w:lineRule="auto"/>
        <w:jc w:val="both"/>
        <w:textAlignment w:val="baseline"/>
        <w:rPr>
          <w:rFonts w:ascii="Lato" w:hAnsi="Lato" w:cs="Calibri"/>
          <w:color w:val="000000" w:themeColor="text1"/>
          <w:sz w:val="20"/>
          <w:szCs w:val="20"/>
        </w:rPr>
      </w:pPr>
      <w:r w:rsidRPr="00852062">
        <w:rPr>
          <w:rFonts w:ascii="Lato" w:hAnsi="Lato" w:cs="Calibri"/>
          <w:color w:val="000000" w:themeColor="text1"/>
          <w:sz w:val="20"/>
          <w:szCs w:val="20"/>
        </w:rPr>
        <w:t>Allergy UK  </w:t>
      </w:r>
    </w:p>
    <w:p w14:paraId="021A3CD4" w14:textId="141DCA7C" w:rsidR="00313F62" w:rsidRPr="00852062" w:rsidRDefault="00852062" w:rsidP="00451C65">
      <w:pPr>
        <w:pStyle w:val="ListParagraph"/>
        <w:numPr>
          <w:ilvl w:val="1"/>
          <w:numId w:val="63"/>
        </w:numPr>
        <w:spacing w:after="0" w:line="240" w:lineRule="auto"/>
        <w:jc w:val="both"/>
        <w:textAlignment w:val="baseline"/>
        <w:rPr>
          <w:rFonts w:ascii="Lato" w:hAnsi="Lato" w:cs="Calibri"/>
          <w:color w:val="0070C0"/>
          <w:sz w:val="20"/>
          <w:szCs w:val="20"/>
        </w:rPr>
      </w:pPr>
      <w:hyperlink r:id="rId18" w:history="1">
        <w:r w:rsidRPr="00627FAA">
          <w:rPr>
            <w:rStyle w:val="Hyperlink"/>
            <w:rFonts w:ascii="Lato" w:hAnsi="Lato" w:cs="Segoe UI"/>
            <w:sz w:val="20"/>
            <w:szCs w:val="20"/>
          </w:rPr>
          <w:t>https://www.allergyuk.org/</w:t>
        </w:r>
      </w:hyperlink>
      <w:r w:rsidR="00DD2B3E" w:rsidRPr="00852062">
        <w:rPr>
          <w:rFonts w:ascii="Lato" w:hAnsi="Lato" w:cs="Calibri"/>
          <w:color w:val="0070C0"/>
          <w:sz w:val="20"/>
          <w:szCs w:val="20"/>
        </w:rPr>
        <w:t> </w:t>
      </w:r>
    </w:p>
    <w:p w14:paraId="0345E023" w14:textId="21A3E866" w:rsidR="00DD2B3E" w:rsidRPr="00852062" w:rsidRDefault="00852062" w:rsidP="00451C65">
      <w:pPr>
        <w:pStyle w:val="ListParagraph"/>
        <w:numPr>
          <w:ilvl w:val="1"/>
          <w:numId w:val="63"/>
        </w:numPr>
        <w:spacing w:line="240" w:lineRule="auto"/>
        <w:jc w:val="both"/>
        <w:textAlignment w:val="baseline"/>
        <w:rPr>
          <w:rFonts w:ascii="Lato" w:hAnsi="Lato" w:cs="Calibri"/>
          <w:sz w:val="20"/>
          <w:szCs w:val="20"/>
        </w:rPr>
      </w:pPr>
      <w:hyperlink r:id="rId19" w:history="1">
        <w:r w:rsidRPr="00627FAA">
          <w:rPr>
            <w:rStyle w:val="Hyperlink"/>
            <w:rFonts w:ascii="Lato" w:hAnsi="Lato" w:cs="Segoe UI"/>
            <w:sz w:val="20"/>
            <w:szCs w:val="20"/>
          </w:rPr>
          <w:t>https://www.allergyuk.org/living-with-an-allergy/at-School/</w:t>
        </w:r>
      </w:hyperlink>
      <w:r w:rsidR="00DD2B3E" w:rsidRPr="00852062">
        <w:rPr>
          <w:rFonts w:ascii="Lato" w:hAnsi="Lato" w:cs="Calibri"/>
          <w:sz w:val="20"/>
          <w:szCs w:val="20"/>
        </w:rPr>
        <w:t> </w:t>
      </w:r>
    </w:p>
    <w:p w14:paraId="4EEEFD07" w14:textId="5502FDA3" w:rsidR="00786205" w:rsidRPr="00852062" w:rsidRDefault="00DD2B3E" w:rsidP="00451C65">
      <w:pPr>
        <w:pStyle w:val="ListParagraph"/>
        <w:numPr>
          <w:ilvl w:val="0"/>
          <w:numId w:val="63"/>
        </w:numPr>
        <w:spacing w:after="0" w:line="240" w:lineRule="auto"/>
        <w:jc w:val="both"/>
        <w:textAlignment w:val="baseline"/>
        <w:rPr>
          <w:rFonts w:ascii="Lato" w:hAnsi="Lato" w:cs="Calibri"/>
          <w:sz w:val="20"/>
          <w:szCs w:val="20"/>
        </w:rPr>
      </w:pPr>
      <w:r w:rsidRPr="00852062">
        <w:rPr>
          <w:rFonts w:ascii="Lato" w:hAnsi="Lato" w:cs="Calibri"/>
          <w:color w:val="000000" w:themeColor="text1"/>
          <w:sz w:val="20"/>
          <w:szCs w:val="20"/>
        </w:rPr>
        <w:t>The Anaphylaxis Campaign</w:t>
      </w:r>
      <w:r w:rsidR="00F454FB" w:rsidRPr="00852062">
        <w:rPr>
          <w:rFonts w:ascii="Lato" w:hAnsi="Lato" w:cs="Calibri"/>
          <w:color w:val="000000" w:themeColor="text1"/>
          <w:sz w:val="20"/>
          <w:szCs w:val="20"/>
        </w:rPr>
        <w:t xml:space="preserve"> </w:t>
      </w:r>
      <w:hyperlink r:id="rId20" w:tgtFrame="_blank" w:history="1">
        <w:r w:rsidRPr="00852062">
          <w:rPr>
            <w:rFonts w:ascii="Lato" w:hAnsi="Lato" w:cs="Segoe UI"/>
            <w:color w:val="0000FF"/>
            <w:sz w:val="20"/>
            <w:szCs w:val="20"/>
            <w:u w:val="single"/>
          </w:rPr>
          <w:t>www.anaphylaxis.org.uk</w:t>
        </w:r>
      </w:hyperlink>
      <w:r w:rsidRPr="00852062">
        <w:rPr>
          <w:rFonts w:ascii="Lato" w:hAnsi="Lato" w:cs="Calibri"/>
          <w:sz w:val="20"/>
          <w:szCs w:val="20"/>
        </w:rPr>
        <w:t> </w:t>
      </w:r>
    </w:p>
    <w:p w14:paraId="55D5B2F9" w14:textId="25B202CA" w:rsidR="00786205" w:rsidRPr="00852062" w:rsidRDefault="00DD2B3E" w:rsidP="00451C65">
      <w:pPr>
        <w:pStyle w:val="ListParagraph"/>
        <w:numPr>
          <w:ilvl w:val="0"/>
          <w:numId w:val="63"/>
        </w:numPr>
        <w:spacing w:after="0" w:line="240" w:lineRule="auto"/>
        <w:jc w:val="both"/>
        <w:textAlignment w:val="baseline"/>
        <w:rPr>
          <w:rFonts w:ascii="Lato" w:hAnsi="Lato" w:cs="Calibri"/>
          <w:color w:val="0070C0"/>
          <w:sz w:val="20"/>
          <w:szCs w:val="20"/>
        </w:rPr>
      </w:pPr>
      <w:r w:rsidRPr="00852062">
        <w:rPr>
          <w:rFonts w:ascii="Lato" w:hAnsi="Lato" w:cs="Calibri"/>
          <w:color w:val="000000" w:themeColor="text1"/>
          <w:sz w:val="20"/>
          <w:szCs w:val="20"/>
        </w:rPr>
        <w:t>Asthma UK (formerly the National Asthma Campaign)</w:t>
      </w:r>
      <w:r w:rsidR="00F454FB" w:rsidRPr="00852062">
        <w:rPr>
          <w:rFonts w:ascii="Lato" w:hAnsi="Lato" w:cs="Calibri"/>
          <w:color w:val="000000" w:themeColor="text1"/>
          <w:sz w:val="20"/>
          <w:szCs w:val="20"/>
        </w:rPr>
        <w:t xml:space="preserve"> </w:t>
      </w:r>
      <w:hyperlink r:id="rId21" w:tgtFrame="_blank" w:history="1">
        <w:r w:rsidRPr="00852062">
          <w:rPr>
            <w:rFonts w:ascii="Lato" w:hAnsi="Lato" w:cs="Segoe UI"/>
            <w:color w:val="0000FF"/>
            <w:sz w:val="20"/>
            <w:szCs w:val="20"/>
            <w:u w:val="single"/>
          </w:rPr>
          <w:t>www.asthma.org.uk</w:t>
        </w:r>
      </w:hyperlink>
      <w:r w:rsidRPr="00852062">
        <w:rPr>
          <w:rFonts w:ascii="Lato" w:hAnsi="Lato" w:cs="Calibri"/>
          <w:color w:val="0070C0"/>
          <w:sz w:val="20"/>
          <w:szCs w:val="20"/>
        </w:rPr>
        <w:t> </w:t>
      </w:r>
    </w:p>
    <w:p w14:paraId="420B0FAE" w14:textId="556D2D27" w:rsidR="00786205" w:rsidRPr="00852062" w:rsidRDefault="00DD2B3E" w:rsidP="00451C65">
      <w:pPr>
        <w:pStyle w:val="ListParagraph"/>
        <w:numPr>
          <w:ilvl w:val="0"/>
          <w:numId w:val="63"/>
        </w:numPr>
        <w:spacing w:after="0" w:line="240" w:lineRule="auto"/>
        <w:jc w:val="both"/>
        <w:textAlignment w:val="baseline"/>
        <w:rPr>
          <w:rFonts w:ascii="Lato" w:hAnsi="Lato" w:cs="Calibri"/>
          <w:color w:val="0070C0"/>
          <w:sz w:val="20"/>
          <w:szCs w:val="20"/>
        </w:rPr>
      </w:pPr>
      <w:r w:rsidRPr="00852062">
        <w:rPr>
          <w:rFonts w:ascii="Lato" w:hAnsi="Lato" w:cs="Calibri"/>
          <w:color w:val="000000" w:themeColor="text1"/>
          <w:sz w:val="20"/>
          <w:szCs w:val="20"/>
        </w:rPr>
        <w:t>National Eczema Society</w:t>
      </w:r>
      <w:r w:rsidR="00F454FB" w:rsidRPr="00852062">
        <w:rPr>
          <w:rFonts w:ascii="Lato" w:hAnsi="Lato" w:cs="Calibri"/>
          <w:color w:val="000000" w:themeColor="text1"/>
          <w:sz w:val="20"/>
          <w:szCs w:val="20"/>
        </w:rPr>
        <w:t xml:space="preserve"> </w:t>
      </w:r>
      <w:hyperlink r:id="rId22" w:tgtFrame="_blank" w:history="1">
        <w:r w:rsidRPr="00852062">
          <w:rPr>
            <w:rFonts w:ascii="Lato" w:hAnsi="Lato" w:cs="Segoe UI"/>
            <w:color w:val="0000FF"/>
            <w:sz w:val="20"/>
            <w:szCs w:val="20"/>
            <w:u w:val="single"/>
          </w:rPr>
          <w:t>www.eczema.org</w:t>
        </w:r>
      </w:hyperlink>
      <w:r w:rsidRPr="00852062">
        <w:rPr>
          <w:rFonts w:ascii="Lato" w:hAnsi="Lato" w:cs="Calibri"/>
          <w:color w:val="0070C0"/>
          <w:sz w:val="20"/>
          <w:szCs w:val="20"/>
        </w:rPr>
        <w:t> </w:t>
      </w:r>
    </w:p>
    <w:p w14:paraId="04F9B9DD" w14:textId="06A243BA" w:rsidR="00DD2B3E" w:rsidRPr="00852062" w:rsidRDefault="00DD2B3E" w:rsidP="00451C65">
      <w:pPr>
        <w:pStyle w:val="ListParagraph"/>
        <w:numPr>
          <w:ilvl w:val="0"/>
          <w:numId w:val="63"/>
        </w:numPr>
        <w:spacing w:after="0" w:line="240" w:lineRule="auto"/>
        <w:jc w:val="both"/>
        <w:textAlignment w:val="baseline"/>
        <w:rPr>
          <w:rFonts w:ascii="Lato" w:hAnsi="Lato" w:cs="Calibri"/>
          <w:color w:val="0070C0"/>
          <w:sz w:val="20"/>
          <w:szCs w:val="20"/>
        </w:rPr>
      </w:pPr>
      <w:r w:rsidRPr="00852062">
        <w:rPr>
          <w:rFonts w:ascii="Lato" w:hAnsi="Lato" w:cs="Calibri"/>
          <w:color w:val="000000" w:themeColor="text1"/>
          <w:sz w:val="20"/>
          <w:szCs w:val="20"/>
        </w:rPr>
        <w:t>Psoriasis Association</w:t>
      </w:r>
      <w:r w:rsidR="00F454FB" w:rsidRPr="00852062">
        <w:rPr>
          <w:rFonts w:ascii="Lato" w:hAnsi="Lato" w:cs="Calibri"/>
          <w:color w:val="000000" w:themeColor="text1"/>
          <w:sz w:val="20"/>
          <w:szCs w:val="20"/>
        </w:rPr>
        <w:t xml:space="preserve"> </w:t>
      </w:r>
      <w:hyperlink r:id="rId23" w:history="1">
        <w:r w:rsidR="008B1B55" w:rsidRPr="00852062">
          <w:rPr>
            <w:rStyle w:val="Hyperlink"/>
            <w:rFonts w:ascii="Lato" w:hAnsi="Lato" w:cs="Segoe UI"/>
            <w:sz w:val="20"/>
            <w:szCs w:val="20"/>
          </w:rPr>
          <w:t>www.psoriasis-association.org.uk/</w:t>
        </w:r>
      </w:hyperlink>
      <w:r w:rsidRPr="00852062">
        <w:rPr>
          <w:rFonts w:ascii="Lato" w:hAnsi="Lato" w:cs="Calibri"/>
          <w:color w:val="0070C0"/>
          <w:sz w:val="20"/>
          <w:szCs w:val="20"/>
        </w:rPr>
        <w:t> </w:t>
      </w:r>
    </w:p>
    <w:p w14:paraId="5865A4B3" w14:textId="5B2705D1" w:rsidR="00C25987" w:rsidRPr="00852062" w:rsidRDefault="007D4B41" w:rsidP="00451C65">
      <w:pPr>
        <w:pStyle w:val="ListParagraph"/>
        <w:numPr>
          <w:ilvl w:val="0"/>
          <w:numId w:val="63"/>
        </w:numPr>
        <w:spacing w:after="0" w:line="240" w:lineRule="auto"/>
        <w:jc w:val="both"/>
        <w:textAlignment w:val="baseline"/>
        <w:rPr>
          <w:rFonts w:ascii="Lato" w:hAnsi="Lato" w:cs="Calibri"/>
          <w:color w:val="0070C0"/>
          <w:sz w:val="20"/>
          <w:szCs w:val="20"/>
        </w:rPr>
      </w:pPr>
      <w:r w:rsidRPr="00852062">
        <w:rPr>
          <w:rFonts w:ascii="Lato" w:hAnsi="Lato" w:cs="Calibri"/>
          <w:color w:val="0070C0"/>
          <w:sz w:val="20"/>
          <w:szCs w:val="20"/>
        </w:rPr>
        <w:t xml:space="preserve">Benedict Blythe Foundation </w:t>
      </w:r>
      <w:hyperlink r:id="rId24" w:history="1">
        <w:r w:rsidR="00C25987" w:rsidRPr="00852062">
          <w:rPr>
            <w:rStyle w:val="Hyperlink"/>
            <w:rFonts w:ascii="Lato" w:hAnsi="Lato" w:cs="Calibri"/>
            <w:sz w:val="20"/>
            <w:szCs w:val="20"/>
          </w:rPr>
          <w:t>https://benedictblythe.com/benedicts-law/</w:t>
        </w:r>
      </w:hyperlink>
      <w:r w:rsidR="00C25987" w:rsidRPr="00852062">
        <w:rPr>
          <w:rFonts w:ascii="Lato" w:hAnsi="Lato" w:cs="Calibri"/>
          <w:color w:val="0070C0"/>
          <w:sz w:val="20"/>
          <w:szCs w:val="20"/>
        </w:rPr>
        <w:t xml:space="preserve"> </w:t>
      </w:r>
    </w:p>
    <w:p w14:paraId="0C63851A" w14:textId="77777777" w:rsidR="00275E4F" w:rsidRPr="00541189" w:rsidRDefault="00275E4F" w:rsidP="00DD2B3E">
      <w:pPr>
        <w:spacing w:after="0" w:line="240" w:lineRule="auto"/>
        <w:jc w:val="both"/>
        <w:rPr>
          <w:rFonts w:ascii="Lato" w:hAnsi="Lato"/>
          <w:bCs/>
          <w:sz w:val="20"/>
          <w:szCs w:val="20"/>
        </w:rPr>
      </w:pPr>
    </w:p>
    <w:p w14:paraId="60F5FDC6" w14:textId="11C9FF82" w:rsidR="00CC2358" w:rsidRPr="007D4B41" w:rsidRDefault="00B77E80" w:rsidP="00CC2358">
      <w:pPr>
        <w:rPr>
          <w:rFonts w:ascii="Lato" w:hAnsi="Lato"/>
          <w:b/>
          <w:bCs/>
          <w:sz w:val="20"/>
          <w:szCs w:val="20"/>
        </w:rPr>
      </w:pPr>
      <w:r w:rsidRPr="007D4B41">
        <w:rPr>
          <w:rFonts w:ascii="Lato" w:hAnsi="Lato"/>
          <w:b/>
          <w:bCs/>
          <w:sz w:val="20"/>
          <w:szCs w:val="20"/>
        </w:rPr>
        <w:t xml:space="preserve">Resources for </w:t>
      </w:r>
      <w:r w:rsidR="00CC2358" w:rsidRPr="007D4B41">
        <w:rPr>
          <w:rFonts w:ascii="Lato" w:hAnsi="Lato"/>
          <w:b/>
          <w:bCs/>
          <w:sz w:val="20"/>
          <w:szCs w:val="20"/>
        </w:rPr>
        <w:t>Food Allerg</w:t>
      </w:r>
      <w:r w:rsidR="0077053A" w:rsidRPr="007D4B41">
        <w:rPr>
          <w:rFonts w:ascii="Lato" w:hAnsi="Lato"/>
          <w:b/>
          <w:bCs/>
          <w:sz w:val="20"/>
          <w:szCs w:val="20"/>
        </w:rPr>
        <w:t xml:space="preserve">ies </w:t>
      </w:r>
    </w:p>
    <w:p w14:paraId="450A2A7A" w14:textId="77777777" w:rsidR="00852062" w:rsidRPr="00852062" w:rsidRDefault="00CC2358" w:rsidP="00451C65">
      <w:pPr>
        <w:pStyle w:val="ListParagraph"/>
        <w:numPr>
          <w:ilvl w:val="0"/>
          <w:numId w:val="64"/>
        </w:numPr>
        <w:spacing w:after="0"/>
        <w:rPr>
          <w:rFonts w:ascii="Lato" w:hAnsi="Lato"/>
          <w:sz w:val="20"/>
          <w:szCs w:val="20"/>
        </w:rPr>
      </w:pPr>
      <w:r w:rsidRPr="00852062">
        <w:rPr>
          <w:rFonts w:ascii="Lato" w:hAnsi="Lato"/>
          <w:sz w:val="20"/>
          <w:szCs w:val="20"/>
        </w:rPr>
        <w:t>Further Guidance can be obtained from The Food Standards Agency</w:t>
      </w:r>
      <w:r w:rsidR="00852062">
        <w:rPr>
          <w:rFonts w:ascii="Lato" w:hAnsi="Lato"/>
          <w:sz w:val="20"/>
          <w:szCs w:val="20"/>
        </w:rPr>
        <w:t xml:space="preserve"> </w:t>
      </w:r>
      <w:hyperlink r:id="rId25" w:history="1">
        <w:r w:rsidRPr="00852062">
          <w:rPr>
            <w:rStyle w:val="Hyperlink"/>
            <w:rFonts w:ascii="Lato" w:hAnsi="Lato"/>
            <w:sz w:val="20"/>
            <w:szCs w:val="20"/>
          </w:rPr>
          <w:t>https://www.food.gov.uk/business-guidance/allergen-guidance-for-food-businesses</w:t>
        </w:r>
      </w:hyperlink>
    </w:p>
    <w:p w14:paraId="3EB4CD7C" w14:textId="77777777" w:rsidR="00852062" w:rsidRDefault="00CC2358" w:rsidP="00451C65">
      <w:pPr>
        <w:pStyle w:val="ListParagraph"/>
        <w:numPr>
          <w:ilvl w:val="0"/>
          <w:numId w:val="64"/>
        </w:numPr>
        <w:spacing w:after="0"/>
        <w:rPr>
          <w:rFonts w:ascii="Lato" w:hAnsi="Lato"/>
          <w:sz w:val="20"/>
          <w:szCs w:val="20"/>
        </w:rPr>
      </w:pPr>
      <w:r w:rsidRPr="00852062">
        <w:rPr>
          <w:rFonts w:ascii="Lato" w:hAnsi="Lato"/>
          <w:sz w:val="20"/>
          <w:szCs w:val="20"/>
        </w:rPr>
        <w:t>The Food Standards Agency has also published guidance about the new requirements for PPDS food.</w:t>
      </w:r>
    </w:p>
    <w:p w14:paraId="66914CEE" w14:textId="77777777" w:rsidR="00852062" w:rsidRDefault="00852062" w:rsidP="00451C65">
      <w:pPr>
        <w:pStyle w:val="ListParagraph"/>
        <w:numPr>
          <w:ilvl w:val="1"/>
          <w:numId w:val="64"/>
        </w:numPr>
        <w:spacing w:after="0"/>
        <w:rPr>
          <w:rFonts w:ascii="Lato" w:hAnsi="Lato"/>
          <w:sz w:val="20"/>
          <w:szCs w:val="20"/>
        </w:rPr>
      </w:pPr>
      <w:hyperlink r:id="rId26" w:history="1">
        <w:r w:rsidRPr="00852062">
          <w:rPr>
            <w:rStyle w:val="Hyperlink"/>
            <w:rFonts w:ascii="Lato" w:hAnsi="Lato"/>
            <w:sz w:val="20"/>
            <w:szCs w:val="20"/>
          </w:rPr>
          <w:t>https://www.food.gov.uk/business-guidance/introduction-to-allergen-labelling-changes-ppds</w:t>
        </w:r>
      </w:hyperlink>
    </w:p>
    <w:p w14:paraId="5E847BC8" w14:textId="77777777" w:rsidR="00852062" w:rsidRPr="00852062" w:rsidRDefault="002A4759" w:rsidP="00451C65">
      <w:pPr>
        <w:pStyle w:val="ListParagraph"/>
        <w:numPr>
          <w:ilvl w:val="1"/>
          <w:numId w:val="64"/>
        </w:numPr>
        <w:spacing w:after="0"/>
        <w:rPr>
          <w:rFonts w:ascii="Lato" w:hAnsi="Lato"/>
          <w:sz w:val="20"/>
          <w:szCs w:val="20"/>
        </w:rPr>
      </w:pPr>
      <w:hyperlink r:id="rId27" w:history="1">
        <w:r w:rsidRPr="00852062">
          <w:rPr>
            <w:rStyle w:val="Hyperlink"/>
            <w:rFonts w:ascii="Lato" w:hAnsi="Lato"/>
            <w:sz w:val="20"/>
            <w:szCs w:val="20"/>
          </w:rPr>
          <w:t>https://www.food.gov.uk/business-guidance/prepacked-for-direct-sale-ppds-allergen-labelling-changes-for-Schools-colleges-and-nurseries</w:t>
        </w:r>
      </w:hyperlink>
    </w:p>
    <w:p w14:paraId="165ABA22" w14:textId="3DA8DECD" w:rsidR="0077053A" w:rsidRPr="00852062" w:rsidRDefault="00852062" w:rsidP="00451C65">
      <w:pPr>
        <w:pStyle w:val="ListParagraph"/>
        <w:numPr>
          <w:ilvl w:val="1"/>
          <w:numId w:val="64"/>
        </w:numPr>
        <w:spacing w:after="0"/>
        <w:rPr>
          <w:rFonts w:ascii="Lato" w:hAnsi="Lato"/>
          <w:sz w:val="20"/>
          <w:szCs w:val="20"/>
        </w:rPr>
      </w:pPr>
      <w:hyperlink r:id="rId28" w:history="1">
        <w:r w:rsidRPr="00627FAA">
          <w:rPr>
            <w:rStyle w:val="Hyperlink"/>
            <w:rFonts w:ascii="Lato" w:hAnsi="Lato"/>
            <w:sz w:val="20"/>
            <w:szCs w:val="20"/>
          </w:rPr>
          <w:t>https://www.allergyuk.org/resources/peanut-allergy-factsheet/</w:t>
        </w:r>
      </w:hyperlink>
    </w:p>
    <w:p w14:paraId="53019FF3" w14:textId="78C0CF16" w:rsidR="001E15E0" w:rsidRPr="007D4B41" w:rsidRDefault="001E15E0" w:rsidP="0077053A">
      <w:pPr>
        <w:spacing w:after="0"/>
        <w:rPr>
          <w:rFonts w:ascii="Lato" w:hAnsi="Lato"/>
          <w:sz w:val="20"/>
          <w:szCs w:val="20"/>
        </w:rPr>
      </w:pPr>
    </w:p>
    <w:p w14:paraId="3A8FAF0D" w14:textId="10AE066D" w:rsidR="00B77E80" w:rsidRPr="007D4B41" w:rsidRDefault="00B77E80" w:rsidP="00C531C1">
      <w:pPr>
        <w:pStyle w:val="paragraph"/>
        <w:spacing w:before="0" w:beforeAutospacing="0" w:after="240" w:afterAutospacing="0"/>
        <w:textAlignment w:val="baseline"/>
        <w:rPr>
          <w:rStyle w:val="normaltextrun"/>
          <w:rFonts w:ascii="Lato" w:hAnsi="Lato" w:cs="Segoe UI"/>
          <w:sz w:val="20"/>
          <w:szCs w:val="20"/>
        </w:rPr>
      </w:pPr>
      <w:r w:rsidRPr="007D4B41">
        <w:rPr>
          <w:rFonts w:ascii="Lato" w:hAnsi="Lato" w:cs="Segoe UI"/>
          <w:b/>
          <w:bCs/>
          <w:sz w:val="20"/>
          <w:szCs w:val="20"/>
        </w:rPr>
        <w:t>Allergen Resources - General information</w:t>
      </w:r>
      <w:r w:rsidRPr="007D4B41">
        <w:rPr>
          <w:rFonts w:ascii="Lato" w:hAnsi="Lato" w:cs="Segoe UI"/>
          <w:sz w:val="20"/>
          <w:szCs w:val="20"/>
        </w:rPr>
        <w:t> </w:t>
      </w:r>
    </w:p>
    <w:p w14:paraId="294FC20F" w14:textId="47331A2D" w:rsidR="00B20F71" w:rsidRPr="00852062" w:rsidRDefault="00B20F71" w:rsidP="00451C65">
      <w:pPr>
        <w:pStyle w:val="paragraph"/>
        <w:numPr>
          <w:ilvl w:val="0"/>
          <w:numId w:val="65"/>
        </w:numPr>
        <w:spacing w:before="0" w:beforeAutospacing="0" w:after="0" w:afterAutospacing="0"/>
        <w:textAlignment w:val="baseline"/>
        <w:rPr>
          <w:rFonts w:ascii="Lato" w:hAnsi="Lato" w:cs="Segoe UI"/>
          <w:sz w:val="18"/>
          <w:szCs w:val="18"/>
        </w:rPr>
      </w:pPr>
      <w:r w:rsidRPr="007D4B41">
        <w:rPr>
          <w:rStyle w:val="normaltextrun"/>
          <w:rFonts w:ascii="Lato" w:hAnsi="Lato" w:cs="Segoe UI"/>
          <w:sz w:val="20"/>
          <w:szCs w:val="20"/>
        </w:rPr>
        <w:t>Allergen guidance for consumers</w:t>
      </w:r>
      <w:r w:rsidR="00F454FB">
        <w:rPr>
          <w:rStyle w:val="normaltextrun"/>
          <w:rFonts w:ascii="Lato" w:hAnsi="Lato" w:cs="Segoe UI"/>
          <w:sz w:val="20"/>
          <w:szCs w:val="20"/>
        </w:rPr>
        <w:t xml:space="preserve"> </w:t>
      </w:r>
      <w:hyperlink r:id="rId29" w:tgtFrame="_blank" w:history="1">
        <w:r w:rsidRPr="007D4B41">
          <w:rPr>
            <w:rStyle w:val="normaltextrun"/>
            <w:rFonts w:ascii="Lato" w:hAnsi="Lato" w:cs="Segoe UI"/>
            <w:color w:val="0563C1"/>
            <w:sz w:val="20"/>
            <w:szCs w:val="20"/>
            <w:u w:val="single"/>
          </w:rPr>
          <w:t>https://www.food.gov.uk/safety-hygiene/food-allergy-and-intolerance</w:t>
        </w:r>
      </w:hyperlink>
      <w:r w:rsidRPr="007D4B41">
        <w:rPr>
          <w:rStyle w:val="eop"/>
          <w:rFonts w:ascii="Lato" w:hAnsi="Lato" w:cs="Segoe UI"/>
          <w:sz w:val="20"/>
          <w:szCs w:val="20"/>
        </w:rPr>
        <w:t> </w:t>
      </w:r>
    </w:p>
    <w:p w14:paraId="286251D0" w14:textId="593EA7F6" w:rsidR="00B20F71" w:rsidRPr="00852062" w:rsidRDefault="00B20F71" w:rsidP="00451C65">
      <w:pPr>
        <w:pStyle w:val="paragraph"/>
        <w:numPr>
          <w:ilvl w:val="0"/>
          <w:numId w:val="65"/>
        </w:numPr>
        <w:spacing w:before="0" w:beforeAutospacing="0" w:after="0" w:afterAutospacing="0"/>
        <w:textAlignment w:val="baseline"/>
        <w:rPr>
          <w:rFonts w:ascii="Lato" w:hAnsi="Lato" w:cs="Segoe UI"/>
          <w:sz w:val="18"/>
          <w:szCs w:val="18"/>
        </w:rPr>
      </w:pPr>
      <w:r w:rsidRPr="007D4B41">
        <w:rPr>
          <w:rStyle w:val="normaltextrun"/>
          <w:rFonts w:ascii="Lato" w:hAnsi="Lato" w:cs="Segoe UI"/>
          <w:sz w:val="20"/>
          <w:szCs w:val="20"/>
        </w:rPr>
        <w:t>Allergen guidance for food businesses</w:t>
      </w:r>
      <w:r w:rsidRPr="007D4B41">
        <w:rPr>
          <w:rStyle w:val="eop"/>
          <w:rFonts w:ascii="Lato" w:hAnsi="Lato" w:cs="Segoe UI"/>
          <w:sz w:val="20"/>
          <w:szCs w:val="20"/>
        </w:rPr>
        <w:t> </w:t>
      </w:r>
      <w:hyperlink r:id="rId30" w:tgtFrame="_blank" w:history="1">
        <w:r w:rsidRPr="007D4B41">
          <w:rPr>
            <w:rStyle w:val="normaltextrun"/>
            <w:rFonts w:ascii="Lato" w:hAnsi="Lato" w:cs="Segoe UI"/>
            <w:color w:val="0563C1"/>
            <w:sz w:val="20"/>
            <w:szCs w:val="20"/>
            <w:u w:val="single"/>
          </w:rPr>
          <w:t>https://www.food.gov.uk/business-guidance/allergen-guidance-for-food-businesses</w:t>
        </w:r>
      </w:hyperlink>
      <w:r w:rsidRPr="007D4B41">
        <w:rPr>
          <w:rStyle w:val="eop"/>
          <w:rFonts w:ascii="Lato" w:hAnsi="Lato" w:cs="Segoe UI"/>
          <w:sz w:val="20"/>
          <w:szCs w:val="20"/>
        </w:rPr>
        <w:t> </w:t>
      </w:r>
    </w:p>
    <w:p w14:paraId="6D71B1C8" w14:textId="136E8C7A" w:rsidR="00B20F71" w:rsidRPr="00852062" w:rsidRDefault="00B20F71" w:rsidP="00451C65">
      <w:pPr>
        <w:pStyle w:val="paragraph"/>
        <w:numPr>
          <w:ilvl w:val="0"/>
          <w:numId w:val="65"/>
        </w:numPr>
        <w:spacing w:before="0" w:beforeAutospacing="0" w:after="0" w:afterAutospacing="0"/>
        <w:textAlignment w:val="baseline"/>
        <w:rPr>
          <w:rFonts w:ascii="Lato" w:hAnsi="Lato" w:cs="Segoe UI"/>
          <w:sz w:val="18"/>
          <w:szCs w:val="18"/>
        </w:rPr>
      </w:pPr>
      <w:r w:rsidRPr="007D4B41">
        <w:rPr>
          <w:rStyle w:val="normaltextrun"/>
          <w:rFonts w:ascii="Lato" w:hAnsi="Lato" w:cs="Segoe UI"/>
          <w:sz w:val="20"/>
          <w:szCs w:val="20"/>
        </w:rPr>
        <w:t>Allergen labelling for food manufacturers</w:t>
      </w:r>
      <w:r w:rsidRPr="007D4B41">
        <w:rPr>
          <w:rStyle w:val="eop"/>
          <w:rFonts w:ascii="Lato" w:hAnsi="Lato" w:cs="Segoe UI"/>
          <w:sz w:val="20"/>
          <w:szCs w:val="20"/>
        </w:rPr>
        <w:t> </w:t>
      </w:r>
      <w:r w:rsidR="00F454FB">
        <w:rPr>
          <w:rStyle w:val="eop"/>
          <w:rFonts w:ascii="Lato" w:hAnsi="Lato" w:cs="Segoe UI"/>
          <w:sz w:val="20"/>
          <w:szCs w:val="20"/>
        </w:rPr>
        <w:t xml:space="preserve"> </w:t>
      </w:r>
      <w:hyperlink r:id="rId31" w:tgtFrame="_blank" w:history="1">
        <w:r w:rsidRPr="007D4B41">
          <w:rPr>
            <w:rStyle w:val="normaltextrun"/>
            <w:rFonts w:ascii="Lato" w:hAnsi="Lato" w:cs="Segoe UI"/>
            <w:color w:val="0563C1"/>
            <w:sz w:val="20"/>
            <w:szCs w:val="20"/>
            <w:u w:val="single"/>
          </w:rPr>
          <w:t>https://www.food.gov.uk/business-guidance/allergen-labelling-for-food-manufacturers</w:t>
        </w:r>
      </w:hyperlink>
      <w:r w:rsidRPr="007D4B41">
        <w:rPr>
          <w:rStyle w:val="eop"/>
          <w:rFonts w:ascii="Lato" w:hAnsi="Lato" w:cs="Segoe UI"/>
          <w:sz w:val="20"/>
          <w:szCs w:val="20"/>
        </w:rPr>
        <w:t> </w:t>
      </w:r>
    </w:p>
    <w:p w14:paraId="510988A8" w14:textId="6C1ACF15" w:rsidR="00B20F71" w:rsidRPr="00852062" w:rsidRDefault="00B20F71" w:rsidP="00451C65">
      <w:pPr>
        <w:pStyle w:val="paragraph"/>
        <w:numPr>
          <w:ilvl w:val="0"/>
          <w:numId w:val="65"/>
        </w:numPr>
        <w:spacing w:before="0" w:beforeAutospacing="0" w:after="0" w:afterAutospacing="0"/>
        <w:textAlignment w:val="baseline"/>
        <w:rPr>
          <w:rFonts w:ascii="Lato" w:hAnsi="Lato" w:cs="Segoe UI"/>
          <w:sz w:val="18"/>
          <w:szCs w:val="18"/>
        </w:rPr>
      </w:pPr>
      <w:r w:rsidRPr="007D4B41">
        <w:rPr>
          <w:rStyle w:val="normaltextrun"/>
          <w:rFonts w:ascii="Lato" w:hAnsi="Lato" w:cs="Segoe UI"/>
          <w:sz w:val="20"/>
          <w:szCs w:val="20"/>
        </w:rPr>
        <w:t>EU commission notice on HACCP and allergens</w:t>
      </w:r>
      <w:r w:rsidRPr="007D4B41">
        <w:rPr>
          <w:rStyle w:val="eop"/>
          <w:rFonts w:ascii="Lato" w:hAnsi="Lato" w:cs="Segoe UI"/>
          <w:sz w:val="20"/>
          <w:szCs w:val="20"/>
        </w:rPr>
        <w:t> </w:t>
      </w:r>
      <w:hyperlink r:id="rId32" w:tgtFrame="_blank" w:history="1">
        <w:r w:rsidRPr="007D4B41">
          <w:rPr>
            <w:rStyle w:val="normaltextrun"/>
            <w:rFonts w:ascii="Lato" w:hAnsi="Lato" w:cs="Segoe UI"/>
            <w:color w:val="0563C1"/>
            <w:sz w:val="20"/>
            <w:szCs w:val="20"/>
            <w:u w:val="single"/>
          </w:rPr>
          <w:t>https://eur-lex.europa.eu/legal-content/EN/TXT/PDF/?uri=CELEX:52016XC0730(01)&amp;from=EN</w:t>
        </w:r>
      </w:hyperlink>
      <w:r w:rsidRPr="007D4B41">
        <w:rPr>
          <w:rStyle w:val="eop"/>
          <w:rFonts w:ascii="Lato" w:hAnsi="Lato" w:cs="Segoe UI"/>
          <w:sz w:val="20"/>
          <w:szCs w:val="20"/>
        </w:rPr>
        <w:t> </w:t>
      </w:r>
    </w:p>
    <w:p w14:paraId="31B0253C" w14:textId="77777777" w:rsidR="00852062" w:rsidRDefault="00B20F71" w:rsidP="00451C65">
      <w:pPr>
        <w:pStyle w:val="paragraph"/>
        <w:numPr>
          <w:ilvl w:val="0"/>
          <w:numId w:val="66"/>
        </w:numPr>
        <w:spacing w:before="0" w:beforeAutospacing="0" w:after="0" w:afterAutospacing="0"/>
        <w:textAlignment w:val="baseline"/>
        <w:rPr>
          <w:rFonts w:ascii="Lato" w:hAnsi="Lato" w:cs="Segoe UI"/>
          <w:sz w:val="18"/>
          <w:szCs w:val="18"/>
        </w:rPr>
      </w:pPr>
      <w:r w:rsidRPr="007D4B41">
        <w:rPr>
          <w:rStyle w:val="normaltextrun"/>
          <w:rFonts w:ascii="Lato" w:hAnsi="Lato" w:cs="Segoe UI"/>
          <w:sz w:val="20"/>
          <w:szCs w:val="20"/>
        </w:rPr>
        <w:t>EU Food Information for Consumers Regulation No. 1169/2011</w:t>
      </w:r>
      <w:r w:rsidRPr="007D4B41">
        <w:rPr>
          <w:rStyle w:val="eop"/>
          <w:rFonts w:ascii="Lato" w:hAnsi="Lato" w:cs="Segoe UI"/>
          <w:sz w:val="20"/>
          <w:szCs w:val="20"/>
        </w:rPr>
        <w:t> </w:t>
      </w:r>
      <w:hyperlink r:id="rId33" w:tgtFrame="_blank" w:history="1">
        <w:r w:rsidRPr="007D4B41">
          <w:rPr>
            <w:rStyle w:val="normaltextrun"/>
            <w:rFonts w:ascii="Lato" w:hAnsi="Lato" w:cs="Segoe UI"/>
            <w:color w:val="0563C1"/>
            <w:sz w:val="20"/>
            <w:szCs w:val="20"/>
            <w:u w:val="single"/>
          </w:rPr>
          <w:t>https://eur-lex.europa.eu/LexUriServ/LexUriServ.do?uri=OJ:L:2011:304:0018:0063:EN:PDF</w:t>
        </w:r>
      </w:hyperlink>
      <w:r w:rsidRPr="007D4B41">
        <w:rPr>
          <w:rStyle w:val="eop"/>
          <w:rFonts w:ascii="Lato" w:hAnsi="Lato" w:cs="Segoe UI"/>
          <w:sz w:val="20"/>
          <w:szCs w:val="20"/>
        </w:rPr>
        <w:t> </w:t>
      </w:r>
    </w:p>
    <w:p w14:paraId="46F08D23" w14:textId="77777777" w:rsidR="00852062" w:rsidRPr="00852062" w:rsidRDefault="00B20F71" w:rsidP="00451C65">
      <w:pPr>
        <w:pStyle w:val="paragraph"/>
        <w:numPr>
          <w:ilvl w:val="0"/>
          <w:numId w:val="66"/>
        </w:numPr>
        <w:spacing w:before="0" w:beforeAutospacing="0" w:after="0" w:afterAutospacing="0"/>
        <w:textAlignment w:val="baseline"/>
        <w:rPr>
          <w:rStyle w:val="eop"/>
          <w:rFonts w:ascii="Lato" w:hAnsi="Lato" w:cs="Segoe UI"/>
          <w:sz w:val="18"/>
          <w:szCs w:val="18"/>
        </w:rPr>
      </w:pPr>
      <w:r w:rsidRPr="00852062">
        <w:rPr>
          <w:rStyle w:val="normaltextrun"/>
          <w:rFonts w:ascii="Lato" w:hAnsi="Lato" w:cs="Segoe UI"/>
          <w:sz w:val="20"/>
          <w:szCs w:val="20"/>
        </w:rPr>
        <w:t>Food alerts, product recalls and withdrawals</w:t>
      </w:r>
      <w:r w:rsidR="00F454FB" w:rsidRPr="00852062">
        <w:rPr>
          <w:rStyle w:val="eop"/>
          <w:rFonts w:ascii="Lato" w:hAnsi="Lato" w:cs="Segoe UI"/>
          <w:sz w:val="20"/>
          <w:szCs w:val="20"/>
        </w:rPr>
        <w:t xml:space="preserve"> </w:t>
      </w:r>
      <w:hyperlink r:id="rId34" w:tgtFrame="_blank" w:history="1">
        <w:r w:rsidRPr="00852062">
          <w:rPr>
            <w:rStyle w:val="normaltextrun"/>
            <w:rFonts w:ascii="Lato" w:hAnsi="Lato" w:cs="Segoe UI"/>
            <w:color w:val="0563C1"/>
            <w:sz w:val="20"/>
            <w:szCs w:val="20"/>
            <w:u w:val="single"/>
          </w:rPr>
          <w:t>https://www.food.gov.uk/news-alerts/search/alerts</w:t>
        </w:r>
      </w:hyperlink>
      <w:r w:rsidRPr="00852062">
        <w:rPr>
          <w:rStyle w:val="eop"/>
          <w:rFonts w:ascii="Lato" w:hAnsi="Lato" w:cs="Segoe UI"/>
          <w:sz w:val="20"/>
          <w:szCs w:val="20"/>
        </w:rPr>
        <w:t> </w:t>
      </w:r>
    </w:p>
    <w:p w14:paraId="2D36877B" w14:textId="77777777" w:rsidR="00345914" w:rsidRDefault="00B20F71" w:rsidP="00451C65">
      <w:pPr>
        <w:pStyle w:val="paragraph"/>
        <w:numPr>
          <w:ilvl w:val="0"/>
          <w:numId w:val="66"/>
        </w:numPr>
        <w:spacing w:before="0" w:beforeAutospacing="0" w:after="0" w:afterAutospacing="0"/>
        <w:textAlignment w:val="baseline"/>
        <w:rPr>
          <w:rFonts w:ascii="Lato" w:hAnsi="Lato" w:cs="Segoe UI"/>
          <w:sz w:val="18"/>
          <w:szCs w:val="18"/>
        </w:rPr>
      </w:pPr>
      <w:r w:rsidRPr="00852062">
        <w:rPr>
          <w:rStyle w:val="normaltextrun"/>
          <w:rFonts w:ascii="Lato" w:hAnsi="Lato" w:cs="Segoe UI"/>
          <w:sz w:val="20"/>
          <w:szCs w:val="20"/>
        </w:rPr>
        <w:t>Food Information Regulation (England) 2014</w:t>
      </w:r>
      <w:r w:rsidR="00F454FB" w:rsidRPr="00852062">
        <w:rPr>
          <w:rStyle w:val="eop"/>
          <w:rFonts w:ascii="Lato" w:hAnsi="Lato" w:cs="Segoe UI"/>
          <w:sz w:val="20"/>
          <w:szCs w:val="20"/>
        </w:rPr>
        <w:t xml:space="preserve"> </w:t>
      </w:r>
      <w:hyperlink r:id="rId35" w:tgtFrame="_blank" w:history="1">
        <w:r w:rsidRPr="00852062">
          <w:rPr>
            <w:rStyle w:val="normaltextrun"/>
            <w:rFonts w:ascii="Lato" w:hAnsi="Lato" w:cs="Segoe UI"/>
            <w:color w:val="0563C1"/>
            <w:sz w:val="20"/>
            <w:szCs w:val="20"/>
            <w:u w:val="single"/>
          </w:rPr>
          <w:t>https://www.legislation.gov.uk/uksi/2014/1855/contents/made</w:t>
        </w:r>
      </w:hyperlink>
      <w:r w:rsidRPr="00852062">
        <w:rPr>
          <w:rStyle w:val="eop"/>
          <w:rFonts w:ascii="Lato" w:hAnsi="Lato" w:cs="Segoe UI"/>
          <w:sz w:val="20"/>
          <w:szCs w:val="20"/>
        </w:rPr>
        <w:t> </w:t>
      </w:r>
    </w:p>
    <w:p w14:paraId="27704A7E" w14:textId="77777777" w:rsidR="00345914" w:rsidRDefault="00B20F71" w:rsidP="00451C65">
      <w:pPr>
        <w:pStyle w:val="paragraph"/>
        <w:numPr>
          <w:ilvl w:val="0"/>
          <w:numId w:val="66"/>
        </w:numPr>
        <w:spacing w:before="0" w:beforeAutospacing="0" w:after="0" w:afterAutospacing="0"/>
        <w:textAlignment w:val="baseline"/>
        <w:rPr>
          <w:rFonts w:ascii="Lato" w:hAnsi="Lato" w:cs="Segoe UI"/>
          <w:sz w:val="18"/>
          <w:szCs w:val="18"/>
        </w:rPr>
      </w:pPr>
      <w:r w:rsidRPr="00345914">
        <w:rPr>
          <w:rStyle w:val="normaltextrun"/>
          <w:rFonts w:ascii="Lato" w:hAnsi="Lato" w:cs="Segoe UI"/>
          <w:sz w:val="20"/>
          <w:szCs w:val="20"/>
        </w:rPr>
        <w:lastRenderedPageBreak/>
        <w:t>Safer Food Better Business</w:t>
      </w:r>
      <w:r w:rsidR="00F454FB" w:rsidRPr="00345914">
        <w:rPr>
          <w:rStyle w:val="eop"/>
          <w:rFonts w:ascii="Lato" w:hAnsi="Lato" w:cs="Segoe UI"/>
          <w:sz w:val="20"/>
          <w:szCs w:val="20"/>
        </w:rPr>
        <w:t xml:space="preserve"> </w:t>
      </w:r>
      <w:hyperlink r:id="rId36" w:tgtFrame="_blank" w:history="1">
        <w:r w:rsidRPr="00345914">
          <w:rPr>
            <w:rStyle w:val="normaltextrun"/>
            <w:rFonts w:ascii="Lato" w:hAnsi="Lato" w:cs="Segoe UI"/>
            <w:color w:val="0563C1"/>
            <w:sz w:val="20"/>
            <w:szCs w:val="20"/>
            <w:u w:val="single"/>
          </w:rPr>
          <w:t>https://www.food.gov.uk/business-</w:t>
        </w:r>
        <w:r w:rsidRPr="00345914">
          <w:rPr>
            <w:rStyle w:val="normaltextrun"/>
            <w:rFonts w:ascii="Lato" w:hAnsi="Lato" w:cs="Segoe UI"/>
            <w:color w:val="7EB1FF"/>
            <w:sz w:val="20"/>
            <w:szCs w:val="20"/>
            <w:u w:val="single"/>
          </w:rPr>
          <w:t>guidance</w:t>
        </w:r>
        <w:r w:rsidRPr="00345914">
          <w:rPr>
            <w:rStyle w:val="normaltextrun"/>
            <w:rFonts w:ascii="Lato" w:hAnsi="Lato" w:cs="Segoe UI"/>
            <w:color w:val="0563C1"/>
            <w:sz w:val="20"/>
            <w:szCs w:val="20"/>
            <w:u w:val="single"/>
          </w:rPr>
          <w:t>/safer-food-better-business-sfbb</w:t>
        </w:r>
      </w:hyperlink>
      <w:r w:rsidRPr="00345914">
        <w:rPr>
          <w:rStyle w:val="eop"/>
          <w:rFonts w:ascii="Lato" w:hAnsi="Lato" w:cs="Segoe UI"/>
          <w:sz w:val="20"/>
          <w:szCs w:val="20"/>
        </w:rPr>
        <w:t> </w:t>
      </w:r>
    </w:p>
    <w:p w14:paraId="1E418399" w14:textId="78EFED52" w:rsidR="00B20F71" w:rsidRPr="00345914" w:rsidRDefault="00B20F71" w:rsidP="00451C65">
      <w:pPr>
        <w:pStyle w:val="paragraph"/>
        <w:numPr>
          <w:ilvl w:val="0"/>
          <w:numId w:val="66"/>
        </w:numPr>
        <w:spacing w:before="0" w:beforeAutospacing="0" w:after="0" w:afterAutospacing="0"/>
        <w:textAlignment w:val="baseline"/>
        <w:rPr>
          <w:rFonts w:ascii="Lato" w:hAnsi="Lato" w:cs="Segoe UI"/>
          <w:sz w:val="18"/>
          <w:szCs w:val="18"/>
        </w:rPr>
      </w:pPr>
      <w:r w:rsidRPr="00345914">
        <w:rPr>
          <w:rStyle w:val="normaltextrun"/>
          <w:rFonts w:ascii="Lato" w:hAnsi="Lato" w:cs="Segoe UI"/>
          <w:sz w:val="20"/>
          <w:szCs w:val="20"/>
        </w:rPr>
        <w:t>Technical guidance</w:t>
      </w:r>
      <w:r w:rsidR="00F454FB" w:rsidRPr="00345914">
        <w:rPr>
          <w:rStyle w:val="eop"/>
          <w:rFonts w:ascii="Lato" w:hAnsi="Lato" w:cs="Segoe UI"/>
          <w:sz w:val="20"/>
          <w:szCs w:val="20"/>
        </w:rPr>
        <w:t xml:space="preserve"> </w:t>
      </w:r>
      <w:hyperlink r:id="rId37" w:history="1">
        <w:r w:rsidR="00B8249E" w:rsidRPr="00345914">
          <w:rPr>
            <w:rStyle w:val="Hyperlink"/>
            <w:rFonts w:ascii="Lato" w:hAnsi="Lato"/>
            <w:color w:val="7EB1FF"/>
            <w:sz w:val="20"/>
            <w:szCs w:val="20"/>
          </w:rPr>
          <w:t>https://www.food.gov.uk/business-guidance/food-allergen-labelling-and-information-requirements-technical-guidance-summary</w:t>
        </w:r>
      </w:hyperlink>
      <w:r w:rsidR="00B8249E" w:rsidRPr="00345914">
        <w:rPr>
          <w:rFonts w:ascii="Lato" w:hAnsi="Lato"/>
          <w:color w:val="7EB1FF"/>
          <w:sz w:val="20"/>
          <w:szCs w:val="20"/>
        </w:rPr>
        <w:t xml:space="preserve"> </w:t>
      </w:r>
      <w:r w:rsidRPr="00345914">
        <w:rPr>
          <w:rStyle w:val="eop"/>
          <w:rFonts w:ascii="Lato" w:hAnsi="Lato" w:cs="Segoe UI"/>
          <w:color w:val="7EB1FF"/>
          <w:sz w:val="20"/>
          <w:szCs w:val="20"/>
        </w:rPr>
        <w:t>  </w:t>
      </w:r>
    </w:p>
    <w:p w14:paraId="6E51F99F" w14:textId="77777777" w:rsidR="00F12E5F" w:rsidRPr="007D4B41" w:rsidRDefault="00F12E5F" w:rsidP="00F12E5F">
      <w:pPr>
        <w:pStyle w:val="paragraph"/>
        <w:spacing w:before="0" w:beforeAutospacing="0" w:after="0" w:afterAutospacing="0"/>
        <w:textAlignment w:val="baseline"/>
        <w:rPr>
          <w:rStyle w:val="normaltextrun"/>
          <w:rFonts w:ascii="Lato" w:hAnsi="Lato" w:cs="Segoe UI"/>
          <w:sz w:val="20"/>
          <w:szCs w:val="20"/>
        </w:rPr>
      </w:pPr>
    </w:p>
    <w:p w14:paraId="3448237B" w14:textId="349DB9A9" w:rsidR="00B77E80" w:rsidRPr="007D4B41" w:rsidRDefault="00EC16E0" w:rsidP="00BD51D5">
      <w:pPr>
        <w:pStyle w:val="paragraph"/>
        <w:spacing w:before="0" w:beforeAutospacing="0" w:after="240" w:afterAutospacing="0"/>
        <w:textAlignment w:val="baseline"/>
        <w:rPr>
          <w:rFonts w:ascii="Lato" w:hAnsi="Lato" w:cs="Segoe UI"/>
          <w:sz w:val="20"/>
          <w:szCs w:val="20"/>
        </w:rPr>
      </w:pPr>
      <w:r w:rsidRPr="007D4B41">
        <w:rPr>
          <w:rStyle w:val="normaltextrun"/>
          <w:rFonts w:ascii="Lato" w:hAnsi="Lato" w:cs="Segoe UI"/>
          <w:b/>
          <w:bCs/>
          <w:color w:val="0070C0"/>
          <w:sz w:val="20"/>
          <w:szCs w:val="20"/>
        </w:rPr>
        <w:t xml:space="preserve">Additional </w:t>
      </w:r>
      <w:r w:rsidR="00B20F71" w:rsidRPr="007D4B41">
        <w:rPr>
          <w:rStyle w:val="normaltextrun"/>
          <w:rFonts w:ascii="Lato" w:hAnsi="Lato" w:cs="Segoe UI"/>
          <w:b/>
          <w:bCs/>
          <w:sz w:val="20"/>
          <w:szCs w:val="20"/>
        </w:rPr>
        <w:t xml:space="preserve">Useful </w:t>
      </w:r>
      <w:r w:rsidR="00996E82" w:rsidRPr="007D4B41">
        <w:rPr>
          <w:rStyle w:val="normaltextrun"/>
          <w:rFonts w:ascii="Lato" w:hAnsi="Lato" w:cs="Segoe UI"/>
          <w:b/>
          <w:bCs/>
          <w:sz w:val="20"/>
          <w:szCs w:val="20"/>
        </w:rPr>
        <w:t>R</w:t>
      </w:r>
      <w:r w:rsidR="00B20F71" w:rsidRPr="007D4B41">
        <w:rPr>
          <w:rStyle w:val="normaltextrun"/>
          <w:rFonts w:ascii="Lato" w:hAnsi="Lato" w:cs="Segoe UI"/>
          <w:b/>
          <w:bCs/>
          <w:sz w:val="20"/>
          <w:szCs w:val="20"/>
        </w:rPr>
        <w:t>esources</w:t>
      </w:r>
      <w:r w:rsidR="00B20F71" w:rsidRPr="007D4B41">
        <w:rPr>
          <w:rStyle w:val="eop"/>
          <w:rFonts w:ascii="Lato" w:hAnsi="Lato" w:cs="Segoe UI"/>
          <w:sz w:val="20"/>
          <w:szCs w:val="20"/>
        </w:rPr>
        <w:t> </w:t>
      </w:r>
    </w:p>
    <w:p w14:paraId="6033358A" w14:textId="77777777" w:rsidR="00345914" w:rsidRDefault="00B20F71" w:rsidP="00451C65">
      <w:pPr>
        <w:pStyle w:val="paragraph"/>
        <w:numPr>
          <w:ilvl w:val="0"/>
          <w:numId w:val="67"/>
        </w:numPr>
        <w:spacing w:before="0" w:beforeAutospacing="0" w:after="0" w:afterAutospacing="0"/>
        <w:textAlignment w:val="baseline"/>
        <w:rPr>
          <w:rFonts w:ascii="Lato" w:hAnsi="Lato"/>
          <w:color w:val="7EB1FF"/>
          <w:sz w:val="20"/>
          <w:szCs w:val="20"/>
        </w:rPr>
      </w:pPr>
      <w:r w:rsidRPr="007D4B41">
        <w:rPr>
          <w:rStyle w:val="normaltextrun"/>
          <w:rFonts w:ascii="Lato" w:hAnsi="Lato" w:cs="Segoe UI"/>
          <w:sz w:val="20"/>
          <w:szCs w:val="20"/>
        </w:rPr>
        <w:t>Allergy and intolerance sign</w:t>
      </w:r>
      <w:r w:rsidR="00F454FB">
        <w:rPr>
          <w:rStyle w:val="eop"/>
          <w:rFonts w:ascii="Lato" w:hAnsi="Lato" w:cs="Segoe UI"/>
          <w:sz w:val="20"/>
          <w:szCs w:val="20"/>
        </w:rPr>
        <w:t xml:space="preserve"> </w:t>
      </w:r>
      <w:hyperlink r:id="rId38" w:history="1">
        <w:r w:rsidR="00FC71C0" w:rsidRPr="007D4B41">
          <w:rPr>
            <w:rStyle w:val="Hyperlink"/>
            <w:rFonts w:ascii="Lato" w:hAnsi="Lato"/>
            <w:color w:val="7EB1FF"/>
            <w:sz w:val="20"/>
            <w:szCs w:val="20"/>
          </w:rPr>
          <w:t>https://www.food.gov.uk/sites/default/files/media/document/Allergen%20and%20Intolerance%20sign%20%28Colour%29.pdf</w:t>
        </w:r>
      </w:hyperlink>
      <w:r w:rsidR="00FC71C0" w:rsidRPr="007D4B41">
        <w:rPr>
          <w:rFonts w:ascii="Lato" w:hAnsi="Lato"/>
          <w:color w:val="7EB1FF"/>
          <w:sz w:val="20"/>
          <w:szCs w:val="20"/>
        </w:rPr>
        <w:t xml:space="preserve"> </w:t>
      </w:r>
    </w:p>
    <w:p w14:paraId="4C70D8BE" w14:textId="77777777" w:rsidR="00345914" w:rsidRDefault="00B20F71" w:rsidP="00451C65">
      <w:pPr>
        <w:pStyle w:val="paragraph"/>
        <w:numPr>
          <w:ilvl w:val="0"/>
          <w:numId w:val="67"/>
        </w:numPr>
        <w:spacing w:before="0" w:beforeAutospacing="0" w:after="0" w:afterAutospacing="0"/>
        <w:textAlignment w:val="baseline"/>
        <w:rPr>
          <w:rFonts w:ascii="Lato" w:hAnsi="Lato"/>
          <w:color w:val="7EB1FF"/>
          <w:sz w:val="20"/>
          <w:szCs w:val="20"/>
          <w:lang w:val="pt-PT"/>
        </w:rPr>
      </w:pPr>
      <w:r w:rsidRPr="00345914">
        <w:rPr>
          <w:rStyle w:val="normaltextrun"/>
          <w:rFonts w:ascii="Lato" w:hAnsi="Lato" w:cs="Segoe UI"/>
          <w:sz w:val="20"/>
          <w:szCs w:val="20"/>
          <w:lang w:val="pt-PT"/>
        </w:rPr>
        <w:t>Chef’s recipe card</w:t>
      </w:r>
      <w:r w:rsidR="00F454FB" w:rsidRPr="00345914">
        <w:rPr>
          <w:rStyle w:val="eop"/>
          <w:rFonts w:ascii="Lato" w:hAnsi="Lato" w:cs="Segoe UI"/>
          <w:sz w:val="20"/>
          <w:szCs w:val="20"/>
          <w:lang w:val="pt-PT"/>
        </w:rPr>
        <w:t xml:space="preserve"> </w:t>
      </w:r>
      <w:hyperlink r:id="rId39" w:tgtFrame="_blank" w:history="1">
        <w:r w:rsidRPr="00345914">
          <w:rPr>
            <w:rStyle w:val="normaltextrun"/>
            <w:rFonts w:ascii="Lato" w:hAnsi="Lato" w:cs="Segoe UI"/>
            <w:color w:val="0563C1"/>
            <w:sz w:val="20"/>
            <w:szCs w:val="20"/>
            <w:u w:val="single"/>
            <w:lang w:val="pt-PT"/>
          </w:rPr>
          <w:t>https://www.food.gov.uk/sites/default/files/media/document/recipe-sheet_0.pdf</w:t>
        </w:r>
      </w:hyperlink>
      <w:r w:rsidRPr="00345914">
        <w:rPr>
          <w:rStyle w:val="eop"/>
          <w:rFonts w:ascii="Lato" w:hAnsi="Lato" w:cs="Segoe UI"/>
          <w:sz w:val="20"/>
          <w:szCs w:val="20"/>
          <w:lang w:val="pt-PT"/>
        </w:rPr>
        <w:t> </w:t>
      </w:r>
    </w:p>
    <w:p w14:paraId="2280E0B8" w14:textId="735787A4" w:rsidR="00CE2A2E" w:rsidRPr="00345914" w:rsidRDefault="00B20F71" w:rsidP="00451C65">
      <w:pPr>
        <w:pStyle w:val="paragraph"/>
        <w:numPr>
          <w:ilvl w:val="0"/>
          <w:numId w:val="67"/>
        </w:numPr>
        <w:spacing w:before="0" w:beforeAutospacing="0" w:after="0" w:afterAutospacing="0"/>
        <w:textAlignment w:val="baseline"/>
        <w:rPr>
          <w:rStyle w:val="normaltextrun"/>
          <w:rFonts w:ascii="Lato" w:hAnsi="Lato"/>
          <w:color w:val="7EB1FF"/>
          <w:sz w:val="20"/>
          <w:szCs w:val="20"/>
          <w:lang w:val="pt-PT"/>
        </w:rPr>
      </w:pPr>
      <w:r w:rsidRPr="00345914">
        <w:rPr>
          <w:rStyle w:val="normaltextrun"/>
          <w:rFonts w:ascii="Lato" w:hAnsi="Lato" w:cs="Segoe UI"/>
          <w:sz w:val="20"/>
          <w:szCs w:val="20"/>
        </w:rPr>
        <w:t>Dishes and their allergen content chart</w:t>
      </w:r>
      <w:r w:rsidR="00F409F2" w:rsidRPr="00345914">
        <w:rPr>
          <w:rStyle w:val="eop"/>
          <w:rFonts w:ascii="Lato" w:hAnsi="Lato" w:cs="Segoe UI"/>
          <w:sz w:val="20"/>
          <w:szCs w:val="20"/>
        </w:rPr>
        <w:t>. T</w:t>
      </w:r>
      <w:r w:rsidRPr="00345914">
        <w:rPr>
          <w:rStyle w:val="normaltextrun"/>
          <w:rFonts w:ascii="Lato" w:hAnsi="Lato" w:cs="Segoe UI"/>
          <w:sz w:val="20"/>
          <w:szCs w:val="20"/>
        </w:rPr>
        <w:t>emplate</w:t>
      </w:r>
      <w:r w:rsidR="00F409F2" w:rsidRPr="00345914">
        <w:rPr>
          <w:rStyle w:val="normaltextrun"/>
          <w:rFonts w:ascii="Lato" w:hAnsi="Lato" w:cs="Segoe UI"/>
          <w:sz w:val="20"/>
          <w:szCs w:val="20"/>
        </w:rPr>
        <w:t xml:space="preserve"> and </w:t>
      </w:r>
      <w:r w:rsidRPr="00345914">
        <w:rPr>
          <w:rStyle w:val="normaltextrun"/>
          <w:rFonts w:ascii="Lato" w:hAnsi="Lato" w:cs="Segoe UI"/>
          <w:sz w:val="20"/>
          <w:szCs w:val="20"/>
        </w:rPr>
        <w:t>more information at</w:t>
      </w:r>
      <w:r w:rsidR="00F454FB" w:rsidRPr="00345914">
        <w:rPr>
          <w:rStyle w:val="normaltextrun"/>
          <w:rFonts w:ascii="Lato" w:hAnsi="Lato" w:cs="Segoe UI"/>
          <w:sz w:val="20"/>
          <w:szCs w:val="20"/>
        </w:rPr>
        <w:t xml:space="preserve"> </w:t>
      </w:r>
      <w:hyperlink r:id="rId40" w:tgtFrame="_blank" w:history="1">
        <w:r w:rsidRPr="00345914">
          <w:rPr>
            <w:rStyle w:val="normaltextrun"/>
            <w:rFonts w:ascii="Lato" w:hAnsi="Lato" w:cs="Segoe UI"/>
            <w:color w:val="0563C1"/>
            <w:sz w:val="20"/>
            <w:szCs w:val="20"/>
            <w:u w:val="single"/>
          </w:rPr>
          <w:t>www.food.gov.uk/allergy-guidance</w:t>
        </w:r>
      </w:hyperlink>
    </w:p>
    <w:p w14:paraId="31C077EA" w14:textId="5855445F" w:rsidR="00625240" w:rsidRPr="007D4B41" w:rsidRDefault="00CE2A2E" w:rsidP="00451C65">
      <w:pPr>
        <w:pStyle w:val="paragraph"/>
        <w:numPr>
          <w:ilvl w:val="0"/>
          <w:numId w:val="67"/>
        </w:numPr>
        <w:spacing w:before="0" w:beforeAutospacing="0" w:after="0" w:afterAutospacing="0"/>
        <w:textAlignment w:val="baseline"/>
        <w:rPr>
          <w:rStyle w:val="normaltextrun"/>
          <w:rFonts w:ascii="Lato" w:hAnsi="Lato" w:cs="Segoe UI"/>
          <w:color w:val="0563C1"/>
          <w:sz w:val="20"/>
          <w:szCs w:val="20"/>
          <w:u w:val="single"/>
        </w:rPr>
      </w:pPr>
      <w:r w:rsidRPr="007D4B41">
        <w:rPr>
          <w:rStyle w:val="normaltextrun"/>
          <w:rFonts w:ascii="Lato" w:hAnsi="Lato" w:cs="Segoe UI"/>
          <w:sz w:val="20"/>
          <w:szCs w:val="20"/>
        </w:rPr>
        <w:t xml:space="preserve">Allergen Checklist for Food Business </w:t>
      </w:r>
      <w:hyperlink r:id="rId41" w:history="1">
        <w:r w:rsidRPr="007D4B41">
          <w:rPr>
            <w:rStyle w:val="Hyperlink"/>
            <w:rFonts w:ascii="Lato" w:hAnsi="Lato" w:cs="Segoe UI"/>
            <w:sz w:val="20"/>
            <w:szCs w:val="20"/>
          </w:rPr>
          <w:t>https://www.food.gov.uk/business-guidance/allergen-checklist-for-food-businesses</w:t>
        </w:r>
      </w:hyperlink>
      <w:r w:rsidRPr="007D4B41">
        <w:rPr>
          <w:rStyle w:val="normaltextrun"/>
          <w:rFonts w:ascii="Lato" w:hAnsi="Lato" w:cs="Segoe UI"/>
          <w:color w:val="0563C1"/>
          <w:sz w:val="20"/>
          <w:szCs w:val="20"/>
          <w:u w:val="single"/>
        </w:rPr>
        <w:t xml:space="preserve"> </w:t>
      </w:r>
    </w:p>
    <w:p w14:paraId="74AB2833" w14:textId="01F81776" w:rsidR="00625240" w:rsidRPr="00345914" w:rsidRDefault="00625240" w:rsidP="00451C65">
      <w:pPr>
        <w:pStyle w:val="paragraph"/>
        <w:numPr>
          <w:ilvl w:val="0"/>
          <w:numId w:val="67"/>
        </w:numPr>
        <w:spacing w:before="0" w:beforeAutospacing="0" w:after="0" w:afterAutospacing="0"/>
        <w:textAlignment w:val="baseline"/>
        <w:rPr>
          <w:rStyle w:val="eop"/>
          <w:rFonts w:ascii="Lato" w:hAnsi="Lato"/>
          <w:sz w:val="20"/>
          <w:szCs w:val="20"/>
        </w:rPr>
      </w:pPr>
      <w:r w:rsidRPr="007D4B41">
        <w:rPr>
          <w:rFonts w:ascii="Lato" w:hAnsi="Lato"/>
          <w:sz w:val="20"/>
          <w:szCs w:val="20"/>
        </w:rPr>
        <w:t xml:space="preserve">Spare Pens in </w:t>
      </w:r>
      <w:r w:rsidR="00723C53" w:rsidRPr="007D4B41">
        <w:rPr>
          <w:rFonts w:ascii="Lato" w:hAnsi="Lato"/>
          <w:sz w:val="20"/>
          <w:szCs w:val="20"/>
        </w:rPr>
        <w:t>School</w:t>
      </w:r>
      <w:r w:rsidRPr="007D4B41">
        <w:rPr>
          <w:rFonts w:ascii="Lato" w:hAnsi="Lato"/>
          <w:sz w:val="20"/>
          <w:szCs w:val="20"/>
        </w:rPr>
        <w:t>s</w:t>
      </w:r>
      <w:r w:rsidR="0087319F" w:rsidRPr="007D4B41">
        <w:rPr>
          <w:rFonts w:ascii="Lato" w:hAnsi="Lato"/>
          <w:sz w:val="20"/>
          <w:szCs w:val="20"/>
        </w:rPr>
        <w:t xml:space="preserve"> - adrenaline auto-injectors (AAIs).</w:t>
      </w:r>
      <w:r w:rsidR="00345914">
        <w:rPr>
          <w:rFonts w:ascii="Lato" w:hAnsi="Lato"/>
          <w:sz w:val="20"/>
          <w:szCs w:val="20"/>
        </w:rPr>
        <w:t xml:space="preserve"> </w:t>
      </w:r>
      <w:hyperlink r:id="rId42" w:history="1">
        <w:r w:rsidR="00840E1D" w:rsidRPr="00627FAA">
          <w:rPr>
            <w:rStyle w:val="Hyperlink"/>
            <w:rFonts w:ascii="Lato" w:hAnsi="Lato"/>
            <w:sz w:val="20"/>
            <w:szCs w:val="20"/>
          </w:rPr>
          <w:t>http://www.sparepensinSchools.uk</w:t>
        </w:r>
      </w:hyperlink>
      <w:r w:rsidRPr="00345914">
        <w:rPr>
          <w:rFonts w:ascii="Lato" w:hAnsi="Lato"/>
          <w:sz w:val="20"/>
          <w:szCs w:val="20"/>
        </w:rPr>
        <w:t xml:space="preserve"> </w:t>
      </w:r>
    </w:p>
    <w:sectPr w:rsidR="00625240" w:rsidRPr="00345914" w:rsidSect="004E7391">
      <w:footerReference w:type="default" r:id="rId43"/>
      <w:pgSz w:w="11907" w:h="16840" w:code="9"/>
      <w:pgMar w:top="1134" w:right="1134" w:bottom="1134" w:left="1134" w:header="680" w:footer="680" w:gutter="0"/>
      <w:pgBorders w:offsetFrom="page">
        <w:top w:val="single" w:sz="4" w:space="24" w:color="FFC000"/>
        <w:left w:val="single" w:sz="4" w:space="24" w:color="FFC000"/>
        <w:bottom w:val="single" w:sz="4" w:space="24" w:color="FFC000"/>
        <w:right w:val="single" w:sz="4" w:space="24" w:color="FFC000"/>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61395B9" w14:textId="77777777" w:rsidR="00960823" w:rsidRPr="007D4B41" w:rsidRDefault="00960823">
      <w:r w:rsidRPr="007D4B41">
        <w:separator/>
      </w:r>
    </w:p>
  </w:endnote>
  <w:endnote w:type="continuationSeparator" w:id="0">
    <w:p w14:paraId="5CE653C4" w14:textId="77777777" w:rsidR="00960823" w:rsidRPr="007D4B41" w:rsidRDefault="00960823">
      <w:r w:rsidRPr="007D4B41">
        <w:continuationSeparator/>
      </w:r>
    </w:p>
  </w:endnote>
  <w:endnote w:type="continuationNotice" w:id="1">
    <w:p w14:paraId="26471FB0" w14:textId="77777777" w:rsidR="00960823" w:rsidRPr="007D4B41" w:rsidRDefault="00960823">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Lato">
    <w:charset w:val="00"/>
    <w:family w:val="swiss"/>
    <w:pitch w:val="variable"/>
    <w:sig w:usb0="E10002FF" w:usb1="5000ECFF" w:usb2="00000021" w:usb3="00000000" w:csb0="0000019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 45 Light">
    <w:panose1 w:val="00000000000000000000"/>
    <w:charset w:val="00"/>
    <w:family w:val="roman"/>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ZWAdobeF">
    <w:panose1 w:val="00000000000000000000"/>
    <w:charset w:val="00"/>
    <w:family w:val="auto"/>
    <w:pitch w:val="variable"/>
    <w:sig w:usb0="20002A87" w:usb1="00000000" w:usb2="00000000"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98B14A" w14:textId="36CC060E" w:rsidR="0086192A" w:rsidRPr="00F454FB" w:rsidRDefault="00F77F3B" w:rsidP="00F454FB">
    <w:pPr>
      <w:pStyle w:val="Footer"/>
      <w:tabs>
        <w:tab w:val="clear" w:pos="4320"/>
        <w:tab w:val="clear" w:pos="8640"/>
        <w:tab w:val="right" w:pos="9639"/>
      </w:tabs>
      <w:rPr>
        <w:rFonts w:ascii="Lato" w:hAnsi="Lato"/>
        <w:sz w:val="18"/>
      </w:rPr>
    </w:pPr>
    <w:r>
      <w:rPr>
        <w:rFonts w:ascii="Lato" w:hAnsi="Lato"/>
        <w:sz w:val="18"/>
      </w:rPr>
      <w:t>July</w:t>
    </w:r>
    <w:r w:rsidR="0081737B">
      <w:rPr>
        <w:rFonts w:ascii="Lato" w:hAnsi="Lato"/>
        <w:sz w:val="18"/>
      </w:rPr>
      <w:t xml:space="preserve"> </w:t>
    </w:r>
    <w:r>
      <w:rPr>
        <w:rFonts w:ascii="Lato" w:hAnsi="Lato"/>
        <w:sz w:val="18"/>
      </w:rPr>
      <w:t>2026</w:t>
    </w:r>
    <w:r w:rsidR="00B316A0" w:rsidRPr="007D4B41">
      <w:rPr>
        <w:rFonts w:ascii="Lato" w:hAnsi="Lato"/>
        <w:sz w:val="20"/>
        <w:szCs w:val="20"/>
      </w:rPr>
      <w:tab/>
    </w:r>
    <w:r w:rsidR="00B316A0" w:rsidRPr="007D4B41">
      <w:rPr>
        <w:rFonts w:ascii="Lato" w:hAnsi="Lato"/>
        <w:sz w:val="18"/>
        <w:szCs w:val="18"/>
      </w:rPr>
      <w:t xml:space="preserve">Page </w:t>
    </w:r>
    <w:r w:rsidR="00B316A0" w:rsidRPr="007D4B41">
      <w:rPr>
        <w:rFonts w:ascii="Lato" w:hAnsi="Lato"/>
        <w:bCs/>
        <w:sz w:val="18"/>
        <w:szCs w:val="18"/>
      </w:rPr>
      <w:fldChar w:fldCharType="begin"/>
    </w:r>
    <w:r w:rsidR="00B316A0" w:rsidRPr="007D4B41">
      <w:rPr>
        <w:rFonts w:ascii="Lato" w:hAnsi="Lato"/>
        <w:bCs/>
        <w:sz w:val="18"/>
        <w:szCs w:val="18"/>
      </w:rPr>
      <w:instrText xml:space="preserve"> PAGE  \* Arabic  \* MERGEFORMAT </w:instrText>
    </w:r>
    <w:r w:rsidR="00B316A0" w:rsidRPr="007D4B41">
      <w:rPr>
        <w:rFonts w:ascii="Lato" w:hAnsi="Lato"/>
        <w:bCs/>
        <w:sz w:val="18"/>
        <w:szCs w:val="18"/>
      </w:rPr>
      <w:fldChar w:fldCharType="separate"/>
    </w:r>
    <w:r w:rsidR="00286D75" w:rsidRPr="00541189">
      <w:rPr>
        <w:rFonts w:ascii="Lato" w:hAnsi="Lato"/>
        <w:bCs/>
        <w:sz w:val="18"/>
        <w:szCs w:val="18"/>
      </w:rPr>
      <w:t>1</w:t>
    </w:r>
    <w:r w:rsidR="00B316A0" w:rsidRPr="007D4B41">
      <w:rPr>
        <w:rFonts w:ascii="Lato" w:hAnsi="Lato"/>
        <w:bCs/>
        <w:sz w:val="18"/>
        <w:szCs w:val="18"/>
      </w:rPr>
      <w:fldChar w:fldCharType="end"/>
    </w:r>
    <w:r w:rsidR="00B316A0" w:rsidRPr="007D4B41">
      <w:rPr>
        <w:rFonts w:ascii="Lato" w:hAnsi="Lato"/>
        <w:sz w:val="18"/>
        <w:szCs w:val="18"/>
      </w:rPr>
      <w:t xml:space="preserve"> of </w:t>
    </w:r>
    <w:r w:rsidR="00B316A0" w:rsidRPr="007D4B41">
      <w:rPr>
        <w:rFonts w:ascii="Lato" w:hAnsi="Lato"/>
        <w:bCs/>
        <w:sz w:val="18"/>
        <w:szCs w:val="18"/>
      </w:rPr>
      <w:fldChar w:fldCharType="begin"/>
    </w:r>
    <w:r w:rsidR="00B316A0" w:rsidRPr="007D4B41">
      <w:rPr>
        <w:rFonts w:ascii="Lato" w:hAnsi="Lato"/>
        <w:bCs/>
        <w:sz w:val="18"/>
        <w:szCs w:val="18"/>
      </w:rPr>
      <w:instrText xml:space="preserve"> NUMPAGES  \* Arabic  \* MERGEFORMAT </w:instrText>
    </w:r>
    <w:r w:rsidR="00B316A0" w:rsidRPr="007D4B41">
      <w:rPr>
        <w:rFonts w:ascii="Lato" w:hAnsi="Lato"/>
        <w:bCs/>
        <w:sz w:val="18"/>
        <w:szCs w:val="18"/>
      </w:rPr>
      <w:fldChar w:fldCharType="separate"/>
    </w:r>
    <w:r w:rsidR="00286D75" w:rsidRPr="00215ED9">
      <w:rPr>
        <w:rFonts w:ascii="Lato" w:hAnsi="Lato"/>
        <w:bCs/>
        <w:sz w:val="18"/>
        <w:szCs w:val="18"/>
      </w:rPr>
      <w:t>10</w:t>
    </w:r>
    <w:r w:rsidR="00B316A0" w:rsidRPr="007D4B41">
      <w:rPr>
        <w:rFonts w:ascii="Lato" w:hAnsi="Lato"/>
        <w:bCs/>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4B42780" w14:textId="77777777" w:rsidR="00960823" w:rsidRPr="007D4B41" w:rsidRDefault="00960823">
      <w:r w:rsidRPr="007D4B41">
        <w:separator/>
      </w:r>
    </w:p>
  </w:footnote>
  <w:footnote w:type="continuationSeparator" w:id="0">
    <w:p w14:paraId="65C518C3" w14:textId="77777777" w:rsidR="00960823" w:rsidRPr="007D4B41" w:rsidRDefault="00960823">
      <w:r w:rsidRPr="007D4B41">
        <w:continuationSeparator/>
      </w:r>
    </w:p>
  </w:footnote>
  <w:footnote w:type="continuationNotice" w:id="1">
    <w:p w14:paraId="0D7EA543" w14:textId="77777777" w:rsidR="00960823" w:rsidRPr="007D4B41" w:rsidRDefault="00960823">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singleLevel"/>
    <w:tmpl w:val="00000001"/>
    <w:name w:val="WW8Num1"/>
    <w:lvl w:ilvl="0">
      <w:start w:val="1"/>
      <w:numFmt w:val="bullet"/>
      <w:lvlText w:val=""/>
      <w:lvlJc w:val="left"/>
      <w:pPr>
        <w:tabs>
          <w:tab w:val="num" w:pos="1778"/>
        </w:tabs>
        <w:ind w:left="1778" w:hanging="360"/>
      </w:pPr>
      <w:rPr>
        <w:rFonts w:ascii="Symbol" w:hAnsi="Symbol" w:cs="Symbol" w:hint="default"/>
        <w:sz w:val="20"/>
        <w:szCs w:val="20"/>
      </w:rPr>
    </w:lvl>
  </w:abstractNum>
  <w:abstractNum w:abstractNumId="1" w15:restartNumberingAfterBreak="0">
    <w:nsid w:val="00000002"/>
    <w:multiLevelType w:val="singleLevel"/>
    <w:tmpl w:val="00000002"/>
    <w:name w:val="WW8Num2"/>
    <w:lvl w:ilvl="0">
      <w:start w:val="1"/>
      <w:numFmt w:val="bullet"/>
      <w:lvlText w:val=""/>
      <w:lvlJc w:val="left"/>
      <w:pPr>
        <w:tabs>
          <w:tab w:val="num" w:pos="720"/>
        </w:tabs>
        <w:ind w:left="720" w:hanging="360"/>
      </w:pPr>
      <w:rPr>
        <w:rFonts w:ascii="Symbol" w:hAnsi="Symbol" w:cs="Symbol" w:hint="default"/>
        <w:sz w:val="20"/>
        <w:szCs w:val="20"/>
      </w:rPr>
    </w:lvl>
  </w:abstractNum>
  <w:abstractNum w:abstractNumId="2" w15:restartNumberingAfterBreak="0">
    <w:nsid w:val="00000007"/>
    <w:multiLevelType w:val="multilevel"/>
    <w:tmpl w:val="00000007"/>
    <w:name w:val="WW8Num10"/>
    <w:lvl w:ilvl="0">
      <w:start w:val="1"/>
      <w:numFmt w:val="bullet"/>
      <w:lvlText w:val=""/>
      <w:lvlJc w:val="left"/>
      <w:pPr>
        <w:tabs>
          <w:tab w:val="num" w:pos="720"/>
        </w:tabs>
        <w:ind w:left="720" w:hanging="360"/>
      </w:pPr>
      <w:rPr>
        <w:rFonts w:ascii="Symbol" w:hAnsi="Symbol" w:cs="Symbol" w:hint="default"/>
        <w:sz w:val="20"/>
        <w:szCs w:val="20"/>
      </w:rPr>
    </w:lvl>
    <w:lvl w:ilvl="1">
      <w:start w:val="1"/>
      <w:numFmt w:val="bullet"/>
      <w:lvlText w:val="o"/>
      <w:lvlJc w:val="left"/>
      <w:pPr>
        <w:tabs>
          <w:tab w:val="num" w:pos="1440"/>
        </w:tabs>
        <w:ind w:left="1440" w:hanging="360"/>
      </w:pPr>
      <w:rPr>
        <w:rFonts w:ascii="Courier New" w:hAnsi="Courier New" w:cs="Courier New" w:hint="default"/>
        <w:sz w:val="20"/>
        <w:szCs w:val="20"/>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sz w:val="20"/>
        <w:szCs w:val="20"/>
      </w:rPr>
    </w:lvl>
    <w:lvl w:ilvl="4">
      <w:start w:val="1"/>
      <w:numFmt w:val="bullet"/>
      <w:lvlText w:val="o"/>
      <w:lvlJc w:val="left"/>
      <w:pPr>
        <w:tabs>
          <w:tab w:val="num" w:pos="3600"/>
        </w:tabs>
        <w:ind w:left="3600" w:hanging="360"/>
      </w:pPr>
      <w:rPr>
        <w:rFonts w:ascii="Courier New" w:hAnsi="Courier New" w:cs="Courier New" w:hint="default"/>
        <w:sz w:val="20"/>
        <w:szCs w:val="20"/>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sz w:val="20"/>
        <w:szCs w:val="20"/>
      </w:rPr>
    </w:lvl>
    <w:lvl w:ilvl="7">
      <w:start w:val="1"/>
      <w:numFmt w:val="bullet"/>
      <w:lvlText w:val="o"/>
      <w:lvlJc w:val="left"/>
      <w:pPr>
        <w:tabs>
          <w:tab w:val="num" w:pos="5760"/>
        </w:tabs>
        <w:ind w:left="5760" w:hanging="360"/>
      </w:pPr>
      <w:rPr>
        <w:rFonts w:ascii="Courier New" w:hAnsi="Courier New" w:cs="Courier New" w:hint="default"/>
        <w:sz w:val="20"/>
        <w:szCs w:val="20"/>
      </w:rPr>
    </w:lvl>
    <w:lvl w:ilvl="8">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00000008"/>
    <w:multiLevelType w:val="singleLevel"/>
    <w:tmpl w:val="00000008"/>
    <w:name w:val="WW8Num11"/>
    <w:lvl w:ilvl="0">
      <w:start w:val="1"/>
      <w:numFmt w:val="bullet"/>
      <w:lvlText w:val=""/>
      <w:lvlJc w:val="left"/>
      <w:pPr>
        <w:tabs>
          <w:tab w:val="num" w:pos="720"/>
        </w:tabs>
        <w:ind w:left="720" w:hanging="360"/>
      </w:pPr>
      <w:rPr>
        <w:rFonts w:ascii="Symbol" w:hAnsi="Symbol" w:cs="Symbol" w:hint="default"/>
        <w:sz w:val="20"/>
        <w:szCs w:val="20"/>
      </w:rPr>
    </w:lvl>
  </w:abstractNum>
  <w:abstractNum w:abstractNumId="4" w15:restartNumberingAfterBreak="0">
    <w:nsid w:val="00000009"/>
    <w:multiLevelType w:val="singleLevel"/>
    <w:tmpl w:val="00000009"/>
    <w:name w:val="WW8Num13"/>
    <w:lvl w:ilvl="0">
      <w:start w:val="1"/>
      <w:numFmt w:val="bullet"/>
      <w:lvlText w:val=""/>
      <w:lvlJc w:val="left"/>
      <w:pPr>
        <w:tabs>
          <w:tab w:val="num" w:pos="720"/>
        </w:tabs>
        <w:ind w:left="720" w:hanging="360"/>
      </w:pPr>
      <w:rPr>
        <w:rFonts w:ascii="Symbol" w:hAnsi="Symbol" w:cs="Symbol" w:hint="default"/>
        <w:sz w:val="20"/>
        <w:szCs w:val="20"/>
      </w:rPr>
    </w:lvl>
  </w:abstractNum>
  <w:abstractNum w:abstractNumId="5" w15:restartNumberingAfterBreak="0">
    <w:nsid w:val="0000000A"/>
    <w:multiLevelType w:val="singleLevel"/>
    <w:tmpl w:val="0000000A"/>
    <w:name w:val="WW8Num14"/>
    <w:lvl w:ilvl="0">
      <w:start w:val="1"/>
      <w:numFmt w:val="bullet"/>
      <w:lvlText w:val=""/>
      <w:lvlJc w:val="left"/>
      <w:pPr>
        <w:tabs>
          <w:tab w:val="num" w:pos="720"/>
        </w:tabs>
        <w:ind w:left="720" w:hanging="360"/>
      </w:pPr>
      <w:rPr>
        <w:rFonts w:ascii="Symbol" w:hAnsi="Symbol" w:cs="Symbol" w:hint="default"/>
        <w:sz w:val="20"/>
        <w:szCs w:val="20"/>
      </w:rPr>
    </w:lvl>
  </w:abstractNum>
  <w:abstractNum w:abstractNumId="6" w15:restartNumberingAfterBreak="0">
    <w:nsid w:val="0000000B"/>
    <w:multiLevelType w:val="singleLevel"/>
    <w:tmpl w:val="0000000B"/>
    <w:name w:val="WW8Num16"/>
    <w:lvl w:ilvl="0">
      <w:start w:val="1"/>
      <w:numFmt w:val="bullet"/>
      <w:lvlText w:val=""/>
      <w:lvlJc w:val="left"/>
      <w:pPr>
        <w:tabs>
          <w:tab w:val="num" w:pos="720"/>
        </w:tabs>
        <w:ind w:left="720" w:hanging="360"/>
      </w:pPr>
      <w:rPr>
        <w:rFonts w:ascii="Symbol" w:hAnsi="Symbol" w:cs="Symbol" w:hint="default"/>
        <w:sz w:val="20"/>
        <w:szCs w:val="20"/>
      </w:rPr>
    </w:lvl>
  </w:abstractNum>
  <w:abstractNum w:abstractNumId="7" w15:restartNumberingAfterBreak="0">
    <w:nsid w:val="0000000D"/>
    <w:multiLevelType w:val="singleLevel"/>
    <w:tmpl w:val="0000000D"/>
    <w:name w:val="WW8Num19"/>
    <w:lvl w:ilvl="0">
      <w:start w:val="1"/>
      <w:numFmt w:val="bullet"/>
      <w:lvlText w:val=""/>
      <w:lvlJc w:val="left"/>
      <w:pPr>
        <w:tabs>
          <w:tab w:val="num" w:pos="720"/>
        </w:tabs>
        <w:ind w:left="720" w:hanging="360"/>
      </w:pPr>
      <w:rPr>
        <w:rFonts w:ascii="Symbol" w:hAnsi="Symbol" w:cs="Symbol" w:hint="default"/>
        <w:sz w:val="20"/>
        <w:szCs w:val="20"/>
      </w:rPr>
    </w:lvl>
  </w:abstractNum>
  <w:abstractNum w:abstractNumId="8" w15:restartNumberingAfterBreak="0">
    <w:nsid w:val="00000012"/>
    <w:multiLevelType w:val="singleLevel"/>
    <w:tmpl w:val="00000012"/>
    <w:name w:val="WW8Num27"/>
    <w:lvl w:ilvl="0">
      <w:start w:val="1"/>
      <w:numFmt w:val="bullet"/>
      <w:lvlText w:val=""/>
      <w:lvlJc w:val="left"/>
      <w:pPr>
        <w:tabs>
          <w:tab w:val="num" w:pos="720"/>
        </w:tabs>
        <w:ind w:left="720" w:hanging="360"/>
      </w:pPr>
      <w:rPr>
        <w:rFonts w:ascii="Symbol" w:hAnsi="Symbol" w:cs="Symbol" w:hint="default"/>
      </w:rPr>
    </w:lvl>
  </w:abstractNum>
  <w:abstractNum w:abstractNumId="9" w15:restartNumberingAfterBreak="0">
    <w:nsid w:val="00000013"/>
    <w:multiLevelType w:val="singleLevel"/>
    <w:tmpl w:val="00000013"/>
    <w:name w:val="WW8Num28"/>
    <w:lvl w:ilvl="0">
      <w:start w:val="1"/>
      <w:numFmt w:val="bullet"/>
      <w:lvlText w:val=""/>
      <w:lvlJc w:val="left"/>
      <w:pPr>
        <w:tabs>
          <w:tab w:val="num" w:pos="720"/>
        </w:tabs>
        <w:ind w:left="720" w:hanging="360"/>
      </w:pPr>
      <w:rPr>
        <w:rFonts w:ascii="Symbol" w:hAnsi="Symbol" w:cs="Symbol" w:hint="default"/>
        <w:sz w:val="20"/>
        <w:szCs w:val="20"/>
      </w:rPr>
    </w:lvl>
  </w:abstractNum>
  <w:abstractNum w:abstractNumId="10" w15:restartNumberingAfterBreak="0">
    <w:nsid w:val="00000014"/>
    <w:multiLevelType w:val="singleLevel"/>
    <w:tmpl w:val="00000014"/>
    <w:name w:val="WW8Num29"/>
    <w:lvl w:ilvl="0">
      <w:start w:val="1"/>
      <w:numFmt w:val="bullet"/>
      <w:lvlText w:val=""/>
      <w:lvlJc w:val="left"/>
      <w:pPr>
        <w:tabs>
          <w:tab w:val="num" w:pos="720"/>
        </w:tabs>
        <w:ind w:left="720" w:hanging="360"/>
      </w:pPr>
      <w:rPr>
        <w:rFonts w:ascii="Symbol" w:hAnsi="Symbol" w:cs="Symbol" w:hint="default"/>
        <w:sz w:val="20"/>
        <w:szCs w:val="20"/>
      </w:rPr>
    </w:lvl>
  </w:abstractNum>
  <w:abstractNum w:abstractNumId="11" w15:restartNumberingAfterBreak="0">
    <w:nsid w:val="00000016"/>
    <w:multiLevelType w:val="singleLevel"/>
    <w:tmpl w:val="00000016"/>
    <w:name w:val="WW8Num31"/>
    <w:lvl w:ilvl="0">
      <w:start w:val="1"/>
      <w:numFmt w:val="bullet"/>
      <w:lvlText w:val=""/>
      <w:lvlJc w:val="left"/>
      <w:pPr>
        <w:tabs>
          <w:tab w:val="num" w:pos="720"/>
        </w:tabs>
        <w:ind w:left="720" w:hanging="360"/>
      </w:pPr>
      <w:rPr>
        <w:rFonts w:ascii="Symbol" w:hAnsi="Symbol" w:cs="Symbol" w:hint="default"/>
        <w:sz w:val="20"/>
        <w:szCs w:val="20"/>
      </w:rPr>
    </w:lvl>
  </w:abstractNum>
  <w:abstractNum w:abstractNumId="12" w15:restartNumberingAfterBreak="0">
    <w:nsid w:val="00000018"/>
    <w:multiLevelType w:val="singleLevel"/>
    <w:tmpl w:val="00000018"/>
    <w:name w:val="WW8Num33"/>
    <w:lvl w:ilvl="0">
      <w:start w:val="1"/>
      <w:numFmt w:val="bullet"/>
      <w:lvlText w:val=""/>
      <w:lvlJc w:val="left"/>
      <w:pPr>
        <w:tabs>
          <w:tab w:val="num" w:pos="720"/>
        </w:tabs>
        <w:ind w:left="720" w:hanging="360"/>
      </w:pPr>
      <w:rPr>
        <w:rFonts w:ascii="Symbol" w:hAnsi="Symbol" w:cs="Symbol" w:hint="default"/>
        <w:sz w:val="20"/>
        <w:szCs w:val="20"/>
      </w:rPr>
    </w:lvl>
  </w:abstractNum>
  <w:abstractNum w:abstractNumId="13" w15:restartNumberingAfterBreak="0">
    <w:nsid w:val="006256DE"/>
    <w:multiLevelType w:val="hybridMultilevel"/>
    <w:tmpl w:val="5520259E"/>
    <w:lvl w:ilvl="0" w:tplc="FA505EB0">
      <w:start w:val="1"/>
      <w:numFmt w:val="decimal"/>
      <w:lvlText w:val="3.12.%1."/>
      <w:lvlJc w:val="left"/>
      <w:pPr>
        <w:ind w:left="737" w:hanging="737"/>
      </w:pPr>
      <w:rPr>
        <w:rFonts w:hint="default"/>
        <w:b w:val="0"/>
        <w:bC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037B32B5"/>
    <w:multiLevelType w:val="hybridMultilevel"/>
    <w:tmpl w:val="72661864"/>
    <w:lvl w:ilvl="0" w:tplc="67500140">
      <w:start w:val="1"/>
      <w:numFmt w:val="decimal"/>
      <w:lvlText w:val="2.11.%1"/>
      <w:lvlJc w:val="left"/>
      <w:pPr>
        <w:ind w:left="360" w:hanging="360"/>
      </w:pPr>
      <w:rPr>
        <w:rFonts w:hint="default"/>
        <w:b w:val="0"/>
        <w:bCs/>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038B118F"/>
    <w:multiLevelType w:val="hybridMultilevel"/>
    <w:tmpl w:val="F4EC9C04"/>
    <w:lvl w:ilvl="0" w:tplc="08090017">
      <w:start w:val="1"/>
      <w:numFmt w:val="lowerLetter"/>
      <w:lvlText w:val="%1)"/>
      <w:lvlJc w:val="left"/>
      <w:pPr>
        <w:ind w:left="397" w:hanging="737"/>
      </w:pPr>
      <w:rPr>
        <w:rFonts w:hint="default"/>
        <w:b w:val="0"/>
        <w:bCs/>
      </w:rPr>
    </w:lvl>
    <w:lvl w:ilvl="1" w:tplc="04090003">
      <w:start w:val="1"/>
      <w:numFmt w:val="bullet"/>
      <w:lvlText w:val="o"/>
      <w:lvlJc w:val="left"/>
      <w:pPr>
        <w:ind w:left="1100" w:hanging="360"/>
      </w:pPr>
      <w:rPr>
        <w:rFonts w:ascii="Courier New" w:hAnsi="Courier New" w:cs="Courier New" w:hint="default"/>
      </w:rPr>
    </w:lvl>
    <w:lvl w:ilvl="2" w:tplc="04090005" w:tentative="1">
      <w:start w:val="1"/>
      <w:numFmt w:val="bullet"/>
      <w:lvlText w:val=""/>
      <w:lvlJc w:val="left"/>
      <w:pPr>
        <w:ind w:left="1820" w:hanging="360"/>
      </w:pPr>
      <w:rPr>
        <w:rFonts w:ascii="Wingdings" w:hAnsi="Wingdings" w:hint="default"/>
      </w:rPr>
    </w:lvl>
    <w:lvl w:ilvl="3" w:tplc="04090001" w:tentative="1">
      <w:start w:val="1"/>
      <w:numFmt w:val="bullet"/>
      <w:lvlText w:val=""/>
      <w:lvlJc w:val="left"/>
      <w:pPr>
        <w:ind w:left="2540" w:hanging="360"/>
      </w:pPr>
      <w:rPr>
        <w:rFonts w:ascii="Symbol" w:hAnsi="Symbol" w:hint="default"/>
      </w:rPr>
    </w:lvl>
    <w:lvl w:ilvl="4" w:tplc="04090003" w:tentative="1">
      <w:start w:val="1"/>
      <w:numFmt w:val="bullet"/>
      <w:lvlText w:val="o"/>
      <w:lvlJc w:val="left"/>
      <w:pPr>
        <w:ind w:left="3260" w:hanging="360"/>
      </w:pPr>
      <w:rPr>
        <w:rFonts w:ascii="Courier New" w:hAnsi="Courier New" w:cs="Courier New" w:hint="default"/>
      </w:rPr>
    </w:lvl>
    <w:lvl w:ilvl="5" w:tplc="04090005" w:tentative="1">
      <w:start w:val="1"/>
      <w:numFmt w:val="bullet"/>
      <w:lvlText w:val=""/>
      <w:lvlJc w:val="left"/>
      <w:pPr>
        <w:ind w:left="3980" w:hanging="360"/>
      </w:pPr>
      <w:rPr>
        <w:rFonts w:ascii="Wingdings" w:hAnsi="Wingdings" w:hint="default"/>
      </w:rPr>
    </w:lvl>
    <w:lvl w:ilvl="6" w:tplc="04090001" w:tentative="1">
      <w:start w:val="1"/>
      <w:numFmt w:val="bullet"/>
      <w:lvlText w:val=""/>
      <w:lvlJc w:val="left"/>
      <w:pPr>
        <w:ind w:left="4700" w:hanging="360"/>
      </w:pPr>
      <w:rPr>
        <w:rFonts w:ascii="Symbol" w:hAnsi="Symbol" w:hint="default"/>
      </w:rPr>
    </w:lvl>
    <w:lvl w:ilvl="7" w:tplc="04090003" w:tentative="1">
      <w:start w:val="1"/>
      <w:numFmt w:val="bullet"/>
      <w:lvlText w:val="o"/>
      <w:lvlJc w:val="left"/>
      <w:pPr>
        <w:ind w:left="5420" w:hanging="360"/>
      </w:pPr>
      <w:rPr>
        <w:rFonts w:ascii="Courier New" w:hAnsi="Courier New" w:cs="Courier New" w:hint="default"/>
      </w:rPr>
    </w:lvl>
    <w:lvl w:ilvl="8" w:tplc="04090005" w:tentative="1">
      <w:start w:val="1"/>
      <w:numFmt w:val="bullet"/>
      <w:lvlText w:val=""/>
      <w:lvlJc w:val="left"/>
      <w:pPr>
        <w:ind w:left="6140" w:hanging="360"/>
      </w:pPr>
      <w:rPr>
        <w:rFonts w:ascii="Wingdings" w:hAnsi="Wingdings" w:hint="default"/>
      </w:rPr>
    </w:lvl>
  </w:abstractNum>
  <w:abstractNum w:abstractNumId="16" w15:restartNumberingAfterBreak="0">
    <w:nsid w:val="03BC6494"/>
    <w:multiLevelType w:val="hybridMultilevel"/>
    <w:tmpl w:val="89CCEAF2"/>
    <w:lvl w:ilvl="0" w:tplc="0AC8F04A">
      <w:start w:val="1"/>
      <w:numFmt w:val="decimal"/>
      <w:lvlText w:val="2.9.%1"/>
      <w:lvlJc w:val="left"/>
      <w:pPr>
        <w:ind w:left="360" w:hanging="360"/>
      </w:pPr>
      <w:rPr>
        <w:rFonts w:hint="default"/>
        <w:b w:val="0"/>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03E767BE"/>
    <w:multiLevelType w:val="hybridMultilevel"/>
    <w:tmpl w:val="410A9BA8"/>
    <w:lvl w:ilvl="0" w:tplc="08090017">
      <w:start w:val="1"/>
      <w:numFmt w:val="lowerLetter"/>
      <w:lvlText w:val="%1)"/>
      <w:lvlJc w:val="left"/>
      <w:pPr>
        <w:ind w:left="720" w:hanging="360"/>
      </w:pPr>
      <w:rPr>
        <w:rFonts w:hint="default"/>
        <w:b w:val="0"/>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055F46D3"/>
    <w:multiLevelType w:val="hybridMultilevel"/>
    <w:tmpl w:val="6F185EAE"/>
    <w:lvl w:ilvl="0" w:tplc="C86A0232">
      <w:start w:val="4"/>
      <w:numFmt w:val="decimal"/>
      <w:lvlText w:val="2.%1"/>
      <w:lvlJc w:val="left"/>
      <w:pPr>
        <w:ind w:left="502" w:hanging="360"/>
      </w:pPr>
      <w:rPr>
        <w:rFonts w:hint="default"/>
        <w:b/>
        <w:bCs w:val="0"/>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19" w15:restartNumberingAfterBreak="0">
    <w:nsid w:val="057A5574"/>
    <w:multiLevelType w:val="multilevel"/>
    <w:tmpl w:val="7F986A74"/>
    <w:lvl w:ilvl="0">
      <w:start w:val="3"/>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3"/>
      <w:numFmt w:val="decimal"/>
      <w:lvlText w:val="%3.5.1"/>
      <w:lvlJc w:val="left"/>
      <w:pPr>
        <w:ind w:left="360" w:hanging="36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0" w15:restartNumberingAfterBreak="0">
    <w:nsid w:val="0644119B"/>
    <w:multiLevelType w:val="hybridMultilevel"/>
    <w:tmpl w:val="A15CAEC8"/>
    <w:lvl w:ilvl="0" w:tplc="74ECF992">
      <w:start w:val="1"/>
      <w:numFmt w:val="decimal"/>
      <w:lvlText w:val="3.20.%1."/>
      <w:lvlJc w:val="left"/>
      <w:pPr>
        <w:ind w:left="1097" w:hanging="737"/>
      </w:pPr>
      <w:rPr>
        <w:rFonts w:hint="default"/>
        <w:b w:val="0"/>
        <w:bCs/>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0733716D"/>
    <w:multiLevelType w:val="hybridMultilevel"/>
    <w:tmpl w:val="8A9E46BA"/>
    <w:lvl w:ilvl="0" w:tplc="3F446AE2">
      <w:start w:val="1"/>
      <w:numFmt w:val="decimal"/>
      <w:lvlText w:val="3.19.%1."/>
      <w:lvlJc w:val="left"/>
      <w:pPr>
        <w:ind w:left="360" w:hanging="360"/>
      </w:pPr>
      <w:rPr>
        <w:rFonts w:hint="default"/>
        <w:b w:val="0"/>
        <w:bCs/>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2" w15:restartNumberingAfterBreak="0">
    <w:nsid w:val="08211BD2"/>
    <w:multiLevelType w:val="hybridMultilevel"/>
    <w:tmpl w:val="1C8443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0CB41323"/>
    <w:multiLevelType w:val="hybridMultilevel"/>
    <w:tmpl w:val="D58CFDD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0E806BC8"/>
    <w:multiLevelType w:val="hybridMultilevel"/>
    <w:tmpl w:val="2F9CBB38"/>
    <w:lvl w:ilvl="0" w:tplc="FDF67B52">
      <w:start w:val="1"/>
      <w:numFmt w:val="decimal"/>
      <w:lvlText w:val="2.10.%1"/>
      <w:lvlJc w:val="left"/>
      <w:pPr>
        <w:ind w:left="360" w:hanging="360"/>
      </w:pPr>
      <w:rPr>
        <w:rFonts w:hint="default"/>
        <w:b w:val="0"/>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119C38B2"/>
    <w:multiLevelType w:val="hybridMultilevel"/>
    <w:tmpl w:val="A6DA7A66"/>
    <w:lvl w:ilvl="0" w:tplc="35B4B4EE">
      <w:start w:val="1"/>
      <w:numFmt w:val="decimal"/>
      <w:lvlText w:val="3.1.%1"/>
      <w:lvlJc w:val="left"/>
      <w:pPr>
        <w:ind w:left="569" w:hanging="569"/>
      </w:pPr>
      <w:rPr>
        <w:rFonts w:hint="default"/>
        <w:b w:val="0"/>
        <w:bCs/>
      </w:rPr>
    </w:lvl>
    <w:lvl w:ilvl="1" w:tplc="08090019" w:tentative="1">
      <w:start w:val="1"/>
      <w:numFmt w:val="lowerLetter"/>
      <w:lvlText w:val="%2."/>
      <w:lvlJc w:val="left"/>
      <w:pPr>
        <w:ind w:left="853" w:hanging="360"/>
      </w:pPr>
    </w:lvl>
    <w:lvl w:ilvl="2" w:tplc="0809001B" w:tentative="1">
      <w:start w:val="1"/>
      <w:numFmt w:val="lowerRoman"/>
      <w:lvlText w:val="%3."/>
      <w:lvlJc w:val="right"/>
      <w:pPr>
        <w:ind w:left="1573" w:hanging="180"/>
      </w:pPr>
    </w:lvl>
    <w:lvl w:ilvl="3" w:tplc="0809000F" w:tentative="1">
      <w:start w:val="1"/>
      <w:numFmt w:val="decimal"/>
      <w:lvlText w:val="%4."/>
      <w:lvlJc w:val="left"/>
      <w:pPr>
        <w:ind w:left="2293" w:hanging="360"/>
      </w:pPr>
    </w:lvl>
    <w:lvl w:ilvl="4" w:tplc="08090019" w:tentative="1">
      <w:start w:val="1"/>
      <w:numFmt w:val="lowerLetter"/>
      <w:lvlText w:val="%5."/>
      <w:lvlJc w:val="left"/>
      <w:pPr>
        <w:ind w:left="3013" w:hanging="360"/>
      </w:pPr>
    </w:lvl>
    <w:lvl w:ilvl="5" w:tplc="0809001B" w:tentative="1">
      <w:start w:val="1"/>
      <w:numFmt w:val="lowerRoman"/>
      <w:lvlText w:val="%6."/>
      <w:lvlJc w:val="right"/>
      <w:pPr>
        <w:ind w:left="3733" w:hanging="180"/>
      </w:pPr>
    </w:lvl>
    <w:lvl w:ilvl="6" w:tplc="0809000F" w:tentative="1">
      <w:start w:val="1"/>
      <w:numFmt w:val="decimal"/>
      <w:lvlText w:val="%7."/>
      <w:lvlJc w:val="left"/>
      <w:pPr>
        <w:ind w:left="4453" w:hanging="360"/>
      </w:pPr>
    </w:lvl>
    <w:lvl w:ilvl="7" w:tplc="08090019" w:tentative="1">
      <w:start w:val="1"/>
      <w:numFmt w:val="lowerLetter"/>
      <w:lvlText w:val="%8."/>
      <w:lvlJc w:val="left"/>
      <w:pPr>
        <w:ind w:left="5173" w:hanging="360"/>
      </w:pPr>
    </w:lvl>
    <w:lvl w:ilvl="8" w:tplc="0809001B" w:tentative="1">
      <w:start w:val="1"/>
      <w:numFmt w:val="lowerRoman"/>
      <w:lvlText w:val="%9."/>
      <w:lvlJc w:val="right"/>
      <w:pPr>
        <w:ind w:left="5893" w:hanging="180"/>
      </w:pPr>
    </w:lvl>
  </w:abstractNum>
  <w:abstractNum w:abstractNumId="26" w15:restartNumberingAfterBreak="0">
    <w:nsid w:val="125E4CD3"/>
    <w:multiLevelType w:val="hybridMultilevel"/>
    <w:tmpl w:val="77A69450"/>
    <w:lvl w:ilvl="0" w:tplc="08090017">
      <w:start w:val="1"/>
      <w:numFmt w:val="lowerLetter"/>
      <w:lvlText w:val="%1)"/>
      <w:lvlJc w:val="left"/>
      <w:pPr>
        <w:ind w:left="770" w:hanging="360"/>
      </w:pPr>
      <w:rPr>
        <w:rFonts w:hint="default"/>
      </w:rPr>
    </w:lvl>
    <w:lvl w:ilvl="1" w:tplc="08090003" w:tentative="1">
      <w:start w:val="1"/>
      <w:numFmt w:val="bullet"/>
      <w:lvlText w:val="o"/>
      <w:lvlJc w:val="left"/>
      <w:pPr>
        <w:ind w:left="1490" w:hanging="360"/>
      </w:pPr>
      <w:rPr>
        <w:rFonts w:ascii="Courier New" w:hAnsi="Courier New" w:cs="Courier New" w:hint="default"/>
      </w:rPr>
    </w:lvl>
    <w:lvl w:ilvl="2" w:tplc="08090005" w:tentative="1">
      <w:start w:val="1"/>
      <w:numFmt w:val="bullet"/>
      <w:lvlText w:val=""/>
      <w:lvlJc w:val="left"/>
      <w:pPr>
        <w:ind w:left="2210" w:hanging="360"/>
      </w:pPr>
      <w:rPr>
        <w:rFonts w:ascii="Wingdings" w:hAnsi="Wingdings" w:hint="default"/>
      </w:rPr>
    </w:lvl>
    <w:lvl w:ilvl="3" w:tplc="08090001" w:tentative="1">
      <w:start w:val="1"/>
      <w:numFmt w:val="bullet"/>
      <w:lvlText w:val=""/>
      <w:lvlJc w:val="left"/>
      <w:pPr>
        <w:ind w:left="2930" w:hanging="360"/>
      </w:pPr>
      <w:rPr>
        <w:rFonts w:ascii="Symbol" w:hAnsi="Symbol" w:hint="default"/>
      </w:rPr>
    </w:lvl>
    <w:lvl w:ilvl="4" w:tplc="08090003" w:tentative="1">
      <w:start w:val="1"/>
      <w:numFmt w:val="bullet"/>
      <w:lvlText w:val="o"/>
      <w:lvlJc w:val="left"/>
      <w:pPr>
        <w:ind w:left="3650" w:hanging="360"/>
      </w:pPr>
      <w:rPr>
        <w:rFonts w:ascii="Courier New" w:hAnsi="Courier New" w:cs="Courier New" w:hint="default"/>
      </w:rPr>
    </w:lvl>
    <w:lvl w:ilvl="5" w:tplc="08090005" w:tentative="1">
      <w:start w:val="1"/>
      <w:numFmt w:val="bullet"/>
      <w:lvlText w:val=""/>
      <w:lvlJc w:val="left"/>
      <w:pPr>
        <w:ind w:left="4370" w:hanging="360"/>
      </w:pPr>
      <w:rPr>
        <w:rFonts w:ascii="Wingdings" w:hAnsi="Wingdings" w:hint="default"/>
      </w:rPr>
    </w:lvl>
    <w:lvl w:ilvl="6" w:tplc="08090001" w:tentative="1">
      <w:start w:val="1"/>
      <w:numFmt w:val="bullet"/>
      <w:lvlText w:val=""/>
      <w:lvlJc w:val="left"/>
      <w:pPr>
        <w:ind w:left="5090" w:hanging="360"/>
      </w:pPr>
      <w:rPr>
        <w:rFonts w:ascii="Symbol" w:hAnsi="Symbol" w:hint="default"/>
      </w:rPr>
    </w:lvl>
    <w:lvl w:ilvl="7" w:tplc="08090003" w:tentative="1">
      <w:start w:val="1"/>
      <w:numFmt w:val="bullet"/>
      <w:lvlText w:val="o"/>
      <w:lvlJc w:val="left"/>
      <w:pPr>
        <w:ind w:left="5810" w:hanging="360"/>
      </w:pPr>
      <w:rPr>
        <w:rFonts w:ascii="Courier New" w:hAnsi="Courier New" w:cs="Courier New" w:hint="default"/>
      </w:rPr>
    </w:lvl>
    <w:lvl w:ilvl="8" w:tplc="08090005" w:tentative="1">
      <w:start w:val="1"/>
      <w:numFmt w:val="bullet"/>
      <w:lvlText w:val=""/>
      <w:lvlJc w:val="left"/>
      <w:pPr>
        <w:ind w:left="6530" w:hanging="360"/>
      </w:pPr>
      <w:rPr>
        <w:rFonts w:ascii="Wingdings" w:hAnsi="Wingdings" w:hint="default"/>
      </w:rPr>
    </w:lvl>
  </w:abstractNum>
  <w:abstractNum w:abstractNumId="27" w15:restartNumberingAfterBreak="0">
    <w:nsid w:val="14164C89"/>
    <w:multiLevelType w:val="multilevel"/>
    <w:tmpl w:val="D4D21C84"/>
    <w:lvl w:ilvl="0">
      <w:start w:val="1"/>
      <w:numFmt w:val="lowerLetter"/>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16CE21F3"/>
    <w:multiLevelType w:val="hybridMultilevel"/>
    <w:tmpl w:val="288AA8B0"/>
    <w:lvl w:ilvl="0" w:tplc="08090017">
      <w:start w:val="1"/>
      <w:numFmt w:val="lowerLetter"/>
      <w:lvlText w:val="%1)"/>
      <w:lvlJc w:val="left"/>
      <w:pPr>
        <w:ind w:left="1437" w:hanging="360"/>
      </w:pPr>
    </w:lvl>
    <w:lvl w:ilvl="1" w:tplc="08090019" w:tentative="1">
      <w:start w:val="1"/>
      <w:numFmt w:val="lowerLetter"/>
      <w:lvlText w:val="%2."/>
      <w:lvlJc w:val="left"/>
      <w:pPr>
        <w:ind w:left="2157" w:hanging="360"/>
      </w:pPr>
    </w:lvl>
    <w:lvl w:ilvl="2" w:tplc="0809001B" w:tentative="1">
      <w:start w:val="1"/>
      <w:numFmt w:val="lowerRoman"/>
      <w:lvlText w:val="%3."/>
      <w:lvlJc w:val="right"/>
      <w:pPr>
        <w:ind w:left="2877" w:hanging="180"/>
      </w:pPr>
    </w:lvl>
    <w:lvl w:ilvl="3" w:tplc="0809000F" w:tentative="1">
      <w:start w:val="1"/>
      <w:numFmt w:val="decimal"/>
      <w:lvlText w:val="%4."/>
      <w:lvlJc w:val="left"/>
      <w:pPr>
        <w:ind w:left="3597" w:hanging="360"/>
      </w:pPr>
    </w:lvl>
    <w:lvl w:ilvl="4" w:tplc="08090019" w:tentative="1">
      <w:start w:val="1"/>
      <w:numFmt w:val="lowerLetter"/>
      <w:lvlText w:val="%5."/>
      <w:lvlJc w:val="left"/>
      <w:pPr>
        <w:ind w:left="4317" w:hanging="360"/>
      </w:pPr>
    </w:lvl>
    <w:lvl w:ilvl="5" w:tplc="0809001B" w:tentative="1">
      <w:start w:val="1"/>
      <w:numFmt w:val="lowerRoman"/>
      <w:lvlText w:val="%6."/>
      <w:lvlJc w:val="right"/>
      <w:pPr>
        <w:ind w:left="5037" w:hanging="180"/>
      </w:pPr>
    </w:lvl>
    <w:lvl w:ilvl="6" w:tplc="0809000F" w:tentative="1">
      <w:start w:val="1"/>
      <w:numFmt w:val="decimal"/>
      <w:lvlText w:val="%7."/>
      <w:lvlJc w:val="left"/>
      <w:pPr>
        <w:ind w:left="5757" w:hanging="360"/>
      </w:pPr>
    </w:lvl>
    <w:lvl w:ilvl="7" w:tplc="08090019" w:tentative="1">
      <w:start w:val="1"/>
      <w:numFmt w:val="lowerLetter"/>
      <w:lvlText w:val="%8."/>
      <w:lvlJc w:val="left"/>
      <w:pPr>
        <w:ind w:left="6477" w:hanging="360"/>
      </w:pPr>
    </w:lvl>
    <w:lvl w:ilvl="8" w:tplc="0809001B" w:tentative="1">
      <w:start w:val="1"/>
      <w:numFmt w:val="lowerRoman"/>
      <w:lvlText w:val="%9."/>
      <w:lvlJc w:val="right"/>
      <w:pPr>
        <w:ind w:left="7197" w:hanging="180"/>
      </w:pPr>
    </w:lvl>
  </w:abstractNum>
  <w:abstractNum w:abstractNumId="29" w15:restartNumberingAfterBreak="0">
    <w:nsid w:val="17CC21EA"/>
    <w:multiLevelType w:val="hybridMultilevel"/>
    <w:tmpl w:val="6BF28828"/>
    <w:lvl w:ilvl="0" w:tplc="F4D08048">
      <w:start w:val="2"/>
      <w:numFmt w:val="decimal"/>
      <w:lvlText w:val="3.9.%1"/>
      <w:lvlJc w:val="left"/>
      <w:pPr>
        <w:ind w:left="720" w:hanging="360"/>
      </w:pPr>
      <w:rPr>
        <w:rFonts w:hint="default"/>
        <w:b w:val="0"/>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19BF7C97"/>
    <w:multiLevelType w:val="hybridMultilevel"/>
    <w:tmpl w:val="D2CEAB6A"/>
    <w:lvl w:ilvl="0" w:tplc="D9E60012">
      <w:start w:val="1"/>
      <w:numFmt w:val="decimal"/>
      <w:lvlText w:val="3.6.%1"/>
      <w:lvlJc w:val="left"/>
      <w:pPr>
        <w:ind w:left="1069" w:hanging="360"/>
      </w:pPr>
      <w:rPr>
        <w:rFonts w:hint="default"/>
        <w:b w:val="0"/>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1E7241E7"/>
    <w:multiLevelType w:val="hybridMultilevel"/>
    <w:tmpl w:val="844AA604"/>
    <w:lvl w:ilvl="0" w:tplc="08090017">
      <w:start w:val="1"/>
      <w:numFmt w:val="lowerLetter"/>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1EBA0AA2"/>
    <w:multiLevelType w:val="multilevel"/>
    <w:tmpl w:val="138C2304"/>
    <w:lvl w:ilvl="0">
      <w:start w:val="3"/>
      <w:numFmt w:val="decimal"/>
      <w:lvlText w:val="%1"/>
      <w:lvlJc w:val="left"/>
      <w:pPr>
        <w:ind w:left="460" w:hanging="460"/>
      </w:pPr>
      <w:rPr>
        <w:rFonts w:hint="default"/>
      </w:rPr>
    </w:lvl>
    <w:lvl w:ilvl="1">
      <w:start w:val="9"/>
      <w:numFmt w:val="decimal"/>
      <w:lvlText w:val="%1.%2"/>
      <w:lvlJc w:val="left"/>
      <w:pPr>
        <w:ind w:left="460" w:hanging="460"/>
      </w:pPr>
      <w:rPr>
        <w:rFonts w:hint="default"/>
      </w:rPr>
    </w:lvl>
    <w:lvl w:ilvl="2">
      <w:start w:val="6"/>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3" w15:restartNumberingAfterBreak="0">
    <w:nsid w:val="22292583"/>
    <w:multiLevelType w:val="multilevel"/>
    <w:tmpl w:val="A5E4CC96"/>
    <w:lvl w:ilvl="0">
      <w:start w:val="3"/>
      <w:numFmt w:val="decimal"/>
      <w:lvlText w:val="%1"/>
      <w:lvlJc w:val="left"/>
      <w:pPr>
        <w:ind w:left="360" w:hanging="360"/>
      </w:pPr>
      <w:rPr>
        <w:rFonts w:hint="default"/>
        <w:b w:val="0"/>
        <w:bCs/>
      </w:rPr>
    </w:lvl>
    <w:lvl w:ilvl="1">
      <w:start w:val="11"/>
      <w:numFmt w:val="decimal"/>
      <w:isLgl/>
      <w:lvlText w:val="%1.%2"/>
      <w:lvlJc w:val="left"/>
      <w:pPr>
        <w:ind w:left="615" w:hanging="615"/>
      </w:pPr>
      <w:rPr>
        <w:rFonts w:hint="default"/>
        <w:b/>
        <w:bCs/>
      </w:rPr>
    </w:lvl>
    <w:lvl w:ilvl="2">
      <w:start w:val="2"/>
      <w:numFmt w:val="decimal"/>
      <w:isLgl/>
      <w:lvlText w:val="%1.%2.%3"/>
      <w:lvlJc w:val="left"/>
      <w:pPr>
        <w:ind w:left="720" w:hanging="720"/>
      </w:pPr>
      <w:rPr>
        <w:rFonts w:hint="default"/>
        <w:b w:val="0"/>
      </w:rPr>
    </w:lvl>
    <w:lvl w:ilvl="3">
      <w:start w:val="1"/>
      <w:numFmt w:val="decimal"/>
      <w:isLgl/>
      <w:lvlText w:val="%1.%2.%3.%4"/>
      <w:lvlJc w:val="left"/>
      <w:pPr>
        <w:ind w:left="720" w:hanging="720"/>
      </w:pPr>
      <w:rPr>
        <w:rFonts w:hint="default"/>
        <w:b w:val="0"/>
      </w:rPr>
    </w:lvl>
    <w:lvl w:ilvl="4">
      <w:start w:val="1"/>
      <w:numFmt w:val="decimal"/>
      <w:isLgl/>
      <w:lvlText w:val="%1.%2.%3.%4.%5"/>
      <w:lvlJc w:val="left"/>
      <w:pPr>
        <w:ind w:left="1080" w:hanging="1080"/>
      </w:pPr>
      <w:rPr>
        <w:rFonts w:hint="default"/>
        <w:b w:val="0"/>
      </w:rPr>
    </w:lvl>
    <w:lvl w:ilvl="5">
      <w:start w:val="1"/>
      <w:numFmt w:val="decimal"/>
      <w:isLgl/>
      <w:lvlText w:val="%1.%2.%3.%4.%5.%6"/>
      <w:lvlJc w:val="left"/>
      <w:pPr>
        <w:ind w:left="1080" w:hanging="1080"/>
      </w:pPr>
      <w:rPr>
        <w:rFonts w:hint="default"/>
        <w:b w:val="0"/>
      </w:rPr>
    </w:lvl>
    <w:lvl w:ilvl="6">
      <w:start w:val="1"/>
      <w:numFmt w:val="decimal"/>
      <w:isLgl/>
      <w:lvlText w:val="%1.%2.%3.%4.%5.%6.%7"/>
      <w:lvlJc w:val="left"/>
      <w:pPr>
        <w:ind w:left="1440" w:hanging="1440"/>
      </w:pPr>
      <w:rPr>
        <w:rFonts w:hint="default"/>
        <w:b w:val="0"/>
      </w:rPr>
    </w:lvl>
    <w:lvl w:ilvl="7">
      <w:start w:val="1"/>
      <w:numFmt w:val="decimal"/>
      <w:isLgl/>
      <w:lvlText w:val="%1.%2.%3.%4.%5.%6.%7.%8"/>
      <w:lvlJc w:val="left"/>
      <w:pPr>
        <w:ind w:left="1440" w:hanging="1440"/>
      </w:pPr>
      <w:rPr>
        <w:rFonts w:hint="default"/>
        <w:b w:val="0"/>
      </w:rPr>
    </w:lvl>
    <w:lvl w:ilvl="8">
      <w:start w:val="1"/>
      <w:numFmt w:val="decimal"/>
      <w:isLgl/>
      <w:lvlText w:val="%1.%2.%3.%4.%5.%6.%7.%8.%9"/>
      <w:lvlJc w:val="left"/>
      <w:pPr>
        <w:ind w:left="1440" w:hanging="1440"/>
      </w:pPr>
      <w:rPr>
        <w:rFonts w:hint="default"/>
        <w:b w:val="0"/>
      </w:rPr>
    </w:lvl>
  </w:abstractNum>
  <w:abstractNum w:abstractNumId="34" w15:restartNumberingAfterBreak="0">
    <w:nsid w:val="26651A8D"/>
    <w:multiLevelType w:val="hybridMultilevel"/>
    <w:tmpl w:val="1C2E7E18"/>
    <w:lvl w:ilvl="0" w:tplc="F97CAC6E">
      <w:start w:val="1"/>
      <w:numFmt w:val="decimal"/>
      <w:lvlText w:val="2.1.%1."/>
      <w:lvlJc w:val="left"/>
      <w:pPr>
        <w:ind w:left="782" w:hanging="357"/>
      </w:pPr>
      <w:rPr>
        <w:rFonts w:hint="default"/>
        <w:b w:val="0"/>
        <w:bCs/>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26A25D20"/>
    <w:multiLevelType w:val="hybridMultilevel"/>
    <w:tmpl w:val="0A8034A2"/>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26AD637A"/>
    <w:multiLevelType w:val="hybridMultilevel"/>
    <w:tmpl w:val="3B9C63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27AB100B"/>
    <w:multiLevelType w:val="hybridMultilevel"/>
    <w:tmpl w:val="D630767A"/>
    <w:lvl w:ilvl="0" w:tplc="8D64DAAA">
      <w:start w:val="5"/>
      <w:numFmt w:val="decimal"/>
      <w:lvlText w:val="3.9.%1"/>
      <w:lvlJc w:val="left"/>
      <w:pPr>
        <w:ind w:left="1440" w:hanging="360"/>
      </w:pPr>
      <w:rPr>
        <w:rFonts w:hint="default"/>
        <w:b w:val="0"/>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15:restartNumberingAfterBreak="0">
    <w:nsid w:val="2A0116FA"/>
    <w:multiLevelType w:val="hybridMultilevel"/>
    <w:tmpl w:val="FD8EB3B0"/>
    <w:lvl w:ilvl="0" w:tplc="CEF04F42">
      <w:start w:val="1"/>
      <w:numFmt w:val="decimal"/>
      <w:lvlText w:val="2.4.%1."/>
      <w:lvlJc w:val="left"/>
      <w:pPr>
        <w:ind w:left="357" w:hanging="357"/>
      </w:pPr>
      <w:rPr>
        <w:rFonts w:hint="default"/>
      </w:rPr>
    </w:lvl>
    <w:lvl w:ilvl="1" w:tplc="08090019" w:tentative="1">
      <w:start w:val="1"/>
      <w:numFmt w:val="lowerLetter"/>
      <w:lvlText w:val="%2."/>
      <w:lvlJc w:val="left"/>
      <w:pPr>
        <w:ind w:left="157" w:hanging="360"/>
      </w:pPr>
    </w:lvl>
    <w:lvl w:ilvl="2" w:tplc="0809001B" w:tentative="1">
      <w:start w:val="1"/>
      <w:numFmt w:val="lowerRoman"/>
      <w:lvlText w:val="%3."/>
      <w:lvlJc w:val="right"/>
      <w:pPr>
        <w:ind w:left="877" w:hanging="180"/>
      </w:pPr>
    </w:lvl>
    <w:lvl w:ilvl="3" w:tplc="0809000F" w:tentative="1">
      <w:start w:val="1"/>
      <w:numFmt w:val="decimal"/>
      <w:lvlText w:val="%4."/>
      <w:lvlJc w:val="left"/>
      <w:pPr>
        <w:ind w:left="1597" w:hanging="360"/>
      </w:pPr>
    </w:lvl>
    <w:lvl w:ilvl="4" w:tplc="08090019" w:tentative="1">
      <w:start w:val="1"/>
      <w:numFmt w:val="lowerLetter"/>
      <w:lvlText w:val="%5."/>
      <w:lvlJc w:val="left"/>
      <w:pPr>
        <w:ind w:left="2317" w:hanging="360"/>
      </w:pPr>
    </w:lvl>
    <w:lvl w:ilvl="5" w:tplc="0809001B" w:tentative="1">
      <w:start w:val="1"/>
      <w:numFmt w:val="lowerRoman"/>
      <w:lvlText w:val="%6."/>
      <w:lvlJc w:val="right"/>
      <w:pPr>
        <w:ind w:left="3037" w:hanging="180"/>
      </w:pPr>
    </w:lvl>
    <w:lvl w:ilvl="6" w:tplc="0809000F" w:tentative="1">
      <w:start w:val="1"/>
      <w:numFmt w:val="decimal"/>
      <w:lvlText w:val="%7."/>
      <w:lvlJc w:val="left"/>
      <w:pPr>
        <w:ind w:left="3757" w:hanging="360"/>
      </w:pPr>
    </w:lvl>
    <w:lvl w:ilvl="7" w:tplc="08090019" w:tentative="1">
      <w:start w:val="1"/>
      <w:numFmt w:val="lowerLetter"/>
      <w:lvlText w:val="%8."/>
      <w:lvlJc w:val="left"/>
      <w:pPr>
        <w:ind w:left="4477" w:hanging="360"/>
      </w:pPr>
    </w:lvl>
    <w:lvl w:ilvl="8" w:tplc="0809001B" w:tentative="1">
      <w:start w:val="1"/>
      <w:numFmt w:val="lowerRoman"/>
      <w:lvlText w:val="%9."/>
      <w:lvlJc w:val="right"/>
      <w:pPr>
        <w:ind w:left="5197" w:hanging="180"/>
      </w:pPr>
    </w:lvl>
  </w:abstractNum>
  <w:abstractNum w:abstractNumId="39" w15:restartNumberingAfterBreak="0">
    <w:nsid w:val="2A4C550D"/>
    <w:multiLevelType w:val="multilevel"/>
    <w:tmpl w:val="33DCC5F6"/>
    <w:lvl w:ilvl="0">
      <w:start w:val="3"/>
      <w:numFmt w:val="decimal"/>
      <w:lvlText w:val="%1"/>
      <w:lvlJc w:val="left"/>
      <w:pPr>
        <w:ind w:left="360" w:hanging="360"/>
      </w:pPr>
      <w:rPr>
        <w:rFonts w:hint="default"/>
      </w:rPr>
    </w:lvl>
    <w:lvl w:ilvl="1">
      <w:start w:val="7"/>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0" w15:restartNumberingAfterBreak="0">
    <w:nsid w:val="2BE93535"/>
    <w:multiLevelType w:val="hybridMultilevel"/>
    <w:tmpl w:val="76F2A712"/>
    <w:lvl w:ilvl="0" w:tplc="E74AB9AC">
      <w:start w:val="1"/>
      <w:numFmt w:val="lowerLetter"/>
      <w:lvlText w:val="%1)"/>
      <w:lvlJc w:val="left"/>
      <w:pPr>
        <w:ind w:left="1049" w:hanging="340"/>
      </w:pPr>
      <w:rPr>
        <w:rFonts w:hint="default"/>
      </w:rPr>
    </w:lvl>
    <w:lvl w:ilvl="1" w:tplc="08090019" w:tentative="1">
      <w:start w:val="1"/>
      <w:numFmt w:val="lowerLetter"/>
      <w:lvlText w:val="%2."/>
      <w:lvlJc w:val="left"/>
      <w:pPr>
        <w:ind w:left="2149" w:hanging="360"/>
      </w:pPr>
    </w:lvl>
    <w:lvl w:ilvl="2" w:tplc="0809001B" w:tentative="1">
      <w:start w:val="1"/>
      <w:numFmt w:val="lowerRoman"/>
      <w:lvlText w:val="%3."/>
      <w:lvlJc w:val="right"/>
      <w:pPr>
        <w:ind w:left="2869" w:hanging="180"/>
      </w:pPr>
    </w:lvl>
    <w:lvl w:ilvl="3" w:tplc="0809000F" w:tentative="1">
      <w:start w:val="1"/>
      <w:numFmt w:val="decimal"/>
      <w:lvlText w:val="%4."/>
      <w:lvlJc w:val="left"/>
      <w:pPr>
        <w:ind w:left="3589" w:hanging="360"/>
      </w:pPr>
    </w:lvl>
    <w:lvl w:ilvl="4" w:tplc="08090019" w:tentative="1">
      <w:start w:val="1"/>
      <w:numFmt w:val="lowerLetter"/>
      <w:lvlText w:val="%5."/>
      <w:lvlJc w:val="left"/>
      <w:pPr>
        <w:ind w:left="4309" w:hanging="360"/>
      </w:pPr>
    </w:lvl>
    <w:lvl w:ilvl="5" w:tplc="0809001B" w:tentative="1">
      <w:start w:val="1"/>
      <w:numFmt w:val="lowerRoman"/>
      <w:lvlText w:val="%6."/>
      <w:lvlJc w:val="right"/>
      <w:pPr>
        <w:ind w:left="5029" w:hanging="180"/>
      </w:pPr>
    </w:lvl>
    <w:lvl w:ilvl="6" w:tplc="0809000F" w:tentative="1">
      <w:start w:val="1"/>
      <w:numFmt w:val="decimal"/>
      <w:lvlText w:val="%7."/>
      <w:lvlJc w:val="left"/>
      <w:pPr>
        <w:ind w:left="5749" w:hanging="360"/>
      </w:pPr>
    </w:lvl>
    <w:lvl w:ilvl="7" w:tplc="08090019" w:tentative="1">
      <w:start w:val="1"/>
      <w:numFmt w:val="lowerLetter"/>
      <w:lvlText w:val="%8."/>
      <w:lvlJc w:val="left"/>
      <w:pPr>
        <w:ind w:left="6469" w:hanging="360"/>
      </w:pPr>
    </w:lvl>
    <w:lvl w:ilvl="8" w:tplc="0809001B" w:tentative="1">
      <w:start w:val="1"/>
      <w:numFmt w:val="lowerRoman"/>
      <w:lvlText w:val="%9."/>
      <w:lvlJc w:val="right"/>
      <w:pPr>
        <w:ind w:left="7189" w:hanging="180"/>
      </w:pPr>
    </w:lvl>
  </w:abstractNum>
  <w:abstractNum w:abstractNumId="41" w15:restartNumberingAfterBreak="0">
    <w:nsid w:val="2D793D84"/>
    <w:multiLevelType w:val="hybridMultilevel"/>
    <w:tmpl w:val="865A9CF6"/>
    <w:lvl w:ilvl="0" w:tplc="4E989EEC">
      <w:start w:val="1"/>
      <w:numFmt w:val="decimal"/>
      <w:lvlText w:val="3.21.%1."/>
      <w:lvlJc w:val="left"/>
      <w:pPr>
        <w:ind w:left="360" w:hanging="360"/>
      </w:pPr>
      <w:rPr>
        <w:rFonts w:hint="default"/>
        <w:b w:val="0"/>
        <w:bCs/>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2" w15:restartNumberingAfterBreak="0">
    <w:nsid w:val="2E7800B7"/>
    <w:multiLevelType w:val="hybridMultilevel"/>
    <w:tmpl w:val="4886B9F0"/>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3" w15:restartNumberingAfterBreak="0">
    <w:nsid w:val="300D2F87"/>
    <w:multiLevelType w:val="hybridMultilevel"/>
    <w:tmpl w:val="39C82574"/>
    <w:lvl w:ilvl="0" w:tplc="590231E0">
      <w:start w:val="1"/>
      <w:numFmt w:val="lowerLetter"/>
      <w:lvlText w:val="%1)"/>
      <w:lvlJc w:val="left"/>
      <w:pPr>
        <w:ind w:left="1080" w:hanging="360"/>
      </w:pPr>
      <w:rPr>
        <w:rFonts w:hint="default"/>
        <w:b w:val="0"/>
        <w:bCs/>
        <w:i w:val="0"/>
        <w:color w:val="auto"/>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44" w15:restartNumberingAfterBreak="0">
    <w:nsid w:val="30735E2E"/>
    <w:multiLevelType w:val="hybridMultilevel"/>
    <w:tmpl w:val="6C127350"/>
    <w:lvl w:ilvl="0" w:tplc="543C0982">
      <w:start w:val="1"/>
      <w:numFmt w:val="decimal"/>
      <w:lvlText w:val="2.8.%1"/>
      <w:lvlJc w:val="left"/>
      <w:pPr>
        <w:ind w:left="360" w:hanging="360"/>
      </w:pPr>
      <w:rPr>
        <w:rFonts w:hint="default"/>
        <w:b w:val="0"/>
        <w:bCs/>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31BD4D67"/>
    <w:multiLevelType w:val="multilevel"/>
    <w:tmpl w:val="6F4C53C0"/>
    <w:lvl w:ilvl="0">
      <w:start w:val="2"/>
      <w:numFmt w:val="decimal"/>
      <w:lvlText w:val="%1"/>
      <w:lvlJc w:val="left"/>
      <w:pPr>
        <w:ind w:left="530" w:hanging="530"/>
      </w:pPr>
      <w:rPr>
        <w:rFonts w:hint="default"/>
      </w:rPr>
    </w:lvl>
    <w:lvl w:ilvl="1">
      <w:start w:val="9"/>
      <w:numFmt w:val="decimal"/>
      <w:lvlText w:val="%1.%2"/>
      <w:lvlJc w:val="left"/>
      <w:pPr>
        <w:ind w:left="720" w:hanging="720"/>
      </w:pPr>
      <w:rPr>
        <w:rFonts w:hint="default"/>
      </w:rPr>
    </w:lvl>
    <w:lvl w:ilvl="2">
      <w:start w:val="1"/>
      <w:numFmt w:val="decimal"/>
      <w:lvlText w:val="%1.%2.%3"/>
      <w:lvlJc w:val="left"/>
      <w:pPr>
        <w:ind w:left="720" w:hanging="720"/>
      </w:pPr>
      <w:rPr>
        <w:rFonts w:ascii="Lato" w:hAnsi="Lato" w:hint="default"/>
        <w:sz w:val="20"/>
        <w:szCs w:val="20"/>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46" w15:restartNumberingAfterBreak="0">
    <w:nsid w:val="325057F7"/>
    <w:multiLevelType w:val="multilevel"/>
    <w:tmpl w:val="CE5AD532"/>
    <w:lvl w:ilvl="0">
      <w:start w:val="1"/>
      <w:numFmt w:val="lowerLetter"/>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326221E4"/>
    <w:multiLevelType w:val="multilevel"/>
    <w:tmpl w:val="2EC6C61A"/>
    <w:lvl w:ilvl="0">
      <w:start w:val="1"/>
      <w:numFmt w:val="lowerLetter"/>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3844393A"/>
    <w:multiLevelType w:val="multilevel"/>
    <w:tmpl w:val="6C58DA1A"/>
    <w:lvl w:ilvl="0">
      <w:start w:val="1"/>
      <w:numFmt w:val="lowerLetter"/>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3BD75F1C"/>
    <w:multiLevelType w:val="hybridMultilevel"/>
    <w:tmpl w:val="FBC422C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0" w15:restartNumberingAfterBreak="0">
    <w:nsid w:val="3DC8600A"/>
    <w:multiLevelType w:val="hybridMultilevel"/>
    <w:tmpl w:val="7D9E8A98"/>
    <w:lvl w:ilvl="0" w:tplc="74B25BA6">
      <w:start w:val="1"/>
      <w:numFmt w:val="lowerLetter"/>
      <w:lvlText w:val="%1)"/>
      <w:lvlJc w:val="left"/>
      <w:pPr>
        <w:ind w:left="720" w:hanging="360"/>
      </w:pPr>
      <w:rPr>
        <w:rFonts w:hint="default"/>
        <w:b w:val="0"/>
        <w:bCs/>
        <w:i w:val="0"/>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1" w15:restartNumberingAfterBreak="0">
    <w:nsid w:val="40D7484B"/>
    <w:multiLevelType w:val="multilevel"/>
    <w:tmpl w:val="74320B18"/>
    <w:lvl w:ilvl="0">
      <w:start w:val="3"/>
      <w:numFmt w:val="decimal"/>
      <w:lvlText w:val="%1"/>
      <w:lvlJc w:val="left"/>
      <w:pPr>
        <w:ind w:left="460" w:hanging="460"/>
      </w:pPr>
      <w:rPr>
        <w:rFonts w:hint="default"/>
      </w:rPr>
    </w:lvl>
    <w:lvl w:ilvl="1">
      <w:start w:val="11"/>
      <w:numFmt w:val="decimal"/>
      <w:lvlText w:val="%1.%2"/>
      <w:lvlJc w:val="left"/>
      <w:pPr>
        <w:ind w:left="460" w:hanging="460"/>
      </w:pPr>
      <w:rPr>
        <w:rFonts w:hint="default"/>
        <w:color w:val="auto"/>
      </w:rPr>
    </w:lvl>
    <w:lvl w:ilvl="2">
      <w:start w:val="1"/>
      <w:numFmt w:val="decimal"/>
      <w:lvlText w:val="%3."/>
      <w:lvlJc w:val="left"/>
      <w:pPr>
        <w:ind w:left="785" w:hanging="360"/>
      </w:pPr>
      <w:rPr>
        <w:color w:val="auto"/>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52" w15:restartNumberingAfterBreak="0">
    <w:nsid w:val="40D8582D"/>
    <w:multiLevelType w:val="hybridMultilevel"/>
    <w:tmpl w:val="92D69D26"/>
    <w:lvl w:ilvl="0" w:tplc="3FD433C2">
      <w:start w:val="1"/>
      <w:numFmt w:val="decimal"/>
      <w:lvlText w:val="2.2.%1"/>
      <w:lvlJc w:val="left"/>
      <w:pPr>
        <w:ind w:left="785" w:hanging="360"/>
      </w:pPr>
      <w:rPr>
        <w:rFonts w:hint="default"/>
        <w:b w:val="0"/>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3" w15:restartNumberingAfterBreak="0">
    <w:nsid w:val="42F85FBD"/>
    <w:multiLevelType w:val="hybridMultilevel"/>
    <w:tmpl w:val="7CE604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4" w15:restartNumberingAfterBreak="0">
    <w:nsid w:val="45C443AA"/>
    <w:multiLevelType w:val="hybridMultilevel"/>
    <w:tmpl w:val="915E2C26"/>
    <w:lvl w:ilvl="0" w:tplc="3ABC8A6E">
      <w:start w:val="1"/>
      <w:numFmt w:val="decimal"/>
      <w:lvlText w:val="2.6.%1"/>
      <w:lvlJc w:val="left"/>
      <w:pPr>
        <w:ind w:left="851" w:hanging="653"/>
      </w:pPr>
      <w:rPr>
        <w:rFonts w:hint="default"/>
        <w:b w:val="0"/>
        <w:bCs/>
      </w:rPr>
    </w:lvl>
    <w:lvl w:ilvl="1" w:tplc="08090019" w:tentative="1">
      <w:start w:val="1"/>
      <w:numFmt w:val="lowerLetter"/>
      <w:lvlText w:val="%2."/>
      <w:lvlJc w:val="left"/>
      <w:pPr>
        <w:ind w:left="162" w:hanging="360"/>
      </w:pPr>
    </w:lvl>
    <w:lvl w:ilvl="2" w:tplc="0809001B" w:tentative="1">
      <w:start w:val="1"/>
      <w:numFmt w:val="lowerRoman"/>
      <w:lvlText w:val="%3."/>
      <w:lvlJc w:val="right"/>
      <w:pPr>
        <w:ind w:left="882" w:hanging="180"/>
      </w:pPr>
    </w:lvl>
    <w:lvl w:ilvl="3" w:tplc="0809000F" w:tentative="1">
      <w:start w:val="1"/>
      <w:numFmt w:val="decimal"/>
      <w:lvlText w:val="%4."/>
      <w:lvlJc w:val="left"/>
      <w:pPr>
        <w:ind w:left="1602" w:hanging="360"/>
      </w:pPr>
    </w:lvl>
    <w:lvl w:ilvl="4" w:tplc="08090019" w:tentative="1">
      <w:start w:val="1"/>
      <w:numFmt w:val="lowerLetter"/>
      <w:lvlText w:val="%5."/>
      <w:lvlJc w:val="left"/>
      <w:pPr>
        <w:ind w:left="2322" w:hanging="360"/>
      </w:pPr>
    </w:lvl>
    <w:lvl w:ilvl="5" w:tplc="0809001B" w:tentative="1">
      <w:start w:val="1"/>
      <w:numFmt w:val="lowerRoman"/>
      <w:lvlText w:val="%6."/>
      <w:lvlJc w:val="right"/>
      <w:pPr>
        <w:ind w:left="3042" w:hanging="180"/>
      </w:pPr>
    </w:lvl>
    <w:lvl w:ilvl="6" w:tplc="0809000F" w:tentative="1">
      <w:start w:val="1"/>
      <w:numFmt w:val="decimal"/>
      <w:lvlText w:val="%7."/>
      <w:lvlJc w:val="left"/>
      <w:pPr>
        <w:ind w:left="3762" w:hanging="360"/>
      </w:pPr>
    </w:lvl>
    <w:lvl w:ilvl="7" w:tplc="08090019" w:tentative="1">
      <w:start w:val="1"/>
      <w:numFmt w:val="lowerLetter"/>
      <w:lvlText w:val="%8."/>
      <w:lvlJc w:val="left"/>
      <w:pPr>
        <w:ind w:left="4482" w:hanging="360"/>
      </w:pPr>
    </w:lvl>
    <w:lvl w:ilvl="8" w:tplc="0809001B" w:tentative="1">
      <w:start w:val="1"/>
      <w:numFmt w:val="lowerRoman"/>
      <w:lvlText w:val="%9."/>
      <w:lvlJc w:val="right"/>
      <w:pPr>
        <w:ind w:left="5202" w:hanging="180"/>
      </w:pPr>
    </w:lvl>
  </w:abstractNum>
  <w:abstractNum w:abstractNumId="55" w15:restartNumberingAfterBreak="0">
    <w:nsid w:val="46E45775"/>
    <w:multiLevelType w:val="multilevel"/>
    <w:tmpl w:val="4BD82048"/>
    <w:lvl w:ilvl="0">
      <w:start w:val="1"/>
      <w:numFmt w:val="lowerLetter"/>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480E05AA"/>
    <w:multiLevelType w:val="hybridMultilevel"/>
    <w:tmpl w:val="5D0AE156"/>
    <w:lvl w:ilvl="0" w:tplc="42FAEA98">
      <w:start w:val="1"/>
      <w:numFmt w:val="decimal"/>
      <w:lvlText w:val="2.3.%1"/>
      <w:lvlJc w:val="left"/>
      <w:pPr>
        <w:ind w:left="785" w:hanging="360"/>
      </w:pPr>
      <w:rPr>
        <w:rFonts w:hint="default"/>
        <w:b w:val="0"/>
        <w:bCs/>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7" w15:restartNumberingAfterBreak="0">
    <w:nsid w:val="4BFD689B"/>
    <w:multiLevelType w:val="hybridMultilevel"/>
    <w:tmpl w:val="ACA83A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8" w15:restartNumberingAfterBreak="0">
    <w:nsid w:val="4F594419"/>
    <w:multiLevelType w:val="hybridMultilevel"/>
    <w:tmpl w:val="32E4C104"/>
    <w:lvl w:ilvl="0" w:tplc="2C843BE8">
      <w:start w:val="1"/>
      <w:numFmt w:val="decimal"/>
      <w:lvlText w:val="3.13.%1."/>
      <w:lvlJc w:val="left"/>
      <w:pPr>
        <w:ind w:left="1814" w:hanging="737"/>
      </w:pPr>
      <w:rPr>
        <w:rFonts w:hint="default"/>
        <w:b w:val="0"/>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9" w15:restartNumberingAfterBreak="0">
    <w:nsid w:val="51916B97"/>
    <w:multiLevelType w:val="hybridMultilevel"/>
    <w:tmpl w:val="863642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0" w15:restartNumberingAfterBreak="0">
    <w:nsid w:val="53010F8E"/>
    <w:multiLevelType w:val="hybridMultilevel"/>
    <w:tmpl w:val="0E40E96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1" w15:restartNumberingAfterBreak="0">
    <w:nsid w:val="53080FAE"/>
    <w:multiLevelType w:val="hybridMultilevel"/>
    <w:tmpl w:val="11624BC8"/>
    <w:lvl w:ilvl="0" w:tplc="9B92D62C">
      <w:start w:val="1"/>
      <w:numFmt w:val="lowerLetter"/>
      <w:lvlText w:val="%1)"/>
      <w:lvlJc w:val="left"/>
      <w:pPr>
        <w:ind w:left="720" w:hanging="360"/>
      </w:pPr>
      <w:rPr>
        <w:rFonts w:hint="default"/>
        <w:color w:val="auto"/>
      </w:rPr>
    </w:lvl>
    <w:lvl w:ilvl="1" w:tplc="0809000F">
      <w:start w:val="1"/>
      <w:numFmt w:val="decimal"/>
      <w:lvlText w:val="%2."/>
      <w:lvlJc w:val="left"/>
      <w:pPr>
        <w:ind w:left="1440" w:hanging="360"/>
      </w:p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2" w15:restartNumberingAfterBreak="0">
    <w:nsid w:val="545A5A82"/>
    <w:multiLevelType w:val="hybridMultilevel"/>
    <w:tmpl w:val="E9226AA0"/>
    <w:lvl w:ilvl="0" w:tplc="5FC47FFC">
      <w:start w:val="3"/>
      <w:numFmt w:val="decimal"/>
      <w:lvlText w:val="%1.9.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3" w15:restartNumberingAfterBreak="0">
    <w:nsid w:val="5547489D"/>
    <w:multiLevelType w:val="multilevel"/>
    <w:tmpl w:val="B268BE8E"/>
    <w:lvl w:ilvl="0">
      <w:start w:val="1"/>
      <w:numFmt w:val="lowerLetter"/>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5A7F0764"/>
    <w:multiLevelType w:val="multilevel"/>
    <w:tmpl w:val="AA0C1FD8"/>
    <w:lvl w:ilvl="0">
      <w:start w:val="1"/>
      <w:numFmt w:val="lowerLetter"/>
      <w:lvlText w:val="%1)"/>
      <w:lvlJc w:val="left"/>
      <w:pPr>
        <w:tabs>
          <w:tab w:val="num" w:pos="1080"/>
        </w:tabs>
        <w:ind w:left="1080" w:hanging="360"/>
      </w:pPr>
      <w:rPr>
        <w:rFonts w:hint="default"/>
        <w:sz w:val="20"/>
      </w:rPr>
    </w:lvl>
    <w:lvl w:ilvl="1" w:tentative="1">
      <w:start w:val="1"/>
      <w:numFmt w:val="bullet"/>
      <w:lvlText w:val="o"/>
      <w:lvlJc w:val="left"/>
      <w:pPr>
        <w:tabs>
          <w:tab w:val="num" w:pos="1800"/>
        </w:tabs>
        <w:ind w:left="1800" w:hanging="360"/>
      </w:pPr>
      <w:rPr>
        <w:rFonts w:ascii="Courier New" w:hAnsi="Courier New" w:hint="default"/>
        <w:sz w:val="20"/>
      </w:rPr>
    </w:lvl>
    <w:lvl w:ilvl="2" w:tentative="1">
      <w:start w:val="1"/>
      <w:numFmt w:val="bullet"/>
      <w:lvlText w:val=""/>
      <w:lvlJc w:val="left"/>
      <w:pPr>
        <w:tabs>
          <w:tab w:val="num" w:pos="2520"/>
        </w:tabs>
        <w:ind w:left="2520" w:hanging="360"/>
      </w:pPr>
      <w:rPr>
        <w:rFonts w:ascii="Wingdings" w:hAnsi="Wingdings" w:hint="default"/>
        <w:sz w:val="20"/>
      </w:rPr>
    </w:lvl>
    <w:lvl w:ilvl="3" w:tentative="1">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65" w15:restartNumberingAfterBreak="0">
    <w:nsid w:val="5B7861CD"/>
    <w:multiLevelType w:val="multilevel"/>
    <w:tmpl w:val="E3421C7C"/>
    <w:lvl w:ilvl="0">
      <w:start w:val="2"/>
      <w:numFmt w:val="decimal"/>
      <w:lvlText w:val="%1"/>
      <w:lvlJc w:val="left"/>
      <w:pPr>
        <w:ind w:left="450" w:hanging="450"/>
      </w:pPr>
      <w:rPr>
        <w:rFonts w:hint="default"/>
        <w:color w:val="5B9BD5" w:themeColor="accent1"/>
      </w:rPr>
    </w:lvl>
    <w:lvl w:ilvl="1">
      <w:start w:val="11"/>
      <w:numFmt w:val="decimal"/>
      <w:lvlText w:val="%1.%2"/>
      <w:lvlJc w:val="left"/>
      <w:pPr>
        <w:ind w:left="450" w:hanging="450"/>
      </w:pPr>
      <w:rPr>
        <w:rFonts w:hint="default"/>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5B9BD5" w:themeColor="accent1"/>
      </w:rPr>
    </w:lvl>
    <w:lvl w:ilvl="4">
      <w:start w:val="1"/>
      <w:numFmt w:val="decimal"/>
      <w:lvlText w:val="%1.%2.%3.%4.%5"/>
      <w:lvlJc w:val="left"/>
      <w:pPr>
        <w:ind w:left="1080" w:hanging="1080"/>
      </w:pPr>
      <w:rPr>
        <w:rFonts w:hint="default"/>
        <w:color w:val="5B9BD5" w:themeColor="accent1"/>
      </w:rPr>
    </w:lvl>
    <w:lvl w:ilvl="5">
      <w:start w:val="1"/>
      <w:numFmt w:val="decimal"/>
      <w:lvlText w:val="%1.%2.%3.%4.%5.%6"/>
      <w:lvlJc w:val="left"/>
      <w:pPr>
        <w:ind w:left="1080" w:hanging="1080"/>
      </w:pPr>
      <w:rPr>
        <w:rFonts w:hint="default"/>
        <w:color w:val="5B9BD5" w:themeColor="accent1"/>
      </w:rPr>
    </w:lvl>
    <w:lvl w:ilvl="6">
      <w:start w:val="1"/>
      <w:numFmt w:val="decimal"/>
      <w:lvlText w:val="%1.%2.%3.%4.%5.%6.%7"/>
      <w:lvlJc w:val="left"/>
      <w:pPr>
        <w:ind w:left="1440" w:hanging="1440"/>
      </w:pPr>
      <w:rPr>
        <w:rFonts w:hint="default"/>
        <w:color w:val="5B9BD5" w:themeColor="accent1"/>
      </w:rPr>
    </w:lvl>
    <w:lvl w:ilvl="7">
      <w:start w:val="1"/>
      <w:numFmt w:val="decimal"/>
      <w:lvlText w:val="%1.%2.%3.%4.%5.%6.%7.%8"/>
      <w:lvlJc w:val="left"/>
      <w:pPr>
        <w:ind w:left="1440" w:hanging="1440"/>
      </w:pPr>
      <w:rPr>
        <w:rFonts w:hint="default"/>
        <w:color w:val="5B9BD5" w:themeColor="accent1"/>
      </w:rPr>
    </w:lvl>
    <w:lvl w:ilvl="8">
      <w:start w:val="1"/>
      <w:numFmt w:val="decimal"/>
      <w:lvlText w:val="%1.%2.%3.%4.%5.%6.%7.%8.%9"/>
      <w:lvlJc w:val="left"/>
      <w:pPr>
        <w:ind w:left="1440" w:hanging="1440"/>
      </w:pPr>
      <w:rPr>
        <w:rFonts w:hint="default"/>
        <w:color w:val="5B9BD5" w:themeColor="accent1"/>
      </w:rPr>
    </w:lvl>
  </w:abstractNum>
  <w:abstractNum w:abstractNumId="66" w15:restartNumberingAfterBreak="0">
    <w:nsid w:val="5C236748"/>
    <w:multiLevelType w:val="multilevel"/>
    <w:tmpl w:val="D99241FA"/>
    <w:lvl w:ilvl="0">
      <w:start w:val="3"/>
      <w:numFmt w:val="decimal"/>
      <w:lvlText w:val="%1"/>
      <w:lvlJc w:val="left"/>
      <w:pPr>
        <w:ind w:left="450" w:hanging="450"/>
      </w:pPr>
      <w:rPr>
        <w:rFonts w:hint="default"/>
      </w:rPr>
    </w:lvl>
    <w:lvl w:ilvl="1">
      <w:start w:val="8"/>
      <w:numFmt w:val="decimal"/>
      <w:lvlText w:val="%1.%2"/>
      <w:lvlJc w:val="left"/>
      <w:pPr>
        <w:ind w:left="450" w:hanging="450"/>
      </w:pPr>
      <w:rPr>
        <w:rFonts w:hint="default"/>
      </w:rPr>
    </w:lvl>
    <w:lvl w:ilvl="2">
      <w:start w:val="1"/>
      <w:numFmt w:val="decimal"/>
      <w:lvlText w:val="3.10.%3"/>
      <w:lvlJc w:val="left"/>
      <w:pPr>
        <w:ind w:left="454" w:hanging="454"/>
      </w:pPr>
      <w:rPr>
        <w:rFonts w:hint="default"/>
        <w:b w:val="0"/>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67" w15:restartNumberingAfterBreak="0">
    <w:nsid w:val="5D346C9E"/>
    <w:multiLevelType w:val="hybridMultilevel"/>
    <w:tmpl w:val="953476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8" w15:restartNumberingAfterBreak="0">
    <w:nsid w:val="5E2E52C1"/>
    <w:multiLevelType w:val="hybridMultilevel"/>
    <w:tmpl w:val="27E043B2"/>
    <w:lvl w:ilvl="0" w:tplc="046E506E">
      <w:start w:val="1"/>
      <w:numFmt w:val="decimal"/>
      <w:lvlText w:val="3.2.%1"/>
      <w:lvlJc w:val="left"/>
      <w:pPr>
        <w:ind w:left="569" w:hanging="569"/>
      </w:pPr>
      <w:rPr>
        <w:rFonts w:hint="default"/>
        <w:b w:val="0"/>
        <w:bCs/>
      </w:rPr>
    </w:lvl>
    <w:lvl w:ilvl="1" w:tplc="08090019" w:tentative="1">
      <w:start w:val="1"/>
      <w:numFmt w:val="lowerLetter"/>
      <w:lvlText w:val="%2."/>
      <w:lvlJc w:val="left"/>
      <w:pPr>
        <w:ind w:left="1213" w:hanging="360"/>
      </w:pPr>
    </w:lvl>
    <w:lvl w:ilvl="2" w:tplc="0809001B" w:tentative="1">
      <w:start w:val="1"/>
      <w:numFmt w:val="lowerRoman"/>
      <w:lvlText w:val="%3."/>
      <w:lvlJc w:val="right"/>
      <w:pPr>
        <w:ind w:left="1933" w:hanging="180"/>
      </w:pPr>
    </w:lvl>
    <w:lvl w:ilvl="3" w:tplc="0809000F" w:tentative="1">
      <w:start w:val="1"/>
      <w:numFmt w:val="decimal"/>
      <w:lvlText w:val="%4."/>
      <w:lvlJc w:val="left"/>
      <w:pPr>
        <w:ind w:left="2653" w:hanging="360"/>
      </w:pPr>
    </w:lvl>
    <w:lvl w:ilvl="4" w:tplc="08090019" w:tentative="1">
      <w:start w:val="1"/>
      <w:numFmt w:val="lowerLetter"/>
      <w:lvlText w:val="%5."/>
      <w:lvlJc w:val="left"/>
      <w:pPr>
        <w:ind w:left="3373" w:hanging="360"/>
      </w:pPr>
    </w:lvl>
    <w:lvl w:ilvl="5" w:tplc="0809001B" w:tentative="1">
      <w:start w:val="1"/>
      <w:numFmt w:val="lowerRoman"/>
      <w:lvlText w:val="%6."/>
      <w:lvlJc w:val="right"/>
      <w:pPr>
        <w:ind w:left="4093" w:hanging="180"/>
      </w:pPr>
    </w:lvl>
    <w:lvl w:ilvl="6" w:tplc="0809000F" w:tentative="1">
      <w:start w:val="1"/>
      <w:numFmt w:val="decimal"/>
      <w:lvlText w:val="%7."/>
      <w:lvlJc w:val="left"/>
      <w:pPr>
        <w:ind w:left="4813" w:hanging="360"/>
      </w:pPr>
    </w:lvl>
    <w:lvl w:ilvl="7" w:tplc="08090019" w:tentative="1">
      <w:start w:val="1"/>
      <w:numFmt w:val="lowerLetter"/>
      <w:lvlText w:val="%8."/>
      <w:lvlJc w:val="left"/>
      <w:pPr>
        <w:ind w:left="5533" w:hanging="360"/>
      </w:pPr>
    </w:lvl>
    <w:lvl w:ilvl="8" w:tplc="0809001B" w:tentative="1">
      <w:start w:val="1"/>
      <w:numFmt w:val="lowerRoman"/>
      <w:lvlText w:val="%9."/>
      <w:lvlJc w:val="right"/>
      <w:pPr>
        <w:ind w:left="6253" w:hanging="180"/>
      </w:pPr>
    </w:lvl>
  </w:abstractNum>
  <w:abstractNum w:abstractNumId="69" w15:restartNumberingAfterBreak="0">
    <w:nsid w:val="6769787F"/>
    <w:multiLevelType w:val="multilevel"/>
    <w:tmpl w:val="029429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0" w15:restartNumberingAfterBreak="0">
    <w:nsid w:val="697F6C64"/>
    <w:multiLevelType w:val="hybridMultilevel"/>
    <w:tmpl w:val="329E21B0"/>
    <w:lvl w:ilvl="0" w:tplc="08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1" w15:restartNumberingAfterBreak="0">
    <w:nsid w:val="6E586DCC"/>
    <w:multiLevelType w:val="multilevel"/>
    <w:tmpl w:val="128A9552"/>
    <w:lvl w:ilvl="0">
      <w:start w:val="3"/>
      <w:numFmt w:val="decimal"/>
      <w:lvlText w:val="%1"/>
      <w:lvlJc w:val="left"/>
      <w:pPr>
        <w:ind w:left="460" w:hanging="460"/>
      </w:pPr>
      <w:rPr>
        <w:rFonts w:hint="default"/>
      </w:rPr>
    </w:lvl>
    <w:lvl w:ilvl="1">
      <w:start w:val="5"/>
      <w:numFmt w:val="decimal"/>
      <w:lvlText w:val="%1.%2"/>
      <w:lvlJc w:val="left"/>
      <w:pPr>
        <w:ind w:left="460" w:hanging="46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72" w15:restartNumberingAfterBreak="0">
    <w:nsid w:val="6F0F7117"/>
    <w:multiLevelType w:val="multilevel"/>
    <w:tmpl w:val="AA0C1FD8"/>
    <w:lvl w:ilvl="0">
      <w:start w:val="1"/>
      <w:numFmt w:val="lowerLetter"/>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3" w15:restartNumberingAfterBreak="0">
    <w:nsid w:val="6F573889"/>
    <w:multiLevelType w:val="hybridMultilevel"/>
    <w:tmpl w:val="C5CA7646"/>
    <w:lvl w:ilvl="0" w:tplc="ECDC6534">
      <w:start w:val="1"/>
      <w:numFmt w:val="decimal"/>
      <w:lvlText w:val="2.5.%1"/>
      <w:lvlJc w:val="left"/>
      <w:pPr>
        <w:ind w:left="786" w:hanging="360"/>
      </w:pPr>
      <w:rPr>
        <w:rFonts w:hint="default"/>
        <w:b w:val="0"/>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4" w15:restartNumberingAfterBreak="0">
    <w:nsid w:val="74B816D6"/>
    <w:multiLevelType w:val="hybridMultilevel"/>
    <w:tmpl w:val="4DC26B9C"/>
    <w:lvl w:ilvl="0" w:tplc="1812BC1E">
      <w:start w:val="1"/>
      <w:numFmt w:val="decimal"/>
      <w:lvlText w:val="3.11.%1."/>
      <w:lvlJc w:val="left"/>
      <w:pPr>
        <w:ind w:left="737" w:hanging="737"/>
      </w:pPr>
      <w:rPr>
        <w:rFonts w:hint="default"/>
        <w:b w:val="0"/>
        <w:bC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5" w15:restartNumberingAfterBreak="0">
    <w:nsid w:val="753D7B84"/>
    <w:multiLevelType w:val="hybridMultilevel"/>
    <w:tmpl w:val="79CC0DC2"/>
    <w:lvl w:ilvl="0" w:tplc="21B6A96A">
      <w:start w:val="1"/>
      <w:numFmt w:val="decimal"/>
      <w:lvlText w:val="2.7.%1"/>
      <w:lvlJc w:val="left"/>
      <w:pPr>
        <w:ind w:left="558" w:hanging="360"/>
      </w:pPr>
      <w:rPr>
        <w:rFonts w:ascii="Lato" w:hAnsi="Lato" w:hint="default"/>
        <w:b w:val="0"/>
        <w:bCs/>
        <w:color w:val="auto"/>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6" w15:restartNumberingAfterBreak="0">
    <w:nsid w:val="75A4668D"/>
    <w:multiLevelType w:val="multilevel"/>
    <w:tmpl w:val="AA0C1FD8"/>
    <w:lvl w:ilvl="0">
      <w:start w:val="1"/>
      <w:numFmt w:val="lowerLetter"/>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7" w15:restartNumberingAfterBreak="0">
    <w:nsid w:val="77AE1423"/>
    <w:multiLevelType w:val="hybridMultilevel"/>
    <w:tmpl w:val="CCD6EBEC"/>
    <w:lvl w:ilvl="0" w:tplc="710EA9D2">
      <w:start w:val="1"/>
      <w:numFmt w:val="decimal"/>
      <w:lvlText w:val="3.18.%1."/>
      <w:lvlJc w:val="left"/>
      <w:pPr>
        <w:ind w:left="1814" w:hanging="737"/>
      </w:pPr>
      <w:rPr>
        <w:rFonts w:hint="default"/>
        <w:b w:val="0"/>
        <w:bCs/>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8" w15:restartNumberingAfterBreak="0">
    <w:nsid w:val="7A8D3B74"/>
    <w:multiLevelType w:val="hybridMultilevel"/>
    <w:tmpl w:val="42D206E0"/>
    <w:lvl w:ilvl="0" w:tplc="681424A4">
      <w:start w:val="1"/>
      <w:numFmt w:val="decimal"/>
      <w:lvlText w:val="4.%1."/>
      <w:lvlJc w:val="left"/>
      <w:pPr>
        <w:ind w:left="1097" w:hanging="737"/>
      </w:pPr>
      <w:rPr>
        <w:rFonts w:hint="default"/>
        <w:b/>
        <w:bCs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9" w15:restartNumberingAfterBreak="0">
    <w:nsid w:val="7CC14AC9"/>
    <w:multiLevelType w:val="multilevel"/>
    <w:tmpl w:val="AD2AA004"/>
    <w:lvl w:ilvl="0">
      <w:start w:val="2"/>
      <w:numFmt w:val="decimal"/>
      <w:lvlText w:val="%1"/>
      <w:lvlJc w:val="left"/>
      <w:pPr>
        <w:ind w:left="360" w:hanging="360"/>
      </w:pPr>
      <w:rPr>
        <w:rFonts w:hint="default"/>
        <w:color w:val="auto"/>
      </w:rPr>
    </w:lvl>
    <w:lvl w:ilvl="1">
      <w:start w:val="1"/>
      <w:numFmt w:val="decimal"/>
      <w:lvlText w:val="%1.%2"/>
      <w:lvlJc w:val="left"/>
      <w:pPr>
        <w:ind w:left="360" w:hanging="360"/>
      </w:pPr>
      <w:rPr>
        <w:rFonts w:hint="default"/>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440" w:hanging="1440"/>
      </w:pPr>
      <w:rPr>
        <w:rFonts w:hint="default"/>
        <w:color w:val="auto"/>
      </w:rPr>
    </w:lvl>
  </w:abstractNum>
  <w:abstractNum w:abstractNumId="80" w15:restartNumberingAfterBreak="0">
    <w:nsid w:val="7DED4A25"/>
    <w:multiLevelType w:val="multilevel"/>
    <w:tmpl w:val="85BE7158"/>
    <w:lvl w:ilvl="0">
      <w:start w:val="2"/>
      <w:numFmt w:val="decimal"/>
      <w:lvlText w:val="%1"/>
      <w:lvlJc w:val="left"/>
      <w:pPr>
        <w:ind w:left="360" w:hanging="360"/>
      </w:pPr>
      <w:rPr>
        <w:rFonts w:hint="default"/>
      </w:rPr>
    </w:lvl>
    <w:lvl w:ilvl="1">
      <w:start w:val="5"/>
      <w:numFmt w:val="decimal"/>
      <w:lvlText w:val="%1.%2"/>
      <w:lvlJc w:val="left"/>
      <w:pPr>
        <w:ind w:left="360" w:hanging="360"/>
      </w:pPr>
      <w:rPr>
        <w:rFonts w:hint="default"/>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num w:numId="1" w16cid:durableId="1651131315">
    <w:abstractNumId w:val="74"/>
  </w:num>
  <w:num w:numId="2" w16cid:durableId="73867326">
    <w:abstractNumId w:val="13"/>
  </w:num>
  <w:num w:numId="3" w16cid:durableId="1424033694">
    <w:abstractNumId w:val="69"/>
  </w:num>
  <w:num w:numId="4" w16cid:durableId="511334917">
    <w:abstractNumId w:val="15"/>
  </w:num>
  <w:num w:numId="5" w16cid:durableId="1127820844">
    <w:abstractNumId w:val="31"/>
  </w:num>
  <w:num w:numId="6" w16cid:durableId="106585230">
    <w:abstractNumId w:val="61"/>
  </w:num>
  <w:num w:numId="7" w16cid:durableId="960578582">
    <w:abstractNumId w:val="40"/>
  </w:num>
  <w:num w:numId="8" w16cid:durableId="929197135">
    <w:abstractNumId w:val="45"/>
  </w:num>
  <w:num w:numId="9" w16cid:durableId="1559514114">
    <w:abstractNumId w:val="72"/>
  </w:num>
  <w:num w:numId="10" w16cid:durableId="767039466">
    <w:abstractNumId w:val="35"/>
  </w:num>
  <w:num w:numId="11" w16cid:durableId="284234717">
    <w:abstractNumId w:val="65"/>
  </w:num>
  <w:num w:numId="12" w16cid:durableId="1529491514">
    <w:abstractNumId w:val="64"/>
  </w:num>
  <w:num w:numId="13" w16cid:durableId="1170561090">
    <w:abstractNumId w:val="66"/>
  </w:num>
  <w:num w:numId="14" w16cid:durableId="1808432548">
    <w:abstractNumId w:val="50"/>
  </w:num>
  <w:num w:numId="15" w16cid:durableId="2085060444">
    <w:abstractNumId w:val="76"/>
  </w:num>
  <w:num w:numId="16" w16cid:durableId="772164266">
    <w:abstractNumId w:val="28"/>
  </w:num>
  <w:num w:numId="17" w16cid:durableId="590314287">
    <w:abstractNumId w:val="60"/>
  </w:num>
  <w:num w:numId="18" w16cid:durableId="825392915">
    <w:abstractNumId w:val="48"/>
  </w:num>
  <w:num w:numId="19" w16cid:durableId="500505795">
    <w:abstractNumId w:val="26"/>
  </w:num>
  <w:num w:numId="20" w16cid:durableId="1833716764">
    <w:abstractNumId w:val="27"/>
  </w:num>
  <w:num w:numId="21" w16cid:durableId="1215384361">
    <w:abstractNumId w:val="46"/>
  </w:num>
  <w:num w:numId="22" w16cid:durableId="1992521436">
    <w:abstractNumId w:val="63"/>
  </w:num>
  <w:num w:numId="23" w16cid:durableId="1169180069">
    <w:abstractNumId w:val="22"/>
  </w:num>
  <w:num w:numId="24" w16cid:durableId="293145368">
    <w:abstractNumId w:val="52"/>
  </w:num>
  <w:num w:numId="25" w16cid:durableId="1675568528">
    <w:abstractNumId w:val="56"/>
  </w:num>
  <w:num w:numId="26" w16cid:durableId="570427218">
    <w:abstractNumId w:val="18"/>
  </w:num>
  <w:num w:numId="27" w16cid:durableId="2109345818">
    <w:abstractNumId w:val="73"/>
  </w:num>
  <w:num w:numId="28" w16cid:durableId="1190676973">
    <w:abstractNumId w:val="54"/>
  </w:num>
  <w:num w:numId="29" w16cid:durableId="904753749">
    <w:abstractNumId w:val="75"/>
  </w:num>
  <w:num w:numId="30" w16cid:durableId="1567372882">
    <w:abstractNumId w:val="44"/>
  </w:num>
  <w:num w:numId="31" w16cid:durableId="2002079462">
    <w:abstractNumId w:val="16"/>
  </w:num>
  <w:num w:numId="32" w16cid:durableId="1309169072">
    <w:abstractNumId w:val="24"/>
  </w:num>
  <w:num w:numId="33" w16cid:durableId="774592524">
    <w:abstractNumId w:val="14"/>
  </w:num>
  <w:num w:numId="34" w16cid:durableId="1664241212">
    <w:abstractNumId w:val="33"/>
  </w:num>
  <w:num w:numId="35" w16cid:durableId="1208879941">
    <w:abstractNumId w:val="25"/>
  </w:num>
  <w:num w:numId="36" w16cid:durableId="1798331565">
    <w:abstractNumId w:val="30"/>
  </w:num>
  <w:num w:numId="37" w16cid:durableId="710347569">
    <w:abstractNumId w:val="29"/>
  </w:num>
  <w:num w:numId="38" w16cid:durableId="157156956">
    <w:abstractNumId w:val="37"/>
  </w:num>
  <w:num w:numId="39" w16cid:durableId="1253969532">
    <w:abstractNumId w:val="58"/>
  </w:num>
  <w:num w:numId="40" w16cid:durableId="1305700715">
    <w:abstractNumId w:val="77"/>
  </w:num>
  <w:num w:numId="41" w16cid:durableId="996886252">
    <w:abstractNumId w:val="20"/>
  </w:num>
  <w:num w:numId="42" w16cid:durableId="51663573">
    <w:abstractNumId w:val="78"/>
  </w:num>
  <w:num w:numId="43" w16cid:durableId="844784870">
    <w:abstractNumId w:val="34"/>
  </w:num>
  <w:num w:numId="44" w16cid:durableId="841548470">
    <w:abstractNumId w:val="38"/>
  </w:num>
  <w:num w:numId="45" w16cid:durableId="416824346">
    <w:abstractNumId w:val="79"/>
  </w:num>
  <w:num w:numId="46" w16cid:durableId="446775425">
    <w:abstractNumId w:val="80"/>
  </w:num>
  <w:num w:numId="47" w16cid:durableId="3558743">
    <w:abstractNumId w:val="43"/>
  </w:num>
  <w:num w:numId="48" w16cid:durableId="1997685257">
    <w:abstractNumId w:val="19"/>
  </w:num>
  <w:num w:numId="49" w16cid:durableId="1198196949">
    <w:abstractNumId w:val="17"/>
  </w:num>
  <w:num w:numId="50" w16cid:durableId="346492788">
    <w:abstractNumId w:val="39"/>
  </w:num>
  <w:num w:numId="51" w16cid:durableId="1360281910">
    <w:abstractNumId w:val="21"/>
  </w:num>
  <w:num w:numId="52" w16cid:durableId="2028752635">
    <w:abstractNumId w:val="55"/>
  </w:num>
  <w:num w:numId="53" w16cid:durableId="1671326490">
    <w:abstractNumId w:val="47"/>
  </w:num>
  <w:num w:numId="54" w16cid:durableId="2100788893">
    <w:abstractNumId w:val="41"/>
  </w:num>
  <w:num w:numId="55" w16cid:durableId="1269122908">
    <w:abstractNumId w:val="68"/>
  </w:num>
  <w:num w:numId="56" w16cid:durableId="1253078223">
    <w:abstractNumId w:val="32"/>
  </w:num>
  <w:num w:numId="57" w16cid:durableId="1863543205">
    <w:abstractNumId w:val="42"/>
  </w:num>
  <w:num w:numId="58" w16cid:durableId="1757823817">
    <w:abstractNumId w:val="71"/>
  </w:num>
  <w:num w:numId="59" w16cid:durableId="738284591">
    <w:abstractNumId w:val="62"/>
  </w:num>
  <w:num w:numId="60" w16cid:durableId="2138912832">
    <w:abstractNumId w:val="51"/>
  </w:num>
  <w:num w:numId="61" w16cid:durableId="755785084">
    <w:abstractNumId w:val="36"/>
  </w:num>
  <w:num w:numId="62" w16cid:durableId="762333787">
    <w:abstractNumId w:val="53"/>
  </w:num>
  <w:num w:numId="63" w16cid:durableId="1615746513">
    <w:abstractNumId w:val="23"/>
  </w:num>
  <w:num w:numId="64" w16cid:durableId="759713014">
    <w:abstractNumId w:val="49"/>
  </w:num>
  <w:num w:numId="65" w16cid:durableId="1694114873">
    <w:abstractNumId w:val="57"/>
  </w:num>
  <w:num w:numId="66" w16cid:durableId="924653988">
    <w:abstractNumId w:val="59"/>
  </w:num>
  <w:num w:numId="67" w16cid:durableId="172453160">
    <w:abstractNumId w:val="67"/>
  </w:num>
  <w:num w:numId="68" w16cid:durableId="357246044">
    <w:abstractNumId w:val="70"/>
  </w:num>
  <w:numIdMacAtCleanup w:val="6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E01" w:allStyles="1" w:customStyles="0" w:latentStyles="0" w:stylesInUse="0" w:headingStyles="0" w:numberingStyles="0" w:tableStyles="0" w:directFormattingOnRuns="0"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57CE4"/>
    <w:rsid w:val="000016B2"/>
    <w:rsid w:val="00001CF1"/>
    <w:rsid w:val="00002738"/>
    <w:rsid w:val="00003255"/>
    <w:rsid w:val="0000363A"/>
    <w:rsid w:val="00004E73"/>
    <w:rsid w:val="000106D8"/>
    <w:rsid w:val="00010AF8"/>
    <w:rsid w:val="000153FB"/>
    <w:rsid w:val="000156A5"/>
    <w:rsid w:val="00015E7C"/>
    <w:rsid w:val="000204EA"/>
    <w:rsid w:val="00020F09"/>
    <w:rsid w:val="00022E48"/>
    <w:rsid w:val="00023A95"/>
    <w:rsid w:val="00025033"/>
    <w:rsid w:val="00026C62"/>
    <w:rsid w:val="00030666"/>
    <w:rsid w:val="000310BA"/>
    <w:rsid w:val="00031EE9"/>
    <w:rsid w:val="00032C86"/>
    <w:rsid w:val="00035654"/>
    <w:rsid w:val="00035A18"/>
    <w:rsid w:val="00035FA4"/>
    <w:rsid w:val="00036FDC"/>
    <w:rsid w:val="000377A3"/>
    <w:rsid w:val="00037D3A"/>
    <w:rsid w:val="00043738"/>
    <w:rsid w:val="000437FE"/>
    <w:rsid w:val="00043C3E"/>
    <w:rsid w:val="000445AA"/>
    <w:rsid w:val="00044E5A"/>
    <w:rsid w:val="0004578C"/>
    <w:rsid w:val="000457B1"/>
    <w:rsid w:val="00045A40"/>
    <w:rsid w:val="0004607F"/>
    <w:rsid w:val="00047802"/>
    <w:rsid w:val="000511C0"/>
    <w:rsid w:val="00051E9F"/>
    <w:rsid w:val="00051F57"/>
    <w:rsid w:val="00052EE3"/>
    <w:rsid w:val="00052F73"/>
    <w:rsid w:val="00052FEB"/>
    <w:rsid w:val="000539C9"/>
    <w:rsid w:val="00054850"/>
    <w:rsid w:val="0005501F"/>
    <w:rsid w:val="00056437"/>
    <w:rsid w:val="00056496"/>
    <w:rsid w:val="00056FB8"/>
    <w:rsid w:val="000576CB"/>
    <w:rsid w:val="00057735"/>
    <w:rsid w:val="000614A3"/>
    <w:rsid w:val="00061E66"/>
    <w:rsid w:val="0006254A"/>
    <w:rsid w:val="000627D3"/>
    <w:rsid w:val="00063072"/>
    <w:rsid w:val="0006346D"/>
    <w:rsid w:val="00064AD1"/>
    <w:rsid w:val="00064C4D"/>
    <w:rsid w:val="00065AC8"/>
    <w:rsid w:val="00065BF0"/>
    <w:rsid w:val="000673ED"/>
    <w:rsid w:val="00072BBF"/>
    <w:rsid w:val="00073BB2"/>
    <w:rsid w:val="0007754C"/>
    <w:rsid w:val="0007769D"/>
    <w:rsid w:val="000810DC"/>
    <w:rsid w:val="00082315"/>
    <w:rsid w:val="000847BA"/>
    <w:rsid w:val="00084C1C"/>
    <w:rsid w:val="00085886"/>
    <w:rsid w:val="00086353"/>
    <w:rsid w:val="000870CE"/>
    <w:rsid w:val="000910A0"/>
    <w:rsid w:val="00094B52"/>
    <w:rsid w:val="00094D76"/>
    <w:rsid w:val="00095267"/>
    <w:rsid w:val="00095D5C"/>
    <w:rsid w:val="00095E80"/>
    <w:rsid w:val="000967B6"/>
    <w:rsid w:val="00096A9D"/>
    <w:rsid w:val="000A08A4"/>
    <w:rsid w:val="000A3A98"/>
    <w:rsid w:val="000A5910"/>
    <w:rsid w:val="000B1CF1"/>
    <w:rsid w:val="000B26BE"/>
    <w:rsid w:val="000B3884"/>
    <w:rsid w:val="000B41B6"/>
    <w:rsid w:val="000C0863"/>
    <w:rsid w:val="000C1272"/>
    <w:rsid w:val="000C2739"/>
    <w:rsid w:val="000C5229"/>
    <w:rsid w:val="000C67C2"/>
    <w:rsid w:val="000C6F71"/>
    <w:rsid w:val="000C7E22"/>
    <w:rsid w:val="000D13B2"/>
    <w:rsid w:val="000D20A9"/>
    <w:rsid w:val="000D2B85"/>
    <w:rsid w:val="000D3F27"/>
    <w:rsid w:val="000D416E"/>
    <w:rsid w:val="000E055E"/>
    <w:rsid w:val="000E06A0"/>
    <w:rsid w:val="000E1032"/>
    <w:rsid w:val="000E3071"/>
    <w:rsid w:val="000E38E2"/>
    <w:rsid w:val="000E5DA4"/>
    <w:rsid w:val="000E5F57"/>
    <w:rsid w:val="000E6447"/>
    <w:rsid w:val="000E6D78"/>
    <w:rsid w:val="000E7C0E"/>
    <w:rsid w:val="000F182D"/>
    <w:rsid w:val="000F483A"/>
    <w:rsid w:val="000F49E9"/>
    <w:rsid w:val="000F59DA"/>
    <w:rsid w:val="00100A84"/>
    <w:rsid w:val="00101835"/>
    <w:rsid w:val="00101A6E"/>
    <w:rsid w:val="00102170"/>
    <w:rsid w:val="00103D9D"/>
    <w:rsid w:val="00104D79"/>
    <w:rsid w:val="001073C3"/>
    <w:rsid w:val="00107B0A"/>
    <w:rsid w:val="00107C6A"/>
    <w:rsid w:val="0011157A"/>
    <w:rsid w:val="0011171F"/>
    <w:rsid w:val="00111DB9"/>
    <w:rsid w:val="00112F08"/>
    <w:rsid w:val="00113ED7"/>
    <w:rsid w:val="0011442D"/>
    <w:rsid w:val="00114FCE"/>
    <w:rsid w:val="00115970"/>
    <w:rsid w:val="00115C89"/>
    <w:rsid w:val="00116AA4"/>
    <w:rsid w:val="001208F8"/>
    <w:rsid w:val="00122578"/>
    <w:rsid w:val="001233A8"/>
    <w:rsid w:val="0012345D"/>
    <w:rsid w:val="001253AF"/>
    <w:rsid w:val="0012668B"/>
    <w:rsid w:val="0012707C"/>
    <w:rsid w:val="001272A6"/>
    <w:rsid w:val="0013353A"/>
    <w:rsid w:val="00133B25"/>
    <w:rsid w:val="00134397"/>
    <w:rsid w:val="00134479"/>
    <w:rsid w:val="00135184"/>
    <w:rsid w:val="00140915"/>
    <w:rsid w:val="00143083"/>
    <w:rsid w:val="001445DA"/>
    <w:rsid w:val="0014471D"/>
    <w:rsid w:val="00144CF5"/>
    <w:rsid w:val="00144D20"/>
    <w:rsid w:val="00150B13"/>
    <w:rsid w:val="001517BD"/>
    <w:rsid w:val="00152DC6"/>
    <w:rsid w:val="00153490"/>
    <w:rsid w:val="00155E1A"/>
    <w:rsid w:val="00156E6C"/>
    <w:rsid w:val="001573E7"/>
    <w:rsid w:val="00157DEB"/>
    <w:rsid w:val="00160481"/>
    <w:rsid w:val="0016243C"/>
    <w:rsid w:val="00162691"/>
    <w:rsid w:val="00163145"/>
    <w:rsid w:val="0016385E"/>
    <w:rsid w:val="001647C6"/>
    <w:rsid w:val="0016484D"/>
    <w:rsid w:val="00164FDC"/>
    <w:rsid w:val="00165181"/>
    <w:rsid w:val="0016585A"/>
    <w:rsid w:val="00165B6C"/>
    <w:rsid w:val="00165BCB"/>
    <w:rsid w:val="00166407"/>
    <w:rsid w:val="00170376"/>
    <w:rsid w:val="00171A21"/>
    <w:rsid w:val="00174B06"/>
    <w:rsid w:val="00174C66"/>
    <w:rsid w:val="001760E5"/>
    <w:rsid w:val="001773DC"/>
    <w:rsid w:val="00180A80"/>
    <w:rsid w:val="00183560"/>
    <w:rsid w:val="00184D32"/>
    <w:rsid w:val="00185FFF"/>
    <w:rsid w:val="00187D6F"/>
    <w:rsid w:val="00187EF5"/>
    <w:rsid w:val="001905FC"/>
    <w:rsid w:val="00193219"/>
    <w:rsid w:val="00195200"/>
    <w:rsid w:val="0019665B"/>
    <w:rsid w:val="0019722B"/>
    <w:rsid w:val="001A055E"/>
    <w:rsid w:val="001A0B44"/>
    <w:rsid w:val="001A1544"/>
    <w:rsid w:val="001A2079"/>
    <w:rsid w:val="001A208F"/>
    <w:rsid w:val="001A3AE4"/>
    <w:rsid w:val="001A40DB"/>
    <w:rsid w:val="001A509C"/>
    <w:rsid w:val="001A58F6"/>
    <w:rsid w:val="001A666C"/>
    <w:rsid w:val="001B22A2"/>
    <w:rsid w:val="001B531C"/>
    <w:rsid w:val="001B56EA"/>
    <w:rsid w:val="001B59D3"/>
    <w:rsid w:val="001B5C73"/>
    <w:rsid w:val="001B5D70"/>
    <w:rsid w:val="001B6104"/>
    <w:rsid w:val="001B73A7"/>
    <w:rsid w:val="001B77D6"/>
    <w:rsid w:val="001C0C71"/>
    <w:rsid w:val="001C1629"/>
    <w:rsid w:val="001C1899"/>
    <w:rsid w:val="001C1C79"/>
    <w:rsid w:val="001C39AB"/>
    <w:rsid w:val="001C43E5"/>
    <w:rsid w:val="001C502C"/>
    <w:rsid w:val="001C5D1C"/>
    <w:rsid w:val="001D1BAF"/>
    <w:rsid w:val="001D24F5"/>
    <w:rsid w:val="001D2A88"/>
    <w:rsid w:val="001D2E78"/>
    <w:rsid w:val="001D76D9"/>
    <w:rsid w:val="001E06D4"/>
    <w:rsid w:val="001E0865"/>
    <w:rsid w:val="001E10EE"/>
    <w:rsid w:val="001E15E0"/>
    <w:rsid w:val="001E1663"/>
    <w:rsid w:val="001E1859"/>
    <w:rsid w:val="001E1A04"/>
    <w:rsid w:val="001E323B"/>
    <w:rsid w:val="001E3B1B"/>
    <w:rsid w:val="001E6113"/>
    <w:rsid w:val="001E7799"/>
    <w:rsid w:val="001F0EF1"/>
    <w:rsid w:val="001F2437"/>
    <w:rsid w:val="001F27C9"/>
    <w:rsid w:val="001F2817"/>
    <w:rsid w:val="001F2D32"/>
    <w:rsid w:val="001F3CD7"/>
    <w:rsid w:val="001F7774"/>
    <w:rsid w:val="001F7C16"/>
    <w:rsid w:val="00200369"/>
    <w:rsid w:val="00200956"/>
    <w:rsid w:val="00201763"/>
    <w:rsid w:val="00201E60"/>
    <w:rsid w:val="00202702"/>
    <w:rsid w:val="00202835"/>
    <w:rsid w:val="00202BE8"/>
    <w:rsid w:val="00203FEB"/>
    <w:rsid w:val="00204732"/>
    <w:rsid w:val="002048BB"/>
    <w:rsid w:val="00204CEB"/>
    <w:rsid w:val="00206B77"/>
    <w:rsid w:val="002077B5"/>
    <w:rsid w:val="00207A05"/>
    <w:rsid w:val="0021056D"/>
    <w:rsid w:val="00211EDC"/>
    <w:rsid w:val="002120E7"/>
    <w:rsid w:val="00212163"/>
    <w:rsid w:val="00213C77"/>
    <w:rsid w:val="00215ED9"/>
    <w:rsid w:val="0021639A"/>
    <w:rsid w:val="00216B36"/>
    <w:rsid w:val="00221A5B"/>
    <w:rsid w:val="00222570"/>
    <w:rsid w:val="0022293D"/>
    <w:rsid w:val="00222D15"/>
    <w:rsid w:val="00225FFD"/>
    <w:rsid w:val="0022625B"/>
    <w:rsid w:val="00227A40"/>
    <w:rsid w:val="00230C59"/>
    <w:rsid w:val="00231D9B"/>
    <w:rsid w:val="002336D0"/>
    <w:rsid w:val="00234728"/>
    <w:rsid w:val="0023620E"/>
    <w:rsid w:val="0023624D"/>
    <w:rsid w:val="00240BD6"/>
    <w:rsid w:val="002436B9"/>
    <w:rsid w:val="002456CC"/>
    <w:rsid w:val="00245B3B"/>
    <w:rsid w:val="002514B7"/>
    <w:rsid w:val="002522B1"/>
    <w:rsid w:val="002527DD"/>
    <w:rsid w:val="0025328E"/>
    <w:rsid w:val="002533EC"/>
    <w:rsid w:val="00253AF6"/>
    <w:rsid w:val="0025472F"/>
    <w:rsid w:val="00256038"/>
    <w:rsid w:val="00256287"/>
    <w:rsid w:val="00257D8F"/>
    <w:rsid w:val="0026013F"/>
    <w:rsid w:val="00262D77"/>
    <w:rsid w:val="00264F81"/>
    <w:rsid w:val="002671D0"/>
    <w:rsid w:val="0026788E"/>
    <w:rsid w:val="00270784"/>
    <w:rsid w:val="00270BC7"/>
    <w:rsid w:val="002711B2"/>
    <w:rsid w:val="00271898"/>
    <w:rsid w:val="002736AF"/>
    <w:rsid w:val="00274AE8"/>
    <w:rsid w:val="00275BCE"/>
    <w:rsid w:val="00275BCF"/>
    <w:rsid w:val="00275C4C"/>
    <w:rsid w:val="00275D5A"/>
    <w:rsid w:val="00275E4F"/>
    <w:rsid w:val="00276BD5"/>
    <w:rsid w:val="002802C2"/>
    <w:rsid w:val="002813B9"/>
    <w:rsid w:val="00283F2A"/>
    <w:rsid w:val="00284791"/>
    <w:rsid w:val="00284CC2"/>
    <w:rsid w:val="0028589A"/>
    <w:rsid w:val="00286D75"/>
    <w:rsid w:val="002876ED"/>
    <w:rsid w:val="00291106"/>
    <w:rsid w:val="00291D94"/>
    <w:rsid w:val="00292A17"/>
    <w:rsid w:val="00293089"/>
    <w:rsid w:val="002943DF"/>
    <w:rsid w:val="00294EB3"/>
    <w:rsid w:val="00295ADD"/>
    <w:rsid w:val="00296CAC"/>
    <w:rsid w:val="0029705F"/>
    <w:rsid w:val="002A036A"/>
    <w:rsid w:val="002A0A81"/>
    <w:rsid w:val="002A1A02"/>
    <w:rsid w:val="002A2FCC"/>
    <w:rsid w:val="002A35FC"/>
    <w:rsid w:val="002A4348"/>
    <w:rsid w:val="002A464F"/>
    <w:rsid w:val="002A4759"/>
    <w:rsid w:val="002A53DF"/>
    <w:rsid w:val="002A5CF3"/>
    <w:rsid w:val="002A6D41"/>
    <w:rsid w:val="002A770A"/>
    <w:rsid w:val="002B1F38"/>
    <w:rsid w:val="002B2CBE"/>
    <w:rsid w:val="002B2F37"/>
    <w:rsid w:val="002B3F88"/>
    <w:rsid w:val="002B4949"/>
    <w:rsid w:val="002B4C79"/>
    <w:rsid w:val="002B5791"/>
    <w:rsid w:val="002B6656"/>
    <w:rsid w:val="002B7C32"/>
    <w:rsid w:val="002B7CC7"/>
    <w:rsid w:val="002C153F"/>
    <w:rsid w:val="002C20A5"/>
    <w:rsid w:val="002C30AF"/>
    <w:rsid w:val="002C4DAF"/>
    <w:rsid w:val="002C5068"/>
    <w:rsid w:val="002C519F"/>
    <w:rsid w:val="002C5D57"/>
    <w:rsid w:val="002C6D5B"/>
    <w:rsid w:val="002C6D6B"/>
    <w:rsid w:val="002C78D2"/>
    <w:rsid w:val="002D077E"/>
    <w:rsid w:val="002D0B01"/>
    <w:rsid w:val="002D0BCE"/>
    <w:rsid w:val="002D0D21"/>
    <w:rsid w:val="002D1287"/>
    <w:rsid w:val="002D31CE"/>
    <w:rsid w:val="002D42E0"/>
    <w:rsid w:val="002D5526"/>
    <w:rsid w:val="002D5BFC"/>
    <w:rsid w:val="002D5C20"/>
    <w:rsid w:val="002E340C"/>
    <w:rsid w:val="002E3F4A"/>
    <w:rsid w:val="002E44D6"/>
    <w:rsid w:val="002E4DDC"/>
    <w:rsid w:val="002E7E27"/>
    <w:rsid w:val="002F012E"/>
    <w:rsid w:val="002F01C9"/>
    <w:rsid w:val="002F1AE4"/>
    <w:rsid w:val="002F2B86"/>
    <w:rsid w:val="002F70B9"/>
    <w:rsid w:val="00300BF5"/>
    <w:rsid w:val="003014F9"/>
    <w:rsid w:val="0030174E"/>
    <w:rsid w:val="003022EB"/>
    <w:rsid w:val="0030253C"/>
    <w:rsid w:val="00302743"/>
    <w:rsid w:val="00304A17"/>
    <w:rsid w:val="003072A8"/>
    <w:rsid w:val="00310925"/>
    <w:rsid w:val="00310D51"/>
    <w:rsid w:val="00311045"/>
    <w:rsid w:val="0031163B"/>
    <w:rsid w:val="00311A78"/>
    <w:rsid w:val="00312222"/>
    <w:rsid w:val="00313A07"/>
    <w:rsid w:val="00313F62"/>
    <w:rsid w:val="0031435F"/>
    <w:rsid w:val="003148BF"/>
    <w:rsid w:val="00314FDC"/>
    <w:rsid w:val="003152AB"/>
    <w:rsid w:val="00316880"/>
    <w:rsid w:val="003205CC"/>
    <w:rsid w:val="00321F28"/>
    <w:rsid w:val="00323BD5"/>
    <w:rsid w:val="00324B67"/>
    <w:rsid w:val="00330A4F"/>
    <w:rsid w:val="003314A6"/>
    <w:rsid w:val="003347A4"/>
    <w:rsid w:val="00334983"/>
    <w:rsid w:val="003352FA"/>
    <w:rsid w:val="0033570C"/>
    <w:rsid w:val="003406D2"/>
    <w:rsid w:val="00341B6A"/>
    <w:rsid w:val="00343CCC"/>
    <w:rsid w:val="00344026"/>
    <w:rsid w:val="00345914"/>
    <w:rsid w:val="0035216B"/>
    <w:rsid w:val="003534FC"/>
    <w:rsid w:val="00353997"/>
    <w:rsid w:val="00354533"/>
    <w:rsid w:val="00354650"/>
    <w:rsid w:val="00355120"/>
    <w:rsid w:val="0035513B"/>
    <w:rsid w:val="00356213"/>
    <w:rsid w:val="003562AD"/>
    <w:rsid w:val="00356651"/>
    <w:rsid w:val="00356923"/>
    <w:rsid w:val="00356EE6"/>
    <w:rsid w:val="003571C8"/>
    <w:rsid w:val="0036181A"/>
    <w:rsid w:val="0036201C"/>
    <w:rsid w:val="00364602"/>
    <w:rsid w:val="003660AD"/>
    <w:rsid w:val="003661E6"/>
    <w:rsid w:val="003662EC"/>
    <w:rsid w:val="0036785A"/>
    <w:rsid w:val="00370138"/>
    <w:rsid w:val="00370A29"/>
    <w:rsid w:val="00372292"/>
    <w:rsid w:val="003728A6"/>
    <w:rsid w:val="0037424C"/>
    <w:rsid w:val="00375956"/>
    <w:rsid w:val="00375C85"/>
    <w:rsid w:val="00376360"/>
    <w:rsid w:val="003806FD"/>
    <w:rsid w:val="00380BA4"/>
    <w:rsid w:val="0038392A"/>
    <w:rsid w:val="0038483B"/>
    <w:rsid w:val="00385D5F"/>
    <w:rsid w:val="00386E10"/>
    <w:rsid w:val="0038778D"/>
    <w:rsid w:val="00390105"/>
    <w:rsid w:val="00391189"/>
    <w:rsid w:val="0039135B"/>
    <w:rsid w:val="003A28CF"/>
    <w:rsid w:val="003A3F25"/>
    <w:rsid w:val="003A6907"/>
    <w:rsid w:val="003B0450"/>
    <w:rsid w:val="003B0F5E"/>
    <w:rsid w:val="003B3808"/>
    <w:rsid w:val="003B6D7E"/>
    <w:rsid w:val="003B6E48"/>
    <w:rsid w:val="003C09AC"/>
    <w:rsid w:val="003C1368"/>
    <w:rsid w:val="003C2ACA"/>
    <w:rsid w:val="003C39C1"/>
    <w:rsid w:val="003C3E63"/>
    <w:rsid w:val="003C7675"/>
    <w:rsid w:val="003C7B9A"/>
    <w:rsid w:val="003D26BE"/>
    <w:rsid w:val="003D49FA"/>
    <w:rsid w:val="003D6912"/>
    <w:rsid w:val="003D7345"/>
    <w:rsid w:val="003D7606"/>
    <w:rsid w:val="003E056A"/>
    <w:rsid w:val="003E27B0"/>
    <w:rsid w:val="003E2809"/>
    <w:rsid w:val="003E2B58"/>
    <w:rsid w:val="003E33D0"/>
    <w:rsid w:val="003E4B67"/>
    <w:rsid w:val="003E675B"/>
    <w:rsid w:val="003E67FA"/>
    <w:rsid w:val="003E6B85"/>
    <w:rsid w:val="003E761E"/>
    <w:rsid w:val="003F1086"/>
    <w:rsid w:val="003F1248"/>
    <w:rsid w:val="003F625F"/>
    <w:rsid w:val="00400266"/>
    <w:rsid w:val="0040129B"/>
    <w:rsid w:val="00404F5D"/>
    <w:rsid w:val="00405502"/>
    <w:rsid w:val="004100F6"/>
    <w:rsid w:val="0041026A"/>
    <w:rsid w:val="0041066C"/>
    <w:rsid w:val="004112B6"/>
    <w:rsid w:val="00412126"/>
    <w:rsid w:val="004123AE"/>
    <w:rsid w:val="004143A5"/>
    <w:rsid w:val="00414DE6"/>
    <w:rsid w:val="00416390"/>
    <w:rsid w:val="004169B8"/>
    <w:rsid w:val="004177E7"/>
    <w:rsid w:val="0042035A"/>
    <w:rsid w:val="004206BE"/>
    <w:rsid w:val="0042302E"/>
    <w:rsid w:val="00423F73"/>
    <w:rsid w:val="0042404B"/>
    <w:rsid w:val="00426184"/>
    <w:rsid w:val="00427C06"/>
    <w:rsid w:val="00433B1E"/>
    <w:rsid w:val="0043411E"/>
    <w:rsid w:val="00435300"/>
    <w:rsid w:val="004354FD"/>
    <w:rsid w:val="00437752"/>
    <w:rsid w:val="00441DA8"/>
    <w:rsid w:val="00442A95"/>
    <w:rsid w:val="00443F86"/>
    <w:rsid w:val="00444BFC"/>
    <w:rsid w:val="00445B44"/>
    <w:rsid w:val="00445C81"/>
    <w:rsid w:val="00446FD5"/>
    <w:rsid w:val="00447054"/>
    <w:rsid w:val="00447463"/>
    <w:rsid w:val="00447F5D"/>
    <w:rsid w:val="0045048A"/>
    <w:rsid w:val="0045092F"/>
    <w:rsid w:val="0045112A"/>
    <w:rsid w:val="00451C65"/>
    <w:rsid w:val="00452616"/>
    <w:rsid w:val="0045291E"/>
    <w:rsid w:val="00455233"/>
    <w:rsid w:val="00457E5B"/>
    <w:rsid w:val="0046098F"/>
    <w:rsid w:val="004612E1"/>
    <w:rsid w:val="00461399"/>
    <w:rsid w:val="00461806"/>
    <w:rsid w:val="00462E21"/>
    <w:rsid w:val="0046348D"/>
    <w:rsid w:val="004635B2"/>
    <w:rsid w:val="00464B11"/>
    <w:rsid w:val="00465904"/>
    <w:rsid w:val="0046707E"/>
    <w:rsid w:val="00467397"/>
    <w:rsid w:val="004705BC"/>
    <w:rsid w:val="00472594"/>
    <w:rsid w:val="00472976"/>
    <w:rsid w:val="00472B3D"/>
    <w:rsid w:val="00472C95"/>
    <w:rsid w:val="004740E2"/>
    <w:rsid w:val="00476EC4"/>
    <w:rsid w:val="00482CE8"/>
    <w:rsid w:val="004848C5"/>
    <w:rsid w:val="00485ABA"/>
    <w:rsid w:val="0049020D"/>
    <w:rsid w:val="004906D6"/>
    <w:rsid w:val="00490B76"/>
    <w:rsid w:val="00490D1C"/>
    <w:rsid w:val="0049140E"/>
    <w:rsid w:val="00491438"/>
    <w:rsid w:val="0049180A"/>
    <w:rsid w:val="004926A3"/>
    <w:rsid w:val="00494590"/>
    <w:rsid w:val="004945A1"/>
    <w:rsid w:val="0049488F"/>
    <w:rsid w:val="0049555C"/>
    <w:rsid w:val="0049579C"/>
    <w:rsid w:val="004A0E70"/>
    <w:rsid w:val="004A3AFA"/>
    <w:rsid w:val="004A4D70"/>
    <w:rsid w:val="004A5B95"/>
    <w:rsid w:val="004A63B7"/>
    <w:rsid w:val="004A6E23"/>
    <w:rsid w:val="004B3B56"/>
    <w:rsid w:val="004B52CC"/>
    <w:rsid w:val="004B55D5"/>
    <w:rsid w:val="004B7E81"/>
    <w:rsid w:val="004B7EBF"/>
    <w:rsid w:val="004C0390"/>
    <w:rsid w:val="004C0736"/>
    <w:rsid w:val="004C07FB"/>
    <w:rsid w:val="004C1CB4"/>
    <w:rsid w:val="004C2307"/>
    <w:rsid w:val="004C2D29"/>
    <w:rsid w:val="004C2DE1"/>
    <w:rsid w:val="004C3A42"/>
    <w:rsid w:val="004C5D8A"/>
    <w:rsid w:val="004C62CC"/>
    <w:rsid w:val="004C741F"/>
    <w:rsid w:val="004C747A"/>
    <w:rsid w:val="004C74E7"/>
    <w:rsid w:val="004C7A47"/>
    <w:rsid w:val="004D136E"/>
    <w:rsid w:val="004D2E79"/>
    <w:rsid w:val="004D3D3A"/>
    <w:rsid w:val="004D4A06"/>
    <w:rsid w:val="004D5DE1"/>
    <w:rsid w:val="004D67E5"/>
    <w:rsid w:val="004D76F0"/>
    <w:rsid w:val="004E05C0"/>
    <w:rsid w:val="004E08E7"/>
    <w:rsid w:val="004E22AD"/>
    <w:rsid w:val="004E2B0B"/>
    <w:rsid w:val="004E3D21"/>
    <w:rsid w:val="004E4FE2"/>
    <w:rsid w:val="004E577B"/>
    <w:rsid w:val="004E5F02"/>
    <w:rsid w:val="004E67E1"/>
    <w:rsid w:val="004E6F6D"/>
    <w:rsid w:val="004E7391"/>
    <w:rsid w:val="004F03D0"/>
    <w:rsid w:val="004F0C8C"/>
    <w:rsid w:val="004F144A"/>
    <w:rsid w:val="004F19EB"/>
    <w:rsid w:val="004F1E2E"/>
    <w:rsid w:val="004F4542"/>
    <w:rsid w:val="004F470E"/>
    <w:rsid w:val="00501499"/>
    <w:rsid w:val="00501A18"/>
    <w:rsid w:val="00501E5D"/>
    <w:rsid w:val="00502B64"/>
    <w:rsid w:val="0050307E"/>
    <w:rsid w:val="00504001"/>
    <w:rsid w:val="0050449D"/>
    <w:rsid w:val="00504765"/>
    <w:rsid w:val="00510F7B"/>
    <w:rsid w:val="005124F8"/>
    <w:rsid w:val="00516AA2"/>
    <w:rsid w:val="0051740A"/>
    <w:rsid w:val="0051744E"/>
    <w:rsid w:val="00517899"/>
    <w:rsid w:val="00520618"/>
    <w:rsid w:val="00520875"/>
    <w:rsid w:val="00521394"/>
    <w:rsid w:val="00521AE9"/>
    <w:rsid w:val="00521B29"/>
    <w:rsid w:val="00524B08"/>
    <w:rsid w:val="00525DA9"/>
    <w:rsid w:val="0052765D"/>
    <w:rsid w:val="00527A6D"/>
    <w:rsid w:val="005310D5"/>
    <w:rsid w:val="005345EB"/>
    <w:rsid w:val="005358BA"/>
    <w:rsid w:val="00536867"/>
    <w:rsid w:val="00536AA1"/>
    <w:rsid w:val="00537AB7"/>
    <w:rsid w:val="00537EBC"/>
    <w:rsid w:val="00540EAC"/>
    <w:rsid w:val="00541189"/>
    <w:rsid w:val="00541898"/>
    <w:rsid w:val="00541FF4"/>
    <w:rsid w:val="00545709"/>
    <w:rsid w:val="00545FFA"/>
    <w:rsid w:val="0054795A"/>
    <w:rsid w:val="00547F33"/>
    <w:rsid w:val="00550C38"/>
    <w:rsid w:val="00550CB3"/>
    <w:rsid w:val="00550F77"/>
    <w:rsid w:val="00554352"/>
    <w:rsid w:val="005549C4"/>
    <w:rsid w:val="00554AD5"/>
    <w:rsid w:val="00556D5E"/>
    <w:rsid w:val="005574E6"/>
    <w:rsid w:val="00561485"/>
    <w:rsid w:val="00561741"/>
    <w:rsid w:val="005618E2"/>
    <w:rsid w:val="00561A5F"/>
    <w:rsid w:val="00561DB5"/>
    <w:rsid w:val="005621C5"/>
    <w:rsid w:val="00562878"/>
    <w:rsid w:val="0056291F"/>
    <w:rsid w:val="00563260"/>
    <w:rsid w:val="00564051"/>
    <w:rsid w:val="00564E8A"/>
    <w:rsid w:val="00566B42"/>
    <w:rsid w:val="0056734F"/>
    <w:rsid w:val="005677AA"/>
    <w:rsid w:val="00571A14"/>
    <w:rsid w:val="00571E26"/>
    <w:rsid w:val="00573739"/>
    <w:rsid w:val="00575806"/>
    <w:rsid w:val="00575A45"/>
    <w:rsid w:val="0057624C"/>
    <w:rsid w:val="00576823"/>
    <w:rsid w:val="0057684A"/>
    <w:rsid w:val="0058008F"/>
    <w:rsid w:val="00583392"/>
    <w:rsid w:val="00585862"/>
    <w:rsid w:val="00587210"/>
    <w:rsid w:val="0058784E"/>
    <w:rsid w:val="00587BAB"/>
    <w:rsid w:val="00587C73"/>
    <w:rsid w:val="005940F4"/>
    <w:rsid w:val="00594196"/>
    <w:rsid w:val="00594EE3"/>
    <w:rsid w:val="00595537"/>
    <w:rsid w:val="00595CB7"/>
    <w:rsid w:val="005961EF"/>
    <w:rsid w:val="00596643"/>
    <w:rsid w:val="00596FC4"/>
    <w:rsid w:val="005A06E9"/>
    <w:rsid w:val="005A085F"/>
    <w:rsid w:val="005A0D39"/>
    <w:rsid w:val="005A1F3E"/>
    <w:rsid w:val="005A25F2"/>
    <w:rsid w:val="005A384F"/>
    <w:rsid w:val="005A5B30"/>
    <w:rsid w:val="005A6107"/>
    <w:rsid w:val="005A6A1D"/>
    <w:rsid w:val="005A6CA7"/>
    <w:rsid w:val="005B00B3"/>
    <w:rsid w:val="005B1376"/>
    <w:rsid w:val="005B38A3"/>
    <w:rsid w:val="005B5293"/>
    <w:rsid w:val="005B642C"/>
    <w:rsid w:val="005C1715"/>
    <w:rsid w:val="005C1C79"/>
    <w:rsid w:val="005C3CCB"/>
    <w:rsid w:val="005C4AC3"/>
    <w:rsid w:val="005C5022"/>
    <w:rsid w:val="005C6781"/>
    <w:rsid w:val="005C7065"/>
    <w:rsid w:val="005C7A65"/>
    <w:rsid w:val="005D05A8"/>
    <w:rsid w:val="005D1023"/>
    <w:rsid w:val="005D10F5"/>
    <w:rsid w:val="005D1487"/>
    <w:rsid w:val="005D19D3"/>
    <w:rsid w:val="005D1E0D"/>
    <w:rsid w:val="005D7629"/>
    <w:rsid w:val="005D7AF6"/>
    <w:rsid w:val="005D7F5B"/>
    <w:rsid w:val="005E05E7"/>
    <w:rsid w:val="005E40E4"/>
    <w:rsid w:val="005E504E"/>
    <w:rsid w:val="005F0A01"/>
    <w:rsid w:val="005F2BBB"/>
    <w:rsid w:val="005F355E"/>
    <w:rsid w:val="005F3EEA"/>
    <w:rsid w:val="005F741F"/>
    <w:rsid w:val="0060090D"/>
    <w:rsid w:val="00601D13"/>
    <w:rsid w:val="00602724"/>
    <w:rsid w:val="0060393D"/>
    <w:rsid w:val="00603AD7"/>
    <w:rsid w:val="00603EDF"/>
    <w:rsid w:val="0060400F"/>
    <w:rsid w:val="0060564C"/>
    <w:rsid w:val="00611929"/>
    <w:rsid w:val="00615222"/>
    <w:rsid w:val="006156CD"/>
    <w:rsid w:val="0061630B"/>
    <w:rsid w:val="00616F52"/>
    <w:rsid w:val="006175D5"/>
    <w:rsid w:val="00617637"/>
    <w:rsid w:val="00617A60"/>
    <w:rsid w:val="00617A70"/>
    <w:rsid w:val="00620EC3"/>
    <w:rsid w:val="006227D8"/>
    <w:rsid w:val="00622BDD"/>
    <w:rsid w:val="00624FB0"/>
    <w:rsid w:val="00625240"/>
    <w:rsid w:val="00625C16"/>
    <w:rsid w:val="00626138"/>
    <w:rsid w:val="00627175"/>
    <w:rsid w:val="0063176E"/>
    <w:rsid w:val="00632661"/>
    <w:rsid w:val="00633A2E"/>
    <w:rsid w:val="00633FC7"/>
    <w:rsid w:val="0063464C"/>
    <w:rsid w:val="00635415"/>
    <w:rsid w:val="00635CE3"/>
    <w:rsid w:val="006372BC"/>
    <w:rsid w:val="0063794A"/>
    <w:rsid w:val="006401FD"/>
    <w:rsid w:val="0064082F"/>
    <w:rsid w:val="00640B78"/>
    <w:rsid w:val="00640F80"/>
    <w:rsid w:val="006430CB"/>
    <w:rsid w:val="00644698"/>
    <w:rsid w:val="00646762"/>
    <w:rsid w:val="00647AD8"/>
    <w:rsid w:val="0065195B"/>
    <w:rsid w:val="00652F9F"/>
    <w:rsid w:val="00653277"/>
    <w:rsid w:val="00654106"/>
    <w:rsid w:val="00656AE3"/>
    <w:rsid w:val="006575BF"/>
    <w:rsid w:val="00657A03"/>
    <w:rsid w:val="0066265C"/>
    <w:rsid w:val="00664071"/>
    <w:rsid w:val="006643FB"/>
    <w:rsid w:val="00664625"/>
    <w:rsid w:val="006677BA"/>
    <w:rsid w:val="0067117B"/>
    <w:rsid w:val="006724E2"/>
    <w:rsid w:val="00672F05"/>
    <w:rsid w:val="00673D52"/>
    <w:rsid w:val="0067538B"/>
    <w:rsid w:val="006753F2"/>
    <w:rsid w:val="006762E6"/>
    <w:rsid w:val="00677893"/>
    <w:rsid w:val="006779C6"/>
    <w:rsid w:val="00680099"/>
    <w:rsid w:val="00681953"/>
    <w:rsid w:val="006821EB"/>
    <w:rsid w:val="006853B4"/>
    <w:rsid w:val="00687A29"/>
    <w:rsid w:val="00690357"/>
    <w:rsid w:val="006904AD"/>
    <w:rsid w:val="006927A2"/>
    <w:rsid w:val="00693409"/>
    <w:rsid w:val="006941E4"/>
    <w:rsid w:val="00694D17"/>
    <w:rsid w:val="00695AFD"/>
    <w:rsid w:val="00696105"/>
    <w:rsid w:val="00696848"/>
    <w:rsid w:val="006A05E8"/>
    <w:rsid w:val="006A07F1"/>
    <w:rsid w:val="006A0D69"/>
    <w:rsid w:val="006A3650"/>
    <w:rsid w:val="006A48AF"/>
    <w:rsid w:val="006A5D79"/>
    <w:rsid w:val="006A6015"/>
    <w:rsid w:val="006A6B18"/>
    <w:rsid w:val="006B0134"/>
    <w:rsid w:val="006B0761"/>
    <w:rsid w:val="006B0A17"/>
    <w:rsid w:val="006B1CA8"/>
    <w:rsid w:val="006B1D66"/>
    <w:rsid w:val="006B2A67"/>
    <w:rsid w:val="006B2EA3"/>
    <w:rsid w:val="006B2FCF"/>
    <w:rsid w:val="006B30DD"/>
    <w:rsid w:val="006B337E"/>
    <w:rsid w:val="006B370D"/>
    <w:rsid w:val="006B4C28"/>
    <w:rsid w:val="006B4E81"/>
    <w:rsid w:val="006B5050"/>
    <w:rsid w:val="006C2C28"/>
    <w:rsid w:val="006C4010"/>
    <w:rsid w:val="006C43D8"/>
    <w:rsid w:val="006C460B"/>
    <w:rsid w:val="006C5203"/>
    <w:rsid w:val="006C62F3"/>
    <w:rsid w:val="006C6E7A"/>
    <w:rsid w:val="006C7636"/>
    <w:rsid w:val="006C76EE"/>
    <w:rsid w:val="006C7C90"/>
    <w:rsid w:val="006D0CC3"/>
    <w:rsid w:val="006D0DD7"/>
    <w:rsid w:val="006D11FA"/>
    <w:rsid w:val="006D2B5C"/>
    <w:rsid w:val="006D6141"/>
    <w:rsid w:val="006D6B16"/>
    <w:rsid w:val="006D7713"/>
    <w:rsid w:val="006E2547"/>
    <w:rsid w:val="006E2915"/>
    <w:rsid w:val="006E328D"/>
    <w:rsid w:val="006E4046"/>
    <w:rsid w:val="006E7154"/>
    <w:rsid w:val="006E7C41"/>
    <w:rsid w:val="006F222F"/>
    <w:rsid w:val="006F22D2"/>
    <w:rsid w:val="006F3F19"/>
    <w:rsid w:val="006F4E39"/>
    <w:rsid w:val="006F58EF"/>
    <w:rsid w:val="00700D5E"/>
    <w:rsid w:val="0070206C"/>
    <w:rsid w:val="007020DE"/>
    <w:rsid w:val="0070456F"/>
    <w:rsid w:val="00707076"/>
    <w:rsid w:val="007073C8"/>
    <w:rsid w:val="00711E9D"/>
    <w:rsid w:val="00715E35"/>
    <w:rsid w:val="00716C1B"/>
    <w:rsid w:val="0071722F"/>
    <w:rsid w:val="007177D8"/>
    <w:rsid w:val="007178C1"/>
    <w:rsid w:val="00722815"/>
    <w:rsid w:val="00723C53"/>
    <w:rsid w:val="00725FD8"/>
    <w:rsid w:val="00726BA5"/>
    <w:rsid w:val="0072739D"/>
    <w:rsid w:val="00732162"/>
    <w:rsid w:val="0073286D"/>
    <w:rsid w:val="0073487F"/>
    <w:rsid w:val="00734CE5"/>
    <w:rsid w:val="00735480"/>
    <w:rsid w:val="00736364"/>
    <w:rsid w:val="00736920"/>
    <w:rsid w:val="00736BB0"/>
    <w:rsid w:val="00740231"/>
    <w:rsid w:val="007408A3"/>
    <w:rsid w:val="00740D34"/>
    <w:rsid w:val="00743E8D"/>
    <w:rsid w:val="00744AA3"/>
    <w:rsid w:val="00744CD8"/>
    <w:rsid w:val="007459E4"/>
    <w:rsid w:val="007464A0"/>
    <w:rsid w:val="00747CC7"/>
    <w:rsid w:val="00750860"/>
    <w:rsid w:val="00751295"/>
    <w:rsid w:val="007513F7"/>
    <w:rsid w:val="00751B2F"/>
    <w:rsid w:val="00752F63"/>
    <w:rsid w:val="0075306E"/>
    <w:rsid w:val="0075331C"/>
    <w:rsid w:val="007533EF"/>
    <w:rsid w:val="00753E2A"/>
    <w:rsid w:val="0075447C"/>
    <w:rsid w:val="00754E6C"/>
    <w:rsid w:val="007555F6"/>
    <w:rsid w:val="00755CBC"/>
    <w:rsid w:val="007561B5"/>
    <w:rsid w:val="00757104"/>
    <w:rsid w:val="00757508"/>
    <w:rsid w:val="00757CE4"/>
    <w:rsid w:val="0076149A"/>
    <w:rsid w:val="00761716"/>
    <w:rsid w:val="007618CE"/>
    <w:rsid w:val="00761D15"/>
    <w:rsid w:val="007634CF"/>
    <w:rsid w:val="0076484C"/>
    <w:rsid w:val="0076744A"/>
    <w:rsid w:val="0077053A"/>
    <w:rsid w:val="00771431"/>
    <w:rsid w:val="00771CFF"/>
    <w:rsid w:val="00773C33"/>
    <w:rsid w:val="00774A84"/>
    <w:rsid w:val="00774B00"/>
    <w:rsid w:val="007812EF"/>
    <w:rsid w:val="007827F4"/>
    <w:rsid w:val="00782C43"/>
    <w:rsid w:val="00783F87"/>
    <w:rsid w:val="00784261"/>
    <w:rsid w:val="007860B2"/>
    <w:rsid w:val="00786205"/>
    <w:rsid w:val="00787840"/>
    <w:rsid w:val="00790202"/>
    <w:rsid w:val="00790687"/>
    <w:rsid w:val="00791A34"/>
    <w:rsid w:val="00791C5D"/>
    <w:rsid w:val="00792CE2"/>
    <w:rsid w:val="00792D13"/>
    <w:rsid w:val="00793210"/>
    <w:rsid w:val="00793D97"/>
    <w:rsid w:val="00793FAE"/>
    <w:rsid w:val="00796CA4"/>
    <w:rsid w:val="00797D37"/>
    <w:rsid w:val="007A02AB"/>
    <w:rsid w:val="007A0818"/>
    <w:rsid w:val="007A0881"/>
    <w:rsid w:val="007A1250"/>
    <w:rsid w:val="007A1561"/>
    <w:rsid w:val="007A2C28"/>
    <w:rsid w:val="007A30B7"/>
    <w:rsid w:val="007A39B6"/>
    <w:rsid w:val="007A3CF3"/>
    <w:rsid w:val="007A5155"/>
    <w:rsid w:val="007B1DD4"/>
    <w:rsid w:val="007B2110"/>
    <w:rsid w:val="007B2B29"/>
    <w:rsid w:val="007B490B"/>
    <w:rsid w:val="007B4D96"/>
    <w:rsid w:val="007B6E7F"/>
    <w:rsid w:val="007B771D"/>
    <w:rsid w:val="007B776D"/>
    <w:rsid w:val="007B7F8E"/>
    <w:rsid w:val="007C1594"/>
    <w:rsid w:val="007C21F6"/>
    <w:rsid w:val="007C239E"/>
    <w:rsid w:val="007C30B3"/>
    <w:rsid w:val="007C4F6C"/>
    <w:rsid w:val="007D0111"/>
    <w:rsid w:val="007D1565"/>
    <w:rsid w:val="007D2DF7"/>
    <w:rsid w:val="007D3EA2"/>
    <w:rsid w:val="007D4A74"/>
    <w:rsid w:val="007D4B41"/>
    <w:rsid w:val="007E13EC"/>
    <w:rsid w:val="007E1C87"/>
    <w:rsid w:val="007E1F36"/>
    <w:rsid w:val="007E2636"/>
    <w:rsid w:val="007E280A"/>
    <w:rsid w:val="007E3E86"/>
    <w:rsid w:val="007E45BA"/>
    <w:rsid w:val="007E50F4"/>
    <w:rsid w:val="007E5212"/>
    <w:rsid w:val="007E5FC3"/>
    <w:rsid w:val="007E65B0"/>
    <w:rsid w:val="007E68B5"/>
    <w:rsid w:val="007E6C4F"/>
    <w:rsid w:val="007F2BF0"/>
    <w:rsid w:val="007F2E86"/>
    <w:rsid w:val="007F4415"/>
    <w:rsid w:val="007F571B"/>
    <w:rsid w:val="007F5813"/>
    <w:rsid w:val="007F65CD"/>
    <w:rsid w:val="007F75DD"/>
    <w:rsid w:val="007F7BF4"/>
    <w:rsid w:val="00800634"/>
    <w:rsid w:val="0080345E"/>
    <w:rsid w:val="00803513"/>
    <w:rsid w:val="008056BE"/>
    <w:rsid w:val="0080652F"/>
    <w:rsid w:val="008069D8"/>
    <w:rsid w:val="0080702B"/>
    <w:rsid w:val="00811401"/>
    <w:rsid w:val="00811E7A"/>
    <w:rsid w:val="00812EB5"/>
    <w:rsid w:val="00813508"/>
    <w:rsid w:val="00813912"/>
    <w:rsid w:val="00813A34"/>
    <w:rsid w:val="00813ED8"/>
    <w:rsid w:val="00815117"/>
    <w:rsid w:val="00815E01"/>
    <w:rsid w:val="008168E5"/>
    <w:rsid w:val="0081737B"/>
    <w:rsid w:val="008220DE"/>
    <w:rsid w:val="008234D0"/>
    <w:rsid w:val="008253F8"/>
    <w:rsid w:val="00827462"/>
    <w:rsid w:val="00830643"/>
    <w:rsid w:val="008310CB"/>
    <w:rsid w:val="0083230E"/>
    <w:rsid w:val="00832472"/>
    <w:rsid w:val="00832F02"/>
    <w:rsid w:val="008337BC"/>
    <w:rsid w:val="00833FAB"/>
    <w:rsid w:val="0083415C"/>
    <w:rsid w:val="00837A1D"/>
    <w:rsid w:val="00837E31"/>
    <w:rsid w:val="00840E1D"/>
    <w:rsid w:val="00842729"/>
    <w:rsid w:val="008430DB"/>
    <w:rsid w:val="00843CB3"/>
    <w:rsid w:val="008443DF"/>
    <w:rsid w:val="00846A3C"/>
    <w:rsid w:val="008504BC"/>
    <w:rsid w:val="00852062"/>
    <w:rsid w:val="00853D5F"/>
    <w:rsid w:val="008549C6"/>
    <w:rsid w:val="0085571A"/>
    <w:rsid w:val="00855FC3"/>
    <w:rsid w:val="0085750A"/>
    <w:rsid w:val="008604EF"/>
    <w:rsid w:val="00860F86"/>
    <w:rsid w:val="00860FB7"/>
    <w:rsid w:val="0086192A"/>
    <w:rsid w:val="00862E14"/>
    <w:rsid w:val="00862EDB"/>
    <w:rsid w:val="00863B9E"/>
    <w:rsid w:val="00864E6A"/>
    <w:rsid w:val="00866006"/>
    <w:rsid w:val="0086799A"/>
    <w:rsid w:val="00867C45"/>
    <w:rsid w:val="0087319F"/>
    <w:rsid w:val="00873B83"/>
    <w:rsid w:val="0087593B"/>
    <w:rsid w:val="00875D30"/>
    <w:rsid w:val="0087750A"/>
    <w:rsid w:val="008814BD"/>
    <w:rsid w:val="00881584"/>
    <w:rsid w:val="008838EA"/>
    <w:rsid w:val="00884A98"/>
    <w:rsid w:val="008901E6"/>
    <w:rsid w:val="008904CC"/>
    <w:rsid w:val="00890F2D"/>
    <w:rsid w:val="00893ED8"/>
    <w:rsid w:val="00895B28"/>
    <w:rsid w:val="008966FB"/>
    <w:rsid w:val="00897DFD"/>
    <w:rsid w:val="00897F63"/>
    <w:rsid w:val="008A1108"/>
    <w:rsid w:val="008A31E5"/>
    <w:rsid w:val="008A3FEB"/>
    <w:rsid w:val="008A65BE"/>
    <w:rsid w:val="008B102E"/>
    <w:rsid w:val="008B1B55"/>
    <w:rsid w:val="008B2A7F"/>
    <w:rsid w:val="008B3629"/>
    <w:rsid w:val="008B568D"/>
    <w:rsid w:val="008B586C"/>
    <w:rsid w:val="008B5E6E"/>
    <w:rsid w:val="008B6B9A"/>
    <w:rsid w:val="008B7C7F"/>
    <w:rsid w:val="008C047B"/>
    <w:rsid w:val="008C14D2"/>
    <w:rsid w:val="008C3382"/>
    <w:rsid w:val="008C3C4C"/>
    <w:rsid w:val="008C4A06"/>
    <w:rsid w:val="008C5661"/>
    <w:rsid w:val="008C6C73"/>
    <w:rsid w:val="008C72D0"/>
    <w:rsid w:val="008C72DA"/>
    <w:rsid w:val="008D08EC"/>
    <w:rsid w:val="008D1280"/>
    <w:rsid w:val="008D1291"/>
    <w:rsid w:val="008D162B"/>
    <w:rsid w:val="008D3C02"/>
    <w:rsid w:val="008D3E10"/>
    <w:rsid w:val="008D4399"/>
    <w:rsid w:val="008D43EC"/>
    <w:rsid w:val="008D5877"/>
    <w:rsid w:val="008D7A3D"/>
    <w:rsid w:val="008E0B64"/>
    <w:rsid w:val="008E1A2C"/>
    <w:rsid w:val="008E22FC"/>
    <w:rsid w:val="008E4B16"/>
    <w:rsid w:val="008E6811"/>
    <w:rsid w:val="008E6E94"/>
    <w:rsid w:val="008E7E5A"/>
    <w:rsid w:val="008F0A0D"/>
    <w:rsid w:val="008F3BB4"/>
    <w:rsid w:val="008F4250"/>
    <w:rsid w:val="008F43AA"/>
    <w:rsid w:val="008F4C71"/>
    <w:rsid w:val="008F7104"/>
    <w:rsid w:val="009001CA"/>
    <w:rsid w:val="00901C4A"/>
    <w:rsid w:val="00903C22"/>
    <w:rsid w:val="009044D7"/>
    <w:rsid w:val="00905075"/>
    <w:rsid w:val="00905CA4"/>
    <w:rsid w:val="00906588"/>
    <w:rsid w:val="00906E48"/>
    <w:rsid w:val="00910650"/>
    <w:rsid w:val="00910ED6"/>
    <w:rsid w:val="00912A3D"/>
    <w:rsid w:val="00913044"/>
    <w:rsid w:val="00913A38"/>
    <w:rsid w:val="00913F4E"/>
    <w:rsid w:val="00914D60"/>
    <w:rsid w:val="009151C3"/>
    <w:rsid w:val="0091537B"/>
    <w:rsid w:val="009173B8"/>
    <w:rsid w:val="009179D1"/>
    <w:rsid w:val="00917A49"/>
    <w:rsid w:val="009201D7"/>
    <w:rsid w:val="009212AE"/>
    <w:rsid w:val="00921DBC"/>
    <w:rsid w:val="00921DFB"/>
    <w:rsid w:val="009220F9"/>
    <w:rsid w:val="0092614F"/>
    <w:rsid w:val="009263DC"/>
    <w:rsid w:val="0092718E"/>
    <w:rsid w:val="00931575"/>
    <w:rsid w:val="00932C18"/>
    <w:rsid w:val="00933BBF"/>
    <w:rsid w:val="009375BE"/>
    <w:rsid w:val="009400F6"/>
    <w:rsid w:val="00940531"/>
    <w:rsid w:val="00940E25"/>
    <w:rsid w:val="00940F41"/>
    <w:rsid w:val="00942104"/>
    <w:rsid w:val="00942D69"/>
    <w:rsid w:val="009433CF"/>
    <w:rsid w:val="0094430E"/>
    <w:rsid w:val="009454BF"/>
    <w:rsid w:val="00950391"/>
    <w:rsid w:val="0095163F"/>
    <w:rsid w:val="009516D9"/>
    <w:rsid w:val="009525B9"/>
    <w:rsid w:val="00952868"/>
    <w:rsid w:val="00953119"/>
    <w:rsid w:val="009533A6"/>
    <w:rsid w:val="00953EA0"/>
    <w:rsid w:val="00957196"/>
    <w:rsid w:val="009606E7"/>
    <w:rsid w:val="00960823"/>
    <w:rsid w:val="00960E80"/>
    <w:rsid w:val="0096110B"/>
    <w:rsid w:val="0096185A"/>
    <w:rsid w:val="009620E1"/>
    <w:rsid w:val="00962407"/>
    <w:rsid w:val="0096493D"/>
    <w:rsid w:val="00964F52"/>
    <w:rsid w:val="00970AAE"/>
    <w:rsid w:val="00971B32"/>
    <w:rsid w:val="00974600"/>
    <w:rsid w:val="00974AE0"/>
    <w:rsid w:val="009760EF"/>
    <w:rsid w:val="00976149"/>
    <w:rsid w:val="009820A7"/>
    <w:rsid w:val="00983CC5"/>
    <w:rsid w:val="00983E93"/>
    <w:rsid w:val="00984F99"/>
    <w:rsid w:val="0098552F"/>
    <w:rsid w:val="00985EDA"/>
    <w:rsid w:val="009879A0"/>
    <w:rsid w:val="00991200"/>
    <w:rsid w:val="009928C5"/>
    <w:rsid w:val="009929DB"/>
    <w:rsid w:val="009935CD"/>
    <w:rsid w:val="00995FA3"/>
    <w:rsid w:val="00996765"/>
    <w:rsid w:val="00996891"/>
    <w:rsid w:val="00996E82"/>
    <w:rsid w:val="0099702D"/>
    <w:rsid w:val="00997834"/>
    <w:rsid w:val="00997EFA"/>
    <w:rsid w:val="009A1132"/>
    <w:rsid w:val="009A3488"/>
    <w:rsid w:val="009A3C43"/>
    <w:rsid w:val="009A4A6E"/>
    <w:rsid w:val="009B075E"/>
    <w:rsid w:val="009B0E08"/>
    <w:rsid w:val="009B0F95"/>
    <w:rsid w:val="009B1EB7"/>
    <w:rsid w:val="009B44CC"/>
    <w:rsid w:val="009B7338"/>
    <w:rsid w:val="009B735F"/>
    <w:rsid w:val="009B7B5D"/>
    <w:rsid w:val="009C0117"/>
    <w:rsid w:val="009C1EF6"/>
    <w:rsid w:val="009C28B6"/>
    <w:rsid w:val="009C421C"/>
    <w:rsid w:val="009D1730"/>
    <w:rsid w:val="009D2AAB"/>
    <w:rsid w:val="009D35EB"/>
    <w:rsid w:val="009D3E9F"/>
    <w:rsid w:val="009D512F"/>
    <w:rsid w:val="009E25D4"/>
    <w:rsid w:val="009E37AC"/>
    <w:rsid w:val="009E38F4"/>
    <w:rsid w:val="009E3A55"/>
    <w:rsid w:val="009E478A"/>
    <w:rsid w:val="009E5692"/>
    <w:rsid w:val="009E6185"/>
    <w:rsid w:val="009E6C59"/>
    <w:rsid w:val="009E7A72"/>
    <w:rsid w:val="009F0A51"/>
    <w:rsid w:val="009F33D3"/>
    <w:rsid w:val="009F5A59"/>
    <w:rsid w:val="009F7912"/>
    <w:rsid w:val="009F7B62"/>
    <w:rsid w:val="00A015B7"/>
    <w:rsid w:val="00A02B0F"/>
    <w:rsid w:val="00A03077"/>
    <w:rsid w:val="00A03A73"/>
    <w:rsid w:val="00A04500"/>
    <w:rsid w:val="00A04CEC"/>
    <w:rsid w:val="00A04E63"/>
    <w:rsid w:val="00A05646"/>
    <w:rsid w:val="00A05704"/>
    <w:rsid w:val="00A05E39"/>
    <w:rsid w:val="00A05F40"/>
    <w:rsid w:val="00A12D44"/>
    <w:rsid w:val="00A14095"/>
    <w:rsid w:val="00A14719"/>
    <w:rsid w:val="00A207D3"/>
    <w:rsid w:val="00A22203"/>
    <w:rsid w:val="00A225EE"/>
    <w:rsid w:val="00A250D3"/>
    <w:rsid w:val="00A26287"/>
    <w:rsid w:val="00A31031"/>
    <w:rsid w:val="00A3191A"/>
    <w:rsid w:val="00A33AE5"/>
    <w:rsid w:val="00A35287"/>
    <w:rsid w:val="00A3663E"/>
    <w:rsid w:val="00A402F9"/>
    <w:rsid w:val="00A41BEA"/>
    <w:rsid w:val="00A427DE"/>
    <w:rsid w:val="00A4280E"/>
    <w:rsid w:val="00A45923"/>
    <w:rsid w:val="00A46972"/>
    <w:rsid w:val="00A500D6"/>
    <w:rsid w:val="00A50B37"/>
    <w:rsid w:val="00A51F38"/>
    <w:rsid w:val="00A52EBC"/>
    <w:rsid w:val="00A53904"/>
    <w:rsid w:val="00A54353"/>
    <w:rsid w:val="00A54475"/>
    <w:rsid w:val="00A5463C"/>
    <w:rsid w:val="00A55D80"/>
    <w:rsid w:val="00A560A3"/>
    <w:rsid w:val="00A600FA"/>
    <w:rsid w:val="00A60401"/>
    <w:rsid w:val="00A62ACD"/>
    <w:rsid w:val="00A62F5F"/>
    <w:rsid w:val="00A63674"/>
    <w:rsid w:val="00A63868"/>
    <w:rsid w:val="00A640FB"/>
    <w:rsid w:val="00A64C43"/>
    <w:rsid w:val="00A657EF"/>
    <w:rsid w:val="00A674FD"/>
    <w:rsid w:val="00A715DD"/>
    <w:rsid w:val="00A721AF"/>
    <w:rsid w:val="00A73AD9"/>
    <w:rsid w:val="00A73B2B"/>
    <w:rsid w:val="00A745B4"/>
    <w:rsid w:val="00A75D82"/>
    <w:rsid w:val="00A80803"/>
    <w:rsid w:val="00A80F4E"/>
    <w:rsid w:val="00A85695"/>
    <w:rsid w:val="00A85EC4"/>
    <w:rsid w:val="00A86893"/>
    <w:rsid w:val="00A8703F"/>
    <w:rsid w:val="00A9076F"/>
    <w:rsid w:val="00A923D5"/>
    <w:rsid w:val="00A928A5"/>
    <w:rsid w:val="00A93CEA"/>
    <w:rsid w:val="00A94EBB"/>
    <w:rsid w:val="00A96385"/>
    <w:rsid w:val="00A9761C"/>
    <w:rsid w:val="00A97659"/>
    <w:rsid w:val="00A97673"/>
    <w:rsid w:val="00A97E69"/>
    <w:rsid w:val="00AA0212"/>
    <w:rsid w:val="00AA0EF4"/>
    <w:rsid w:val="00AA3246"/>
    <w:rsid w:val="00AA3B10"/>
    <w:rsid w:val="00AA4D22"/>
    <w:rsid w:val="00AA5E05"/>
    <w:rsid w:val="00AA7216"/>
    <w:rsid w:val="00AA7C2B"/>
    <w:rsid w:val="00AA7E25"/>
    <w:rsid w:val="00AB0193"/>
    <w:rsid w:val="00AB1C9D"/>
    <w:rsid w:val="00AB2D62"/>
    <w:rsid w:val="00AB347F"/>
    <w:rsid w:val="00AB3861"/>
    <w:rsid w:val="00AB4EA8"/>
    <w:rsid w:val="00AB5828"/>
    <w:rsid w:val="00AB62DB"/>
    <w:rsid w:val="00AB665F"/>
    <w:rsid w:val="00AB6E02"/>
    <w:rsid w:val="00AC07E1"/>
    <w:rsid w:val="00AC1EC1"/>
    <w:rsid w:val="00AC1EC7"/>
    <w:rsid w:val="00AC227A"/>
    <w:rsid w:val="00AC24C4"/>
    <w:rsid w:val="00AC28AF"/>
    <w:rsid w:val="00AC6068"/>
    <w:rsid w:val="00AC6432"/>
    <w:rsid w:val="00AC6DB4"/>
    <w:rsid w:val="00AD037A"/>
    <w:rsid w:val="00AD03F5"/>
    <w:rsid w:val="00AD091F"/>
    <w:rsid w:val="00AD1361"/>
    <w:rsid w:val="00AD1B60"/>
    <w:rsid w:val="00AD1E7D"/>
    <w:rsid w:val="00AD2C4C"/>
    <w:rsid w:val="00AD3687"/>
    <w:rsid w:val="00AD3920"/>
    <w:rsid w:val="00AD44D9"/>
    <w:rsid w:val="00AD4A01"/>
    <w:rsid w:val="00AD50D2"/>
    <w:rsid w:val="00AD520F"/>
    <w:rsid w:val="00AD6B9C"/>
    <w:rsid w:val="00AE08A5"/>
    <w:rsid w:val="00AE09DF"/>
    <w:rsid w:val="00AE1167"/>
    <w:rsid w:val="00AE707D"/>
    <w:rsid w:val="00AF0EDD"/>
    <w:rsid w:val="00AF20AC"/>
    <w:rsid w:val="00AF2F4F"/>
    <w:rsid w:val="00AF2FF0"/>
    <w:rsid w:val="00AF40FA"/>
    <w:rsid w:val="00AF4841"/>
    <w:rsid w:val="00AF69FC"/>
    <w:rsid w:val="00AF7CA8"/>
    <w:rsid w:val="00B00977"/>
    <w:rsid w:val="00B01533"/>
    <w:rsid w:val="00B02261"/>
    <w:rsid w:val="00B047DF"/>
    <w:rsid w:val="00B05764"/>
    <w:rsid w:val="00B07C27"/>
    <w:rsid w:val="00B115C7"/>
    <w:rsid w:val="00B141F9"/>
    <w:rsid w:val="00B1591A"/>
    <w:rsid w:val="00B1621C"/>
    <w:rsid w:val="00B1746F"/>
    <w:rsid w:val="00B201EA"/>
    <w:rsid w:val="00B20C6E"/>
    <w:rsid w:val="00B20F71"/>
    <w:rsid w:val="00B213FE"/>
    <w:rsid w:val="00B22B47"/>
    <w:rsid w:val="00B26960"/>
    <w:rsid w:val="00B30739"/>
    <w:rsid w:val="00B30BE0"/>
    <w:rsid w:val="00B30F7F"/>
    <w:rsid w:val="00B316A0"/>
    <w:rsid w:val="00B32043"/>
    <w:rsid w:val="00B32D93"/>
    <w:rsid w:val="00B3364B"/>
    <w:rsid w:val="00B33C40"/>
    <w:rsid w:val="00B3459B"/>
    <w:rsid w:val="00B35D2E"/>
    <w:rsid w:val="00B36291"/>
    <w:rsid w:val="00B37BF7"/>
    <w:rsid w:val="00B40495"/>
    <w:rsid w:val="00B4058B"/>
    <w:rsid w:val="00B40DF2"/>
    <w:rsid w:val="00B41667"/>
    <w:rsid w:val="00B41BB3"/>
    <w:rsid w:val="00B43F7C"/>
    <w:rsid w:val="00B4423D"/>
    <w:rsid w:val="00B454C7"/>
    <w:rsid w:val="00B4602B"/>
    <w:rsid w:val="00B46CCA"/>
    <w:rsid w:val="00B47CCD"/>
    <w:rsid w:val="00B51A3E"/>
    <w:rsid w:val="00B52680"/>
    <w:rsid w:val="00B531CC"/>
    <w:rsid w:val="00B5399F"/>
    <w:rsid w:val="00B543A0"/>
    <w:rsid w:val="00B54FF1"/>
    <w:rsid w:val="00B558B4"/>
    <w:rsid w:val="00B5664D"/>
    <w:rsid w:val="00B56799"/>
    <w:rsid w:val="00B57247"/>
    <w:rsid w:val="00B57EC8"/>
    <w:rsid w:val="00B61386"/>
    <w:rsid w:val="00B6279C"/>
    <w:rsid w:val="00B628BB"/>
    <w:rsid w:val="00B635E1"/>
    <w:rsid w:val="00B657CD"/>
    <w:rsid w:val="00B6587A"/>
    <w:rsid w:val="00B65DA9"/>
    <w:rsid w:val="00B661B3"/>
    <w:rsid w:val="00B66783"/>
    <w:rsid w:val="00B70307"/>
    <w:rsid w:val="00B71853"/>
    <w:rsid w:val="00B72915"/>
    <w:rsid w:val="00B729F0"/>
    <w:rsid w:val="00B730B0"/>
    <w:rsid w:val="00B75DAA"/>
    <w:rsid w:val="00B7623D"/>
    <w:rsid w:val="00B762DA"/>
    <w:rsid w:val="00B77A3C"/>
    <w:rsid w:val="00B77E80"/>
    <w:rsid w:val="00B809F6"/>
    <w:rsid w:val="00B80AE0"/>
    <w:rsid w:val="00B81A85"/>
    <w:rsid w:val="00B8249E"/>
    <w:rsid w:val="00B8363A"/>
    <w:rsid w:val="00B83D6C"/>
    <w:rsid w:val="00B83FC2"/>
    <w:rsid w:val="00B84C12"/>
    <w:rsid w:val="00B862F7"/>
    <w:rsid w:val="00B86B0C"/>
    <w:rsid w:val="00B873F0"/>
    <w:rsid w:val="00B87EFF"/>
    <w:rsid w:val="00B90886"/>
    <w:rsid w:val="00B90D32"/>
    <w:rsid w:val="00B9132A"/>
    <w:rsid w:val="00B91C22"/>
    <w:rsid w:val="00B944E2"/>
    <w:rsid w:val="00B94759"/>
    <w:rsid w:val="00B9477C"/>
    <w:rsid w:val="00B9628B"/>
    <w:rsid w:val="00B9648D"/>
    <w:rsid w:val="00B9655B"/>
    <w:rsid w:val="00B96A66"/>
    <w:rsid w:val="00B96B6C"/>
    <w:rsid w:val="00BA3365"/>
    <w:rsid w:val="00BA3B40"/>
    <w:rsid w:val="00BA5073"/>
    <w:rsid w:val="00BA6770"/>
    <w:rsid w:val="00BA7CDE"/>
    <w:rsid w:val="00BB1138"/>
    <w:rsid w:val="00BB5ED7"/>
    <w:rsid w:val="00BB62AF"/>
    <w:rsid w:val="00BB74CE"/>
    <w:rsid w:val="00BC0112"/>
    <w:rsid w:val="00BC0444"/>
    <w:rsid w:val="00BC359C"/>
    <w:rsid w:val="00BC36BD"/>
    <w:rsid w:val="00BD03B7"/>
    <w:rsid w:val="00BD1431"/>
    <w:rsid w:val="00BD2A33"/>
    <w:rsid w:val="00BD3850"/>
    <w:rsid w:val="00BD394A"/>
    <w:rsid w:val="00BD3ADE"/>
    <w:rsid w:val="00BD3BF4"/>
    <w:rsid w:val="00BD3DD2"/>
    <w:rsid w:val="00BD3F78"/>
    <w:rsid w:val="00BD4FB7"/>
    <w:rsid w:val="00BD51D5"/>
    <w:rsid w:val="00BD7127"/>
    <w:rsid w:val="00BD7655"/>
    <w:rsid w:val="00BE0CFF"/>
    <w:rsid w:val="00BE17A3"/>
    <w:rsid w:val="00BE18DA"/>
    <w:rsid w:val="00BE1AAB"/>
    <w:rsid w:val="00BE1E07"/>
    <w:rsid w:val="00BE3586"/>
    <w:rsid w:val="00BE51C8"/>
    <w:rsid w:val="00BE6935"/>
    <w:rsid w:val="00BE7B3B"/>
    <w:rsid w:val="00BF0B0A"/>
    <w:rsid w:val="00BF2540"/>
    <w:rsid w:val="00BF27F4"/>
    <w:rsid w:val="00BF3720"/>
    <w:rsid w:val="00BF5C02"/>
    <w:rsid w:val="00BF6ED3"/>
    <w:rsid w:val="00C009FD"/>
    <w:rsid w:val="00C0216E"/>
    <w:rsid w:val="00C02F8F"/>
    <w:rsid w:val="00C04287"/>
    <w:rsid w:val="00C04F8D"/>
    <w:rsid w:val="00C050FC"/>
    <w:rsid w:val="00C051DA"/>
    <w:rsid w:val="00C0637B"/>
    <w:rsid w:val="00C071BA"/>
    <w:rsid w:val="00C075A8"/>
    <w:rsid w:val="00C13078"/>
    <w:rsid w:val="00C14567"/>
    <w:rsid w:val="00C15A07"/>
    <w:rsid w:val="00C15B6A"/>
    <w:rsid w:val="00C206B8"/>
    <w:rsid w:val="00C20A90"/>
    <w:rsid w:val="00C20BC6"/>
    <w:rsid w:val="00C21608"/>
    <w:rsid w:val="00C2314E"/>
    <w:rsid w:val="00C245C3"/>
    <w:rsid w:val="00C25987"/>
    <w:rsid w:val="00C268D1"/>
    <w:rsid w:val="00C26A02"/>
    <w:rsid w:val="00C27925"/>
    <w:rsid w:val="00C31555"/>
    <w:rsid w:val="00C315E0"/>
    <w:rsid w:val="00C32205"/>
    <w:rsid w:val="00C33246"/>
    <w:rsid w:val="00C345C3"/>
    <w:rsid w:val="00C3566B"/>
    <w:rsid w:val="00C40E41"/>
    <w:rsid w:val="00C41A3B"/>
    <w:rsid w:val="00C423E2"/>
    <w:rsid w:val="00C42D7B"/>
    <w:rsid w:val="00C43CB6"/>
    <w:rsid w:val="00C43DD3"/>
    <w:rsid w:val="00C44884"/>
    <w:rsid w:val="00C45467"/>
    <w:rsid w:val="00C4584C"/>
    <w:rsid w:val="00C4676C"/>
    <w:rsid w:val="00C50FB5"/>
    <w:rsid w:val="00C53108"/>
    <w:rsid w:val="00C531C1"/>
    <w:rsid w:val="00C5371F"/>
    <w:rsid w:val="00C538A0"/>
    <w:rsid w:val="00C54B46"/>
    <w:rsid w:val="00C5522F"/>
    <w:rsid w:val="00C5627B"/>
    <w:rsid w:val="00C56639"/>
    <w:rsid w:val="00C56A61"/>
    <w:rsid w:val="00C56C31"/>
    <w:rsid w:val="00C57ADF"/>
    <w:rsid w:val="00C57F9A"/>
    <w:rsid w:val="00C6007F"/>
    <w:rsid w:val="00C60744"/>
    <w:rsid w:val="00C6080E"/>
    <w:rsid w:val="00C60CFC"/>
    <w:rsid w:val="00C619B3"/>
    <w:rsid w:val="00C6201E"/>
    <w:rsid w:val="00C6234D"/>
    <w:rsid w:val="00C6295E"/>
    <w:rsid w:val="00C632DB"/>
    <w:rsid w:val="00C63A2A"/>
    <w:rsid w:val="00C65389"/>
    <w:rsid w:val="00C72141"/>
    <w:rsid w:val="00C7292C"/>
    <w:rsid w:val="00C737E3"/>
    <w:rsid w:val="00C73874"/>
    <w:rsid w:val="00C80A5A"/>
    <w:rsid w:val="00C8268F"/>
    <w:rsid w:val="00C83C9C"/>
    <w:rsid w:val="00C860E0"/>
    <w:rsid w:val="00C86671"/>
    <w:rsid w:val="00C87B48"/>
    <w:rsid w:val="00C91404"/>
    <w:rsid w:val="00C92FB6"/>
    <w:rsid w:val="00C94EB3"/>
    <w:rsid w:val="00C96623"/>
    <w:rsid w:val="00C9671D"/>
    <w:rsid w:val="00C96858"/>
    <w:rsid w:val="00CA0B7E"/>
    <w:rsid w:val="00CA0E18"/>
    <w:rsid w:val="00CA1ED9"/>
    <w:rsid w:val="00CA3E58"/>
    <w:rsid w:val="00CA5D37"/>
    <w:rsid w:val="00CA6199"/>
    <w:rsid w:val="00CA6D25"/>
    <w:rsid w:val="00CA7D63"/>
    <w:rsid w:val="00CB67D2"/>
    <w:rsid w:val="00CB69FA"/>
    <w:rsid w:val="00CB6BF5"/>
    <w:rsid w:val="00CB6C5C"/>
    <w:rsid w:val="00CC00B7"/>
    <w:rsid w:val="00CC05CB"/>
    <w:rsid w:val="00CC16DD"/>
    <w:rsid w:val="00CC2358"/>
    <w:rsid w:val="00CC3770"/>
    <w:rsid w:val="00CC440D"/>
    <w:rsid w:val="00CC4B55"/>
    <w:rsid w:val="00CC4FDC"/>
    <w:rsid w:val="00CC50A2"/>
    <w:rsid w:val="00CC55F5"/>
    <w:rsid w:val="00CC5601"/>
    <w:rsid w:val="00CC6408"/>
    <w:rsid w:val="00CC7E1D"/>
    <w:rsid w:val="00CC7FA3"/>
    <w:rsid w:val="00CD0C9E"/>
    <w:rsid w:val="00CD1A3D"/>
    <w:rsid w:val="00CD37CC"/>
    <w:rsid w:val="00CD424B"/>
    <w:rsid w:val="00CD48AD"/>
    <w:rsid w:val="00CD533E"/>
    <w:rsid w:val="00CE0693"/>
    <w:rsid w:val="00CE0702"/>
    <w:rsid w:val="00CE19B4"/>
    <w:rsid w:val="00CE1A80"/>
    <w:rsid w:val="00CE1E98"/>
    <w:rsid w:val="00CE25BF"/>
    <w:rsid w:val="00CE2A2E"/>
    <w:rsid w:val="00CE2CE1"/>
    <w:rsid w:val="00CE3681"/>
    <w:rsid w:val="00CE440D"/>
    <w:rsid w:val="00CE6567"/>
    <w:rsid w:val="00CE6754"/>
    <w:rsid w:val="00CF0612"/>
    <w:rsid w:val="00CF073C"/>
    <w:rsid w:val="00CF0DEC"/>
    <w:rsid w:val="00CF1629"/>
    <w:rsid w:val="00CF20FB"/>
    <w:rsid w:val="00CF2A76"/>
    <w:rsid w:val="00CF2ABD"/>
    <w:rsid w:val="00CF2EC8"/>
    <w:rsid w:val="00CF3246"/>
    <w:rsid w:val="00CF3638"/>
    <w:rsid w:val="00CF523C"/>
    <w:rsid w:val="00CF6D3C"/>
    <w:rsid w:val="00CF7342"/>
    <w:rsid w:val="00D05AE0"/>
    <w:rsid w:val="00D07E5D"/>
    <w:rsid w:val="00D11933"/>
    <w:rsid w:val="00D11E01"/>
    <w:rsid w:val="00D12E56"/>
    <w:rsid w:val="00D130DB"/>
    <w:rsid w:val="00D1323D"/>
    <w:rsid w:val="00D139E4"/>
    <w:rsid w:val="00D14766"/>
    <w:rsid w:val="00D167B4"/>
    <w:rsid w:val="00D16C95"/>
    <w:rsid w:val="00D16EF3"/>
    <w:rsid w:val="00D2010E"/>
    <w:rsid w:val="00D2132C"/>
    <w:rsid w:val="00D21CC1"/>
    <w:rsid w:val="00D21D62"/>
    <w:rsid w:val="00D220F8"/>
    <w:rsid w:val="00D223B1"/>
    <w:rsid w:val="00D22738"/>
    <w:rsid w:val="00D22C11"/>
    <w:rsid w:val="00D23814"/>
    <w:rsid w:val="00D23822"/>
    <w:rsid w:val="00D248F3"/>
    <w:rsid w:val="00D25840"/>
    <w:rsid w:val="00D26C54"/>
    <w:rsid w:val="00D3007B"/>
    <w:rsid w:val="00D30442"/>
    <w:rsid w:val="00D309A0"/>
    <w:rsid w:val="00D3157D"/>
    <w:rsid w:val="00D31C85"/>
    <w:rsid w:val="00D3242E"/>
    <w:rsid w:val="00D34509"/>
    <w:rsid w:val="00D348C8"/>
    <w:rsid w:val="00D34AFE"/>
    <w:rsid w:val="00D37704"/>
    <w:rsid w:val="00D4080E"/>
    <w:rsid w:val="00D42CDA"/>
    <w:rsid w:val="00D45879"/>
    <w:rsid w:val="00D458DA"/>
    <w:rsid w:val="00D45D71"/>
    <w:rsid w:val="00D45E96"/>
    <w:rsid w:val="00D46B29"/>
    <w:rsid w:val="00D47ED1"/>
    <w:rsid w:val="00D5247B"/>
    <w:rsid w:val="00D53D89"/>
    <w:rsid w:val="00D55E07"/>
    <w:rsid w:val="00D56B50"/>
    <w:rsid w:val="00D601EA"/>
    <w:rsid w:val="00D62154"/>
    <w:rsid w:val="00D62842"/>
    <w:rsid w:val="00D633E5"/>
    <w:rsid w:val="00D643FC"/>
    <w:rsid w:val="00D644BC"/>
    <w:rsid w:val="00D66500"/>
    <w:rsid w:val="00D677AB"/>
    <w:rsid w:val="00D67C72"/>
    <w:rsid w:val="00D704BE"/>
    <w:rsid w:val="00D70EF7"/>
    <w:rsid w:val="00D72069"/>
    <w:rsid w:val="00D733DE"/>
    <w:rsid w:val="00D73EE7"/>
    <w:rsid w:val="00D7468C"/>
    <w:rsid w:val="00D74F17"/>
    <w:rsid w:val="00D75F80"/>
    <w:rsid w:val="00D7655B"/>
    <w:rsid w:val="00D76574"/>
    <w:rsid w:val="00D76A39"/>
    <w:rsid w:val="00D77239"/>
    <w:rsid w:val="00D80E5E"/>
    <w:rsid w:val="00D832EA"/>
    <w:rsid w:val="00D83422"/>
    <w:rsid w:val="00D835B5"/>
    <w:rsid w:val="00D83839"/>
    <w:rsid w:val="00D83CCB"/>
    <w:rsid w:val="00D83ED2"/>
    <w:rsid w:val="00D858AD"/>
    <w:rsid w:val="00D87CE0"/>
    <w:rsid w:val="00D90109"/>
    <w:rsid w:val="00D90D39"/>
    <w:rsid w:val="00D91496"/>
    <w:rsid w:val="00D91E8B"/>
    <w:rsid w:val="00D928F3"/>
    <w:rsid w:val="00D9315F"/>
    <w:rsid w:val="00D93AE6"/>
    <w:rsid w:val="00D95E1C"/>
    <w:rsid w:val="00D960EE"/>
    <w:rsid w:val="00D97CC7"/>
    <w:rsid w:val="00D97E03"/>
    <w:rsid w:val="00DA0323"/>
    <w:rsid w:val="00DA0405"/>
    <w:rsid w:val="00DA04E0"/>
    <w:rsid w:val="00DA17D2"/>
    <w:rsid w:val="00DA4076"/>
    <w:rsid w:val="00DA4812"/>
    <w:rsid w:val="00DA5842"/>
    <w:rsid w:val="00DA6605"/>
    <w:rsid w:val="00DA67D3"/>
    <w:rsid w:val="00DA6D0A"/>
    <w:rsid w:val="00DA6F17"/>
    <w:rsid w:val="00DB2147"/>
    <w:rsid w:val="00DB2575"/>
    <w:rsid w:val="00DB3C54"/>
    <w:rsid w:val="00DB3EF2"/>
    <w:rsid w:val="00DB4B99"/>
    <w:rsid w:val="00DB4CE6"/>
    <w:rsid w:val="00DB7DB1"/>
    <w:rsid w:val="00DC00B3"/>
    <w:rsid w:val="00DC10F2"/>
    <w:rsid w:val="00DC2E19"/>
    <w:rsid w:val="00DC4AE3"/>
    <w:rsid w:val="00DC639C"/>
    <w:rsid w:val="00DD0A84"/>
    <w:rsid w:val="00DD1C4F"/>
    <w:rsid w:val="00DD2B3E"/>
    <w:rsid w:val="00DD2B45"/>
    <w:rsid w:val="00DD303D"/>
    <w:rsid w:val="00DD3EED"/>
    <w:rsid w:val="00DD4793"/>
    <w:rsid w:val="00DD4DE7"/>
    <w:rsid w:val="00DD6A50"/>
    <w:rsid w:val="00DD7D1E"/>
    <w:rsid w:val="00DE3840"/>
    <w:rsid w:val="00DE5535"/>
    <w:rsid w:val="00DE6023"/>
    <w:rsid w:val="00DE747F"/>
    <w:rsid w:val="00DF08EB"/>
    <w:rsid w:val="00DF2F86"/>
    <w:rsid w:val="00DF3354"/>
    <w:rsid w:val="00DF511B"/>
    <w:rsid w:val="00E00AAE"/>
    <w:rsid w:val="00E011A2"/>
    <w:rsid w:val="00E0356A"/>
    <w:rsid w:val="00E03918"/>
    <w:rsid w:val="00E06B24"/>
    <w:rsid w:val="00E12155"/>
    <w:rsid w:val="00E162D7"/>
    <w:rsid w:val="00E17C73"/>
    <w:rsid w:val="00E21830"/>
    <w:rsid w:val="00E223B6"/>
    <w:rsid w:val="00E2244B"/>
    <w:rsid w:val="00E230FB"/>
    <w:rsid w:val="00E24F15"/>
    <w:rsid w:val="00E266EA"/>
    <w:rsid w:val="00E26EA8"/>
    <w:rsid w:val="00E27A7C"/>
    <w:rsid w:val="00E27DCF"/>
    <w:rsid w:val="00E31D9B"/>
    <w:rsid w:val="00E32FCA"/>
    <w:rsid w:val="00E34953"/>
    <w:rsid w:val="00E356F0"/>
    <w:rsid w:val="00E36DBC"/>
    <w:rsid w:val="00E37CAC"/>
    <w:rsid w:val="00E41169"/>
    <w:rsid w:val="00E41A1A"/>
    <w:rsid w:val="00E42B7A"/>
    <w:rsid w:val="00E43379"/>
    <w:rsid w:val="00E43E34"/>
    <w:rsid w:val="00E4431D"/>
    <w:rsid w:val="00E4700A"/>
    <w:rsid w:val="00E47BE5"/>
    <w:rsid w:val="00E51048"/>
    <w:rsid w:val="00E55C94"/>
    <w:rsid w:val="00E55D12"/>
    <w:rsid w:val="00E55D2A"/>
    <w:rsid w:val="00E564EE"/>
    <w:rsid w:val="00E56D60"/>
    <w:rsid w:val="00E57E6C"/>
    <w:rsid w:val="00E609B6"/>
    <w:rsid w:val="00E6203A"/>
    <w:rsid w:val="00E62043"/>
    <w:rsid w:val="00E635CB"/>
    <w:rsid w:val="00E660CA"/>
    <w:rsid w:val="00E66735"/>
    <w:rsid w:val="00E67B77"/>
    <w:rsid w:val="00E70E0A"/>
    <w:rsid w:val="00E72110"/>
    <w:rsid w:val="00E72EAB"/>
    <w:rsid w:val="00E72EEB"/>
    <w:rsid w:val="00E72F3D"/>
    <w:rsid w:val="00E73278"/>
    <w:rsid w:val="00E73C92"/>
    <w:rsid w:val="00E7729A"/>
    <w:rsid w:val="00E772A6"/>
    <w:rsid w:val="00E77360"/>
    <w:rsid w:val="00E77FF8"/>
    <w:rsid w:val="00E806F2"/>
    <w:rsid w:val="00E8146C"/>
    <w:rsid w:val="00E81C1E"/>
    <w:rsid w:val="00E81E19"/>
    <w:rsid w:val="00E825BC"/>
    <w:rsid w:val="00E82806"/>
    <w:rsid w:val="00E8327C"/>
    <w:rsid w:val="00E8338C"/>
    <w:rsid w:val="00E838DA"/>
    <w:rsid w:val="00E8481D"/>
    <w:rsid w:val="00E84924"/>
    <w:rsid w:val="00E87800"/>
    <w:rsid w:val="00E87AD7"/>
    <w:rsid w:val="00E90467"/>
    <w:rsid w:val="00E90711"/>
    <w:rsid w:val="00E90A40"/>
    <w:rsid w:val="00E90D26"/>
    <w:rsid w:val="00E910A1"/>
    <w:rsid w:val="00E91746"/>
    <w:rsid w:val="00E91B3D"/>
    <w:rsid w:val="00E9295D"/>
    <w:rsid w:val="00E9444E"/>
    <w:rsid w:val="00E95375"/>
    <w:rsid w:val="00E95D89"/>
    <w:rsid w:val="00E9618C"/>
    <w:rsid w:val="00E967E6"/>
    <w:rsid w:val="00E96A1D"/>
    <w:rsid w:val="00E97318"/>
    <w:rsid w:val="00E97B90"/>
    <w:rsid w:val="00EA186C"/>
    <w:rsid w:val="00EA24D8"/>
    <w:rsid w:val="00EA339D"/>
    <w:rsid w:val="00EA3534"/>
    <w:rsid w:val="00EA3B27"/>
    <w:rsid w:val="00EA54D8"/>
    <w:rsid w:val="00EA7336"/>
    <w:rsid w:val="00EB0946"/>
    <w:rsid w:val="00EB2407"/>
    <w:rsid w:val="00EB2D3C"/>
    <w:rsid w:val="00EB3D12"/>
    <w:rsid w:val="00EB70E9"/>
    <w:rsid w:val="00EB7224"/>
    <w:rsid w:val="00EC16E0"/>
    <w:rsid w:val="00EC2F59"/>
    <w:rsid w:val="00EC31EB"/>
    <w:rsid w:val="00EC4238"/>
    <w:rsid w:val="00EC4276"/>
    <w:rsid w:val="00EC4C8B"/>
    <w:rsid w:val="00EC5773"/>
    <w:rsid w:val="00ED0DA8"/>
    <w:rsid w:val="00ED2542"/>
    <w:rsid w:val="00ED3C6C"/>
    <w:rsid w:val="00ED4ED5"/>
    <w:rsid w:val="00EE01A0"/>
    <w:rsid w:val="00EE0201"/>
    <w:rsid w:val="00EE16F0"/>
    <w:rsid w:val="00EE2D42"/>
    <w:rsid w:val="00EE3F43"/>
    <w:rsid w:val="00EE68BB"/>
    <w:rsid w:val="00EE7A6D"/>
    <w:rsid w:val="00EF2210"/>
    <w:rsid w:val="00EF2F54"/>
    <w:rsid w:val="00EF33DB"/>
    <w:rsid w:val="00EF456A"/>
    <w:rsid w:val="00EF45E7"/>
    <w:rsid w:val="00EF4AD6"/>
    <w:rsid w:val="00F0375D"/>
    <w:rsid w:val="00F03896"/>
    <w:rsid w:val="00F03C9F"/>
    <w:rsid w:val="00F03D74"/>
    <w:rsid w:val="00F03F15"/>
    <w:rsid w:val="00F04D14"/>
    <w:rsid w:val="00F052AD"/>
    <w:rsid w:val="00F062D7"/>
    <w:rsid w:val="00F108B4"/>
    <w:rsid w:val="00F1114A"/>
    <w:rsid w:val="00F12C4F"/>
    <w:rsid w:val="00F12E5F"/>
    <w:rsid w:val="00F15AA4"/>
    <w:rsid w:val="00F16D52"/>
    <w:rsid w:val="00F171CE"/>
    <w:rsid w:val="00F20134"/>
    <w:rsid w:val="00F20428"/>
    <w:rsid w:val="00F21467"/>
    <w:rsid w:val="00F22787"/>
    <w:rsid w:val="00F228A8"/>
    <w:rsid w:val="00F22951"/>
    <w:rsid w:val="00F22E0F"/>
    <w:rsid w:val="00F2341E"/>
    <w:rsid w:val="00F249CE"/>
    <w:rsid w:val="00F25568"/>
    <w:rsid w:val="00F2687C"/>
    <w:rsid w:val="00F30074"/>
    <w:rsid w:val="00F30B55"/>
    <w:rsid w:val="00F30F48"/>
    <w:rsid w:val="00F32309"/>
    <w:rsid w:val="00F3252C"/>
    <w:rsid w:val="00F332B0"/>
    <w:rsid w:val="00F337A8"/>
    <w:rsid w:val="00F3430B"/>
    <w:rsid w:val="00F36EC0"/>
    <w:rsid w:val="00F379AD"/>
    <w:rsid w:val="00F4052B"/>
    <w:rsid w:val="00F409F2"/>
    <w:rsid w:val="00F41F91"/>
    <w:rsid w:val="00F422AA"/>
    <w:rsid w:val="00F436A0"/>
    <w:rsid w:val="00F45338"/>
    <w:rsid w:val="00F454FB"/>
    <w:rsid w:val="00F47829"/>
    <w:rsid w:val="00F47B05"/>
    <w:rsid w:val="00F520C2"/>
    <w:rsid w:val="00F534E8"/>
    <w:rsid w:val="00F54419"/>
    <w:rsid w:val="00F554DA"/>
    <w:rsid w:val="00F64116"/>
    <w:rsid w:val="00F64558"/>
    <w:rsid w:val="00F647E6"/>
    <w:rsid w:val="00F65082"/>
    <w:rsid w:val="00F654EC"/>
    <w:rsid w:val="00F676F5"/>
    <w:rsid w:val="00F72D14"/>
    <w:rsid w:val="00F73483"/>
    <w:rsid w:val="00F73DF4"/>
    <w:rsid w:val="00F73F17"/>
    <w:rsid w:val="00F7429E"/>
    <w:rsid w:val="00F75261"/>
    <w:rsid w:val="00F75495"/>
    <w:rsid w:val="00F76545"/>
    <w:rsid w:val="00F77B08"/>
    <w:rsid w:val="00F77F3B"/>
    <w:rsid w:val="00F80262"/>
    <w:rsid w:val="00F831E1"/>
    <w:rsid w:val="00F8388A"/>
    <w:rsid w:val="00F85135"/>
    <w:rsid w:val="00F85296"/>
    <w:rsid w:val="00F85B09"/>
    <w:rsid w:val="00F86D0A"/>
    <w:rsid w:val="00F8797E"/>
    <w:rsid w:val="00F90561"/>
    <w:rsid w:val="00F92958"/>
    <w:rsid w:val="00F9330A"/>
    <w:rsid w:val="00F93352"/>
    <w:rsid w:val="00F94B58"/>
    <w:rsid w:val="00F951F7"/>
    <w:rsid w:val="00F95E40"/>
    <w:rsid w:val="00F97AE7"/>
    <w:rsid w:val="00FA0D7E"/>
    <w:rsid w:val="00FA1025"/>
    <w:rsid w:val="00FA25BA"/>
    <w:rsid w:val="00FA4466"/>
    <w:rsid w:val="00FA5911"/>
    <w:rsid w:val="00FA5C30"/>
    <w:rsid w:val="00FA6F68"/>
    <w:rsid w:val="00FA7660"/>
    <w:rsid w:val="00FB03F4"/>
    <w:rsid w:val="00FB1062"/>
    <w:rsid w:val="00FB1AA5"/>
    <w:rsid w:val="00FB271F"/>
    <w:rsid w:val="00FB287C"/>
    <w:rsid w:val="00FB457C"/>
    <w:rsid w:val="00FB506E"/>
    <w:rsid w:val="00FB576D"/>
    <w:rsid w:val="00FB63C1"/>
    <w:rsid w:val="00FC144C"/>
    <w:rsid w:val="00FC430A"/>
    <w:rsid w:val="00FC56A6"/>
    <w:rsid w:val="00FC67F3"/>
    <w:rsid w:val="00FC71C0"/>
    <w:rsid w:val="00FC78EA"/>
    <w:rsid w:val="00FD0B80"/>
    <w:rsid w:val="00FD339F"/>
    <w:rsid w:val="00FD3815"/>
    <w:rsid w:val="00FD3E1A"/>
    <w:rsid w:val="00FD4A0E"/>
    <w:rsid w:val="00FD4AEB"/>
    <w:rsid w:val="00FD5838"/>
    <w:rsid w:val="00FD797E"/>
    <w:rsid w:val="00FE0756"/>
    <w:rsid w:val="00FE0B16"/>
    <w:rsid w:val="00FE0B73"/>
    <w:rsid w:val="00FE3463"/>
    <w:rsid w:val="00FE3470"/>
    <w:rsid w:val="00FE4E0D"/>
    <w:rsid w:val="00FE515C"/>
    <w:rsid w:val="00FE7213"/>
    <w:rsid w:val="00FE7823"/>
    <w:rsid w:val="00FF0F76"/>
    <w:rsid w:val="00FF1843"/>
    <w:rsid w:val="00FF4D7F"/>
    <w:rsid w:val="00FF4E68"/>
    <w:rsid w:val="00FF55DE"/>
    <w:rsid w:val="00FF562D"/>
    <w:rsid w:val="00FF581E"/>
    <w:rsid w:val="00FF597F"/>
    <w:rsid w:val="00FF6450"/>
    <w:rsid w:val="2923E0EA"/>
    <w:rsid w:val="2997C6B7"/>
    <w:rsid w:val="2EC8D79D"/>
    <w:rsid w:val="44313643"/>
    <w:rsid w:val="4F287AA3"/>
    <w:rsid w:val="6D577E0C"/>
    <w:rsid w:val="7C69E9C5"/>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450E2EB"/>
  <w14:defaultImageDpi w14:val="330"/>
  <w15:chartTrackingRefBased/>
  <w15:docId w15:val="{90AA4D80-70D2-455D-9635-49D4FD2E9A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Times New Roman"/>
        <w:lang w:val="en-GB" w:eastAsia="en-GB" w:bidi="ar-SA"/>
      </w:rPr>
    </w:rPrDefault>
    <w:pPrDefault/>
  </w:docDefaults>
  <w:latentStyles w:defLockedState="0" w:defUIPriority="0" w:defSemiHidden="0" w:defUnhideWhenUsed="0" w:defQFormat="0" w:count="376">
    <w:lsdException w:name="Normal" w:qFormat="1"/>
    <w:lsdException w:name="heading 1" w:uiPriority="9"/>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toc 1" w:uiPriority="39" w:qFormat="1"/>
    <w:lsdException w:name="toc 2" w:uiPriority="39"/>
    <w:lsdException w:name="toc 3" w:uiPriority="39"/>
    <w:lsdException w:name="annotation text" w:uiPriority="99"/>
    <w:lsdException w:name="header" w:uiPriority="99"/>
    <w:lsdException w:name="footer" w:uiPriority="99"/>
    <w:lsdException w:name="caption" w:semiHidden="1" w:uiPriority="35" w:unhideWhenUsed="1" w:qFormat="1"/>
    <w:lsdException w:name="footnote reference" w:uiPriority="99"/>
    <w:lsdException w:name="Title" w:uiPriority="10" w:qFormat="1"/>
    <w:lsdException w:name="Body Text" w:uiPriority="99"/>
    <w:lsdException w:name="Body Text Indent" w:uiPriority="99"/>
    <w:lsdException w:name="Subtitle" w:uiPriority="11" w:qFormat="1"/>
    <w:lsdException w:name="Body Text 3" w:uiPriority="99"/>
    <w:lsdException w:name="Body Text Indent 3" w:uiPriority="99"/>
    <w:lsdException w:name="Hyperlink" w:uiPriority="99"/>
    <w:lsdException w:name="Strong" w:uiPriority="22" w:qFormat="1"/>
    <w:lsdException w:name="Emphasis" w:uiPriority="20" w:qFormat="1"/>
    <w:lsdException w:name="Normal (Web)" w:uiPriority="99"/>
    <w:lsdException w:name="HTML Keyboard"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E356F0"/>
    <w:pPr>
      <w:spacing w:after="160" w:line="259" w:lineRule="auto"/>
    </w:pPr>
    <w:rPr>
      <w:sz w:val="22"/>
      <w:szCs w:val="22"/>
    </w:rPr>
  </w:style>
  <w:style w:type="paragraph" w:styleId="Heading1">
    <w:name w:val="heading 1"/>
    <w:aliases w:val="Numbered - 1"/>
    <w:basedOn w:val="Normal"/>
    <w:next w:val="Normal"/>
    <w:link w:val="Heading1Char"/>
    <w:uiPriority w:val="9"/>
    <w:rsid w:val="005A5B30"/>
    <w:pPr>
      <w:keepNext/>
      <w:keepLines/>
      <w:spacing w:before="240" w:after="0"/>
      <w:outlineLvl w:val="0"/>
    </w:pPr>
    <w:rPr>
      <w:rFonts w:ascii="Verdana" w:eastAsia="SimSun" w:hAnsi="Verdana"/>
      <w:b/>
      <w:color w:val="262626"/>
      <w:sz w:val="24"/>
      <w:szCs w:val="32"/>
    </w:rPr>
  </w:style>
  <w:style w:type="paragraph" w:styleId="Heading2">
    <w:name w:val="heading 2"/>
    <w:aliases w:val="Numbered - 2"/>
    <w:basedOn w:val="Normal"/>
    <w:next w:val="Normal"/>
    <w:link w:val="Heading2Char"/>
    <w:uiPriority w:val="9"/>
    <w:unhideWhenUsed/>
    <w:qFormat/>
    <w:rsid w:val="00B86B0C"/>
    <w:pPr>
      <w:keepNext/>
      <w:keepLines/>
      <w:spacing w:before="40" w:after="0"/>
      <w:outlineLvl w:val="1"/>
    </w:pPr>
    <w:rPr>
      <w:rFonts w:ascii="Verdana" w:eastAsia="SimSun" w:hAnsi="Verdana"/>
      <w:b/>
      <w:color w:val="262626"/>
      <w:sz w:val="20"/>
      <w:szCs w:val="28"/>
    </w:rPr>
  </w:style>
  <w:style w:type="paragraph" w:styleId="Heading3">
    <w:name w:val="heading 3"/>
    <w:aliases w:val="Numbered - 3"/>
    <w:basedOn w:val="Normal"/>
    <w:next w:val="Normal"/>
    <w:link w:val="Heading3Char"/>
    <w:uiPriority w:val="9"/>
    <w:semiHidden/>
    <w:unhideWhenUsed/>
    <w:qFormat/>
    <w:rsid w:val="00072BBF"/>
    <w:pPr>
      <w:keepNext/>
      <w:keepLines/>
      <w:spacing w:before="40" w:after="0"/>
      <w:outlineLvl w:val="2"/>
    </w:pPr>
    <w:rPr>
      <w:rFonts w:ascii="Calibri Light" w:eastAsia="SimSun" w:hAnsi="Calibri Light"/>
      <w:color w:val="0D0D0D"/>
      <w:sz w:val="24"/>
      <w:szCs w:val="24"/>
    </w:rPr>
  </w:style>
  <w:style w:type="paragraph" w:styleId="Heading4">
    <w:name w:val="heading 4"/>
    <w:basedOn w:val="Normal"/>
    <w:next w:val="Normal"/>
    <w:link w:val="Heading4Char"/>
    <w:uiPriority w:val="9"/>
    <w:semiHidden/>
    <w:unhideWhenUsed/>
    <w:qFormat/>
    <w:rsid w:val="00072BBF"/>
    <w:pPr>
      <w:keepNext/>
      <w:keepLines/>
      <w:spacing w:before="40" w:after="0"/>
      <w:outlineLvl w:val="3"/>
    </w:pPr>
    <w:rPr>
      <w:rFonts w:ascii="Calibri Light" w:eastAsia="SimSun" w:hAnsi="Calibri Light"/>
      <w:i/>
      <w:iCs/>
      <w:color w:val="404040"/>
    </w:rPr>
  </w:style>
  <w:style w:type="paragraph" w:styleId="Heading5">
    <w:name w:val="heading 5"/>
    <w:basedOn w:val="Normal"/>
    <w:next w:val="Normal"/>
    <w:link w:val="Heading5Char"/>
    <w:uiPriority w:val="9"/>
    <w:semiHidden/>
    <w:unhideWhenUsed/>
    <w:qFormat/>
    <w:rsid w:val="00072BBF"/>
    <w:pPr>
      <w:keepNext/>
      <w:keepLines/>
      <w:spacing w:before="40" w:after="0"/>
      <w:outlineLvl w:val="4"/>
    </w:pPr>
    <w:rPr>
      <w:rFonts w:ascii="Calibri Light" w:eastAsia="SimSun" w:hAnsi="Calibri Light"/>
      <w:color w:val="404040"/>
    </w:rPr>
  </w:style>
  <w:style w:type="paragraph" w:styleId="Heading6">
    <w:name w:val="heading 6"/>
    <w:basedOn w:val="Normal"/>
    <w:next w:val="Normal"/>
    <w:link w:val="Heading6Char"/>
    <w:uiPriority w:val="9"/>
    <w:semiHidden/>
    <w:unhideWhenUsed/>
    <w:qFormat/>
    <w:rsid w:val="00072BBF"/>
    <w:pPr>
      <w:keepNext/>
      <w:keepLines/>
      <w:spacing w:before="40" w:after="0"/>
      <w:outlineLvl w:val="5"/>
    </w:pPr>
    <w:rPr>
      <w:rFonts w:ascii="Calibri Light" w:eastAsia="SimSun" w:hAnsi="Calibri Light"/>
    </w:rPr>
  </w:style>
  <w:style w:type="paragraph" w:styleId="Heading7">
    <w:name w:val="heading 7"/>
    <w:basedOn w:val="Normal"/>
    <w:next w:val="Normal"/>
    <w:link w:val="Heading7Char"/>
    <w:uiPriority w:val="9"/>
    <w:semiHidden/>
    <w:unhideWhenUsed/>
    <w:qFormat/>
    <w:rsid w:val="00072BBF"/>
    <w:pPr>
      <w:keepNext/>
      <w:keepLines/>
      <w:spacing w:before="40" w:after="0"/>
      <w:outlineLvl w:val="6"/>
    </w:pPr>
    <w:rPr>
      <w:rFonts w:ascii="Calibri Light" w:eastAsia="SimSun" w:hAnsi="Calibri Light"/>
      <w:i/>
      <w:iCs/>
    </w:rPr>
  </w:style>
  <w:style w:type="paragraph" w:styleId="Heading8">
    <w:name w:val="heading 8"/>
    <w:basedOn w:val="Normal"/>
    <w:next w:val="Normal"/>
    <w:link w:val="Heading8Char"/>
    <w:uiPriority w:val="9"/>
    <w:semiHidden/>
    <w:unhideWhenUsed/>
    <w:qFormat/>
    <w:rsid w:val="00072BBF"/>
    <w:pPr>
      <w:keepNext/>
      <w:keepLines/>
      <w:spacing w:before="40" w:after="0"/>
      <w:outlineLvl w:val="7"/>
    </w:pPr>
    <w:rPr>
      <w:rFonts w:ascii="Calibri Light" w:eastAsia="SimSun" w:hAnsi="Calibri Light"/>
      <w:color w:val="262626"/>
      <w:sz w:val="21"/>
      <w:szCs w:val="21"/>
    </w:rPr>
  </w:style>
  <w:style w:type="paragraph" w:styleId="Heading9">
    <w:name w:val="heading 9"/>
    <w:basedOn w:val="Normal"/>
    <w:next w:val="Normal"/>
    <w:link w:val="Heading9Char"/>
    <w:uiPriority w:val="9"/>
    <w:semiHidden/>
    <w:unhideWhenUsed/>
    <w:qFormat/>
    <w:rsid w:val="00072BBF"/>
    <w:pPr>
      <w:keepNext/>
      <w:keepLines/>
      <w:spacing w:before="40" w:after="0"/>
      <w:outlineLvl w:val="8"/>
    </w:pPr>
    <w:rPr>
      <w:rFonts w:ascii="Calibri Light" w:eastAsia="SimSun" w:hAnsi="Calibri Light"/>
      <w:i/>
      <w:iCs/>
      <w:color w:val="262626"/>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311045"/>
    <w:pPr>
      <w:tabs>
        <w:tab w:val="center" w:pos="4320"/>
        <w:tab w:val="right" w:pos="8640"/>
      </w:tabs>
    </w:pPr>
  </w:style>
  <w:style w:type="paragraph" w:styleId="Footer">
    <w:name w:val="footer"/>
    <w:basedOn w:val="Normal"/>
    <w:link w:val="FooterChar"/>
    <w:uiPriority w:val="99"/>
    <w:rsid w:val="00311045"/>
    <w:pPr>
      <w:tabs>
        <w:tab w:val="center" w:pos="4320"/>
        <w:tab w:val="right" w:pos="8640"/>
      </w:tabs>
    </w:pPr>
  </w:style>
  <w:style w:type="character" w:styleId="PageNumber">
    <w:name w:val="page number"/>
    <w:basedOn w:val="DefaultParagraphFont"/>
    <w:rsid w:val="00311045"/>
  </w:style>
  <w:style w:type="paragraph" w:customStyle="1" w:styleId="Default">
    <w:name w:val="Default"/>
    <w:rsid w:val="00404F5D"/>
    <w:pPr>
      <w:autoSpaceDE w:val="0"/>
      <w:autoSpaceDN w:val="0"/>
      <w:adjustRightInd w:val="0"/>
      <w:spacing w:after="160" w:line="300" w:lineRule="auto"/>
      <w:jc w:val="both"/>
    </w:pPr>
    <w:rPr>
      <w:rFonts w:ascii="Arial" w:hAnsi="Arial" w:cs="Arial"/>
      <w:color w:val="000000"/>
      <w:sz w:val="24"/>
      <w:szCs w:val="24"/>
      <w:lang w:val="en-US" w:eastAsia="en-US"/>
    </w:rPr>
  </w:style>
  <w:style w:type="paragraph" w:customStyle="1" w:styleId="Pa8">
    <w:name w:val="Pa8"/>
    <w:basedOn w:val="Default"/>
    <w:next w:val="Default"/>
    <w:rsid w:val="00107C6A"/>
    <w:pPr>
      <w:spacing w:line="201" w:lineRule="atLeast"/>
    </w:pPr>
    <w:rPr>
      <w:rFonts w:ascii="Helvetica 45 Light" w:hAnsi="Helvetica 45 Light" w:cs="Times New Roman"/>
      <w:color w:val="auto"/>
    </w:rPr>
  </w:style>
  <w:style w:type="character" w:customStyle="1" w:styleId="A8">
    <w:name w:val="A8"/>
    <w:rsid w:val="00107C6A"/>
    <w:rPr>
      <w:rFonts w:cs="Helvetica 45 Light"/>
      <w:color w:val="000000"/>
    </w:rPr>
  </w:style>
  <w:style w:type="paragraph" w:styleId="FootnoteText">
    <w:name w:val="footnote text"/>
    <w:basedOn w:val="Normal"/>
    <w:semiHidden/>
    <w:unhideWhenUsed/>
    <w:rsid w:val="002A0A81"/>
    <w:rPr>
      <w:sz w:val="20"/>
      <w:szCs w:val="20"/>
    </w:rPr>
  </w:style>
  <w:style w:type="character" w:styleId="FootnoteReference">
    <w:name w:val="footnote reference"/>
    <w:uiPriority w:val="99"/>
    <w:semiHidden/>
    <w:unhideWhenUsed/>
    <w:rsid w:val="002A0A81"/>
    <w:rPr>
      <w:vertAlign w:val="superscript"/>
    </w:rPr>
  </w:style>
  <w:style w:type="paragraph" w:styleId="BodyText">
    <w:name w:val="Body Text"/>
    <w:basedOn w:val="Normal"/>
    <w:link w:val="BodyTextChar"/>
    <w:uiPriority w:val="99"/>
    <w:rsid w:val="002A0A81"/>
    <w:rPr>
      <w:rFonts w:ascii="Arial" w:hAnsi="Arial" w:cs="Arial"/>
    </w:rPr>
  </w:style>
  <w:style w:type="paragraph" w:customStyle="1" w:styleId="ColorfulList-Accent11">
    <w:name w:val="Colorful List - Accent 11"/>
    <w:basedOn w:val="Normal"/>
    <w:rsid w:val="009935CD"/>
    <w:pPr>
      <w:ind w:left="720"/>
    </w:pPr>
  </w:style>
  <w:style w:type="table" w:styleId="TableGrid">
    <w:name w:val="Table Grid"/>
    <w:basedOn w:val="TableNormal"/>
    <w:uiPriority w:val="59"/>
    <w:rsid w:val="002C4DA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unhideWhenUsed/>
    <w:rsid w:val="00003255"/>
    <w:rPr>
      <w:rFonts w:ascii="Tahoma" w:hAnsi="Tahoma" w:cs="Tahoma"/>
      <w:sz w:val="16"/>
      <w:szCs w:val="16"/>
    </w:rPr>
  </w:style>
  <w:style w:type="paragraph" w:styleId="BodyText3">
    <w:name w:val="Body Text 3"/>
    <w:basedOn w:val="Normal"/>
    <w:link w:val="BodyText3Char"/>
    <w:uiPriority w:val="99"/>
    <w:rsid w:val="00CC440D"/>
    <w:pPr>
      <w:spacing w:after="120"/>
    </w:pPr>
    <w:rPr>
      <w:sz w:val="16"/>
      <w:szCs w:val="16"/>
    </w:rPr>
  </w:style>
  <w:style w:type="character" w:customStyle="1" w:styleId="HeaderChar">
    <w:name w:val="Header Char"/>
    <w:link w:val="Header"/>
    <w:uiPriority w:val="99"/>
    <w:rsid w:val="00CC440D"/>
    <w:rPr>
      <w:sz w:val="24"/>
      <w:szCs w:val="24"/>
      <w:lang w:val="en-US" w:eastAsia="en-US" w:bidi="ar-SA"/>
    </w:rPr>
  </w:style>
  <w:style w:type="paragraph" w:styleId="BodyTextIndent">
    <w:name w:val="Body Text Indent"/>
    <w:basedOn w:val="Normal"/>
    <w:link w:val="BodyTextIndentChar"/>
    <w:uiPriority w:val="99"/>
    <w:rsid w:val="00CC440D"/>
    <w:pPr>
      <w:spacing w:after="120"/>
      <w:ind w:left="283"/>
    </w:pPr>
  </w:style>
  <w:style w:type="character" w:customStyle="1" w:styleId="BodyTextIndentChar">
    <w:name w:val="Body Text Indent Char"/>
    <w:link w:val="BodyTextIndent"/>
    <w:uiPriority w:val="99"/>
    <w:rsid w:val="00CC440D"/>
    <w:rPr>
      <w:sz w:val="24"/>
      <w:szCs w:val="24"/>
      <w:lang w:val="en-GB" w:eastAsia="en-US" w:bidi="ar-SA"/>
    </w:rPr>
  </w:style>
  <w:style w:type="paragraph" w:customStyle="1" w:styleId="MediumGrid1-Accent21">
    <w:name w:val="Medium Grid 1 - Accent 21"/>
    <w:basedOn w:val="Normal"/>
    <w:uiPriority w:val="72"/>
    <w:rsid w:val="00354650"/>
    <w:pPr>
      <w:ind w:left="720"/>
    </w:pPr>
  </w:style>
  <w:style w:type="character" w:customStyle="1" w:styleId="Heading2Char">
    <w:name w:val="Heading 2 Char"/>
    <w:aliases w:val="Numbered - 2 Char"/>
    <w:link w:val="Heading2"/>
    <w:uiPriority w:val="9"/>
    <w:rsid w:val="00B86B0C"/>
    <w:rPr>
      <w:rFonts w:ascii="Verdana" w:eastAsia="SimSun" w:hAnsi="Verdana"/>
      <w:b/>
      <w:color w:val="262626"/>
      <w:szCs w:val="28"/>
    </w:rPr>
  </w:style>
  <w:style w:type="character" w:customStyle="1" w:styleId="Heading4Char">
    <w:name w:val="Heading 4 Char"/>
    <w:link w:val="Heading4"/>
    <w:uiPriority w:val="9"/>
    <w:semiHidden/>
    <w:rsid w:val="00072BBF"/>
    <w:rPr>
      <w:rFonts w:ascii="Calibri Light" w:eastAsia="SimSun" w:hAnsi="Calibri Light" w:cs="Times New Roman"/>
      <w:i/>
      <w:iCs/>
      <w:color w:val="404040"/>
    </w:rPr>
  </w:style>
  <w:style w:type="character" w:customStyle="1" w:styleId="Heading5Char">
    <w:name w:val="Heading 5 Char"/>
    <w:link w:val="Heading5"/>
    <w:uiPriority w:val="9"/>
    <w:semiHidden/>
    <w:rsid w:val="00072BBF"/>
    <w:rPr>
      <w:rFonts w:ascii="Calibri Light" w:eastAsia="SimSun" w:hAnsi="Calibri Light" w:cs="Times New Roman"/>
      <w:color w:val="404040"/>
    </w:rPr>
  </w:style>
  <w:style w:type="character" w:customStyle="1" w:styleId="Heading6Char">
    <w:name w:val="Heading 6 Char"/>
    <w:link w:val="Heading6"/>
    <w:uiPriority w:val="9"/>
    <w:semiHidden/>
    <w:rsid w:val="00072BBF"/>
    <w:rPr>
      <w:rFonts w:ascii="Calibri Light" w:eastAsia="SimSun" w:hAnsi="Calibri Light" w:cs="Times New Roman"/>
    </w:rPr>
  </w:style>
  <w:style w:type="paragraph" w:styleId="BodyTextIndent3">
    <w:name w:val="Body Text Indent 3"/>
    <w:basedOn w:val="Normal"/>
    <w:link w:val="BodyTextIndent3Char"/>
    <w:uiPriority w:val="99"/>
    <w:rsid w:val="00354650"/>
    <w:pPr>
      <w:spacing w:after="120"/>
      <w:ind w:left="283"/>
    </w:pPr>
    <w:rPr>
      <w:sz w:val="16"/>
      <w:szCs w:val="16"/>
    </w:rPr>
  </w:style>
  <w:style w:type="character" w:customStyle="1" w:styleId="BodyTextIndent3Char">
    <w:name w:val="Body Text Indent 3 Char"/>
    <w:link w:val="BodyTextIndent3"/>
    <w:uiPriority w:val="99"/>
    <w:rsid w:val="00354650"/>
    <w:rPr>
      <w:sz w:val="16"/>
      <w:szCs w:val="16"/>
      <w:lang w:val="en-US" w:eastAsia="en-US"/>
    </w:rPr>
  </w:style>
  <w:style w:type="character" w:customStyle="1" w:styleId="Heading1Char">
    <w:name w:val="Heading 1 Char"/>
    <w:aliases w:val="Numbered - 1 Char"/>
    <w:link w:val="Heading1"/>
    <w:uiPriority w:val="9"/>
    <w:rsid w:val="005A5B30"/>
    <w:rPr>
      <w:rFonts w:ascii="Verdana" w:eastAsia="SimSun" w:hAnsi="Verdana"/>
      <w:b/>
      <w:color w:val="262626"/>
      <w:sz w:val="24"/>
      <w:szCs w:val="32"/>
    </w:rPr>
  </w:style>
  <w:style w:type="paragraph" w:styleId="Title">
    <w:name w:val="Title"/>
    <w:basedOn w:val="Normal"/>
    <w:next w:val="Normal"/>
    <w:link w:val="TitleChar"/>
    <w:uiPriority w:val="10"/>
    <w:qFormat/>
    <w:rsid w:val="00072BBF"/>
    <w:pPr>
      <w:spacing w:after="0" w:line="240" w:lineRule="auto"/>
      <w:contextualSpacing/>
    </w:pPr>
    <w:rPr>
      <w:rFonts w:ascii="Calibri Light" w:eastAsia="SimSun" w:hAnsi="Calibri Light"/>
      <w:spacing w:val="-10"/>
      <w:sz w:val="56"/>
      <w:szCs w:val="56"/>
    </w:rPr>
  </w:style>
  <w:style w:type="character" w:customStyle="1" w:styleId="TitleChar">
    <w:name w:val="Title Char"/>
    <w:link w:val="Title"/>
    <w:uiPriority w:val="10"/>
    <w:rsid w:val="00072BBF"/>
    <w:rPr>
      <w:rFonts w:ascii="Calibri Light" w:eastAsia="SimSun" w:hAnsi="Calibri Light" w:cs="Times New Roman"/>
      <w:spacing w:val="-10"/>
      <w:sz w:val="56"/>
      <w:szCs w:val="56"/>
    </w:rPr>
  </w:style>
  <w:style w:type="character" w:customStyle="1" w:styleId="Heading3Char">
    <w:name w:val="Heading 3 Char"/>
    <w:aliases w:val="Numbered - 3 Char"/>
    <w:link w:val="Heading3"/>
    <w:uiPriority w:val="9"/>
    <w:semiHidden/>
    <w:rsid w:val="00072BBF"/>
    <w:rPr>
      <w:rFonts w:ascii="Calibri Light" w:eastAsia="SimSun" w:hAnsi="Calibri Light" w:cs="Times New Roman"/>
      <w:color w:val="0D0D0D"/>
      <w:sz w:val="24"/>
      <w:szCs w:val="24"/>
    </w:rPr>
  </w:style>
  <w:style w:type="paragraph" w:styleId="CommentText">
    <w:name w:val="annotation text"/>
    <w:basedOn w:val="Default"/>
    <w:next w:val="Default"/>
    <w:link w:val="CommentTextChar"/>
    <w:uiPriority w:val="99"/>
    <w:rsid w:val="00354650"/>
    <w:rPr>
      <w:color w:val="auto"/>
      <w:lang w:val="en-GB" w:eastAsia="en-GB"/>
    </w:rPr>
  </w:style>
  <w:style w:type="character" w:customStyle="1" w:styleId="CommentTextChar">
    <w:name w:val="Comment Text Char"/>
    <w:link w:val="CommentText"/>
    <w:uiPriority w:val="99"/>
    <w:rsid w:val="00354650"/>
    <w:rPr>
      <w:rFonts w:ascii="Arial" w:hAnsi="Arial" w:cs="Arial"/>
      <w:sz w:val="24"/>
      <w:szCs w:val="24"/>
    </w:rPr>
  </w:style>
  <w:style w:type="character" w:customStyle="1" w:styleId="BodyText3Char">
    <w:name w:val="Body Text 3 Char"/>
    <w:link w:val="BodyText3"/>
    <w:uiPriority w:val="99"/>
    <w:rsid w:val="00354650"/>
    <w:rPr>
      <w:sz w:val="16"/>
      <w:szCs w:val="16"/>
      <w:lang w:val="en-US" w:eastAsia="en-US"/>
    </w:rPr>
  </w:style>
  <w:style w:type="paragraph" w:styleId="NormalWeb">
    <w:name w:val="Normal (Web)"/>
    <w:basedOn w:val="Default"/>
    <w:next w:val="Default"/>
    <w:uiPriority w:val="99"/>
    <w:rsid w:val="00354650"/>
    <w:rPr>
      <w:color w:val="auto"/>
      <w:lang w:val="en-GB" w:eastAsia="en-GB"/>
    </w:rPr>
  </w:style>
  <w:style w:type="character" w:customStyle="1" w:styleId="BodyTextChar">
    <w:name w:val="Body Text Char"/>
    <w:link w:val="BodyText"/>
    <w:uiPriority w:val="99"/>
    <w:rsid w:val="00354650"/>
    <w:rPr>
      <w:rFonts w:ascii="Arial" w:hAnsi="Arial" w:cs="Arial"/>
      <w:sz w:val="22"/>
      <w:szCs w:val="24"/>
      <w:lang w:eastAsia="en-US"/>
    </w:rPr>
  </w:style>
  <w:style w:type="paragraph" w:styleId="EndnoteText">
    <w:name w:val="endnote text"/>
    <w:basedOn w:val="Normal"/>
    <w:link w:val="EndnoteTextChar"/>
    <w:rsid w:val="007E6C4F"/>
    <w:rPr>
      <w:sz w:val="20"/>
      <w:szCs w:val="20"/>
    </w:rPr>
  </w:style>
  <w:style w:type="character" w:customStyle="1" w:styleId="EndnoteTextChar">
    <w:name w:val="Endnote Text Char"/>
    <w:link w:val="EndnoteText"/>
    <w:rsid w:val="007E6C4F"/>
    <w:rPr>
      <w:lang w:val="en-US" w:eastAsia="en-US"/>
    </w:rPr>
  </w:style>
  <w:style w:type="character" w:styleId="EndnoteReference">
    <w:name w:val="endnote reference"/>
    <w:rsid w:val="007E6C4F"/>
    <w:rPr>
      <w:vertAlign w:val="superscript"/>
    </w:rPr>
  </w:style>
  <w:style w:type="character" w:styleId="Hyperlink">
    <w:name w:val="Hyperlink"/>
    <w:uiPriority w:val="99"/>
    <w:rsid w:val="0067117B"/>
    <w:rPr>
      <w:color w:val="0000FF"/>
      <w:u w:val="single"/>
    </w:rPr>
  </w:style>
  <w:style w:type="paragraph" w:customStyle="1" w:styleId="ColorfulList-Accent12">
    <w:name w:val="Colorful List - Accent 12"/>
    <w:basedOn w:val="Normal"/>
    <w:uiPriority w:val="34"/>
    <w:rsid w:val="00216B36"/>
    <w:pPr>
      <w:widowControl w:val="0"/>
      <w:autoSpaceDE w:val="0"/>
      <w:autoSpaceDN w:val="0"/>
      <w:adjustRightInd w:val="0"/>
      <w:ind w:left="720"/>
    </w:pPr>
    <w:rPr>
      <w:rFonts w:ascii="Arial" w:hAnsi="Arial" w:cs="Arial"/>
    </w:rPr>
  </w:style>
  <w:style w:type="character" w:customStyle="1" w:styleId="FooterChar">
    <w:name w:val="Footer Char"/>
    <w:link w:val="Footer"/>
    <w:uiPriority w:val="99"/>
    <w:rsid w:val="00832F02"/>
    <w:rPr>
      <w:sz w:val="24"/>
      <w:szCs w:val="24"/>
      <w:lang w:eastAsia="en-US"/>
    </w:rPr>
  </w:style>
  <w:style w:type="character" w:customStyle="1" w:styleId="Heading7Char">
    <w:name w:val="Heading 7 Char"/>
    <w:link w:val="Heading7"/>
    <w:uiPriority w:val="9"/>
    <w:semiHidden/>
    <w:rsid w:val="00072BBF"/>
    <w:rPr>
      <w:rFonts w:ascii="Calibri Light" w:eastAsia="SimSun" w:hAnsi="Calibri Light" w:cs="Times New Roman"/>
      <w:i/>
      <w:iCs/>
    </w:rPr>
  </w:style>
  <w:style w:type="character" w:customStyle="1" w:styleId="Heading8Char">
    <w:name w:val="Heading 8 Char"/>
    <w:link w:val="Heading8"/>
    <w:uiPriority w:val="9"/>
    <w:semiHidden/>
    <w:rsid w:val="00072BBF"/>
    <w:rPr>
      <w:rFonts w:ascii="Calibri Light" w:eastAsia="SimSun" w:hAnsi="Calibri Light" w:cs="Times New Roman"/>
      <w:color w:val="262626"/>
      <w:sz w:val="21"/>
      <w:szCs w:val="21"/>
    </w:rPr>
  </w:style>
  <w:style w:type="character" w:customStyle="1" w:styleId="Heading9Char">
    <w:name w:val="Heading 9 Char"/>
    <w:link w:val="Heading9"/>
    <w:uiPriority w:val="9"/>
    <w:semiHidden/>
    <w:rsid w:val="00072BBF"/>
    <w:rPr>
      <w:rFonts w:ascii="Calibri Light" w:eastAsia="SimSun" w:hAnsi="Calibri Light" w:cs="Times New Roman"/>
      <w:i/>
      <w:iCs/>
      <w:color w:val="262626"/>
      <w:sz w:val="21"/>
      <w:szCs w:val="21"/>
    </w:rPr>
  </w:style>
  <w:style w:type="paragraph" w:styleId="Caption">
    <w:name w:val="caption"/>
    <w:basedOn w:val="Normal"/>
    <w:next w:val="Normal"/>
    <w:uiPriority w:val="35"/>
    <w:semiHidden/>
    <w:unhideWhenUsed/>
    <w:qFormat/>
    <w:rsid w:val="00072BBF"/>
    <w:pPr>
      <w:spacing w:after="200" w:line="240" w:lineRule="auto"/>
    </w:pPr>
    <w:rPr>
      <w:i/>
      <w:iCs/>
      <w:color w:val="44546A"/>
      <w:sz w:val="18"/>
      <w:szCs w:val="18"/>
    </w:rPr>
  </w:style>
  <w:style w:type="paragraph" w:styleId="Subtitle">
    <w:name w:val="Subtitle"/>
    <w:basedOn w:val="Normal"/>
    <w:next w:val="Normal"/>
    <w:link w:val="SubtitleChar"/>
    <w:uiPriority w:val="11"/>
    <w:qFormat/>
    <w:rsid w:val="00072BBF"/>
    <w:pPr>
      <w:numPr>
        <w:ilvl w:val="1"/>
      </w:numPr>
    </w:pPr>
    <w:rPr>
      <w:color w:val="5A5A5A"/>
      <w:spacing w:val="15"/>
    </w:rPr>
  </w:style>
  <w:style w:type="character" w:customStyle="1" w:styleId="SubtitleChar">
    <w:name w:val="Subtitle Char"/>
    <w:link w:val="Subtitle"/>
    <w:uiPriority w:val="11"/>
    <w:rsid w:val="00072BBF"/>
    <w:rPr>
      <w:color w:val="5A5A5A"/>
      <w:spacing w:val="15"/>
    </w:rPr>
  </w:style>
  <w:style w:type="character" w:styleId="Strong">
    <w:name w:val="Strong"/>
    <w:uiPriority w:val="22"/>
    <w:qFormat/>
    <w:rsid w:val="00072BBF"/>
    <w:rPr>
      <w:b/>
      <w:bCs/>
      <w:color w:val="auto"/>
    </w:rPr>
  </w:style>
  <w:style w:type="character" w:styleId="Emphasis">
    <w:name w:val="Emphasis"/>
    <w:uiPriority w:val="20"/>
    <w:qFormat/>
    <w:rsid w:val="00072BBF"/>
    <w:rPr>
      <w:i/>
      <w:iCs/>
      <w:color w:val="auto"/>
    </w:rPr>
  </w:style>
  <w:style w:type="paragraph" w:styleId="NoSpacing">
    <w:name w:val="No Spacing"/>
    <w:uiPriority w:val="1"/>
    <w:qFormat/>
    <w:rsid w:val="00072BBF"/>
    <w:rPr>
      <w:sz w:val="22"/>
      <w:szCs w:val="22"/>
    </w:rPr>
  </w:style>
  <w:style w:type="paragraph" w:styleId="Quote">
    <w:name w:val="Quote"/>
    <w:basedOn w:val="Normal"/>
    <w:next w:val="Normal"/>
    <w:link w:val="QuoteChar"/>
    <w:uiPriority w:val="29"/>
    <w:qFormat/>
    <w:rsid w:val="00072BBF"/>
    <w:pPr>
      <w:spacing w:before="200"/>
      <w:ind w:left="864" w:right="864"/>
    </w:pPr>
    <w:rPr>
      <w:i/>
      <w:iCs/>
      <w:color w:val="404040"/>
    </w:rPr>
  </w:style>
  <w:style w:type="character" w:customStyle="1" w:styleId="QuoteChar">
    <w:name w:val="Quote Char"/>
    <w:link w:val="Quote"/>
    <w:uiPriority w:val="29"/>
    <w:rsid w:val="00072BBF"/>
    <w:rPr>
      <w:i/>
      <w:iCs/>
      <w:color w:val="404040"/>
    </w:rPr>
  </w:style>
  <w:style w:type="paragraph" w:styleId="IntenseQuote">
    <w:name w:val="Intense Quote"/>
    <w:basedOn w:val="Normal"/>
    <w:next w:val="Normal"/>
    <w:link w:val="IntenseQuoteChar"/>
    <w:uiPriority w:val="30"/>
    <w:qFormat/>
    <w:rsid w:val="00072BBF"/>
    <w:pPr>
      <w:pBdr>
        <w:top w:val="single" w:sz="4" w:space="10" w:color="404040"/>
        <w:bottom w:val="single" w:sz="4" w:space="10" w:color="404040"/>
      </w:pBdr>
      <w:spacing w:before="360" w:after="360"/>
      <w:ind w:left="864" w:right="864"/>
      <w:jc w:val="center"/>
    </w:pPr>
    <w:rPr>
      <w:i/>
      <w:iCs/>
      <w:color w:val="404040"/>
    </w:rPr>
  </w:style>
  <w:style w:type="character" w:customStyle="1" w:styleId="IntenseQuoteChar">
    <w:name w:val="Intense Quote Char"/>
    <w:link w:val="IntenseQuote"/>
    <w:uiPriority w:val="30"/>
    <w:rsid w:val="00072BBF"/>
    <w:rPr>
      <w:i/>
      <w:iCs/>
      <w:color w:val="404040"/>
    </w:rPr>
  </w:style>
  <w:style w:type="character" w:styleId="SubtleEmphasis">
    <w:name w:val="Subtle Emphasis"/>
    <w:uiPriority w:val="19"/>
    <w:qFormat/>
    <w:rsid w:val="00072BBF"/>
    <w:rPr>
      <w:i/>
      <w:iCs/>
      <w:color w:val="404040"/>
    </w:rPr>
  </w:style>
  <w:style w:type="character" w:styleId="IntenseEmphasis">
    <w:name w:val="Intense Emphasis"/>
    <w:uiPriority w:val="21"/>
    <w:qFormat/>
    <w:rsid w:val="00072BBF"/>
    <w:rPr>
      <w:b/>
      <w:bCs/>
      <w:i/>
      <w:iCs/>
      <w:color w:val="auto"/>
    </w:rPr>
  </w:style>
  <w:style w:type="character" w:styleId="SubtleReference">
    <w:name w:val="Subtle Reference"/>
    <w:uiPriority w:val="31"/>
    <w:qFormat/>
    <w:rsid w:val="00072BBF"/>
    <w:rPr>
      <w:smallCaps/>
      <w:color w:val="404040"/>
    </w:rPr>
  </w:style>
  <w:style w:type="character" w:styleId="IntenseReference">
    <w:name w:val="Intense Reference"/>
    <w:uiPriority w:val="32"/>
    <w:qFormat/>
    <w:rsid w:val="00072BBF"/>
    <w:rPr>
      <w:b/>
      <w:bCs/>
      <w:smallCaps/>
      <w:color w:val="404040"/>
      <w:spacing w:val="5"/>
    </w:rPr>
  </w:style>
  <w:style w:type="character" w:styleId="BookTitle">
    <w:name w:val="Book Title"/>
    <w:uiPriority w:val="33"/>
    <w:qFormat/>
    <w:rsid w:val="00072BBF"/>
    <w:rPr>
      <w:b/>
      <w:bCs/>
      <w:i/>
      <w:iCs/>
      <w:spacing w:val="5"/>
    </w:rPr>
  </w:style>
  <w:style w:type="paragraph" w:styleId="TOCHeading">
    <w:name w:val="TOC Heading"/>
    <w:basedOn w:val="Heading1"/>
    <w:next w:val="Normal"/>
    <w:uiPriority w:val="39"/>
    <w:unhideWhenUsed/>
    <w:qFormat/>
    <w:rsid w:val="00072BBF"/>
    <w:pPr>
      <w:outlineLvl w:val="9"/>
    </w:pPr>
    <w:rPr>
      <w:rFonts w:ascii="Calibri Light" w:hAnsi="Calibri Light"/>
    </w:rPr>
  </w:style>
  <w:style w:type="paragraph" w:styleId="ListParagraph">
    <w:name w:val="List Paragraph"/>
    <w:basedOn w:val="Normal"/>
    <w:uiPriority w:val="34"/>
    <w:qFormat/>
    <w:rsid w:val="00A05646"/>
    <w:pPr>
      <w:ind w:left="720"/>
      <w:contextualSpacing/>
    </w:pPr>
  </w:style>
  <w:style w:type="paragraph" w:styleId="TOC1">
    <w:name w:val="toc 1"/>
    <w:basedOn w:val="Normal"/>
    <w:next w:val="Normal"/>
    <w:autoRedefine/>
    <w:uiPriority w:val="39"/>
    <w:qFormat/>
    <w:rsid w:val="00FF581E"/>
    <w:pPr>
      <w:tabs>
        <w:tab w:val="left" w:pos="440"/>
        <w:tab w:val="right" w:leader="dot" w:pos="9629"/>
      </w:tabs>
      <w:spacing w:before="120" w:after="0" w:line="240" w:lineRule="auto"/>
    </w:pPr>
    <w:rPr>
      <w:rFonts w:ascii="Verdana" w:hAnsi="Verdana" w:cstheme="majorHAnsi"/>
      <w:b/>
      <w:bCs/>
      <w:caps/>
      <w:sz w:val="20"/>
      <w:szCs w:val="24"/>
    </w:rPr>
  </w:style>
  <w:style w:type="paragraph" w:styleId="TOC2">
    <w:name w:val="toc 2"/>
    <w:basedOn w:val="Normal"/>
    <w:next w:val="Normal"/>
    <w:autoRedefine/>
    <w:uiPriority w:val="39"/>
    <w:rsid w:val="002A1A02"/>
    <w:pPr>
      <w:spacing w:before="240" w:after="0"/>
    </w:pPr>
    <w:rPr>
      <w:rFonts w:asciiTheme="minorHAnsi" w:hAnsiTheme="minorHAnsi" w:cstheme="minorHAnsi"/>
      <w:b/>
      <w:bCs/>
      <w:sz w:val="20"/>
      <w:szCs w:val="20"/>
    </w:rPr>
  </w:style>
  <w:style w:type="paragraph" w:styleId="TOC3">
    <w:name w:val="toc 3"/>
    <w:basedOn w:val="Normal"/>
    <w:next w:val="Normal"/>
    <w:autoRedefine/>
    <w:uiPriority w:val="39"/>
    <w:rsid w:val="002A1A02"/>
    <w:pPr>
      <w:spacing w:after="0"/>
      <w:ind w:left="220"/>
    </w:pPr>
    <w:rPr>
      <w:rFonts w:asciiTheme="minorHAnsi" w:hAnsiTheme="minorHAnsi" w:cstheme="minorHAnsi"/>
      <w:sz w:val="20"/>
      <w:szCs w:val="20"/>
    </w:rPr>
  </w:style>
  <w:style w:type="paragraph" w:styleId="BodyText2">
    <w:name w:val="Body Text 2"/>
    <w:basedOn w:val="Normal"/>
    <w:link w:val="BodyText2Char"/>
    <w:rsid w:val="00D22738"/>
    <w:pPr>
      <w:spacing w:after="120" w:line="480" w:lineRule="auto"/>
    </w:pPr>
  </w:style>
  <w:style w:type="character" w:customStyle="1" w:styleId="BodyText2Char">
    <w:name w:val="Body Text 2 Char"/>
    <w:link w:val="BodyText2"/>
    <w:rsid w:val="00D22738"/>
    <w:rPr>
      <w:sz w:val="22"/>
      <w:szCs w:val="22"/>
    </w:rPr>
  </w:style>
  <w:style w:type="paragraph" w:styleId="BodyTextIndent2">
    <w:name w:val="Body Text Indent 2"/>
    <w:basedOn w:val="Normal"/>
    <w:link w:val="BodyTextIndent2Char"/>
    <w:rsid w:val="00FA0D7E"/>
    <w:pPr>
      <w:spacing w:after="120" w:line="480" w:lineRule="auto"/>
      <w:ind w:left="283"/>
    </w:pPr>
  </w:style>
  <w:style w:type="character" w:customStyle="1" w:styleId="BodyTextIndent2Char">
    <w:name w:val="Body Text Indent 2 Char"/>
    <w:link w:val="BodyTextIndent2"/>
    <w:rsid w:val="00FA0D7E"/>
    <w:rPr>
      <w:sz w:val="22"/>
      <w:szCs w:val="22"/>
    </w:rPr>
  </w:style>
  <w:style w:type="character" w:styleId="CommentReference">
    <w:name w:val="annotation reference"/>
    <w:rsid w:val="00CF0DEC"/>
    <w:rPr>
      <w:sz w:val="16"/>
      <w:szCs w:val="16"/>
    </w:rPr>
  </w:style>
  <w:style w:type="paragraph" w:styleId="CommentSubject">
    <w:name w:val="annotation subject"/>
    <w:basedOn w:val="CommentText"/>
    <w:next w:val="CommentText"/>
    <w:link w:val="CommentSubjectChar"/>
    <w:rsid w:val="00CF0DEC"/>
    <w:pPr>
      <w:autoSpaceDE/>
      <w:autoSpaceDN/>
      <w:adjustRightInd/>
      <w:spacing w:line="259" w:lineRule="auto"/>
      <w:jc w:val="left"/>
    </w:pPr>
    <w:rPr>
      <w:rFonts w:ascii="Calibri" w:hAnsi="Calibri" w:cs="Times New Roman"/>
      <w:b/>
      <w:bCs/>
      <w:sz w:val="20"/>
      <w:szCs w:val="20"/>
    </w:rPr>
  </w:style>
  <w:style w:type="character" w:customStyle="1" w:styleId="CommentSubjectChar">
    <w:name w:val="Comment Subject Char"/>
    <w:link w:val="CommentSubject"/>
    <w:rsid w:val="00CF0DEC"/>
    <w:rPr>
      <w:rFonts w:ascii="Arial" w:hAnsi="Arial" w:cs="Arial"/>
      <w:b/>
      <w:bCs/>
      <w:sz w:val="24"/>
      <w:szCs w:val="24"/>
    </w:rPr>
  </w:style>
  <w:style w:type="character" w:customStyle="1" w:styleId="UnresolvedMention1">
    <w:name w:val="Unresolved Mention1"/>
    <w:uiPriority w:val="99"/>
    <w:semiHidden/>
    <w:unhideWhenUsed/>
    <w:rsid w:val="009B44CC"/>
    <w:rPr>
      <w:color w:val="605E5C"/>
      <w:shd w:val="clear" w:color="auto" w:fill="E1DFDD"/>
    </w:rPr>
  </w:style>
  <w:style w:type="character" w:styleId="FollowedHyperlink">
    <w:name w:val="FollowedHyperlink"/>
    <w:rsid w:val="00A35287"/>
    <w:rPr>
      <w:color w:val="954F72"/>
      <w:u w:val="single"/>
    </w:rPr>
  </w:style>
  <w:style w:type="character" w:styleId="UnresolvedMention">
    <w:name w:val="Unresolved Mention"/>
    <w:basedOn w:val="DefaultParagraphFont"/>
    <w:uiPriority w:val="99"/>
    <w:semiHidden/>
    <w:unhideWhenUsed/>
    <w:rsid w:val="006430CB"/>
    <w:rPr>
      <w:color w:val="605E5C"/>
      <w:shd w:val="clear" w:color="auto" w:fill="E1DFDD"/>
    </w:rPr>
  </w:style>
  <w:style w:type="paragraph" w:customStyle="1" w:styleId="paragraph">
    <w:name w:val="paragraph"/>
    <w:basedOn w:val="Normal"/>
    <w:rsid w:val="00B20F71"/>
    <w:pPr>
      <w:spacing w:before="100" w:beforeAutospacing="1" w:after="100" w:afterAutospacing="1" w:line="240" w:lineRule="auto"/>
    </w:pPr>
    <w:rPr>
      <w:rFonts w:ascii="Times New Roman" w:hAnsi="Times New Roman"/>
      <w:sz w:val="24"/>
      <w:szCs w:val="24"/>
    </w:rPr>
  </w:style>
  <w:style w:type="character" w:customStyle="1" w:styleId="normaltextrun">
    <w:name w:val="normaltextrun"/>
    <w:basedOn w:val="DefaultParagraphFont"/>
    <w:rsid w:val="00B20F71"/>
  </w:style>
  <w:style w:type="character" w:customStyle="1" w:styleId="eop">
    <w:name w:val="eop"/>
    <w:basedOn w:val="DefaultParagraphFont"/>
    <w:rsid w:val="00B20F71"/>
  </w:style>
  <w:style w:type="paragraph" w:customStyle="1" w:styleId="Style1">
    <w:name w:val="Style1"/>
    <w:basedOn w:val="Normal"/>
    <w:qFormat/>
    <w:rsid w:val="006A3650"/>
    <w:pPr>
      <w:keepNext/>
      <w:keepLines/>
      <w:spacing w:after="0" w:line="240" w:lineRule="auto"/>
      <w:outlineLvl w:val="1"/>
    </w:pPr>
    <w:rPr>
      <w:rFonts w:ascii="Verdana" w:hAnsi="Verdana"/>
      <w:b/>
      <w:bCs/>
      <w:color w:val="262626"/>
      <w:sz w:val="20"/>
      <w:szCs w:val="20"/>
    </w:rPr>
  </w:style>
  <w:style w:type="paragraph" w:styleId="TOC4">
    <w:name w:val="toc 4"/>
    <w:basedOn w:val="Normal"/>
    <w:next w:val="Normal"/>
    <w:autoRedefine/>
    <w:rsid w:val="0073286D"/>
    <w:pPr>
      <w:spacing w:after="0"/>
      <w:ind w:left="440"/>
    </w:pPr>
    <w:rPr>
      <w:rFonts w:asciiTheme="minorHAnsi" w:hAnsiTheme="minorHAnsi" w:cstheme="minorHAnsi"/>
      <w:sz w:val="20"/>
      <w:szCs w:val="20"/>
    </w:rPr>
  </w:style>
  <w:style w:type="paragraph" w:styleId="TOC5">
    <w:name w:val="toc 5"/>
    <w:basedOn w:val="Normal"/>
    <w:next w:val="Normal"/>
    <w:autoRedefine/>
    <w:rsid w:val="0073286D"/>
    <w:pPr>
      <w:spacing w:after="0"/>
      <w:ind w:left="660"/>
    </w:pPr>
    <w:rPr>
      <w:rFonts w:asciiTheme="minorHAnsi" w:hAnsiTheme="minorHAnsi" w:cstheme="minorHAnsi"/>
      <w:sz w:val="20"/>
      <w:szCs w:val="20"/>
    </w:rPr>
  </w:style>
  <w:style w:type="paragraph" w:styleId="TOC6">
    <w:name w:val="toc 6"/>
    <w:basedOn w:val="Normal"/>
    <w:next w:val="Normal"/>
    <w:autoRedefine/>
    <w:rsid w:val="0073286D"/>
    <w:pPr>
      <w:spacing w:after="0"/>
      <w:ind w:left="880"/>
    </w:pPr>
    <w:rPr>
      <w:rFonts w:asciiTheme="minorHAnsi" w:hAnsiTheme="minorHAnsi" w:cstheme="minorHAnsi"/>
      <w:sz w:val="20"/>
      <w:szCs w:val="20"/>
    </w:rPr>
  </w:style>
  <w:style w:type="paragraph" w:styleId="TOC7">
    <w:name w:val="toc 7"/>
    <w:basedOn w:val="Normal"/>
    <w:next w:val="Normal"/>
    <w:autoRedefine/>
    <w:rsid w:val="0073286D"/>
    <w:pPr>
      <w:spacing w:after="0"/>
      <w:ind w:left="1100"/>
    </w:pPr>
    <w:rPr>
      <w:rFonts w:asciiTheme="minorHAnsi" w:hAnsiTheme="minorHAnsi" w:cstheme="minorHAnsi"/>
      <w:sz w:val="20"/>
      <w:szCs w:val="20"/>
    </w:rPr>
  </w:style>
  <w:style w:type="paragraph" w:styleId="TOC8">
    <w:name w:val="toc 8"/>
    <w:basedOn w:val="Normal"/>
    <w:next w:val="Normal"/>
    <w:autoRedefine/>
    <w:rsid w:val="0073286D"/>
    <w:pPr>
      <w:spacing w:after="0"/>
      <w:ind w:left="1320"/>
    </w:pPr>
    <w:rPr>
      <w:rFonts w:asciiTheme="minorHAnsi" w:hAnsiTheme="minorHAnsi" w:cstheme="minorHAnsi"/>
      <w:sz w:val="20"/>
      <w:szCs w:val="20"/>
    </w:rPr>
  </w:style>
  <w:style w:type="paragraph" w:styleId="TOC9">
    <w:name w:val="toc 9"/>
    <w:basedOn w:val="Normal"/>
    <w:next w:val="Normal"/>
    <w:autoRedefine/>
    <w:rsid w:val="0073286D"/>
    <w:pPr>
      <w:spacing w:after="0"/>
      <w:ind w:left="1540"/>
    </w:pPr>
    <w:rPr>
      <w:rFonts w:asciiTheme="minorHAnsi" w:hAnsiTheme="minorHAnsi" w:cstheme="minorHAnsi"/>
      <w:sz w:val="20"/>
      <w:szCs w:val="20"/>
    </w:rPr>
  </w:style>
  <w:style w:type="paragraph" w:customStyle="1" w:styleId="trt0xe">
    <w:name w:val="trt0xe"/>
    <w:basedOn w:val="Normal"/>
    <w:rsid w:val="00A207D3"/>
    <w:pPr>
      <w:spacing w:before="100" w:beforeAutospacing="1" w:after="100" w:afterAutospacing="1" w:line="240" w:lineRule="auto"/>
    </w:pPr>
    <w:rPr>
      <w:rFonts w:ascii="Times New Roman" w:hAnsi="Times New Roman"/>
      <w:sz w:val="24"/>
      <w:szCs w:val="24"/>
    </w:rPr>
  </w:style>
  <w:style w:type="paragraph" w:styleId="Revision">
    <w:name w:val="Revision"/>
    <w:hidden/>
    <w:uiPriority w:val="99"/>
    <w:semiHidden/>
    <w:rsid w:val="003D26BE"/>
    <w:rPr>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40323638">
      <w:bodyDiv w:val="1"/>
      <w:marLeft w:val="0"/>
      <w:marRight w:val="0"/>
      <w:marTop w:val="0"/>
      <w:marBottom w:val="0"/>
      <w:divBdr>
        <w:top w:val="none" w:sz="0" w:space="0" w:color="auto"/>
        <w:left w:val="none" w:sz="0" w:space="0" w:color="auto"/>
        <w:bottom w:val="none" w:sz="0" w:space="0" w:color="auto"/>
        <w:right w:val="none" w:sz="0" w:space="0" w:color="auto"/>
      </w:divBdr>
      <w:divsChild>
        <w:div w:id="305205255">
          <w:marLeft w:val="0"/>
          <w:marRight w:val="0"/>
          <w:marTop w:val="0"/>
          <w:marBottom w:val="0"/>
          <w:divBdr>
            <w:top w:val="none" w:sz="0" w:space="0" w:color="auto"/>
            <w:left w:val="none" w:sz="0" w:space="0" w:color="auto"/>
            <w:bottom w:val="none" w:sz="0" w:space="0" w:color="auto"/>
            <w:right w:val="none" w:sz="0" w:space="0" w:color="auto"/>
          </w:divBdr>
        </w:div>
        <w:div w:id="1925213676">
          <w:marLeft w:val="0"/>
          <w:marRight w:val="0"/>
          <w:marTop w:val="0"/>
          <w:marBottom w:val="0"/>
          <w:divBdr>
            <w:top w:val="none" w:sz="0" w:space="0" w:color="auto"/>
            <w:left w:val="none" w:sz="0" w:space="0" w:color="auto"/>
            <w:bottom w:val="none" w:sz="0" w:space="0" w:color="auto"/>
            <w:right w:val="none" w:sz="0" w:space="0" w:color="auto"/>
          </w:divBdr>
          <w:divsChild>
            <w:div w:id="402723864">
              <w:marLeft w:val="0"/>
              <w:marRight w:val="0"/>
              <w:marTop w:val="0"/>
              <w:marBottom w:val="675"/>
              <w:divBdr>
                <w:top w:val="none" w:sz="0" w:space="0" w:color="auto"/>
                <w:left w:val="none" w:sz="0" w:space="0" w:color="auto"/>
                <w:bottom w:val="none" w:sz="0" w:space="0" w:color="auto"/>
                <w:right w:val="none" w:sz="0" w:space="0" w:color="auto"/>
              </w:divBdr>
              <w:divsChild>
                <w:div w:id="2067874785">
                  <w:marLeft w:val="0"/>
                  <w:marRight w:val="0"/>
                  <w:marTop w:val="0"/>
                  <w:marBottom w:val="0"/>
                  <w:divBdr>
                    <w:top w:val="none" w:sz="0" w:space="0" w:color="auto"/>
                    <w:left w:val="none" w:sz="0" w:space="0" w:color="auto"/>
                    <w:bottom w:val="none" w:sz="0" w:space="0" w:color="auto"/>
                    <w:right w:val="none" w:sz="0" w:space="0" w:color="auto"/>
                  </w:divBdr>
                  <w:divsChild>
                    <w:div w:id="6158704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66536536">
      <w:bodyDiv w:val="1"/>
      <w:marLeft w:val="0"/>
      <w:marRight w:val="0"/>
      <w:marTop w:val="0"/>
      <w:marBottom w:val="0"/>
      <w:divBdr>
        <w:top w:val="none" w:sz="0" w:space="0" w:color="auto"/>
        <w:left w:val="none" w:sz="0" w:space="0" w:color="auto"/>
        <w:bottom w:val="none" w:sz="0" w:space="0" w:color="auto"/>
        <w:right w:val="none" w:sz="0" w:space="0" w:color="auto"/>
      </w:divBdr>
      <w:divsChild>
        <w:div w:id="324207322">
          <w:marLeft w:val="0"/>
          <w:marRight w:val="0"/>
          <w:marTop w:val="0"/>
          <w:marBottom w:val="0"/>
          <w:divBdr>
            <w:top w:val="none" w:sz="0" w:space="0" w:color="auto"/>
            <w:left w:val="none" w:sz="0" w:space="0" w:color="auto"/>
            <w:bottom w:val="none" w:sz="0" w:space="0" w:color="auto"/>
            <w:right w:val="none" w:sz="0" w:space="0" w:color="auto"/>
          </w:divBdr>
        </w:div>
        <w:div w:id="1697539590">
          <w:marLeft w:val="0"/>
          <w:marRight w:val="0"/>
          <w:marTop w:val="0"/>
          <w:marBottom w:val="0"/>
          <w:divBdr>
            <w:top w:val="none" w:sz="0" w:space="0" w:color="auto"/>
            <w:left w:val="none" w:sz="0" w:space="0" w:color="auto"/>
            <w:bottom w:val="none" w:sz="0" w:space="0" w:color="auto"/>
            <w:right w:val="none" w:sz="0" w:space="0" w:color="auto"/>
          </w:divBdr>
        </w:div>
        <w:div w:id="263996242">
          <w:marLeft w:val="0"/>
          <w:marRight w:val="0"/>
          <w:marTop w:val="0"/>
          <w:marBottom w:val="0"/>
          <w:divBdr>
            <w:top w:val="none" w:sz="0" w:space="0" w:color="auto"/>
            <w:left w:val="none" w:sz="0" w:space="0" w:color="auto"/>
            <w:bottom w:val="none" w:sz="0" w:space="0" w:color="auto"/>
            <w:right w:val="none" w:sz="0" w:space="0" w:color="auto"/>
          </w:divBdr>
        </w:div>
        <w:div w:id="1200701771">
          <w:marLeft w:val="0"/>
          <w:marRight w:val="0"/>
          <w:marTop w:val="0"/>
          <w:marBottom w:val="0"/>
          <w:divBdr>
            <w:top w:val="none" w:sz="0" w:space="0" w:color="auto"/>
            <w:left w:val="none" w:sz="0" w:space="0" w:color="auto"/>
            <w:bottom w:val="none" w:sz="0" w:space="0" w:color="auto"/>
            <w:right w:val="none" w:sz="0" w:space="0" w:color="auto"/>
          </w:divBdr>
        </w:div>
        <w:div w:id="2102798987">
          <w:marLeft w:val="0"/>
          <w:marRight w:val="0"/>
          <w:marTop w:val="0"/>
          <w:marBottom w:val="0"/>
          <w:divBdr>
            <w:top w:val="none" w:sz="0" w:space="0" w:color="auto"/>
            <w:left w:val="none" w:sz="0" w:space="0" w:color="auto"/>
            <w:bottom w:val="none" w:sz="0" w:space="0" w:color="auto"/>
            <w:right w:val="none" w:sz="0" w:space="0" w:color="auto"/>
          </w:divBdr>
        </w:div>
        <w:div w:id="663170880">
          <w:marLeft w:val="0"/>
          <w:marRight w:val="0"/>
          <w:marTop w:val="0"/>
          <w:marBottom w:val="0"/>
          <w:divBdr>
            <w:top w:val="none" w:sz="0" w:space="0" w:color="auto"/>
            <w:left w:val="none" w:sz="0" w:space="0" w:color="auto"/>
            <w:bottom w:val="none" w:sz="0" w:space="0" w:color="auto"/>
            <w:right w:val="none" w:sz="0" w:space="0" w:color="auto"/>
          </w:divBdr>
        </w:div>
        <w:div w:id="978732253">
          <w:marLeft w:val="0"/>
          <w:marRight w:val="0"/>
          <w:marTop w:val="0"/>
          <w:marBottom w:val="0"/>
          <w:divBdr>
            <w:top w:val="none" w:sz="0" w:space="0" w:color="auto"/>
            <w:left w:val="none" w:sz="0" w:space="0" w:color="auto"/>
            <w:bottom w:val="none" w:sz="0" w:space="0" w:color="auto"/>
            <w:right w:val="none" w:sz="0" w:space="0" w:color="auto"/>
          </w:divBdr>
        </w:div>
        <w:div w:id="1748385458">
          <w:marLeft w:val="0"/>
          <w:marRight w:val="0"/>
          <w:marTop w:val="0"/>
          <w:marBottom w:val="0"/>
          <w:divBdr>
            <w:top w:val="none" w:sz="0" w:space="0" w:color="auto"/>
            <w:left w:val="none" w:sz="0" w:space="0" w:color="auto"/>
            <w:bottom w:val="none" w:sz="0" w:space="0" w:color="auto"/>
            <w:right w:val="none" w:sz="0" w:space="0" w:color="auto"/>
          </w:divBdr>
        </w:div>
        <w:div w:id="1019433332">
          <w:marLeft w:val="0"/>
          <w:marRight w:val="0"/>
          <w:marTop w:val="0"/>
          <w:marBottom w:val="0"/>
          <w:divBdr>
            <w:top w:val="none" w:sz="0" w:space="0" w:color="auto"/>
            <w:left w:val="none" w:sz="0" w:space="0" w:color="auto"/>
            <w:bottom w:val="none" w:sz="0" w:space="0" w:color="auto"/>
            <w:right w:val="none" w:sz="0" w:space="0" w:color="auto"/>
          </w:divBdr>
        </w:div>
        <w:div w:id="2072845390">
          <w:marLeft w:val="0"/>
          <w:marRight w:val="0"/>
          <w:marTop w:val="0"/>
          <w:marBottom w:val="0"/>
          <w:divBdr>
            <w:top w:val="none" w:sz="0" w:space="0" w:color="auto"/>
            <w:left w:val="none" w:sz="0" w:space="0" w:color="auto"/>
            <w:bottom w:val="none" w:sz="0" w:space="0" w:color="auto"/>
            <w:right w:val="none" w:sz="0" w:space="0" w:color="auto"/>
          </w:divBdr>
        </w:div>
        <w:div w:id="2056808961">
          <w:marLeft w:val="0"/>
          <w:marRight w:val="0"/>
          <w:marTop w:val="0"/>
          <w:marBottom w:val="0"/>
          <w:divBdr>
            <w:top w:val="none" w:sz="0" w:space="0" w:color="auto"/>
            <w:left w:val="none" w:sz="0" w:space="0" w:color="auto"/>
            <w:bottom w:val="none" w:sz="0" w:space="0" w:color="auto"/>
            <w:right w:val="none" w:sz="0" w:space="0" w:color="auto"/>
          </w:divBdr>
        </w:div>
        <w:div w:id="1551334330">
          <w:marLeft w:val="0"/>
          <w:marRight w:val="0"/>
          <w:marTop w:val="0"/>
          <w:marBottom w:val="0"/>
          <w:divBdr>
            <w:top w:val="none" w:sz="0" w:space="0" w:color="auto"/>
            <w:left w:val="none" w:sz="0" w:space="0" w:color="auto"/>
            <w:bottom w:val="none" w:sz="0" w:space="0" w:color="auto"/>
            <w:right w:val="none" w:sz="0" w:space="0" w:color="auto"/>
          </w:divBdr>
        </w:div>
        <w:div w:id="949319971">
          <w:marLeft w:val="0"/>
          <w:marRight w:val="0"/>
          <w:marTop w:val="0"/>
          <w:marBottom w:val="0"/>
          <w:divBdr>
            <w:top w:val="none" w:sz="0" w:space="0" w:color="auto"/>
            <w:left w:val="none" w:sz="0" w:space="0" w:color="auto"/>
            <w:bottom w:val="none" w:sz="0" w:space="0" w:color="auto"/>
            <w:right w:val="none" w:sz="0" w:space="0" w:color="auto"/>
          </w:divBdr>
        </w:div>
        <w:div w:id="1677610644">
          <w:marLeft w:val="0"/>
          <w:marRight w:val="0"/>
          <w:marTop w:val="0"/>
          <w:marBottom w:val="0"/>
          <w:divBdr>
            <w:top w:val="none" w:sz="0" w:space="0" w:color="auto"/>
            <w:left w:val="none" w:sz="0" w:space="0" w:color="auto"/>
            <w:bottom w:val="none" w:sz="0" w:space="0" w:color="auto"/>
            <w:right w:val="none" w:sz="0" w:space="0" w:color="auto"/>
          </w:divBdr>
        </w:div>
        <w:div w:id="799035563">
          <w:marLeft w:val="0"/>
          <w:marRight w:val="0"/>
          <w:marTop w:val="0"/>
          <w:marBottom w:val="0"/>
          <w:divBdr>
            <w:top w:val="none" w:sz="0" w:space="0" w:color="auto"/>
            <w:left w:val="none" w:sz="0" w:space="0" w:color="auto"/>
            <w:bottom w:val="none" w:sz="0" w:space="0" w:color="auto"/>
            <w:right w:val="none" w:sz="0" w:space="0" w:color="auto"/>
          </w:divBdr>
        </w:div>
        <w:div w:id="1556039972">
          <w:marLeft w:val="0"/>
          <w:marRight w:val="0"/>
          <w:marTop w:val="0"/>
          <w:marBottom w:val="0"/>
          <w:divBdr>
            <w:top w:val="none" w:sz="0" w:space="0" w:color="auto"/>
            <w:left w:val="none" w:sz="0" w:space="0" w:color="auto"/>
            <w:bottom w:val="none" w:sz="0" w:space="0" w:color="auto"/>
            <w:right w:val="none" w:sz="0" w:space="0" w:color="auto"/>
          </w:divBdr>
        </w:div>
        <w:div w:id="197747239">
          <w:marLeft w:val="0"/>
          <w:marRight w:val="0"/>
          <w:marTop w:val="0"/>
          <w:marBottom w:val="0"/>
          <w:divBdr>
            <w:top w:val="none" w:sz="0" w:space="0" w:color="auto"/>
            <w:left w:val="none" w:sz="0" w:space="0" w:color="auto"/>
            <w:bottom w:val="none" w:sz="0" w:space="0" w:color="auto"/>
            <w:right w:val="none" w:sz="0" w:space="0" w:color="auto"/>
          </w:divBdr>
        </w:div>
        <w:div w:id="88896307">
          <w:marLeft w:val="0"/>
          <w:marRight w:val="0"/>
          <w:marTop w:val="0"/>
          <w:marBottom w:val="0"/>
          <w:divBdr>
            <w:top w:val="none" w:sz="0" w:space="0" w:color="auto"/>
            <w:left w:val="none" w:sz="0" w:space="0" w:color="auto"/>
            <w:bottom w:val="none" w:sz="0" w:space="0" w:color="auto"/>
            <w:right w:val="none" w:sz="0" w:space="0" w:color="auto"/>
          </w:divBdr>
        </w:div>
        <w:div w:id="243875470">
          <w:marLeft w:val="0"/>
          <w:marRight w:val="0"/>
          <w:marTop w:val="0"/>
          <w:marBottom w:val="0"/>
          <w:divBdr>
            <w:top w:val="none" w:sz="0" w:space="0" w:color="auto"/>
            <w:left w:val="none" w:sz="0" w:space="0" w:color="auto"/>
            <w:bottom w:val="none" w:sz="0" w:space="0" w:color="auto"/>
            <w:right w:val="none" w:sz="0" w:space="0" w:color="auto"/>
          </w:divBdr>
        </w:div>
        <w:div w:id="1837839342">
          <w:marLeft w:val="0"/>
          <w:marRight w:val="0"/>
          <w:marTop w:val="0"/>
          <w:marBottom w:val="0"/>
          <w:divBdr>
            <w:top w:val="none" w:sz="0" w:space="0" w:color="auto"/>
            <w:left w:val="none" w:sz="0" w:space="0" w:color="auto"/>
            <w:bottom w:val="none" w:sz="0" w:space="0" w:color="auto"/>
            <w:right w:val="none" w:sz="0" w:space="0" w:color="auto"/>
          </w:divBdr>
        </w:div>
        <w:div w:id="1242372304">
          <w:marLeft w:val="0"/>
          <w:marRight w:val="0"/>
          <w:marTop w:val="0"/>
          <w:marBottom w:val="0"/>
          <w:divBdr>
            <w:top w:val="none" w:sz="0" w:space="0" w:color="auto"/>
            <w:left w:val="none" w:sz="0" w:space="0" w:color="auto"/>
            <w:bottom w:val="none" w:sz="0" w:space="0" w:color="auto"/>
            <w:right w:val="none" w:sz="0" w:space="0" w:color="auto"/>
          </w:divBdr>
        </w:div>
        <w:div w:id="2055620933">
          <w:marLeft w:val="0"/>
          <w:marRight w:val="0"/>
          <w:marTop w:val="0"/>
          <w:marBottom w:val="0"/>
          <w:divBdr>
            <w:top w:val="none" w:sz="0" w:space="0" w:color="auto"/>
            <w:left w:val="none" w:sz="0" w:space="0" w:color="auto"/>
            <w:bottom w:val="none" w:sz="0" w:space="0" w:color="auto"/>
            <w:right w:val="none" w:sz="0" w:space="0" w:color="auto"/>
          </w:divBdr>
        </w:div>
        <w:div w:id="2005669766">
          <w:marLeft w:val="0"/>
          <w:marRight w:val="0"/>
          <w:marTop w:val="0"/>
          <w:marBottom w:val="0"/>
          <w:divBdr>
            <w:top w:val="none" w:sz="0" w:space="0" w:color="auto"/>
            <w:left w:val="none" w:sz="0" w:space="0" w:color="auto"/>
            <w:bottom w:val="none" w:sz="0" w:space="0" w:color="auto"/>
            <w:right w:val="none" w:sz="0" w:space="0" w:color="auto"/>
          </w:divBdr>
        </w:div>
        <w:div w:id="2054883311">
          <w:marLeft w:val="0"/>
          <w:marRight w:val="0"/>
          <w:marTop w:val="0"/>
          <w:marBottom w:val="0"/>
          <w:divBdr>
            <w:top w:val="none" w:sz="0" w:space="0" w:color="auto"/>
            <w:left w:val="none" w:sz="0" w:space="0" w:color="auto"/>
            <w:bottom w:val="none" w:sz="0" w:space="0" w:color="auto"/>
            <w:right w:val="none" w:sz="0" w:space="0" w:color="auto"/>
          </w:divBdr>
        </w:div>
        <w:div w:id="1521240089">
          <w:marLeft w:val="0"/>
          <w:marRight w:val="0"/>
          <w:marTop w:val="0"/>
          <w:marBottom w:val="0"/>
          <w:divBdr>
            <w:top w:val="none" w:sz="0" w:space="0" w:color="auto"/>
            <w:left w:val="none" w:sz="0" w:space="0" w:color="auto"/>
            <w:bottom w:val="none" w:sz="0" w:space="0" w:color="auto"/>
            <w:right w:val="none" w:sz="0" w:space="0" w:color="auto"/>
          </w:divBdr>
        </w:div>
        <w:div w:id="2140875897">
          <w:marLeft w:val="0"/>
          <w:marRight w:val="0"/>
          <w:marTop w:val="0"/>
          <w:marBottom w:val="0"/>
          <w:divBdr>
            <w:top w:val="none" w:sz="0" w:space="0" w:color="auto"/>
            <w:left w:val="none" w:sz="0" w:space="0" w:color="auto"/>
            <w:bottom w:val="none" w:sz="0" w:space="0" w:color="auto"/>
            <w:right w:val="none" w:sz="0" w:space="0" w:color="auto"/>
          </w:divBdr>
        </w:div>
        <w:div w:id="787314976">
          <w:marLeft w:val="0"/>
          <w:marRight w:val="0"/>
          <w:marTop w:val="0"/>
          <w:marBottom w:val="0"/>
          <w:divBdr>
            <w:top w:val="none" w:sz="0" w:space="0" w:color="auto"/>
            <w:left w:val="none" w:sz="0" w:space="0" w:color="auto"/>
            <w:bottom w:val="none" w:sz="0" w:space="0" w:color="auto"/>
            <w:right w:val="none" w:sz="0" w:space="0" w:color="auto"/>
          </w:divBdr>
        </w:div>
        <w:div w:id="1723476025">
          <w:marLeft w:val="0"/>
          <w:marRight w:val="0"/>
          <w:marTop w:val="0"/>
          <w:marBottom w:val="0"/>
          <w:divBdr>
            <w:top w:val="none" w:sz="0" w:space="0" w:color="auto"/>
            <w:left w:val="none" w:sz="0" w:space="0" w:color="auto"/>
            <w:bottom w:val="none" w:sz="0" w:space="0" w:color="auto"/>
            <w:right w:val="none" w:sz="0" w:space="0" w:color="auto"/>
          </w:divBdr>
        </w:div>
        <w:div w:id="510682754">
          <w:marLeft w:val="0"/>
          <w:marRight w:val="0"/>
          <w:marTop w:val="0"/>
          <w:marBottom w:val="0"/>
          <w:divBdr>
            <w:top w:val="none" w:sz="0" w:space="0" w:color="auto"/>
            <w:left w:val="none" w:sz="0" w:space="0" w:color="auto"/>
            <w:bottom w:val="none" w:sz="0" w:space="0" w:color="auto"/>
            <w:right w:val="none" w:sz="0" w:space="0" w:color="auto"/>
          </w:divBdr>
        </w:div>
        <w:div w:id="638924790">
          <w:marLeft w:val="0"/>
          <w:marRight w:val="0"/>
          <w:marTop w:val="0"/>
          <w:marBottom w:val="0"/>
          <w:divBdr>
            <w:top w:val="none" w:sz="0" w:space="0" w:color="auto"/>
            <w:left w:val="none" w:sz="0" w:space="0" w:color="auto"/>
            <w:bottom w:val="none" w:sz="0" w:space="0" w:color="auto"/>
            <w:right w:val="none" w:sz="0" w:space="0" w:color="auto"/>
          </w:divBdr>
        </w:div>
        <w:div w:id="1595747970">
          <w:marLeft w:val="0"/>
          <w:marRight w:val="0"/>
          <w:marTop w:val="0"/>
          <w:marBottom w:val="0"/>
          <w:divBdr>
            <w:top w:val="none" w:sz="0" w:space="0" w:color="auto"/>
            <w:left w:val="none" w:sz="0" w:space="0" w:color="auto"/>
            <w:bottom w:val="none" w:sz="0" w:space="0" w:color="auto"/>
            <w:right w:val="none" w:sz="0" w:space="0" w:color="auto"/>
          </w:divBdr>
        </w:div>
        <w:div w:id="1083795177">
          <w:marLeft w:val="0"/>
          <w:marRight w:val="0"/>
          <w:marTop w:val="0"/>
          <w:marBottom w:val="0"/>
          <w:divBdr>
            <w:top w:val="none" w:sz="0" w:space="0" w:color="auto"/>
            <w:left w:val="none" w:sz="0" w:space="0" w:color="auto"/>
            <w:bottom w:val="none" w:sz="0" w:space="0" w:color="auto"/>
            <w:right w:val="none" w:sz="0" w:space="0" w:color="auto"/>
          </w:divBdr>
        </w:div>
        <w:div w:id="717557288">
          <w:marLeft w:val="0"/>
          <w:marRight w:val="0"/>
          <w:marTop w:val="0"/>
          <w:marBottom w:val="0"/>
          <w:divBdr>
            <w:top w:val="none" w:sz="0" w:space="0" w:color="auto"/>
            <w:left w:val="none" w:sz="0" w:space="0" w:color="auto"/>
            <w:bottom w:val="none" w:sz="0" w:space="0" w:color="auto"/>
            <w:right w:val="none" w:sz="0" w:space="0" w:color="auto"/>
          </w:divBdr>
        </w:div>
        <w:div w:id="524562790">
          <w:marLeft w:val="0"/>
          <w:marRight w:val="0"/>
          <w:marTop w:val="0"/>
          <w:marBottom w:val="0"/>
          <w:divBdr>
            <w:top w:val="none" w:sz="0" w:space="0" w:color="auto"/>
            <w:left w:val="none" w:sz="0" w:space="0" w:color="auto"/>
            <w:bottom w:val="none" w:sz="0" w:space="0" w:color="auto"/>
            <w:right w:val="none" w:sz="0" w:space="0" w:color="auto"/>
          </w:divBdr>
        </w:div>
        <w:div w:id="606081402">
          <w:marLeft w:val="0"/>
          <w:marRight w:val="0"/>
          <w:marTop w:val="0"/>
          <w:marBottom w:val="0"/>
          <w:divBdr>
            <w:top w:val="none" w:sz="0" w:space="0" w:color="auto"/>
            <w:left w:val="none" w:sz="0" w:space="0" w:color="auto"/>
            <w:bottom w:val="none" w:sz="0" w:space="0" w:color="auto"/>
            <w:right w:val="none" w:sz="0" w:space="0" w:color="auto"/>
          </w:divBdr>
        </w:div>
        <w:div w:id="238911081">
          <w:marLeft w:val="0"/>
          <w:marRight w:val="0"/>
          <w:marTop w:val="0"/>
          <w:marBottom w:val="0"/>
          <w:divBdr>
            <w:top w:val="none" w:sz="0" w:space="0" w:color="auto"/>
            <w:left w:val="none" w:sz="0" w:space="0" w:color="auto"/>
            <w:bottom w:val="none" w:sz="0" w:space="0" w:color="auto"/>
            <w:right w:val="none" w:sz="0" w:space="0" w:color="auto"/>
          </w:divBdr>
        </w:div>
        <w:div w:id="990254235">
          <w:marLeft w:val="0"/>
          <w:marRight w:val="0"/>
          <w:marTop w:val="0"/>
          <w:marBottom w:val="0"/>
          <w:divBdr>
            <w:top w:val="none" w:sz="0" w:space="0" w:color="auto"/>
            <w:left w:val="none" w:sz="0" w:space="0" w:color="auto"/>
            <w:bottom w:val="none" w:sz="0" w:space="0" w:color="auto"/>
            <w:right w:val="none" w:sz="0" w:space="0" w:color="auto"/>
          </w:divBdr>
        </w:div>
        <w:div w:id="200940117">
          <w:marLeft w:val="0"/>
          <w:marRight w:val="0"/>
          <w:marTop w:val="0"/>
          <w:marBottom w:val="0"/>
          <w:divBdr>
            <w:top w:val="none" w:sz="0" w:space="0" w:color="auto"/>
            <w:left w:val="none" w:sz="0" w:space="0" w:color="auto"/>
            <w:bottom w:val="none" w:sz="0" w:space="0" w:color="auto"/>
            <w:right w:val="none" w:sz="0" w:space="0" w:color="auto"/>
          </w:divBdr>
        </w:div>
        <w:div w:id="964970392">
          <w:marLeft w:val="0"/>
          <w:marRight w:val="0"/>
          <w:marTop w:val="0"/>
          <w:marBottom w:val="0"/>
          <w:divBdr>
            <w:top w:val="none" w:sz="0" w:space="0" w:color="auto"/>
            <w:left w:val="none" w:sz="0" w:space="0" w:color="auto"/>
            <w:bottom w:val="none" w:sz="0" w:space="0" w:color="auto"/>
            <w:right w:val="none" w:sz="0" w:space="0" w:color="auto"/>
          </w:divBdr>
        </w:div>
        <w:div w:id="745999569">
          <w:marLeft w:val="0"/>
          <w:marRight w:val="0"/>
          <w:marTop w:val="0"/>
          <w:marBottom w:val="0"/>
          <w:divBdr>
            <w:top w:val="none" w:sz="0" w:space="0" w:color="auto"/>
            <w:left w:val="none" w:sz="0" w:space="0" w:color="auto"/>
            <w:bottom w:val="none" w:sz="0" w:space="0" w:color="auto"/>
            <w:right w:val="none" w:sz="0" w:space="0" w:color="auto"/>
          </w:divBdr>
        </w:div>
        <w:div w:id="792597413">
          <w:marLeft w:val="0"/>
          <w:marRight w:val="0"/>
          <w:marTop w:val="0"/>
          <w:marBottom w:val="0"/>
          <w:divBdr>
            <w:top w:val="none" w:sz="0" w:space="0" w:color="auto"/>
            <w:left w:val="none" w:sz="0" w:space="0" w:color="auto"/>
            <w:bottom w:val="none" w:sz="0" w:space="0" w:color="auto"/>
            <w:right w:val="none" w:sz="0" w:space="0" w:color="auto"/>
          </w:divBdr>
        </w:div>
      </w:divsChild>
    </w:div>
    <w:div w:id="926765037">
      <w:bodyDiv w:val="1"/>
      <w:marLeft w:val="0"/>
      <w:marRight w:val="0"/>
      <w:marTop w:val="0"/>
      <w:marBottom w:val="0"/>
      <w:divBdr>
        <w:top w:val="none" w:sz="0" w:space="0" w:color="auto"/>
        <w:left w:val="none" w:sz="0" w:space="0" w:color="auto"/>
        <w:bottom w:val="none" w:sz="0" w:space="0" w:color="auto"/>
        <w:right w:val="none" w:sz="0" w:space="0" w:color="auto"/>
      </w:divBdr>
    </w:div>
    <w:div w:id="928856331">
      <w:bodyDiv w:val="1"/>
      <w:marLeft w:val="0"/>
      <w:marRight w:val="0"/>
      <w:marTop w:val="0"/>
      <w:marBottom w:val="0"/>
      <w:divBdr>
        <w:top w:val="none" w:sz="0" w:space="0" w:color="auto"/>
        <w:left w:val="none" w:sz="0" w:space="0" w:color="auto"/>
        <w:bottom w:val="none" w:sz="0" w:space="0" w:color="auto"/>
        <w:right w:val="none" w:sz="0" w:space="0" w:color="auto"/>
      </w:divBdr>
    </w:div>
    <w:div w:id="1223056687">
      <w:bodyDiv w:val="1"/>
      <w:marLeft w:val="0"/>
      <w:marRight w:val="0"/>
      <w:marTop w:val="0"/>
      <w:marBottom w:val="0"/>
      <w:divBdr>
        <w:top w:val="none" w:sz="0" w:space="0" w:color="auto"/>
        <w:left w:val="none" w:sz="0" w:space="0" w:color="auto"/>
        <w:bottom w:val="none" w:sz="0" w:space="0" w:color="auto"/>
        <w:right w:val="none" w:sz="0" w:space="0" w:color="auto"/>
      </w:divBdr>
      <w:divsChild>
        <w:div w:id="1644002815">
          <w:marLeft w:val="0"/>
          <w:marRight w:val="0"/>
          <w:marTop w:val="0"/>
          <w:marBottom w:val="0"/>
          <w:divBdr>
            <w:top w:val="none" w:sz="0" w:space="0" w:color="auto"/>
            <w:left w:val="none" w:sz="0" w:space="0" w:color="auto"/>
            <w:bottom w:val="none" w:sz="0" w:space="0" w:color="auto"/>
            <w:right w:val="none" w:sz="0" w:space="0" w:color="auto"/>
          </w:divBdr>
          <w:divsChild>
            <w:div w:id="1119834474">
              <w:marLeft w:val="0"/>
              <w:marRight w:val="0"/>
              <w:marTop w:val="0"/>
              <w:marBottom w:val="0"/>
              <w:divBdr>
                <w:top w:val="none" w:sz="0" w:space="0" w:color="auto"/>
                <w:left w:val="none" w:sz="0" w:space="0" w:color="auto"/>
                <w:bottom w:val="none" w:sz="0" w:space="0" w:color="auto"/>
                <w:right w:val="none" w:sz="0" w:space="0" w:color="auto"/>
              </w:divBdr>
              <w:divsChild>
                <w:div w:id="782572097">
                  <w:marLeft w:val="0"/>
                  <w:marRight w:val="0"/>
                  <w:marTop w:val="0"/>
                  <w:marBottom w:val="0"/>
                  <w:divBdr>
                    <w:top w:val="none" w:sz="0" w:space="0" w:color="auto"/>
                    <w:left w:val="none" w:sz="0" w:space="0" w:color="auto"/>
                    <w:bottom w:val="none" w:sz="0" w:space="0" w:color="auto"/>
                    <w:right w:val="none" w:sz="0" w:space="0" w:color="auto"/>
                  </w:divBdr>
                  <w:divsChild>
                    <w:div w:id="12727794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59508380">
      <w:bodyDiv w:val="1"/>
      <w:marLeft w:val="0"/>
      <w:marRight w:val="0"/>
      <w:marTop w:val="0"/>
      <w:marBottom w:val="0"/>
      <w:divBdr>
        <w:top w:val="none" w:sz="0" w:space="0" w:color="auto"/>
        <w:left w:val="none" w:sz="0" w:space="0" w:color="auto"/>
        <w:bottom w:val="none" w:sz="0" w:space="0" w:color="auto"/>
        <w:right w:val="none" w:sz="0" w:space="0" w:color="auto"/>
      </w:divBdr>
      <w:divsChild>
        <w:div w:id="7341661">
          <w:marLeft w:val="0"/>
          <w:marRight w:val="0"/>
          <w:marTop w:val="0"/>
          <w:marBottom w:val="18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https://www.judiciumeducation.co.uk/elearning/allergy-awareness-course-in-Schools" TargetMode="External"/><Relationship Id="rId18" Type="http://schemas.openxmlformats.org/officeDocument/2006/relationships/hyperlink" Target="https://www.allergyuk.org/" TargetMode="External"/><Relationship Id="rId26" Type="http://schemas.openxmlformats.org/officeDocument/2006/relationships/hyperlink" Target="https://www.food.gov.uk/business-guidance/introduction-to-allergen-labelling-changes-ppds" TargetMode="External"/><Relationship Id="rId39" Type="http://schemas.openxmlformats.org/officeDocument/2006/relationships/hyperlink" Target="https://www.food.gov.uk/sites/default/files/media/document/recipe-sheet_0.pdf" TargetMode="External"/><Relationship Id="rId21" Type="http://schemas.openxmlformats.org/officeDocument/2006/relationships/hyperlink" Target="http://www.asthma.org.uk/" TargetMode="External"/><Relationship Id="rId34" Type="http://schemas.openxmlformats.org/officeDocument/2006/relationships/hyperlink" Target="https://www.food.gov.uk/news-alerts/search/alerts" TargetMode="External"/><Relationship Id="rId42" Type="http://schemas.openxmlformats.org/officeDocument/2006/relationships/hyperlink" Target="http://www.sparepensinSchools.uk"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allergytraining.food.gov.uk/" TargetMode="External"/><Relationship Id="rId29" Type="http://schemas.openxmlformats.org/officeDocument/2006/relationships/hyperlink" Target="https://www.food.gov.uk/safety-hygiene/food-allergy-and-intolerance"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lation.gov.uk/ukpga/2026/21/contents" TargetMode="External"/><Relationship Id="rId24" Type="http://schemas.openxmlformats.org/officeDocument/2006/relationships/hyperlink" Target="https://benedictblythe.com/benedicts-law/" TargetMode="External"/><Relationship Id="rId32" Type="http://schemas.openxmlformats.org/officeDocument/2006/relationships/hyperlink" Target="https://eur-lex.europa.eu/legal-content/EN/TXT/PDF/?uri=CELEX:52016XC0730(01)&amp;from=EN" TargetMode="External"/><Relationship Id="rId37" Type="http://schemas.openxmlformats.org/officeDocument/2006/relationships/hyperlink" Target="https://www.food.gov.uk/business-guidance/food-allergen-labelling-and-information-requirements-technical-guidance-summary" TargetMode="External"/><Relationship Id="rId40" Type="http://schemas.openxmlformats.org/officeDocument/2006/relationships/hyperlink" Target="http://www.food.gov.uk/allergy-guidance" TargetMode="External"/><Relationship Id="rId45"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www.judiciumeducation.co.uk/elearning/food-hygiene-level-2" TargetMode="External"/><Relationship Id="rId23" Type="http://schemas.openxmlformats.org/officeDocument/2006/relationships/hyperlink" Target="http://www.psoriasis-association.org.uk/" TargetMode="External"/><Relationship Id="rId28" Type="http://schemas.openxmlformats.org/officeDocument/2006/relationships/hyperlink" Target="https://www.allergyuk.org/resources/peanut-allergy-factsheet/" TargetMode="External"/><Relationship Id="rId36" Type="http://schemas.openxmlformats.org/officeDocument/2006/relationships/hyperlink" Target="https://www.food.gov.uk/business-guidance/safer-food-better-business-sfbb" TargetMode="External"/><Relationship Id="rId10" Type="http://schemas.openxmlformats.org/officeDocument/2006/relationships/hyperlink" Target="https://assets.publishing.service.gov.uk/media/6a4b8f49045e1108aaa5ebbc/allergy_safety_in_schools_statutory_guidance_June_2026.pdf" TargetMode="External"/><Relationship Id="rId19" Type="http://schemas.openxmlformats.org/officeDocument/2006/relationships/hyperlink" Target="https://www.allergyuk.org/living-with-an-allergy/at-School/" TargetMode="External"/><Relationship Id="rId31" Type="http://schemas.openxmlformats.org/officeDocument/2006/relationships/hyperlink" Target="https://www.food.gov.uk/business-guidance/allergen-labelling-for-food-manufacturers" TargetMode="External"/><Relationship Id="rId44"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gov.uk/government/publications/supporting-pupils-at-school-with-medical-conditions--3/supporting-pupils-with-medical-conditions-links-to-other-useful-resources--2" TargetMode="External"/><Relationship Id="rId14" Type="http://schemas.openxmlformats.org/officeDocument/2006/relationships/hyperlink" Target="https://www.judiciumeducation.co.uk/elearning/food-allergy-awareness" TargetMode="External"/><Relationship Id="rId22" Type="http://schemas.openxmlformats.org/officeDocument/2006/relationships/hyperlink" Target="http://www.eczema.org/" TargetMode="External"/><Relationship Id="rId27" Type="http://schemas.openxmlformats.org/officeDocument/2006/relationships/hyperlink" Target="https://www.food.gov.uk/business-guidance/prepacked-for-direct-sale-ppds-allergen-labelling-changes-for-Schools-colleges-and-nurseries" TargetMode="External"/><Relationship Id="rId30" Type="http://schemas.openxmlformats.org/officeDocument/2006/relationships/hyperlink" Target="https://www.food.gov.uk/business-guidance/allergen-guidance-for-food-businesses" TargetMode="External"/><Relationship Id="rId35" Type="http://schemas.openxmlformats.org/officeDocument/2006/relationships/hyperlink" Target="https://www.legislation.gov.uk/uksi/2014/1855/contents/made" TargetMode="External"/><Relationship Id="rId43" Type="http://schemas.openxmlformats.org/officeDocument/2006/relationships/footer" Target="footer1.xm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hyperlink" Target="https://assets.publishing.service.gov.uk/media/5a829e3940f0b6230269bcf4/Adrenaline_auto_injectors_in_schools.pdf" TargetMode="External"/><Relationship Id="rId17" Type="http://schemas.openxmlformats.org/officeDocument/2006/relationships/hyperlink" Target="https://www.anaphylaxis.org.uk/allergywise/" TargetMode="External"/><Relationship Id="rId25" Type="http://schemas.openxmlformats.org/officeDocument/2006/relationships/hyperlink" Target="https://www.food.gov.uk/business-guidance/allergen-guidance-for-food-businesses" TargetMode="External"/><Relationship Id="rId33" Type="http://schemas.openxmlformats.org/officeDocument/2006/relationships/hyperlink" Target="https://eur-lex.europa.eu/LexUriServ/LexUriServ.do?uri=OJ:L:2011:304:0018:0063:EN:PDF" TargetMode="External"/><Relationship Id="rId38" Type="http://schemas.openxmlformats.org/officeDocument/2006/relationships/hyperlink" Target="https://www.food.gov.uk/sites/default/files/media/document/Allergen%20and%20Intolerance%20sign%20%28Colour%29.pdf" TargetMode="External"/><Relationship Id="rId20" Type="http://schemas.openxmlformats.org/officeDocument/2006/relationships/hyperlink" Target="http://www.anaphylaxis.org.uk/" TargetMode="External"/><Relationship Id="rId41" Type="http://schemas.openxmlformats.org/officeDocument/2006/relationships/hyperlink" Target="https://www.food.gov.uk/business-guidance/allergen-checklist-for-food-business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9ADE44D-BD83-42BA-AF1C-756D7FC320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20</Pages>
  <Words>8037</Words>
  <Characters>45817</Characters>
  <Application>Microsoft Office Word</Application>
  <DocSecurity>0</DocSecurity>
  <Lines>381</Lines>
  <Paragraphs>107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53747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Largue, Danielle</dc:creator>
  <cp:keywords/>
  <dc:description/>
  <cp:lastModifiedBy>Largue, Danielle</cp:lastModifiedBy>
  <cp:revision>3</cp:revision>
  <dcterms:created xsi:type="dcterms:W3CDTF">2026-08-04T14:08:00Z</dcterms:created>
  <dcterms:modified xsi:type="dcterms:W3CDTF">2026-08-04T14:14:00Z</dcterms:modified>
</cp:coreProperties>
</file>