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EB1D" w14:textId="016CDBC6" w:rsidR="004206EC" w:rsidRDefault="003E5127">
      <w:pPr>
        <w:rPr>
          <w:b/>
          <w:lang w:val="en-GB"/>
        </w:rPr>
      </w:pPr>
      <w:r>
        <w:rPr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7DB86" wp14:editId="147851CC">
                <wp:simplePos x="0" y="0"/>
                <wp:positionH relativeFrom="column">
                  <wp:posOffset>622300</wp:posOffset>
                </wp:positionH>
                <wp:positionV relativeFrom="paragraph">
                  <wp:posOffset>10160</wp:posOffset>
                </wp:positionV>
                <wp:extent cx="5715000" cy="1059815"/>
                <wp:effectExtent l="0" t="0" r="19050" b="26035"/>
                <wp:wrapThrough wrapText="bothSides">
                  <wp:wrapPolygon edited="0">
                    <wp:start x="288" y="0"/>
                    <wp:lineTo x="0" y="1553"/>
                    <wp:lineTo x="0" y="20189"/>
                    <wp:lineTo x="216" y="21742"/>
                    <wp:lineTo x="21384" y="21742"/>
                    <wp:lineTo x="21600" y="20189"/>
                    <wp:lineTo x="21600" y="1553"/>
                    <wp:lineTo x="21312" y="0"/>
                    <wp:lineTo x="288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598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89FD2" w14:textId="66E6CB02" w:rsidR="003B18F3" w:rsidRDefault="003B18F3" w:rsidP="003E51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GCSE Drama</w:t>
                            </w:r>
                          </w:p>
                          <w:p w14:paraId="3F070C01" w14:textId="76518F9A" w:rsidR="003B18F3" w:rsidRDefault="003B18F3" w:rsidP="003E51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Year 10</w:t>
                            </w:r>
                          </w:p>
                          <w:p w14:paraId="46C89826" w14:textId="54C880CA" w:rsidR="003E5127" w:rsidRPr="0094064D" w:rsidRDefault="003B18F3" w:rsidP="003E51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Developing knowledge of ‘</w:t>
                            </w:r>
                            <w:r w:rsidR="006E6B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Verbatim Theatre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’ </w:t>
                            </w:r>
                            <w:r w:rsidR="003E5127" w:rsidRPr="0094064D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7DB86" id="Rounded Rectangle 2" o:spid="_x0000_s1026" style="position:absolute;margin-left:49pt;margin-top:.8pt;width:450pt;height:8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" fillcolor="#b4c6e7 [1300]" strokecolor="#1f3763 [1604]" strokeweight="1pt">
                <v:stroke joinstyle="miter"/>
                <v:textbox>
                  <w:txbxContent>
                    <w:p w14:paraId="37289FD2" w14:textId="66E6CB02" w:rsidR="003B18F3" w:rsidRDefault="003B18F3" w:rsidP="003E512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GCSE Drama</w:t>
                      </w:r>
                    </w:p>
                    <w:p w14:paraId="3F070C01" w14:textId="76518F9A" w:rsidR="003B18F3" w:rsidRDefault="003B18F3" w:rsidP="003E512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Year 10</w:t>
                      </w:r>
                    </w:p>
                    <w:p w14:paraId="46C89826" w14:textId="54C880CA" w:rsidR="003E5127" w:rsidRPr="0094064D" w:rsidRDefault="003B18F3" w:rsidP="003E512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Developing knowledge of ‘</w:t>
                      </w:r>
                      <w:r w:rsidR="006E6B10"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Verbatim Theatre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’ </w:t>
                      </w:r>
                      <w:r w:rsidR="003E5127" w:rsidRPr="0094064D">
                        <w:rPr>
                          <w:b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4206EC" w:rsidRPr="00884E63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8AE287" wp14:editId="3E8CBF14">
            <wp:simplePos x="0" y="0"/>
            <wp:positionH relativeFrom="margin">
              <wp:posOffset>-63500</wp:posOffset>
            </wp:positionH>
            <wp:positionV relativeFrom="paragraph">
              <wp:posOffset>2540</wp:posOffset>
            </wp:positionV>
            <wp:extent cx="463550" cy="554990"/>
            <wp:effectExtent l="0" t="0" r="0" b="0"/>
            <wp:wrapTight wrapText="bothSides">
              <wp:wrapPolygon edited="0">
                <wp:start x="0" y="0"/>
                <wp:lineTo x="0" y="14828"/>
                <wp:lineTo x="7101" y="20760"/>
                <wp:lineTo x="13315" y="20760"/>
                <wp:lineTo x="20416" y="14828"/>
                <wp:lineTo x="20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9AB4C" w14:textId="31FEFC49" w:rsidR="004206EC" w:rsidRDefault="004206EC">
      <w:pPr>
        <w:rPr>
          <w:b/>
          <w:lang w:val="en-GB"/>
        </w:rPr>
      </w:pPr>
    </w:p>
    <w:p w14:paraId="1E214162" w14:textId="7CD5FD4D" w:rsidR="003B18F3" w:rsidRDefault="003B18F3">
      <w:pPr>
        <w:rPr>
          <w:b/>
          <w:lang w:val="en-GB"/>
        </w:rPr>
      </w:pPr>
    </w:p>
    <w:p w14:paraId="386375B9" w14:textId="5AA812B2" w:rsidR="003B18F3" w:rsidRDefault="003B18F3">
      <w:pPr>
        <w:rPr>
          <w:b/>
          <w:lang w:val="en-GB"/>
        </w:rPr>
      </w:pPr>
    </w:p>
    <w:p w14:paraId="4A6CCC2A" w14:textId="77777777" w:rsidR="006E6B10" w:rsidRP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  <w:r w:rsidRPr="006E6B10"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  <w:t>Verbatim theatre is a form of documentary theatre which is based on the spoken words of real people. Strictly, verbatim theatre-makers use real people’s words exclusively, and take this testimony from recorded interviews. Documentary theatre by contrast encompasses other found sources such as newspaper articles and diaries.</w:t>
      </w:r>
    </w:p>
    <w:p w14:paraId="4AE1328F" w14:textId="7538CC30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  <w:r w:rsidRPr="006E6B10"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  <w:t>Common to both however is that the plays in these genres are constructed using the words of real people, a qualitatively different and unusual challenge for actors as compared to portraying fictional characters. This project explores this difference and attempts to understand how actors negotiate the ethics of playing a real person and how these considerations shape their performance.</w:t>
      </w:r>
    </w:p>
    <w:p w14:paraId="1EFE518A" w14:textId="1D8AD79A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</w:p>
    <w:p w14:paraId="2BC2400A" w14:textId="09125BA4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  <w:r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  <w:t xml:space="preserve">TO learn more about Verbatim theatre, watch the below videos, produced by the National Theatre. </w:t>
      </w:r>
    </w:p>
    <w:p w14:paraId="77CB8F2C" w14:textId="57407934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</w:p>
    <w:p w14:paraId="5F76A139" w14:textId="1CA07A57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  <w:hyperlink r:id="rId6" w:history="1">
        <w:r w:rsidRPr="00195191">
          <w:rPr>
            <w:rStyle w:val="Hyperlink"/>
            <w:rFonts w:ascii="Helvetica" w:eastAsia="Times New Roman" w:hAnsi="Helvetica" w:cs="Helvetica"/>
            <w:sz w:val="23"/>
            <w:szCs w:val="23"/>
            <w:lang w:val="en-GB" w:eastAsia="en-GB"/>
          </w:rPr>
          <w:t>https://www.youtube.com/watch?v=ui3k1wT2yeM</w:t>
        </w:r>
      </w:hyperlink>
    </w:p>
    <w:p w14:paraId="7BB62E43" w14:textId="765CFA5A" w:rsid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  <w:hyperlink r:id="rId7" w:history="1">
        <w:r w:rsidRPr="00195191">
          <w:rPr>
            <w:rStyle w:val="Hyperlink"/>
            <w:rFonts w:ascii="Helvetica" w:eastAsia="Times New Roman" w:hAnsi="Helvetica" w:cs="Helvetica"/>
            <w:sz w:val="23"/>
            <w:szCs w:val="23"/>
            <w:lang w:val="en-GB" w:eastAsia="en-GB"/>
          </w:rPr>
          <w:t>https://www.youtube.com/watch?v=-a0qNEhCly4</w:t>
        </w:r>
      </w:hyperlink>
    </w:p>
    <w:p w14:paraId="49703F28" w14:textId="77777777" w:rsidR="006E6B10" w:rsidRPr="006E6B10" w:rsidRDefault="006E6B10" w:rsidP="006E6B10">
      <w:pPr>
        <w:shd w:val="clear" w:color="auto" w:fill="FFFFFF"/>
        <w:spacing w:after="225"/>
        <w:rPr>
          <w:rFonts w:ascii="Helvetica" w:eastAsia="Times New Roman" w:hAnsi="Helvetica" w:cs="Helvetica"/>
          <w:color w:val="1D1D1D"/>
          <w:sz w:val="23"/>
          <w:szCs w:val="23"/>
          <w:lang w:val="en-GB" w:eastAsia="en-GB"/>
        </w:rPr>
      </w:pPr>
    </w:p>
    <w:p w14:paraId="7CE2245B" w14:textId="0A99B444" w:rsidR="003B18F3" w:rsidRDefault="003B18F3">
      <w:pPr>
        <w:rPr>
          <w:b/>
          <w:lang w:val="en-GB"/>
        </w:rPr>
      </w:pPr>
    </w:p>
    <w:sectPr w:rsidR="003B18F3" w:rsidSect="004206EC">
      <w:pgSz w:w="11900" w:h="16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024"/>
    <w:multiLevelType w:val="hybridMultilevel"/>
    <w:tmpl w:val="01A8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5522"/>
    <w:multiLevelType w:val="hybridMultilevel"/>
    <w:tmpl w:val="8206C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FA5"/>
    <w:multiLevelType w:val="hybridMultilevel"/>
    <w:tmpl w:val="AD0AF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17F"/>
    <w:multiLevelType w:val="hybridMultilevel"/>
    <w:tmpl w:val="1026D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134C"/>
    <w:multiLevelType w:val="hybridMultilevel"/>
    <w:tmpl w:val="E7544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E02"/>
    <w:multiLevelType w:val="hybridMultilevel"/>
    <w:tmpl w:val="7FA69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3193"/>
    <w:multiLevelType w:val="hybridMultilevel"/>
    <w:tmpl w:val="3F8AD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693"/>
    <w:multiLevelType w:val="hybridMultilevel"/>
    <w:tmpl w:val="8AAA0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6E96"/>
    <w:multiLevelType w:val="hybridMultilevel"/>
    <w:tmpl w:val="A9583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A0A81"/>
    <w:multiLevelType w:val="hybridMultilevel"/>
    <w:tmpl w:val="6FD84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72D2F"/>
    <w:multiLevelType w:val="hybridMultilevel"/>
    <w:tmpl w:val="19F8A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6676"/>
    <w:multiLevelType w:val="hybridMultilevel"/>
    <w:tmpl w:val="C99AB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5AC4"/>
    <w:multiLevelType w:val="hybridMultilevel"/>
    <w:tmpl w:val="97CE3D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CFB08E8"/>
    <w:multiLevelType w:val="hybridMultilevel"/>
    <w:tmpl w:val="A1886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6260">
    <w:abstractNumId w:val="4"/>
  </w:num>
  <w:num w:numId="2" w16cid:durableId="1152520353">
    <w:abstractNumId w:val="3"/>
  </w:num>
  <w:num w:numId="3" w16cid:durableId="899362313">
    <w:abstractNumId w:val="5"/>
  </w:num>
  <w:num w:numId="4" w16cid:durableId="312681827">
    <w:abstractNumId w:val="7"/>
  </w:num>
  <w:num w:numId="5" w16cid:durableId="1568807934">
    <w:abstractNumId w:val="1"/>
  </w:num>
  <w:num w:numId="6" w16cid:durableId="972295840">
    <w:abstractNumId w:val="0"/>
  </w:num>
  <w:num w:numId="7" w16cid:durableId="366956245">
    <w:abstractNumId w:val="6"/>
  </w:num>
  <w:num w:numId="8" w16cid:durableId="589970331">
    <w:abstractNumId w:val="2"/>
  </w:num>
  <w:num w:numId="9" w16cid:durableId="1509712664">
    <w:abstractNumId w:val="13"/>
  </w:num>
  <w:num w:numId="10" w16cid:durableId="2980185">
    <w:abstractNumId w:val="11"/>
  </w:num>
  <w:num w:numId="11" w16cid:durableId="1443761887">
    <w:abstractNumId w:val="9"/>
  </w:num>
  <w:num w:numId="12" w16cid:durableId="110058660">
    <w:abstractNumId w:val="12"/>
  </w:num>
  <w:num w:numId="13" w16cid:durableId="434326484">
    <w:abstractNumId w:val="8"/>
  </w:num>
  <w:num w:numId="14" w16cid:durableId="1748767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E6"/>
    <w:rsid w:val="00026A23"/>
    <w:rsid w:val="00033D57"/>
    <w:rsid w:val="000503B0"/>
    <w:rsid w:val="00063538"/>
    <w:rsid w:val="0007081B"/>
    <w:rsid w:val="000E225D"/>
    <w:rsid w:val="001440D6"/>
    <w:rsid w:val="0017130F"/>
    <w:rsid w:val="00180422"/>
    <w:rsid w:val="001B066D"/>
    <w:rsid w:val="001B379B"/>
    <w:rsid w:val="001B6B95"/>
    <w:rsid w:val="001E1AD9"/>
    <w:rsid w:val="001E5202"/>
    <w:rsid w:val="00200E7D"/>
    <w:rsid w:val="002678F8"/>
    <w:rsid w:val="002A3EC9"/>
    <w:rsid w:val="002C2A1F"/>
    <w:rsid w:val="002F6640"/>
    <w:rsid w:val="00385B1C"/>
    <w:rsid w:val="00393127"/>
    <w:rsid w:val="00393D5D"/>
    <w:rsid w:val="003B18F3"/>
    <w:rsid w:val="003B6906"/>
    <w:rsid w:val="003C4959"/>
    <w:rsid w:val="003E5127"/>
    <w:rsid w:val="003F26F9"/>
    <w:rsid w:val="004206EC"/>
    <w:rsid w:val="0042129F"/>
    <w:rsid w:val="0043387A"/>
    <w:rsid w:val="004802E6"/>
    <w:rsid w:val="004C5282"/>
    <w:rsid w:val="004C629C"/>
    <w:rsid w:val="00515165"/>
    <w:rsid w:val="00516987"/>
    <w:rsid w:val="00541566"/>
    <w:rsid w:val="00561A4E"/>
    <w:rsid w:val="00583A54"/>
    <w:rsid w:val="00593522"/>
    <w:rsid w:val="00593720"/>
    <w:rsid w:val="00597397"/>
    <w:rsid w:val="005B5AE0"/>
    <w:rsid w:val="005F4271"/>
    <w:rsid w:val="00623788"/>
    <w:rsid w:val="0062654B"/>
    <w:rsid w:val="006440F4"/>
    <w:rsid w:val="006E6B10"/>
    <w:rsid w:val="0070378C"/>
    <w:rsid w:val="00744C79"/>
    <w:rsid w:val="00747529"/>
    <w:rsid w:val="00761A29"/>
    <w:rsid w:val="00792234"/>
    <w:rsid w:val="007C047D"/>
    <w:rsid w:val="008001B8"/>
    <w:rsid w:val="00800A8D"/>
    <w:rsid w:val="00813A02"/>
    <w:rsid w:val="008313CC"/>
    <w:rsid w:val="00832121"/>
    <w:rsid w:val="00836CB4"/>
    <w:rsid w:val="00850D8E"/>
    <w:rsid w:val="00895DF9"/>
    <w:rsid w:val="009110D6"/>
    <w:rsid w:val="00936E65"/>
    <w:rsid w:val="0094064D"/>
    <w:rsid w:val="00966646"/>
    <w:rsid w:val="009C13B3"/>
    <w:rsid w:val="009F01C3"/>
    <w:rsid w:val="009F68D1"/>
    <w:rsid w:val="00A24DBD"/>
    <w:rsid w:val="00A26844"/>
    <w:rsid w:val="00A3152B"/>
    <w:rsid w:val="00A71B3A"/>
    <w:rsid w:val="00A72368"/>
    <w:rsid w:val="00AA51E9"/>
    <w:rsid w:val="00AB182C"/>
    <w:rsid w:val="00B50F16"/>
    <w:rsid w:val="00B70851"/>
    <w:rsid w:val="00BD11F8"/>
    <w:rsid w:val="00C14AE6"/>
    <w:rsid w:val="00C458C8"/>
    <w:rsid w:val="00C6145E"/>
    <w:rsid w:val="00C63C4D"/>
    <w:rsid w:val="00CA6C26"/>
    <w:rsid w:val="00CF082E"/>
    <w:rsid w:val="00D06802"/>
    <w:rsid w:val="00D70115"/>
    <w:rsid w:val="00D909EA"/>
    <w:rsid w:val="00DD491E"/>
    <w:rsid w:val="00DD686C"/>
    <w:rsid w:val="00E902A8"/>
    <w:rsid w:val="00EA0430"/>
    <w:rsid w:val="00EE0862"/>
    <w:rsid w:val="00F01D4A"/>
    <w:rsid w:val="00F651B5"/>
    <w:rsid w:val="00F734AD"/>
    <w:rsid w:val="00F85636"/>
    <w:rsid w:val="00F91362"/>
    <w:rsid w:val="00FC15DD"/>
    <w:rsid w:val="00FC1E1B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28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011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011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4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011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0115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011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70115"/>
  </w:style>
  <w:style w:type="paragraph" w:styleId="Quote">
    <w:name w:val="Quote"/>
    <w:aliases w:val="quote"/>
    <w:basedOn w:val="Normal"/>
    <w:link w:val="QuoteChar"/>
    <w:uiPriority w:val="29"/>
    <w:qFormat/>
    <w:rsid w:val="007C047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7C047D"/>
    <w:rPr>
      <w:rFonts w:ascii="Times New Roman" w:hAnsi="Times New Roman" w:cs="Times New Roman"/>
    </w:rPr>
  </w:style>
  <w:style w:type="paragraph" w:customStyle="1" w:styleId="maintext">
    <w:name w:val="main_text"/>
    <w:basedOn w:val="Normal"/>
    <w:rsid w:val="005B5AE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B5AE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0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6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87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a0qNEhCly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i3k1wT2ye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B2AE3638-BCD0-4698-81A6-E6BF8A336506}"/>
</file>

<file path=customXml/itemProps2.xml><?xml version="1.0" encoding="utf-8"?>
<ds:datastoreItem xmlns:ds="http://schemas.openxmlformats.org/officeDocument/2006/customXml" ds:itemID="{C230E919-4E39-43A4-8706-8F7DA8423946}"/>
</file>

<file path=customXml/itemProps3.xml><?xml version="1.0" encoding="utf-8"?>
<ds:datastoreItem xmlns:ds="http://schemas.openxmlformats.org/officeDocument/2006/customXml" ds:itemID="{6132F734-8DFA-4969-966A-919778551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Stearman, Anna</cp:lastModifiedBy>
  <cp:revision>2</cp:revision>
  <dcterms:created xsi:type="dcterms:W3CDTF">2023-11-13T13:29:00Z</dcterms:created>
  <dcterms:modified xsi:type="dcterms:W3CDTF">2023-11-13T13:29:00Z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