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iagrams/data1.xml" ContentType="application/vnd.openxmlformats-officedocument.drawingml.diagramData+xml"/>
  <Override PartName="/word/diagrams/data3.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diagrams/drawing1.xml" ContentType="application/vnd.ms-office.drawingml.diagramDrawing+xml"/>
  <Override PartName="/word/diagrams/colors3.xml" ContentType="application/vnd.openxmlformats-officedocument.drawingml.diagramColors+xml"/>
  <Override PartName="/word/diagrams/quickStyle3.xml" ContentType="application/vnd.openxmlformats-officedocument.drawingml.diagramStyle+xml"/>
  <Override PartName="/word/diagrams/layout3.xml" ContentType="application/vnd.openxmlformats-officedocument.drawingml.diagramLayout+xml"/>
  <Override PartName="/word/diagrams/drawing3.xml" ContentType="application/vnd.ms-office.drawingml.diagramDrawing+xml"/>
  <Override PartName="/word/diagrams/quickStyle1.xml" ContentType="application/vnd.openxmlformats-officedocument.drawingml.diagramStyle+xml"/>
  <Override PartName="/word/diagrams/layout1.xml" ContentType="application/vnd.openxmlformats-officedocument.drawingml.diagramLayout+xml"/>
  <Override PartName="/word/theme/theme1.xml" ContentType="application/vnd.openxmlformats-officedocument.theme+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colors1.xml" ContentType="application/vnd.openxmlformats-officedocument.drawingml.diagramColors+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FF1" w:rsidRDefault="008A5FF1" w:rsidP="008A5FF1">
      <w:pPr>
        <w:jc w:val="center"/>
        <w:rPr>
          <w:sz w:val="72"/>
          <w:szCs w:val="72"/>
        </w:rPr>
      </w:pPr>
      <w:r w:rsidRPr="008A5FF1">
        <w:rPr>
          <w:sz w:val="72"/>
          <w:szCs w:val="72"/>
        </w:rPr>
        <w:t>St Mary’s English Department</w:t>
      </w:r>
    </w:p>
    <w:p w:rsidR="008A5FF1" w:rsidRPr="008A5FF1" w:rsidRDefault="008A5FF1" w:rsidP="008A5FF1">
      <w:pPr>
        <w:jc w:val="center"/>
        <w:rPr>
          <w:sz w:val="72"/>
          <w:szCs w:val="72"/>
        </w:rPr>
      </w:pPr>
      <w:r>
        <w:rPr>
          <w:noProof/>
          <w:sz w:val="72"/>
          <w:szCs w:val="72"/>
          <w:lang w:eastAsia="en-GB"/>
        </w:rPr>
        <w:drawing>
          <wp:inline distT="0" distB="0" distL="0" distR="0">
            <wp:extent cx="2247900" cy="2809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YNE7.gif"/>
                    <pic:cNvPicPr/>
                  </pic:nvPicPr>
                  <pic:blipFill>
                    <a:blip r:embed="rId8">
                      <a:extLst>
                        <a:ext uri="{28A0092B-C50C-407E-A947-70E740481C1C}">
                          <a14:useLocalDpi xmlns:a14="http://schemas.microsoft.com/office/drawing/2010/main" val="0"/>
                        </a:ext>
                      </a:extLst>
                    </a:blip>
                    <a:stretch>
                      <a:fillRect/>
                    </a:stretch>
                  </pic:blipFill>
                  <pic:spPr>
                    <a:xfrm>
                      <a:off x="0" y="0"/>
                      <a:ext cx="2247900" cy="2809875"/>
                    </a:xfrm>
                    <a:prstGeom prst="rect">
                      <a:avLst/>
                    </a:prstGeom>
                  </pic:spPr>
                </pic:pic>
              </a:graphicData>
            </a:graphic>
          </wp:inline>
        </w:drawing>
      </w:r>
    </w:p>
    <w:p w:rsidR="008A5FF1" w:rsidRPr="00CB48F1" w:rsidRDefault="008A5FF1" w:rsidP="008A5FF1">
      <w:pPr>
        <w:jc w:val="center"/>
        <w:rPr>
          <w:sz w:val="56"/>
          <w:szCs w:val="56"/>
        </w:rPr>
      </w:pPr>
      <w:r w:rsidRPr="00CB48F1">
        <w:rPr>
          <w:sz w:val="56"/>
          <w:szCs w:val="56"/>
        </w:rPr>
        <w:t>GCSE</w:t>
      </w:r>
      <w:r w:rsidR="00CB48F1" w:rsidRPr="00CB48F1">
        <w:rPr>
          <w:sz w:val="56"/>
          <w:szCs w:val="56"/>
        </w:rPr>
        <w:t xml:space="preserve"> English Literature Revision G</w:t>
      </w:r>
      <w:r w:rsidRPr="00CB48F1">
        <w:rPr>
          <w:sz w:val="56"/>
          <w:szCs w:val="56"/>
        </w:rPr>
        <w:t>uide</w:t>
      </w:r>
    </w:p>
    <w:p w:rsidR="008A5FF1" w:rsidRPr="00CB48F1" w:rsidRDefault="008A5FF1" w:rsidP="008A5FF1">
      <w:pPr>
        <w:jc w:val="center"/>
        <w:rPr>
          <w:sz w:val="56"/>
          <w:szCs w:val="56"/>
        </w:rPr>
      </w:pPr>
      <w:r w:rsidRPr="00CB48F1">
        <w:rPr>
          <w:sz w:val="56"/>
          <w:szCs w:val="56"/>
        </w:rPr>
        <w:t>Macbeth by William Shakespeare</w:t>
      </w:r>
    </w:p>
    <w:p w:rsidR="008A5FF1" w:rsidRDefault="008A5FF1" w:rsidP="008A5FF1">
      <w:pPr>
        <w:jc w:val="center"/>
        <w:rPr>
          <w:sz w:val="72"/>
          <w:szCs w:val="72"/>
        </w:rPr>
      </w:pPr>
      <w:r>
        <w:rPr>
          <w:noProof/>
          <w:sz w:val="72"/>
          <w:szCs w:val="72"/>
          <w:lang w:eastAsia="en-GB"/>
        </w:rPr>
        <w:drawing>
          <wp:inline distT="0" distB="0" distL="0" distR="0">
            <wp:extent cx="3064510" cy="30645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cr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4510" cy="3064510"/>
                    </a:xfrm>
                    <a:prstGeom prst="rect">
                      <a:avLst/>
                    </a:prstGeom>
                  </pic:spPr>
                </pic:pic>
              </a:graphicData>
            </a:graphic>
          </wp:inline>
        </w:drawing>
      </w:r>
    </w:p>
    <w:p w:rsidR="00362482" w:rsidRDefault="00362482" w:rsidP="008A5FF1">
      <w:pPr>
        <w:jc w:val="center"/>
        <w:rPr>
          <w:sz w:val="72"/>
          <w:szCs w:val="72"/>
        </w:rPr>
      </w:pPr>
    </w:p>
    <w:sdt>
      <w:sdtPr>
        <w:id w:val="1403171697"/>
        <w:docPartObj>
          <w:docPartGallery w:val="Table of Contents"/>
          <w:docPartUnique/>
        </w:docPartObj>
      </w:sdtPr>
      <w:sdtEndPr>
        <w:rPr>
          <w:rFonts w:asciiTheme="minorHAnsi" w:eastAsiaTheme="minorHAnsi" w:hAnsiTheme="minorHAnsi" w:cstheme="minorBidi"/>
          <w:b/>
          <w:bCs/>
          <w:noProof/>
          <w:color w:val="auto"/>
          <w:sz w:val="22"/>
          <w:szCs w:val="22"/>
          <w:lang w:val="en-GB"/>
        </w:rPr>
      </w:sdtEndPr>
      <w:sdtContent>
        <w:p w:rsidR="00374322" w:rsidRDefault="00374322">
          <w:pPr>
            <w:pStyle w:val="TOCHeading"/>
          </w:pPr>
          <w:r>
            <w:t>Contents</w:t>
          </w:r>
        </w:p>
        <w:p w:rsidR="00374322" w:rsidRDefault="00374322">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67564564" w:history="1">
            <w:r w:rsidRPr="006D1573">
              <w:rPr>
                <w:rStyle w:val="Hyperlink"/>
                <w:noProof/>
              </w:rPr>
              <w:t>Plot Summary</w:t>
            </w:r>
            <w:r>
              <w:rPr>
                <w:noProof/>
                <w:webHidden/>
              </w:rPr>
              <w:tab/>
            </w:r>
            <w:r>
              <w:rPr>
                <w:noProof/>
                <w:webHidden/>
              </w:rPr>
              <w:fldChar w:fldCharType="begin"/>
            </w:r>
            <w:r>
              <w:rPr>
                <w:noProof/>
                <w:webHidden/>
              </w:rPr>
              <w:instrText xml:space="preserve"> PAGEREF _Toc467564564 \h </w:instrText>
            </w:r>
            <w:r>
              <w:rPr>
                <w:noProof/>
                <w:webHidden/>
              </w:rPr>
            </w:r>
            <w:r>
              <w:rPr>
                <w:noProof/>
                <w:webHidden/>
              </w:rPr>
              <w:fldChar w:fldCharType="separate"/>
            </w:r>
            <w:r>
              <w:rPr>
                <w:noProof/>
                <w:webHidden/>
              </w:rPr>
              <w:t>3</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65" w:history="1">
            <w:r w:rsidRPr="006D1573">
              <w:rPr>
                <w:rStyle w:val="Hyperlink"/>
                <w:noProof/>
              </w:rPr>
              <w:t>Act by Act Activities</w:t>
            </w:r>
            <w:r>
              <w:rPr>
                <w:noProof/>
                <w:webHidden/>
              </w:rPr>
              <w:tab/>
            </w:r>
            <w:r>
              <w:rPr>
                <w:noProof/>
                <w:webHidden/>
              </w:rPr>
              <w:fldChar w:fldCharType="begin"/>
            </w:r>
            <w:r>
              <w:rPr>
                <w:noProof/>
                <w:webHidden/>
              </w:rPr>
              <w:instrText xml:space="preserve"> PAGEREF _Toc467564565 \h </w:instrText>
            </w:r>
            <w:r>
              <w:rPr>
                <w:noProof/>
                <w:webHidden/>
              </w:rPr>
            </w:r>
            <w:r>
              <w:rPr>
                <w:noProof/>
                <w:webHidden/>
              </w:rPr>
              <w:fldChar w:fldCharType="separate"/>
            </w:r>
            <w:r>
              <w:rPr>
                <w:noProof/>
                <w:webHidden/>
              </w:rPr>
              <w:t>4</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66" w:history="1">
            <w:r w:rsidRPr="006D1573">
              <w:rPr>
                <w:rStyle w:val="Hyperlink"/>
                <w:rFonts w:eastAsia="Times New Roman"/>
                <w:noProof/>
                <w:lang w:eastAsia="en-GB"/>
              </w:rPr>
              <w:t>Characters</w:t>
            </w:r>
            <w:r>
              <w:rPr>
                <w:noProof/>
                <w:webHidden/>
              </w:rPr>
              <w:tab/>
            </w:r>
            <w:r>
              <w:rPr>
                <w:noProof/>
                <w:webHidden/>
              </w:rPr>
              <w:fldChar w:fldCharType="begin"/>
            </w:r>
            <w:r>
              <w:rPr>
                <w:noProof/>
                <w:webHidden/>
              </w:rPr>
              <w:instrText xml:space="preserve"> PAGEREF _Toc467564566 \h </w:instrText>
            </w:r>
            <w:r>
              <w:rPr>
                <w:noProof/>
                <w:webHidden/>
              </w:rPr>
            </w:r>
            <w:r>
              <w:rPr>
                <w:noProof/>
                <w:webHidden/>
              </w:rPr>
              <w:fldChar w:fldCharType="separate"/>
            </w:r>
            <w:r>
              <w:rPr>
                <w:noProof/>
                <w:webHidden/>
              </w:rPr>
              <w:t>24</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67" w:history="1">
            <w:r w:rsidRPr="006D1573">
              <w:rPr>
                <w:rStyle w:val="Hyperlink"/>
                <w:noProof/>
              </w:rPr>
              <w:t>Character activities:</w:t>
            </w:r>
            <w:r>
              <w:rPr>
                <w:noProof/>
                <w:webHidden/>
              </w:rPr>
              <w:tab/>
            </w:r>
            <w:r>
              <w:rPr>
                <w:noProof/>
                <w:webHidden/>
              </w:rPr>
              <w:fldChar w:fldCharType="begin"/>
            </w:r>
            <w:r>
              <w:rPr>
                <w:noProof/>
                <w:webHidden/>
              </w:rPr>
              <w:instrText xml:space="preserve"> PAGEREF _Toc467564567 \h </w:instrText>
            </w:r>
            <w:r>
              <w:rPr>
                <w:noProof/>
                <w:webHidden/>
              </w:rPr>
            </w:r>
            <w:r>
              <w:rPr>
                <w:noProof/>
                <w:webHidden/>
              </w:rPr>
              <w:fldChar w:fldCharType="separate"/>
            </w:r>
            <w:r>
              <w:rPr>
                <w:noProof/>
                <w:webHidden/>
              </w:rPr>
              <w:t>24</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68" w:history="1">
            <w:r w:rsidRPr="006D1573">
              <w:rPr>
                <w:rStyle w:val="Hyperlink"/>
                <w:noProof/>
              </w:rPr>
              <w:t>Context</w:t>
            </w:r>
            <w:r>
              <w:rPr>
                <w:noProof/>
                <w:webHidden/>
              </w:rPr>
              <w:tab/>
            </w:r>
            <w:r>
              <w:rPr>
                <w:noProof/>
                <w:webHidden/>
              </w:rPr>
              <w:fldChar w:fldCharType="begin"/>
            </w:r>
            <w:r>
              <w:rPr>
                <w:noProof/>
                <w:webHidden/>
              </w:rPr>
              <w:instrText xml:space="preserve"> PAGEREF _Toc467564568 \h </w:instrText>
            </w:r>
            <w:r>
              <w:rPr>
                <w:noProof/>
                <w:webHidden/>
              </w:rPr>
            </w:r>
            <w:r>
              <w:rPr>
                <w:noProof/>
                <w:webHidden/>
              </w:rPr>
              <w:fldChar w:fldCharType="separate"/>
            </w:r>
            <w:r>
              <w:rPr>
                <w:noProof/>
                <w:webHidden/>
              </w:rPr>
              <w:t>25</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69" w:history="1">
            <w:r w:rsidRPr="006D1573">
              <w:rPr>
                <w:rStyle w:val="Hyperlink"/>
                <w:noProof/>
              </w:rPr>
              <w:t>Contextual Activities</w:t>
            </w:r>
            <w:r>
              <w:rPr>
                <w:noProof/>
                <w:webHidden/>
              </w:rPr>
              <w:tab/>
            </w:r>
            <w:r>
              <w:rPr>
                <w:noProof/>
                <w:webHidden/>
              </w:rPr>
              <w:fldChar w:fldCharType="begin"/>
            </w:r>
            <w:r>
              <w:rPr>
                <w:noProof/>
                <w:webHidden/>
              </w:rPr>
              <w:instrText xml:space="preserve"> PAGEREF _Toc467564569 \h </w:instrText>
            </w:r>
            <w:r>
              <w:rPr>
                <w:noProof/>
                <w:webHidden/>
              </w:rPr>
            </w:r>
            <w:r>
              <w:rPr>
                <w:noProof/>
                <w:webHidden/>
              </w:rPr>
              <w:fldChar w:fldCharType="separate"/>
            </w:r>
            <w:r>
              <w:rPr>
                <w:noProof/>
                <w:webHidden/>
              </w:rPr>
              <w:t>26</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70" w:history="1">
            <w:r w:rsidRPr="006D1573">
              <w:rPr>
                <w:rStyle w:val="Hyperlink"/>
                <w:noProof/>
              </w:rPr>
              <w:t>Glossary</w:t>
            </w:r>
            <w:r>
              <w:rPr>
                <w:noProof/>
                <w:webHidden/>
              </w:rPr>
              <w:tab/>
            </w:r>
            <w:r>
              <w:rPr>
                <w:noProof/>
                <w:webHidden/>
              </w:rPr>
              <w:fldChar w:fldCharType="begin"/>
            </w:r>
            <w:r>
              <w:rPr>
                <w:noProof/>
                <w:webHidden/>
              </w:rPr>
              <w:instrText xml:space="preserve"> PAGEREF _Toc467564570 \h </w:instrText>
            </w:r>
            <w:r>
              <w:rPr>
                <w:noProof/>
                <w:webHidden/>
              </w:rPr>
            </w:r>
            <w:r>
              <w:rPr>
                <w:noProof/>
                <w:webHidden/>
              </w:rPr>
              <w:fldChar w:fldCharType="separate"/>
            </w:r>
            <w:r>
              <w:rPr>
                <w:noProof/>
                <w:webHidden/>
              </w:rPr>
              <w:t>27</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71" w:history="1">
            <w:r w:rsidRPr="006D1573">
              <w:rPr>
                <w:rStyle w:val="Hyperlink"/>
                <w:noProof/>
              </w:rPr>
              <w:t>Recurrent images</w:t>
            </w:r>
            <w:r>
              <w:rPr>
                <w:noProof/>
                <w:webHidden/>
              </w:rPr>
              <w:tab/>
            </w:r>
            <w:r>
              <w:rPr>
                <w:noProof/>
                <w:webHidden/>
              </w:rPr>
              <w:fldChar w:fldCharType="begin"/>
            </w:r>
            <w:r>
              <w:rPr>
                <w:noProof/>
                <w:webHidden/>
              </w:rPr>
              <w:instrText xml:space="preserve"> PAGEREF _Toc467564571 \h </w:instrText>
            </w:r>
            <w:r>
              <w:rPr>
                <w:noProof/>
                <w:webHidden/>
              </w:rPr>
            </w:r>
            <w:r>
              <w:rPr>
                <w:noProof/>
                <w:webHidden/>
              </w:rPr>
              <w:fldChar w:fldCharType="separate"/>
            </w:r>
            <w:r>
              <w:rPr>
                <w:noProof/>
                <w:webHidden/>
              </w:rPr>
              <w:t>29</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72" w:history="1">
            <w:r w:rsidRPr="006D1573">
              <w:rPr>
                <w:rStyle w:val="Hyperlink"/>
                <w:noProof/>
              </w:rPr>
              <w:t>Themes</w:t>
            </w:r>
            <w:r>
              <w:rPr>
                <w:noProof/>
                <w:webHidden/>
              </w:rPr>
              <w:tab/>
            </w:r>
            <w:r>
              <w:rPr>
                <w:noProof/>
                <w:webHidden/>
              </w:rPr>
              <w:fldChar w:fldCharType="begin"/>
            </w:r>
            <w:r>
              <w:rPr>
                <w:noProof/>
                <w:webHidden/>
              </w:rPr>
              <w:instrText xml:space="preserve"> PAGEREF _Toc467564572 \h </w:instrText>
            </w:r>
            <w:r>
              <w:rPr>
                <w:noProof/>
                <w:webHidden/>
              </w:rPr>
            </w:r>
            <w:r>
              <w:rPr>
                <w:noProof/>
                <w:webHidden/>
              </w:rPr>
              <w:fldChar w:fldCharType="separate"/>
            </w:r>
            <w:r>
              <w:rPr>
                <w:noProof/>
                <w:webHidden/>
              </w:rPr>
              <w:t>30</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73" w:history="1">
            <w:r w:rsidRPr="006D1573">
              <w:rPr>
                <w:rStyle w:val="Hyperlink"/>
                <w:noProof/>
              </w:rPr>
              <w:t>Theme activities</w:t>
            </w:r>
            <w:r>
              <w:rPr>
                <w:noProof/>
                <w:webHidden/>
              </w:rPr>
              <w:tab/>
            </w:r>
            <w:r>
              <w:rPr>
                <w:noProof/>
                <w:webHidden/>
              </w:rPr>
              <w:fldChar w:fldCharType="begin"/>
            </w:r>
            <w:r>
              <w:rPr>
                <w:noProof/>
                <w:webHidden/>
              </w:rPr>
              <w:instrText xml:space="preserve"> PAGEREF _Toc467564573 \h </w:instrText>
            </w:r>
            <w:r>
              <w:rPr>
                <w:noProof/>
                <w:webHidden/>
              </w:rPr>
            </w:r>
            <w:r>
              <w:rPr>
                <w:noProof/>
                <w:webHidden/>
              </w:rPr>
              <w:fldChar w:fldCharType="separate"/>
            </w:r>
            <w:r>
              <w:rPr>
                <w:noProof/>
                <w:webHidden/>
              </w:rPr>
              <w:t>30</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74" w:history="1">
            <w:r w:rsidRPr="006D1573">
              <w:rPr>
                <w:rStyle w:val="Hyperlink"/>
                <w:noProof/>
              </w:rPr>
              <w:t>Key quotations</w:t>
            </w:r>
            <w:r>
              <w:rPr>
                <w:noProof/>
                <w:webHidden/>
              </w:rPr>
              <w:tab/>
            </w:r>
            <w:r>
              <w:rPr>
                <w:noProof/>
                <w:webHidden/>
              </w:rPr>
              <w:fldChar w:fldCharType="begin"/>
            </w:r>
            <w:r>
              <w:rPr>
                <w:noProof/>
                <w:webHidden/>
              </w:rPr>
              <w:instrText xml:space="preserve"> PAGEREF _Toc467564574 \h </w:instrText>
            </w:r>
            <w:r>
              <w:rPr>
                <w:noProof/>
                <w:webHidden/>
              </w:rPr>
            </w:r>
            <w:r>
              <w:rPr>
                <w:noProof/>
                <w:webHidden/>
              </w:rPr>
              <w:fldChar w:fldCharType="separate"/>
            </w:r>
            <w:r>
              <w:rPr>
                <w:noProof/>
                <w:webHidden/>
              </w:rPr>
              <w:t>31</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75" w:history="1">
            <w:r w:rsidRPr="006D1573">
              <w:rPr>
                <w:rStyle w:val="Hyperlink"/>
                <w:noProof/>
              </w:rPr>
              <w:t>Key quotations activities</w:t>
            </w:r>
            <w:r>
              <w:rPr>
                <w:noProof/>
                <w:webHidden/>
              </w:rPr>
              <w:tab/>
            </w:r>
            <w:r>
              <w:rPr>
                <w:noProof/>
                <w:webHidden/>
              </w:rPr>
              <w:fldChar w:fldCharType="begin"/>
            </w:r>
            <w:r>
              <w:rPr>
                <w:noProof/>
                <w:webHidden/>
              </w:rPr>
              <w:instrText xml:space="preserve"> PAGEREF _Toc467564575 \h </w:instrText>
            </w:r>
            <w:r>
              <w:rPr>
                <w:noProof/>
                <w:webHidden/>
              </w:rPr>
            </w:r>
            <w:r>
              <w:rPr>
                <w:noProof/>
                <w:webHidden/>
              </w:rPr>
              <w:fldChar w:fldCharType="separate"/>
            </w:r>
            <w:r>
              <w:rPr>
                <w:noProof/>
                <w:webHidden/>
              </w:rPr>
              <w:t>33</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76" w:history="1">
            <w:r w:rsidRPr="006D1573">
              <w:rPr>
                <w:rStyle w:val="Hyperlink"/>
                <w:noProof/>
              </w:rPr>
              <w:t>Language Analysis</w:t>
            </w:r>
            <w:r>
              <w:rPr>
                <w:noProof/>
                <w:webHidden/>
              </w:rPr>
              <w:tab/>
            </w:r>
            <w:r>
              <w:rPr>
                <w:noProof/>
                <w:webHidden/>
              </w:rPr>
              <w:fldChar w:fldCharType="begin"/>
            </w:r>
            <w:r>
              <w:rPr>
                <w:noProof/>
                <w:webHidden/>
              </w:rPr>
              <w:instrText xml:space="preserve"> PAGEREF _Toc467564576 \h </w:instrText>
            </w:r>
            <w:r>
              <w:rPr>
                <w:noProof/>
                <w:webHidden/>
              </w:rPr>
            </w:r>
            <w:r>
              <w:rPr>
                <w:noProof/>
                <w:webHidden/>
              </w:rPr>
              <w:fldChar w:fldCharType="separate"/>
            </w:r>
            <w:r>
              <w:rPr>
                <w:noProof/>
                <w:webHidden/>
              </w:rPr>
              <w:t>33</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77" w:history="1">
            <w:r w:rsidRPr="006D1573">
              <w:rPr>
                <w:rStyle w:val="Hyperlink"/>
                <w:noProof/>
              </w:rPr>
              <w:t>Example question:</w:t>
            </w:r>
            <w:r>
              <w:rPr>
                <w:noProof/>
                <w:webHidden/>
              </w:rPr>
              <w:tab/>
            </w:r>
            <w:r>
              <w:rPr>
                <w:noProof/>
                <w:webHidden/>
              </w:rPr>
              <w:fldChar w:fldCharType="begin"/>
            </w:r>
            <w:r>
              <w:rPr>
                <w:noProof/>
                <w:webHidden/>
              </w:rPr>
              <w:instrText xml:space="preserve"> PAGEREF _Toc467564577 \h </w:instrText>
            </w:r>
            <w:r>
              <w:rPr>
                <w:noProof/>
                <w:webHidden/>
              </w:rPr>
            </w:r>
            <w:r>
              <w:rPr>
                <w:noProof/>
                <w:webHidden/>
              </w:rPr>
              <w:fldChar w:fldCharType="separate"/>
            </w:r>
            <w:r>
              <w:rPr>
                <w:noProof/>
                <w:webHidden/>
              </w:rPr>
              <w:t>34</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78" w:history="1">
            <w:r w:rsidRPr="006D1573">
              <w:rPr>
                <w:rStyle w:val="Hyperlink"/>
                <w:noProof/>
              </w:rPr>
              <w:t>Example of paragraph</w:t>
            </w:r>
            <w:r>
              <w:rPr>
                <w:noProof/>
                <w:webHidden/>
              </w:rPr>
              <w:tab/>
            </w:r>
            <w:r>
              <w:rPr>
                <w:noProof/>
                <w:webHidden/>
              </w:rPr>
              <w:fldChar w:fldCharType="begin"/>
            </w:r>
            <w:r>
              <w:rPr>
                <w:noProof/>
                <w:webHidden/>
              </w:rPr>
              <w:instrText xml:space="preserve"> PAGEREF _Toc467564578 \h </w:instrText>
            </w:r>
            <w:r>
              <w:rPr>
                <w:noProof/>
                <w:webHidden/>
              </w:rPr>
            </w:r>
            <w:r>
              <w:rPr>
                <w:noProof/>
                <w:webHidden/>
              </w:rPr>
              <w:fldChar w:fldCharType="separate"/>
            </w:r>
            <w:r>
              <w:rPr>
                <w:noProof/>
                <w:webHidden/>
              </w:rPr>
              <w:t>35</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79" w:history="1">
            <w:r w:rsidRPr="006D1573">
              <w:rPr>
                <w:rStyle w:val="Hyperlink"/>
                <w:noProof/>
              </w:rPr>
              <w:t>Act by Act Revision</w:t>
            </w:r>
            <w:r>
              <w:rPr>
                <w:noProof/>
                <w:webHidden/>
              </w:rPr>
              <w:tab/>
            </w:r>
            <w:r>
              <w:rPr>
                <w:noProof/>
                <w:webHidden/>
              </w:rPr>
              <w:fldChar w:fldCharType="begin"/>
            </w:r>
            <w:r>
              <w:rPr>
                <w:noProof/>
                <w:webHidden/>
              </w:rPr>
              <w:instrText xml:space="preserve"> PAGEREF _Toc467564579 \h </w:instrText>
            </w:r>
            <w:r>
              <w:rPr>
                <w:noProof/>
                <w:webHidden/>
              </w:rPr>
            </w:r>
            <w:r>
              <w:rPr>
                <w:noProof/>
                <w:webHidden/>
              </w:rPr>
              <w:fldChar w:fldCharType="separate"/>
            </w:r>
            <w:r>
              <w:rPr>
                <w:noProof/>
                <w:webHidden/>
              </w:rPr>
              <w:t>36</w:t>
            </w:r>
            <w:r>
              <w:rPr>
                <w:noProof/>
                <w:webHidden/>
              </w:rPr>
              <w:fldChar w:fldCharType="end"/>
            </w:r>
          </w:hyperlink>
        </w:p>
        <w:p w:rsidR="00374322" w:rsidRDefault="00374322">
          <w:r>
            <w:rPr>
              <w:b/>
              <w:bCs/>
              <w:noProof/>
            </w:rPr>
            <w:fldChar w:fldCharType="end"/>
          </w:r>
        </w:p>
      </w:sdtContent>
    </w:sdt>
    <w:p w:rsidR="00362482" w:rsidRDefault="00362482">
      <w:pPr>
        <w:rPr>
          <w:rFonts w:asciiTheme="majorHAnsi" w:eastAsiaTheme="majorEastAsia" w:hAnsiTheme="majorHAnsi" w:cstheme="majorBidi"/>
          <w:color w:val="2E74B5" w:themeColor="accent1" w:themeShade="BF"/>
          <w:sz w:val="32"/>
          <w:szCs w:val="32"/>
        </w:rPr>
      </w:pPr>
      <w:bookmarkStart w:id="0" w:name="_GoBack"/>
      <w:bookmarkEnd w:id="0"/>
      <w:r>
        <w:br w:type="page"/>
      </w:r>
    </w:p>
    <w:p w:rsidR="00CB48F1" w:rsidRDefault="00CB48F1" w:rsidP="008A5FF1">
      <w:pPr>
        <w:pStyle w:val="Heading1"/>
      </w:pPr>
    </w:p>
    <w:p w:rsidR="008A5FF1" w:rsidRDefault="008A5FF1" w:rsidP="008A5FF1">
      <w:pPr>
        <w:pStyle w:val="Heading1"/>
      </w:pPr>
      <w:bookmarkStart w:id="1" w:name="_Toc467564564"/>
      <w:r>
        <w:t>Plot Summary</w:t>
      </w:r>
      <w:bookmarkEnd w:id="1"/>
      <w:r>
        <w:t xml:space="preserve"> </w:t>
      </w:r>
    </w:p>
    <w:tbl>
      <w:tblPr>
        <w:tblW w:w="4771" w:type="pct"/>
        <w:jc w:val="center"/>
        <w:tblCellSpacing w:w="15" w:type="dxa"/>
        <w:tblCellMar>
          <w:top w:w="15" w:type="dxa"/>
          <w:left w:w="15" w:type="dxa"/>
          <w:bottom w:w="15" w:type="dxa"/>
          <w:right w:w="15" w:type="dxa"/>
        </w:tblCellMar>
        <w:tblLook w:val="0000" w:firstRow="0" w:lastRow="0" w:firstColumn="0" w:lastColumn="0" w:noHBand="0" w:noVBand="0"/>
      </w:tblPr>
      <w:tblGrid>
        <w:gridCol w:w="8613"/>
      </w:tblGrid>
      <w:tr w:rsidR="008A5FF1" w:rsidRPr="00964980" w:rsidTr="002F2143">
        <w:trPr>
          <w:tblCellSpacing w:w="15" w:type="dxa"/>
          <w:jc w:val="center"/>
        </w:trPr>
        <w:tc>
          <w:tcPr>
            <w:tcW w:w="4963" w:type="pct"/>
            <w:vAlign w:val="center"/>
          </w:tcPr>
          <w:p w:rsidR="008A5FF1" w:rsidRPr="00964980" w:rsidRDefault="008A5FF1" w:rsidP="002F2143">
            <w:pPr>
              <w:spacing w:after="240" w:line="240" w:lineRule="auto"/>
              <w:rPr>
                <w:rFonts w:eastAsia="Times New Roman" w:cstheme="minorHAnsi"/>
                <w:color w:val="000000" w:themeColor="text1"/>
                <w:lang w:eastAsia="en-GB"/>
              </w:rPr>
            </w:pPr>
            <w:r w:rsidRPr="00964980">
              <w:rPr>
                <w:rFonts w:eastAsia="Times New Roman" w:cstheme="minorHAnsi"/>
                <w:bCs/>
                <w:color w:val="000000" w:themeColor="text1"/>
                <w:lang w:eastAsia="en-GB"/>
              </w:rPr>
              <w:t xml:space="preserve">On the edges of a battlefield, three witches meet and plot, waiting for Macbeth who, with Banquo, his comrade-in-arms, soon encounters them. They greet him as Thane of Glamis, then as his title, then as Thane of Cawdor, and finally as the future King. They are scarcely gone when word arrives that the Scottish forces have been victorious and, as a token of his favor, Duncan, King of Scotland, has bestowed the title of Thane of Cawdor on Macbeth. Musing on the witches' prophecy, Macbeth hurries home to his wife, in advance of Duncan's visit. </w:t>
            </w:r>
          </w:p>
        </w:tc>
      </w:tr>
    </w:tbl>
    <w:p w:rsidR="008A5FF1" w:rsidRPr="00964980" w:rsidRDefault="008A5FF1" w:rsidP="008A5FF1">
      <w:pPr>
        <w:spacing w:after="0" w:line="240" w:lineRule="auto"/>
        <w:jc w:val="center"/>
        <w:rPr>
          <w:rFonts w:eastAsia="Times New Roman" w:cstheme="minorHAnsi"/>
          <w:vanish/>
          <w:color w:val="000000" w:themeColor="text1"/>
          <w:lang w:eastAsia="en-GB"/>
        </w:rPr>
      </w:pPr>
    </w:p>
    <w:tbl>
      <w:tblPr>
        <w:tblW w:w="4788" w:type="pct"/>
        <w:jc w:val="center"/>
        <w:tblCellSpacing w:w="15" w:type="dxa"/>
        <w:tblCellMar>
          <w:top w:w="15" w:type="dxa"/>
          <w:left w:w="15" w:type="dxa"/>
          <w:bottom w:w="15" w:type="dxa"/>
          <w:right w:w="15" w:type="dxa"/>
        </w:tblCellMar>
        <w:tblLook w:val="0000" w:firstRow="0" w:lastRow="0" w:firstColumn="0" w:lastColumn="0" w:noHBand="0" w:noVBand="0"/>
      </w:tblPr>
      <w:tblGrid>
        <w:gridCol w:w="8643"/>
      </w:tblGrid>
      <w:tr w:rsidR="008A5FF1" w:rsidRPr="00964980" w:rsidTr="002F2143">
        <w:trPr>
          <w:tblCellSpacing w:w="15" w:type="dxa"/>
          <w:jc w:val="center"/>
        </w:trPr>
        <w:tc>
          <w:tcPr>
            <w:tcW w:w="4963" w:type="pct"/>
            <w:vAlign w:val="center"/>
          </w:tcPr>
          <w:p w:rsidR="008A5FF1" w:rsidRPr="00964980" w:rsidRDefault="008A5FF1" w:rsidP="002F2143">
            <w:pPr>
              <w:spacing w:after="240" w:line="240" w:lineRule="auto"/>
              <w:rPr>
                <w:rFonts w:eastAsia="Times New Roman" w:cstheme="minorHAnsi"/>
                <w:color w:val="000000" w:themeColor="text1"/>
                <w:lang w:eastAsia="en-GB"/>
              </w:rPr>
            </w:pPr>
            <w:r w:rsidRPr="00964980">
              <w:rPr>
                <w:rFonts w:eastAsia="Times New Roman" w:cstheme="minorHAnsi"/>
                <w:bCs/>
                <w:color w:val="000000" w:themeColor="text1"/>
                <w:lang w:eastAsia="en-GB"/>
              </w:rPr>
              <w:t xml:space="preserve">Lady Macbeth receives the news from her husband and, unlike Macbeth who would rather not pursue the matter too forcefully, plots to kill Duncan. The King is their guest that night and, by getting his attendants drunk, she tells him that they can kill Duncan and pin the murder on his guards. Troubled by his conscience, Macbeth almost backs out at the last minute, but his wife forces him to go through with the plan. Duncan's body is discovered the next morning by Macduff, the Thane of Fife, and when they flee, Duncan's sons Malcolm and Donalbain are blamed for the murder. </w:t>
            </w:r>
          </w:p>
        </w:tc>
      </w:tr>
    </w:tbl>
    <w:p w:rsidR="008A5FF1" w:rsidRPr="00964980" w:rsidRDefault="008A5FF1" w:rsidP="008A5FF1">
      <w:pPr>
        <w:spacing w:after="0" w:line="240" w:lineRule="auto"/>
        <w:jc w:val="center"/>
        <w:rPr>
          <w:rFonts w:eastAsia="Times New Roman" w:cstheme="minorHAnsi"/>
          <w:vanish/>
          <w:color w:val="000000" w:themeColor="text1"/>
          <w:lang w:eastAsia="en-GB"/>
        </w:rPr>
      </w:pPr>
    </w:p>
    <w:tbl>
      <w:tblPr>
        <w:tblW w:w="4763" w:type="pct"/>
        <w:jc w:val="center"/>
        <w:tblCellSpacing w:w="15" w:type="dxa"/>
        <w:tblCellMar>
          <w:top w:w="15" w:type="dxa"/>
          <w:left w:w="15" w:type="dxa"/>
          <w:bottom w:w="15" w:type="dxa"/>
          <w:right w:w="15" w:type="dxa"/>
        </w:tblCellMar>
        <w:tblLook w:val="0000" w:firstRow="0" w:lastRow="0" w:firstColumn="0" w:lastColumn="0" w:noHBand="0" w:noVBand="0"/>
      </w:tblPr>
      <w:tblGrid>
        <w:gridCol w:w="8598"/>
      </w:tblGrid>
      <w:tr w:rsidR="008A5FF1" w:rsidRPr="00964980" w:rsidTr="002F2143">
        <w:trPr>
          <w:tblCellSpacing w:w="15" w:type="dxa"/>
          <w:jc w:val="center"/>
        </w:trPr>
        <w:tc>
          <w:tcPr>
            <w:tcW w:w="4962" w:type="pct"/>
            <w:vAlign w:val="center"/>
          </w:tcPr>
          <w:p w:rsidR="008A5FF1" w:rsidRPr="00964980" w:rsidRDefault="008A5FF1" w:rsidP="002F2143">
            <w:pPr>
              <w:spacing w:after="240" w:line="240" w:lineRule="auto"/>
              <w:rPr>
                <w:rFonts w:eastAsia="Times New Roman" w:cstheme="minorHAnsi"/>
                <w:color w:val="000000" w:themeColor="text1"/>
                <w:lang w:eastAsia="en-GB"/>
              </w:rPr>
            </w:pPr>
            <w:r w:rsidRPr="00964980">
              <w:rPr>
                <w:rFonts w:eastAsia="Times New Roman" w:cstheme="minorHAnsi"/>
                <w:bCs/>
                <w:color w:val="000000" w:themeColor="text1"/>
                <w:lang w:eastAsia="en-GB"/>
              </w:rPr>
              <w:t>Macbeth is crowned King, but rules uneasily, partly because the prophesy of the witches was also heard by Banquo to whom they promised his children would someday rule. Fearful both of Banquo and the truth of the witches' predictions, Macbeth arranges with three murderers to have his</w:t>
            </w:r>
            <w:r>
              <w:rPr>
                <w:rFonts w:eastAsia="Times New Roman" w:cstheme="minorHAnsi"/>
                <w:bCs/>
                <w:color w:val="000000" w:themeColor="text1"/>
                <w:lang w:eastAsia="en-GB"/>
              </w:rPr>
              <w:t xml:space="preserve"> friend, along with his son</w:t>
            </w:r>
            <w:r w:rsidRPr="00964980">
              <w:rPr>
                <w:rFonts w:eastAsia="Times New Roman" w:cstheme="minorHAnsi"/>
                <w:bCs/>
                <w:color w:val="000000" w:themeColor="text1"/>
                <w:lang w:eastAsia="en-GB"/>
              </w:rPr>
              <w:t xml:space="preserve"> Fleance, killed. The attempt succeeds only partly as Fleance escapes and, during a banquet, the ghost of Banquo returns to haunt Macbeth. In one of the most famous scenes in Shakespeare, Macbeth incriminates himself before the assembled company by his words to the ghost, whom only he can see. The nobles leave the hall, suspicious and wondering at what they've heard. Lady Macbeth consoles her husband, who resolves to continue in his bloody path. </w:t>
            </w:r>
          </w:p>
        </w:tc>
      </w:tr>
    </w:tbl>
    <w:p w:rsidR="008A5FF1" w:rsidRPr="00964980" w:rsidRDefault="008A5FF1" w:rsidP="008A5FF1">
      <w:pPr>
        <w:spacing w:after="0" w:line="240" w:lineRule="auto"/>
        <w:jc w:val="center"/>
        <w:rPr>
          <w:rFonts w:eastAsia="Times New Roman" w:cstheme="minorHAnsi"/>
          <w:vanish/>
          <w:color w:val="000000" w:themeColor="text1"/>
          <w:lang w:eastAsia="en-GB"/>
        </w:rPr>
      </w:pPr>
    </w:p>
    <w:tbl>
      <w:tblPr>
        <w:tblW w:w="4786" w:type="pct"/>
        <w:jc w:val="center"/>
        <w:tblCellSpacing w:w="15" w:type="dxa"/>
        <w:tblCellMar>
          <w:top w:w="15" w:type="dxa"/>
          <w:left w:w="15" w:type="dxa"/>
          <w:bottom w:w="15" w:type="dxa"/>
          <w:right w:w="15" w:type="dxa"/>
        </w:tblCellMar>
        <w:tblLook w:val="0000" w:firstRow="0" w:lastRow="0" w:firstColumn="0" w:lastColumn="0" w:noHBand="0" w:noVBand="0"/>
      </w:tblPr>
      <w:tblGrid>
        <w:gridCol w:w="8640"/>
      </w:tblGrid>
      <w:tr w:rsidR="008A5FF1" w:rsidRPr="00964980" w:rsidTr="002F2143">
        <w:trPr>
          <w:tblCellSpacing w:w="15" w:type="dxa"/>
          <w:jc w:val="center"/>
        </w:trPr>
        <w:tc>
          <w:tcPr>
            <w:tcW w:w="4963" w:type="pct"/>
            <w:vAlign w:val="center"/>
          </w:tcPr>
          <w:p w:rsidR="008A5FF1" w:rsidRPr="00964980" w:rsidRDefault="008A5FF1" w:rsidP="002F2143">
            <w:pPr>
              <w:spacing w:after="240" w:line="240" w:lineRule="auto"/>
              <w:rPr>
                <w:rFonts w:eastAsia="Times New Roman" w:cstheme="minorHAnsi"/>
                <w:color w:val="000000" w:themeColor="text1"/>
                <w:lang w:eastAsia="en-GB"/>
              </w:rPr>
            </w:pPr>
            <w:r w:rsidRPr="00964980">
              <w:rPr>
                <w:rFonts w:eastAsia="Times New Roman" w:cstheme="minorHAnsi"/>
                <w:bCs/>
                <w:color w:val="000000" w:themeColor="text1"/>
                <w:lang w:eastAsia="en-GB"/>
              </w:rPr>
              <w:t xml:space="preserve">General unrest grows as Macbeth, ruling from a position of fear and distrust, becomes a despot. In desperation, he seeks out the witches again, who summon three apparitions; the first predicts that Macduff will unseat Macbeth, the second says that "none of woman born" poses a threat, and the third predicts that Macbeth will never fail until Birnam Wood comes to his castle at Dunsinane. Reassured, he presses them for more news, and they produce a line of eight kings, all descended from Banquo, who will succeed him. Macbeth sends the murderers to Macduff's castle where they find that he had fled to England, but they kill his wife and child. </w:t>
            </w:r>
          </w:p>
        </w:tc>
      </w:tr>
    </w:tbl>
    <w:p w:rsidR="008A5FF1" w:rsidRPr="00964980" w:rsidRDefault="008A5FF1" w:rsidP="008A5FF1">
      <w:pPr>
        <w:spacing w:after="0" w:line="240" w:lineRule="auto"/>
        <w:jc w:val="center"/>
        <w:rPr>
          <w:rFonts w:eastAsia="Times New Roman" w:cstheme="minorHAnsi"/>
          <w:vanish/>
          <w:color w:val="000000" w:themeColor="text1"/>
          <w:lang w:eastAsia="en-GB"/>
        </w:rPr>
      </w:pPr>
    </w:p>
    <w:tbl>
      <w:tblPr>
        <w:tblW w:w="4678" w:type="pct"/>
        <w:jc w:val="center"/>
        <w:tblCellSpacing w:w="15" w:type="dxa"/>
        <w:tblCellMar>
          <w:top w:w="15" w:type="dxa"/>
          <w:left w:w="15" w:type="dxa"/>
          <w:bottom w:w="15" w:type="dxa"/>
          <w:right w:w="15" w:type="dxa"/>
        </w:tblCellMar>
        <w:tblLook w:val="0000" w:firstRow="0" w:lastRow="0" w:firstColumn="0" w:lastColumn="0" w:noHBand="0" w:noVBand="0"/>
      </w:tblPr>
      <w:tblGrid>
        <w:gridCol w:w="8445"/>
      </w:tblGrid>
      <w:tr w:rsidR="008A5FF1" w:rsidRPr="00964980" w:rsidTr="002F2143">
        <w:trPr>
          <w:tblCellSpacing w:w="15" w:type="dxa"/>
          <w:jc w:val="center"/>
        </w:trPr>
        <w:tc>
          <w:tcPr>
            <w:tcW w:w="4962" w:type="pct"/>
            <w:vAlign w:val="center"/>
          </w:tcPr>
          <w:p w:rsidR="008A5FF1" w:rsidRPr="00964980" w:rsidRDefault="008A5FF1" w:rsidP="002F2143">
            <w:pPr>
              <w:spacing w:after="240" w:line="240" w:lineRule="auto"/>
              <w:rPr>
                <w:rFonts w:eastAsia="Times New Roman" w:cstheme="minorHAnsi"/>
                <w:color w:val="000000" w:themeColor="text1"/>
                <w:lang w:eastAsia="en-GB"/>
              </w:rPr>
            </w:pPr>
            <w:r w:rsidRPr="00964980">
              <w:rPr>
                <w:rFonts w:eastAsia="Times New Roman" w:cstheme="minorHAnsi"/>
                <w:bCs/>
                <w:color w:val="000000" w:themeColor="text1"/>
                <w:lang w:eastAsia="en-GB"/>
              </w:rPr>
              <w:t xml:space="preserve">Meanwhile, troubled by her conscience, Lady Macbeth sleepwalks, reliving the night of the murder of Duncan. When one of her gentlewomen consults a doctor, her secret is revealed. </w:t>
            </w:r>
          </w:p>
        </w:tc>
      </w:tr>
    </w:tbl>
    <w:p w:rsidR="008A5FF1" w:rsidRPr="00964980" w:rsidRDefault="008A5FF1" w:rsidP="008A5FF1">
      <w:pPr>
        <w:spacing w:after="0" w:line="240" w:lineRule="auto"/>
        <w:jc w:val="center"/>
        <w:rPr>
          <w:rFonts w:eastAsia="Times New Roman" w:cstheme="minorHAnsi"/>
          <w:vanish/>
          <w:color w:val="000000" w:themeColor="text1"/>
          <w:lang w:eastAsia="en-GB"/>
        </w:rPr>
      </w:pPr>
    </w:p>
    <w:p w:rsidR="002F2143" w:rsidRDefault="002F2143">
      <w:r>
        <w:br w:type="page"/>
      </w:r>
    </w:p>
    <w:tbl>
      <w:tblPr>
        <w:tblW w:w="5000" w:type="pct"/>
        <w:jc w:val="center"/>
        <w:tblCellSpacing w:w="15" w:type="dxa"/>
        <w:tblCellMar>
          <w:top w:w="15" w:type="dxa"/>
          <w:left w:w="15" w:type="dxa"/>
          <w:bottom w:w="15" w:type="dxa"/>
          <w:right w:w="15" w:type="dxa"/>
        </w:tblCellMar>
        <w:tblLook w:val="0000" w:firstRow="0" w:lastRow="0" w:firstColumn="0" w:lastColumn="0" w:noHBand="0" w:noVBand="0"/>
      </w:tblPr>
      <w:tblGrid>
        <w:gridCol w:w="9026"/>
      </w:tblGrid>
      <w:tr w:rsidR="008A5FF1" w:rsidRPr="00964980" w:rsidTr="002F2143">
        <w:trPr>
          <w:tblCellSpacing w:w="15" w:type="dxa"/>
          <w:jc w:val="center"/>
        </w:trPr>
        <w:tc>
          <w:tcPr>
            <w:tcW w:w="4967" w:type="pct"/>
            <w:vAlign w:val="center"/>
          </w:tcPr>
          <w:p w:rsidR="008A5FF1" w:rsidRDefault="008A5FF1" w:rsidP="002F2143">
            <w:pPr>
              <w:spacing w:after="0" w:line="240" w:lineRule="auto"/>
              <w:rPr>
                <w:rFonts w:eastAsia="Times New Roman" w:cstheme="minorHAnsi"/>
                <w:bCs/>
                <w:color w:val="000000" w:themeColor="text1"/>
                <w:lang w:eastAsia="en-GB"/>
              </w:rPr>
            </w:pPr>
            <w:r w:rsidRPr="00964980">
              <w:rPr>
                <w:rFonts w:eastAsia="Times New Roman" w:cstheme="minorHAnsi"/>
                <w:bCs/>
                <w:color w:val="000000" w:themeColor="text1"/>
                <w:lang w:eastAsia="en-GB"/>
              </w:rPr>
              <w:lastRenderedPageBreak/>
              <w:t>In England, Malcolm is raising an army and preparing to win back his father's kingdom. On the march toward Dunsinane - where Macbeth has taken refuge, still believing in the witches prophecies, Malcolm orders his troops to carry boughs from nearby Birnam Wood to disguise their numbers. As he prepares for the assault, Macbeth hears news from his sentries: Birnam Wood seems to be moving, heading for Dunsinane. Taking comfort that "none of woman born" can harm him, however, he arms himself and confronts Macduff. Boasting of the prophesy, Macbeth hears Macduff tell him that he was indeed not "of woman born" but was instead delivered by caesarean section. Realizing all hope is lost, Macbeth takes flight and is hunted down by Macduff as Malcolm and his forces take the castle. Victory is declared, and Malcolm, now rightful King of Scotland, leads his followers on to Scone for his coronation.</w:t>
            </w:r>
          </w:p>
          <w:p w:rsidR="002F2143" w:rsidRPr="00374322" w:rsidRDefault="002F2143" w:rsidP="00374322">
            <w:pPr>
              <w:pStyle w:val="Heading1"/>
            </w:pPr>
            <w:bookmarkStart w:id="2" w:name="_Toc467564565"/>
            <w:r w:rsidRPr="00374322">
              <w:t>Act by Act Activities</w:t>
            </w:r>
            <w:bookmarkEnd w:id="2"/>
          </w:p>
          <w:p w:rsidR="00733048" w:rsidRDefault="00733048" w:rsidP="002F2143">
            <w:pPr>
              <w:spacing w:after="0" w:line="240" w:lineRule="auto"/>
              <w:rPr>
                <w:rFonts w:eastAsia="Times New Roman" w:cstheme="minorHAnsi"/>
                <w:bCs/>
                <w:color w:val="000000" w:themeColor="text1"/>
                <w:lang w:eastAsia="en-GB"/>
              </w:rPr>
            </w:pPr>
          </w:p>
          <w:p w:rsidR="002F2143" w:rsidRDefault="002F2143" w:rsidP="002F2143">
            <w:pPr>
              <w:jc w:val="right"/>
            </w:pPr>
            <w:r>
              <w:t>LIT AO1, AO2, AO3</w:t>
            </w:r>
          </w:p>
          <w:p w:rsidR="002F2143" w:rsidRPr="005A5B05" w:rsidRDefault="002F2143" w:rsidP="002F2143">
            <w:pPr>
              <w:jc w:val="center"/>
              <w:rPr>
                <w:b/>
                <w:u w:val="single"/>
              </w:rPr>
            </w:pPr>
            <w:r w:rsidRPr="005A5B05">
              <w:rPr>
                <w:b/>
                <w:u w:val="single"/>
              </w:rPr>
              <w:t>Act One Scene One</w:t>
            </w:r>
          </w:p>
          <w:p w:rsidR="002F2143" w:rsidRPr="001E787B" w:rsidRDefault="002F2143" w:rsidP="002F2143">
            <w:pPr>
              <w:rPr>
                <w:i/>
              </w:rPr>
            </w:pPr>
            <w:r w:rsidRPr="001E787B">
              <w:rPr>
                <w:i/>
              </w:rPr>
              <w:t xml:space="preserve">The three witches meet in a storm and decide when they will meet up again. </w:t>
            </w:r>
          </w:p>
          <w:p w:rsidR="002F2143" w:rsidRPr="005A5B05" w:rsidRDefault="002F2143" w:rsidP="002F2143">
            <w:pPr>
              <w:rPr>
                <w:b/>
              </w:rPr>
            </w:pPr>
            <w:r>
              <w:rPr>
                <w:b/>
              </w:rPr>
              <w:t xml:space="preserve">AO1: </w:t>
            </w:r>
            <w:r w:rsidRPr="005A5B05">
              <w:rPr>
                <w:b/>
              </w:rPr>
              <w:t>What does the weather suggest to the audience about these characters?</w:t>
            </w:r>
          </w:p>
          <w:p w:rsidR="002F2143" w:rsidRDefault="002F2143" w:rsidP="002F2143">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2143" w:rsidRPr="005A5B05" w:rsidRDefault="002F2143" w:rsidP="002F2143">
            <w:pPr>
              <w:rPr>
                <w:b/>
              </w:rPr>
            </w:pPr>
            <w:bookmarkStart w:id="3" w:name="1.1.12"/>
            <w:r>
              <w:rPr>
                <w:b/>
              </w:rPr>
              <w:t xml:space="preserve">AO2: </w:t>
            </w:r>
            <w:r w:rsidRPr="005A5B05">
              <w:rPr>
                <w:b/>
              </w:rPr>
              <w:t>Why are the lines below important? What do they establish about this play?</w:t>
            </w:r>
          </w:p>
          <w:p w:rsidR="002F2143" w:rsidRDefault="002F2143" w:rsidP="002F2143"/>
          <w:p w:rsidR="002F2143" w:rsidRDefault="002F2143" w:rsidP="002F2143"/>
          <w:p w:rsidR="002F2143" w:rsidRDefault="002F2143" w:rsidP="002F2143">
            <w:r>
              <w:rPr>
                <w:noProof/>
                <w:lang w:eastAsia="en-GB"/>
              </w:rPr>
              <mc:AlternateContent>
                <mc:Choice Requires="wpg">
                  <w:drawing>
                    <wp:anchor distT="0" distB="0" distL="114300" distR="114300" simplePos="0" relativeHeight="251671552" behindDoc="1" locked="0" layoutInCell="1" allowOverlap="1" wp14:anchorId="02F0DD83" wp14:editId="6D6EA508">
                      <wp:simplePos x="0" y="0"/>
                      <wp:positionH relativeFrom="column">
                        <wp:posOffset>1932940</wp:posOffset>
                      </wp:positionH>
                      <wp:positionV relativeFrom="paragraph">
                        <wp:posOffset>191770</wp:posOffset>
                      </wp:positionV>
                      <wp:extent cx="2225040" cy="1171575"/>
                      <wp:effectExtent l="38100" t="38100" r="22860" b="66675"/>
                      <wp:wrapNone/>
                      <wp:docPr id="2" name="Group 2"/>
                      <wp:cNvGraphicFramePr/>
                      <a:graphic xmlns:a="http://schemas.openxmlformats.org/drawingml/2006/main">
                        <a:graphicData uri="http://schemas.microsoft.com/office/word/2010/wordprocessingGroup">
                          <wpg:wgp>
                            <wpg:cNvGrpSpPr/>
                            <wpg:grpSpPr>
                              <a:xfrm>
                                <a:off x="0" y="0"/>
                                <a:ext cx="2225040" cy="1171575"/>
                                <a:chOff x="0" y="0"/>
                                <a:chExt cx="2225040" cy="1171575"/>
                              </a:xfrm>
                            </wpg:grpSpPr>
                            <wps:wsp>
                              <wps:cNvPr id="18" name="Oval 18"/>
                              <wps:cNvSpPr/>
                              <wps:spPr>
                                <a:xfrm>
                                  <a:off x="38100" y="257175"/>
                                  <a:ext cx="2186940" cy="65532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Arrow Connector 19"/>
                              <wps:cNvCnPr/>
                              <wps:spPr>
                                <a:xfrm flipH="1" flipV="1">
                                  <a:off x="0" y="19050"/>
                                  <a:ext cx="510540" cy="289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a:off x="1695450" y="866775"/>
                                  <a:ext cx="44196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flipH="1">
                                  <a:off x="104775" y="838200"/>
                                  <a:ext cx="38100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flipV="1">
                                  <a:off x="1628775" y="0"/>
                                  <a:ext cx="39624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AB39842" id="Group 2" o:spid="_x0000_s1026" style="position:absolute;margin-left:152.2pt;margin-top:15.1pt;width:175.2pt;height:92.25pt;z-index:-251644928" coordsize="2225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">
                      <v:oval id="Oval 18" o:spid="_x0000_s1027" style="position:absolute;left:381;top:2571;width:21869;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" fillcolor="#ffc000 [3207]" strokecolor="#7f5f00 [1607]" strokeweight="1pt">
                        <v:stroke joinstyle="miter"/>
                      </v:oval>
                      <v:shapetype id="_x0000_t32" coordsize="21600,21600" o:spt="32" o:oned="t" path="m,l21600,21600e" filled="f">
                        <v:path arrowok="t" fillok="f" o:connecttype="none"/>
                        <o:lock v:ext="edit" shapetype="t"/>
                      </v:shapetype>
                      <v:shape id="Straight Arrow Connector 19" o:spid="_x0000_s1028" type="#_x0000_t32" style="position:absolute;top:190;width:5105;height:28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" strokecolor="#5b9bd5 [3204]" strokeweight=".5pt">
                        <v:stroke endarrow="block" joinstyle="miter"/>
                      </v:shape>
                      <v:shape id="Straight Arrow Connector 20" o:spid="_x0000_s1029" type="#_x0000_t32" style="position:absolute;left:16954;top:8667;width:442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" strokecolor="#5b9bd5 [3204]" strokeweight=".5pt">
                        <v:stroke endarrow="block" joinstyle="miter"/>
                      </v:shape>
                      <v:shape id="Straight Arrow Connector 21" o:spid="_x0000_s1030" type="#_x0000_t32" style="position:absolute;left:1047;top:8382;width:3810;height:29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" strokecolor="#5b9bd5 [3204]" strokeweight=".5pt">
                        <v:stroke endarrow="block" joinstyle="miter"/>
                      </v:shape>
                      <v:shape id="Straight Arrow Connector 22" o:spid="_x0000_s1031" type="#_x0000_t32" style="position:absolute;left:16287;width:3963;height:29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" strokecolor="#5b9bd5 [3204]" strokeweight=".5pt">
                        <v:stroke endarrow="block" joinstyle="miter"/>
                      </v:shape>
                    </v:group>
                  </w:pict>
                </mc:Fallback>
              </mc:AlternateContent>
            </w:r>
          </w:p>
          <w:p w:rsidR="002F2143" w:rsidRDefault="002F2143" w:rsidP="002F2143"/>
          <w:p w:rsidR="002F2143" w:rsidRDefault="002F2143" w:rsidP="002F2143">
            <w:pPr>
              <w:jc w:val="center"/>
            </w:pPr>
            <w:r>
              <w:t>Fair is foul, and foul is fair:</w:t>
            </w:r>
            <w:bookmarkEnd w:id="3"/>
            <w:r>
              <w:br/>
            </w:r>
            <w:bookmarkStart w:id="4" w:name="1.1.13"/>
            <w:r>
              <w:t>Hover through the fog and filthy air.</w:t>
            </w:r>
            <w:bookmarkEnd w:id="4"/>
          </w:p>
          <w:p w:rsidR="002F2143" w:rsidRDefault="002F2143" w:rsidP="002F2143"/>
          <w:p w:rsidR="002F2143" w:rsidRDefault="002F2143" w:rsidP="002F2143"/>
          <w:p w:rsidR="002F2143" w:rsidRDefault="002F2143" w:rsidP="002F2143"/>
          <w:p w:rsidR="002F2143" w:rsidRDefault="002F2143" w:rsidP="002F2143"/>
          <w:p w:rsidR="002F2143" w:rsidRDefault="002F2143" w:rsidP="002F2143">
            <w:r>
              <w:t xml:space="preserve">(from </w:t>
            </w:r>
            <w:r w:rsidRPr="001C13B7">
              <w:rPr>
                <w:i/>
              </w:rPr>
              <w:t>BBC Bitesize</w:t>
            </w:r>
            <w:r>
              <w:t xml:space="preserve">): In Shakespeare’s time people believed in witches. They were people who had made a pact with the Devil in exchange for supernatural powers. If your cow was ill, it was easy to decide it had been cursed. If there was plague in your village, it was because of a witch. If the beans didn’t grow, it was because of a witch. Witches might have a familiar – a pet, or a toad, or a bird – which was supposed to be a demon advisor. People accused of being witches tended to be old, </w:t>
            </w:r>
            <w:r>
              <w:lastRenderedPageBreak/>
              <w:t>poor, single women. It is at this time that the idea of witches riding around on broomsticks (a common household implement in Elizabethan England) becomes popular.</w:t>
            </w:r>
          </w:p>
          <w:p w:rsidR="002F2143" w:rsidRDefault="002F2143" w:rsidP="002F2143">
            <w:r>
              <w:t xml:space="preserve">King James I became king in 1603. He was particularly superstitious about witches and even wrote a book on the subject. Shakespeare wrote </w:t>
            </w:r>
            <w:r>
              <w:rPr>
                <w:rStyle w:val="Emphasis"/>
              </w:rPr>
              <w:t>Macbeth</w:t>
            </w:r>
            <w:r>
              <w:t xml:space="preserve"> especially to appeal to James – it has witches and is set in Scotland, where he was already king. The three witches in </w:t>
            </w:r>
            <w:r>
              <w:rPr>
                <w:rStyle w:val="Emphasis"/>
              </w:rPr>
              <w:t>Macbeth</w:t>
            </w:r>
            <w:r>
              <w:t xml:space="preserve"> manipulate the characters into disaster, and cast spells to destroy lives. </w:t>
            </w:r>
          </w:p>
          <w:p w:rsidR="002F2143" w:rsidRDefault="002F2143" w:rsidP="002F2143">
            <w:pPr>
              <w:rPr>
                <w:b/>
              </w:rPr>
            </w:pPr>
            <w:r>
              <w:rPr>
                <w:b/>
              </w:rPr>
              <w:t xml:space="preserve">AO3: </w:t>
            </w:r>
            <w:r w:rsidRPr="001C13B7">
              <w:rPr>
                <w:b/>
              </w:rPr>
              <w:t>How does Shakespeare present the witches to support Elizabethan ideas about witchcraft?</w:t>
            </w:r>
          </w:p>
          <w:p w:rsidR="002F2143" w:rsidRDefault="002F2143" w:rsidP="002F2143">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2143" w:rsidRPr="000317FA" w:rsidRDefault="002F2143" w:rsidP="002F2143">
            <w:pPr>
              <w:jc w:val="right"/>
            </w:pPr>
            <w:r>
              <w:t>LIT AO1, AO2</w:t>
            </w:r>
          </w:p>
          <w:p w:rsidR="002F2143" w:rsidRDefault="002F2143" w:rsidP="002F2143">
            <w:pPr>
              <w:jc w:val="center"/>
              <w:rPr>
                <w:b/>
                <w:u w:val="single"/>
              </w:rPr>
            </w:pPr>
            <w:r w:rsidRPr="000317FA">
              <w:rPr>
                <w:b/>
                <w:u w:val="single"/>
              </w:rPr>
              <w:t>Act One Scene Two</w:t>
            </w:r>
          </w:p>
          <w:p w:rsidR="002F2143" w:rsidRPr="001E787B" w:rsidRDefault="002F2143" w:rsidP="002F2143">
            <w:pPr>
              <w:rPr>
                <w:i/>
              </w:rPr>
            </w:pPr>
            <w:r w:rsidRPr="001E787B">
              <w:rPr>
                <w:i/>
              </w:rPr>
              <w:t>King Duncan and his son, Malcolm, meet a sergeant, who talks about Macbeth (Thane of Glamis) and what a good warrior he is. Duncan decides to make Macbeth Thane of Cawdor as a reward for killing the traitorous Macdonwald.</w:t>
            </w:r>
          </w:p>
          <w:p w:rsidR="002F2143" w:rsidRDefault="002F2143" w:rsidP="002F2143">
            <w:pPr>
              <w:pStyle w:val="NoSpacing"/>
              <w:spacing w:line="360" w:lineRule="auto"/>
              <w:ind w:left="1440" w:hanging="1440"/>
            </w:pPr>
            <w:r w:rsidRPr="000317FA">
              <w:rPr>
                <w:b/>
              </w:rPr>
              <w:t>Sergeant:</w:t>
            </w:r>
            <w:bookmarkStart w:id="5" w:name="1.2.9"/>
            <w:r>
              <w:rPr>
                <w:b/>
              </w:rPr>
              <w:tab/>
            </w:r>
            <w:r>
              <w:t>Doubtful it stood;</w:t>
            </w:r>
            <w:bookmarkEnd w:id="5"/>
            <w:r>
              <w:tab/>
            </w:r>
            <w:r>
              <w:tab/>
            </w:r>
            <w:r>
              <w:tab/>
            </w:r>
            <w:r>
              <w:tab/>
            </w:r>
            <w:r>
              <w:tab/>
            </w:r>
            <w:r>
              <w:tab/>
            </w:r>
            <w:r>
              <w:tab/>
            </w:r>
            <w:r>
              <w:br/>
            </w:r>
            <w:bookmarkStart w:id="6" w:name="1.2.10"/>
            <w:r>
              <w:t>As two spent swimmers, that do cling together</w:t>
            </w:r>
            <w:bookmarkEnd w:id="6"/>
            <w:r>
              <w:br/>
            </w:r>
            <w:bookmarkStart w:id="7" w:name="1.2.11"/>
            <w:r>
              <w:t>And choke their art. The merciless Macdonwald--</w:t>
            </w:r>
            <w:bookmarkEnd w:id="7"/>
            <w:r>
              <w:br/>
            </w:r>
            <w:bookmarkStart w:id="8" w:name="1.2.12"/>
            <w:r>
              <w:t>Worthy to be a rebel, for to that</w:t>
            </w:r>
            <w:bookmarkEnd w:id="8"/>
            <w:r>
              <w:br/>
            </w:r>
            <w:bookmarkStart w:id="9" w:name="1.2.13"/>
            <w:r>
              <w:t>The multiplying villanies of nature</w:t>
            </w:r>
            <w:bookmarkEnd w:id="9"/>
            <w:r>
              <w:tab/>
            </w:r>
            <w:r>
              <w:tab/>
            </w:r>
            <w:r>
              <w:tab/>
              <w:t>5</w:t>
            </w:r>
            <w:r>
              <w:br/>
            </w:r>
            <w:bookmarkStart w:id="10" w:name="1.2.14"/>
            <w:r>
              <w:t>Do swarm upon him--from the western isles</w:t>
            </w:r>
            <w:bookmarkEnd w:id="10"/>
            <w:r>
              <w:br/>
            </w:r>
            <w:bookmarkStart w:id="11" w:name="1.2.15"/>
            <w:r>
              <w:t>Of kerns and gallowglasses is supplied;</w:t>
            </w:r>
            <w:bookmarkEnd w:id="11"/>
            <w:r>
              <w:br/>
            </w:r>
            <w:bookmarkStart w:id="12" w:name="1.2.16"/>
            <w:r>
              <w:t>And fortune, on his damned quarrel smiling,</w:t>
            </w:r>
            <w:bookmarkEnd w:id="12"/>
            <w:r>
              <w:br/>
            </w:r>
            <w:bookmarkStart w:id="13" w:name="1.2.17"/>
            <w:r>
              <w:t>Show'd like a rebel's whore: but all's too weak:</w:t>
            </w:r>
            <w:bookmarkEnd w:id="13"/>
            <w:r>
              <w:br/>
            </w:r>
            <w:bookmarkStart w:id="14" w:name="1.2.18"/>
            <w:r>
              <w:t>For brave Macbeth--well he deserves that name--</w:t>
            </w:r>
            <w:bookmarkEnd w:id="14"/>
            <w:r>
              <w:tab/>
              <w:t>10</w:t>
            </w:r>
            <w:r>
              <w:br/>
            </w:r>
            <w:bookmarkStart w:id="15" w:name="1.2.19"/>
            <w:r>
              <w:t>Disdaining fortune, with his brandish'd steel,</w:t>
            </w:r>
            <w:bookmarkEnd w:id="15"/>
            <w:r>
              <w:br/>
            </w:r>
            <w:bookmarkStart w:id="16" w:name="1.2.20"/>
            <w:r>
              <w:t>Which smoked with bloody execution,</w:t>
            </w:r>
            <w:bookmarkEnd w:id="16"/>
            <w:r>
              <w:br/>
            </w:r>
            <w:bookmarkStart w:id="17" w:name="1.2.21"/>
            <w:r>
              <w:t>Like valour's minion carved out his passage</w:t>
            </w:r>
            <w:bookmarkEnd w:id="17"/>
            <w:r>
              <w:br/>
            </w:r>
            <w:bookmarkStart w:id="18" w:name="1.2.22"/>
            <w:r>
              <w:lastRenderedPageBreak/>
              <w:t>Till he faced the slave;</w:t>
            </w:r>
            <w:bookmarkEnd w:id="18"/>
            <w:r>
              <w:br/>
            </w:r>
            <w:bookmarkStart w:id="19" w:name="1.2.23"/>
            <w:r>
              <w:t>Which ne'er shook hands, nor bade farewell to him,</w:t>
            </w:r>
            <w:bookmarkEnd w:id="19"/>
            <w:r>
              <w:tab/>
              <w:t>15</w:t>
            </w:r>
            <w:r>
              <w:br/>
            </w:r>
            <w:bookmarkStart w:id="20" w:name="1.2.24"/>
            <w:r>
              <w:t>Till he unseam'd him from the nave to the chaps,</w:t>
            </w:r>
            <w:bookmarkEnd w:id="20"/>
            <w:r>
              <w:br/>
            </w:r>
            <w:bookmarkStart w:id="21" w:name="1.2.25"/>
            <w:r>
              <w:t>And fix'd his head upon our battlements.</w:t>
            </w:r>
            <w:bookmarkEnd w:id="21"/>
            <w:r>
              <w:t xml:space="preserve"> </w:t>
            </w:r>
          </w:p>
          <w:p w:rsidR="002F2143" w:rsidRDefault="002F2143" w:rsidP="002F2143">
            <w:pPr>
              <w:pStyle w:val="NoSpacing"/>
              <w:ind w:left="1440" w:hanging="1440"/>
            </w:pPr>
          </w:p>
          <w:p w:rsidR="002F2143" w:rsidRDefault="002F2143" w:rsidP="002F2143">
            <w:pPr>
              <w:pStyle w:val="NoSpacing"/>
              <w:ind w:left="1440" w:hanging="1440"/>
              <w:rPr>
                <w:b/>
              </w:rPr>
            </w:pPr>
            <w:r w:rsidRPr="00995D1B">
              <w:rPr>
                <w:b/>
              </w:rPr>
              <w:t>AO1 &amp; AO2: What do we learn about Macbeth in this extract?</w:t>
            </w:r>
          </w:p>
          <w:p w:rsidR="002F2143" w:rsidRDefault="002F2143" w:rsidP="002F2143">
            <w:pPr>
              <w:pStyle w:val="NoSpacing"/>
              <w:ind w:left="1440" w:hanging="1440"/>
              <w:rPr>
                <w:b/>
              </w:rPr>
            </w:pPr>
          </w:p>
          <w:p w:rsidR="002F2143" w:rsidRDefault="002F2143" w:rsidP="002F2143">
            <w:pPr>
              <w:pStyle w:val="NoSpacing"/>
              <w:ind w:left="1440" w:hanging="1440"/>
              <w:rPr>
                <w:b/>
              </w:rPr>
            </w:pPr>
          </w:p>
          <w:p w:rsidR="002F2143" w:rsidRDefault="002F2143" w:rsidP="002F2143">
            <w:pPr>
              <w:pStyle w:val="NoSpacing"/>
              <w:ind w:left="1440" w:hanging="1440"/>
              <w:rPr>
                <w:b/>
              </w:rPr>
            </w:pPr>
          </w:p>
          <w:p w:rsidR="002F2143" w:rsidRDefault="002F2143" w:rsidP="002F2143">
            <w:pPr>
              <w:pStyle w:val="NoSpacing"/>
              <w:ind w:left="1440" w:hanging="1440"/>
              <w:rPr>
                <w:b/>
              </w:rPr>
            </w:pPr>
          </w:p>
          <w:p w:rsidR="002F2143" w:rsidRDefault="002F2143" w:rsidP="002F2143">
            <w:pPr>
              <w:pStyle w:val="NoSpacing"/>
              <w:ind w:left="1440" w:hanging="1440"/>
              <w:rPr>
                <w:b/>
              </w:rPr>
            </w:pPr>
          </w:p>
          <w:p w:rsidR="002F2143" w:rsidRDefault="002F2143" w:rsidP="002F2143">
            <w:pPr>
              <w:pStyle w:val="NoSpacing"/>
              <w:ind w:left="1440" w:hanging="1440"/>
              <w:rPr>
                <w:b/>
              </w:rPr>
            </w:pPr>
          </w:p>
          <w:p w:rsidR="002F2143" w:rsidRDefault="002F2143" w:rsidP="002F2143">
            <w:pPr>
              <w:pStyle w:val="NoSpacing"/>
              <w:ind w:left="1440" w:hanging="1440"/>
              <w:rPr>
                <w:b/>
              </w:rPr>
            </w:pPr>
            <w:r>
              <w:rPr>
                <w:b/>
                <w:noProof/>
                <w:lang w:eastAsia="en-GB"/>
              </w:rPr>
              <mc:AlternateContent>
                <mc:Choice Requires="wpg">
                  <w:drawing>
                    <wp:anchor distT="0" distB="0" distL="114300" distR="114300" simplePos="0" relativeHeight="251672576" behindDoc="0" locked="0" layoutInCell="1" allowOverlap="1" wp14:anchorId="48BE17D3" wp14:editId="3FA4C40E">
                      <wp:simplePos x="0" y="0"/>
                      <wp:positionH relativeFrom="margin">
                        <wp:align>center</wp:align>
                      </wp:positionH>
                      <wp:positionV relativeFrom="paragraph">
                        <wp:posOffset>73660</wp:posOffset>
                      </wp:positionV>
                      <wp:extent cx="3832860" cy="2400300"/>
                      <wp:effectExtent l="0" t="0" r="34290" b="19050"/>
                      <wp:wrapNone/>
                      <wp:docPr id="23" name="Group 23"/>
                      <wp:cNvGraphicFramePr/>
                      <a:graphic xmlns:a="http://schemas.openxmlformats.org/drawingml/2006/main">
                        <a:graphicData uri="http://schemas.microsoft.com/office/word/2010/wordprocessingGroup">
                          <wpg:wgp>
                            <wpg:cNvGrpSpPr/>
                            <wpg:grpSpPr>
                              <a:xfrm>
                                <a:off x="0" y="0"/>
                                <a:ext cx="3832860" cy="2400300"/>
                                <a:chOff x="0" y="0"/>
                                <a:chExt cx="3832860" cy="2400300"/>
                              </a:xfrm>
                            </wpg:grpSpPr>
                            <wpg:grpSp>
                              <wpg:cNvPr id="24" name="Group 24"/>
                              <wpg:cNvGrpSpPr/>
                              <wpg:grpSpPr>
                                <a:xfrm>
                                  <a:off x="0" y="476250"/>
                                  <a:ext cx="3832860" cy="1310640"/>
                                  <a:chOff x="0" y="0"/>
                                  <a:chExt cx="3832860" cy="1310640"/>
                                </a:xfrm>
                              </wpg:grpSpPr>
                              <wps:wsp>
                                <wps:cNvPr id="25" name="Oval 25"/>
                                <wps:cNvSpPr/>
                                <wps:spPr>
                                  <a:xfrm>
                                    <a:off x="777240" y="365760"/>
                                    <a:ext cx="2232660" cy="71628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2F2143" w:rsidRPr="00995D1B" w:rsidRDefault="002F2143" w:rsidP="002F2143">
                                      <w:pPr>
                                        <w:jc w:val="center"/>
                                        <w:rPr>
                                          <w:b/>
                                          <w:color w:val="000000" w:themeColor="text1"/>
                                          <w:sz w:val="32"/>
                                        </w:rPr>
                                      </w:pPr>
                                      <w:r w:rsidRPr="00995D1B">
                                        <w:rPr>
                                          <w:b/>
                                          <w:color w:val="000000" w:themeColor="text1"/>
                                          <w:sz w:val="32"/>
                                        </w:rPr>
                                        <w:t>Macbeth in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Connector 26"/>
                                <wps:cNvCnPr/>
                                <wps:spPr>
                                  <a:xfrm flipV="1">
                                    <a:off x="2857500" y="160020"/>
                                    <a:ext cx="975360" cy="381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2895600" y="883920"/>
                                    <a:ext cx="914400" cy="3886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a:off x="434340" y="0"/>
                                    <a:ext cx="777240" cy="4114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flipV="1">
                                    <a:off x="0" y="929640"/>
                                    <a:ext cx="975360" cy="38100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0" name="Straight Connector 30"/>
                              <wps:cNvCnPr/>
                              <wps:spPr>
                                <a:xfrm flipH="1" flipV="1">
                                  <a:off x="1943100" y="0"/>
                                  <a:ext cx="15240" cy="838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flipH="1" flipV="1">
                                  <a:off x="1905000" y="1562100"/>
                                  <a:ext cx="15240" cy="8382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8BE17D3" id="Group 23" o:spid="_x0000_s1026" style="position:absolute;left:0;text-align:left;margin-left:0;margin-top:5.8pt;width:301.8pt;height:189pt;z-index:251672576;mso-position-horizontal:center;mso-position-horizontal-relative:margin" coordsize="38328,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">
                      <v:group id="Group 24" o:spid="_x0000_s1027" style="position:absolute;top:4762;width:38328;height:13106" coordsize="38328,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Oval 25" o:spid="_x0000_s1028" style="position:absolute;left:7772;top:3657;width:22327;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" fillcolor="#ffc000 [3207]" strokecolor="#7f5f00 [1607]" strokeweight="1pt">
                          <v:stroke joinstyle="miter"/>
                          <v:textbox>
                            <w:txbxContent>
                              <w:p w:rsidR="002F2143" w:rsidRPr="00995D1B" w:rsidRDefault="002F2143" w:rsidP="002F2143">
                                <w:pPr>
                                  <w:jc w:val="center"/>
                                  <w:rPr>
                                    <w:b/>
                                    <w:color w:val="000000" w:themeColor="text1"/>
                                    <w:sz w:val="32"/>
                                  </w:rPr>
                                </w:pPr>
                                <w:r w:rsidRPr="00995D1B">
                                  <w:rPr>
                                    <w:b/>
                                    <w:color w:val="000000" w:themeColor="text1"/>
                                    <w:sz w:val="32"/>
                                  </w:rPr>
                                  <w:t>Macbeth in 1:2</w:t>
                                </w:r>
                              </w:p>
                            </w:txbxContent>
                          </v:textbox>
                        </v:oval>
                        <v:line id="Straight Connector 26" o:spid="_x0000_s1029" style="position:absolute;flip:y;visibility:visible;mso-wrap-style:square" from="28575,1600" to="38328,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" strokecolor="#5b9bd5 [3204]" strokeweight=".5pt">
                          <v:stroke joinstyle="miter"/>
                        </v:line>
                        <v:line id="Straight Connector 27" o:spid="_x0000_s1030" style="position:absolute;visibility:visible;mso-wrap-style:square" from="28956,8839" to="38100,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" strokecolor="#5b9bd5 [3204]" strokeweight=".5pt">
                          <v:stroke joinstyle="miter"/>
                        </v:line>
                        <v:line id="Straight Connector 28" o:spid="_x0000_s1031" style="position:absolute;visibility:visible;mso-wrap-style:square" from="4343,0" to="12115,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" strokecolor="#5b9bd5 [3204]" strokeweight=".5pt">
                          <v:stroke joinstyle="miter"/>
                        </v:line>
                        <v:line id="Straight Connector 29" o:spid="_x0000_s1032" style="position:absolute;flip:y;visibility:visible;mso-wrap-style:square" from="0,9296" to="9753,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" strokecolor="#5b9bd5 [3204]" strokeweight=".5pt">
                          <v:stroke joinstyle="miter"/>
                        </v:line>
                      </v:group>
                      <v:line id="Straight Connector 30" o:spid="_x0000_s1033" style="position:absolute;flip:x y;visibility:visible;mso-wrap-style:square" from="19431,0" to="19583,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" strokecolor="#5b9bd5 [3204]" strokeweight=".5pt">
                        <v:stroke joinstyle="miter"/>
                      </v:line>
                      <v:line id="Straight Connector 31" o:spid="_x0000_s1034" style="position:absolute;flip:x y;visibility:visible;mso-wrap-style:square" from="19050,15621" to="19202,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" strokecolor="#5b9bd5 [3204]" strokeweight=".5pt">
                        <v:stroke joinstyle="miter"/>
                      </v:line>
                      <w10:wrap anchorx="margin"/>
                    </v:group>
                  </w:pict>
                </mc:Fallback>
              </mc:AlternateContent>
            </w:r>
          </w:p>
          <w:p w:rsidR="002F2143" w:rsidRDefault="002F2143" w:rsidP="002F2143">
            <w:pPr>
              <w:pStyle w:val="NoSpacing"/>
              <w:ind w:left="1440" w:hanging="1440"/>
              <w:rPr>
                <w:b/>
              </w:rPr>
            </w:pPr>
          </w:p>
          <w:p w:rsidR="002F2143" w:rsidRPr="00995D1B" w:rsidRDefault="002F2143" w:rsidP="002F2143">
            <w:pPr>
              <w:pStyle w:val="NoSpacing"/>
              <w:ind w:left="1440" w:hanging="1440"/>
              <w:rPr>
                <w:b/>
              </w:rPr>
            </w:pPr>
          </w:p>
          <w:p w:rsidR="002F2143" w:rsidRDefault="002F2143" w:rsidP="002F2143">
            <w:pPr>
              <w:pStyle w:val="NoSpacing"/>
              <w:spacing w:line="360" w:lineRule="auto"/>
            </w:pPr>
          </w:p>
          <w:p w:rsidR="002F2143" w:rsidRDefault="002F2143" w:rsidP="002F2143">
            <w:pPr>
              <w:pStyle w:val="NoSpacing"/>
              <w:spacing w:line="360" w:lineRule="auto"/>
            </w:pPr>
          </w:p>
          <w:p w:rsidR="002F2143" w:rsidRDefault="002F2143" w:rsidP="002F2143">
            <w:pPr>
              <w:pStyle w:val="NoSpacing"/>
              <w:spacing w:line="360" w:lineRule="auto"/>
              <w:rPr>
                <w:b/>
              </w:rPr>
            </w:pPr>
          </w:p>
          <w:p w:rsidR="002F2143" w:rsidRDefault="002F2143" w:rsidP="002F2143">
            <w:pPr>
              <w:pStyle w:val="NoSpacing"/>
              <w:spacing w:line="360" w:lineRule="auto"/>
              <w:rPr>
                <w:b/>
              </w:rPr>
            </w:pPr>
          </w:p>
          <w:p w:rsidR="002F2143" w:rsidRDefault="002F2143" w:rsidP="002F2143">
            <w:pPr>
              <w:pStyle w:val="NoSpacing"/>
              <w:spacing w:line="360" w:lineRule="auto"/>
              <w:rPr>
                <w:b/>
              </w:rPr>
            </w:pPr>
          </w:p>
          <w:p w:rsidR="002F2143" w:rsidRDefault="002F2143" w:rsidP="002F2143">
            <w:pPr>
              <w:pStyle w:val="NoSpacing"/>
              <w:spacing w:line="360" w:lineRule="auto"/>
              <w:rPr>
                <w:b/>
              </w:rPr>
            </w:pPr>
          </w:p>
          <w:p w:rsidR="002F2143" w:rsidRDefault="002F2143" w:rsidP="002F2143">
            <w:pPr>
              <w:pStyle w:val="NoSpacing"/>
              <w:spacing w:line="360" w:lineRule="auto"/>
              <w:rPr>
                <w:b/>
              </w:rPr>
            </w:pPr>
          </w:p>
          <w:p w:rsidR="002F2143" w:rsidRDefault="002F2143" w:rsidP="002F2143">
            <w:pPr>
              <w:pStyle w:val="NoSpacing"/>
              <w:spacing w:line="360" w:lineRule="auto"/>
              <w:rPr>
                <w:b/>
              </w:rPr>
            </w:pPr>
          </w:p>
          <w:p w:rsidR="002F2143" w:rsidRDefault="002F2143" w:rsidP="002F2143">
            <w:pPr>
              <w:pStyle w:val="NoSpacing"/>
              <w:spacing w:line="360" w:lineRule="auto"/>
              <w:rPr>
                <w:b/>
              </w:rPr>
            </w:pPr>
          </w:p>
          <w:p w:rsidR="002F2143" w:rsidRDefault="002F2143" w:rsidP="002F2143">
            <w:pPr>
              <w:pStyle w:val="NoSpacing"/>
              <w:spacing w:line="360" w:lineRule="auto"/>
              <w:rPr>
                <w:b/>
              </w:rPr>
            </w:pPr>
          </w:p>
          <w:p w:rsidR="002F2143" w:rsidRPr="00995D1B" w:rsidRDefault="002F2143" w:rsidP="002F2143">
            <w:pPr>
              <w:pStyle w:val="NoSpacing"/>
              <w:spacing w:line="360" w:lineRule="auto"/>
              <w:jc w:val="right"/>
            </w:pPr>
            <w:r>
              <w:t>LIT AO1</w:t>
            </w:r>
          </w:p>
          <w:p w:rsidR="002F2143" w:rsidRDefault="002F2143" w:rsidP="002F2143">
            <w:pPr>
              <w:pStyle w:val="NoSpacing"/>
              <w:spacing w:line="360" w:lineRule="auto"/>
              <w:jc w:val="center"/>
              <w:rPr>
                <w:b/>
                <w:u w:val="single"/>
              </w:rPr>
            </w:pPr>
            <w:r w:rsidRPr="00995D1B">
              <w:rPr>
                <w:b/>
                <w:u w:val="single"/>
              </w:rPr>
              <w:t>Act One Scene Three</w:t>
            </w:r>
          </w:p>
          <w:p w:rsidR="002F2143" w:rsidRPr="001E787B" w:rsidRDefault="002F2143" w:rsidP="002F2143">
            <w:pPr>
              <w:pStyle w:val="NoSpacing"/>
              <w:spacing w:line="360" w:lineRule="auto"/>
              <w:jc w:val="center"/>
              <w:rPr>
                <w:b/>
                <w:i/>
                <w:u w:val="single"/>
              </w:rPr>
            </w:pPr>
          </w:p>
          <w:p w:rsidR="002F2143" w:rsidRPr="001E787B" w:rsidRDefault="002F2143" w:rsidP="002F2143">
            <w:pPr>
              <w:pStyle w:val="NoSpacing"/>
              <w:spacing w:line="360" w:lineRule="auto"/>
              <w:rPr>
                <w:i/>
              </w:rPr>
            </w:pPr>
            <w:r w:rsidRPr="001E787B">
              <w:rPr>
                <w:i/>
              </w:rPr>
              <w:t>The three witches talk about what they’ve been doing since they last met – it involves ‘killing’ and ‘revenge’. Macbeth and Banquo appear, and the witches hail Macbeth as ‘thane of Glamis…thane of Cawdor…that shall be king hereafter’. They also hail Banquo as ‘Lesser than Macbeth, but greater…Not so happy, yet much happier…Thou shall get kings, though thou be none.’ The witches then disappear, leaving Macbeth and Banquo to ponder their words. Ross and Angus arrive and tell Macbeth he is now thane of Cawdor. Macbeth privately ponders the possibility that he might be king, concluding it is best to let the future unravel by itself.</w:t>
            </w:r>
          </w:p>
          <w:p w:rsidR="002F2143" w:rsidRDefault="002F2143" w:rsidP="002F2143">
            <w:pPr>
              <w:pStyle w:val="NoSpacing"/>
              <w:spacing w:line="360" w:lineRule="auto"/>
              <w:rPr>
                <w:b/>
              </w:rPr>
            </w:pPr>
          </w:p>
          <w:p w:rsidR="002F2143" w:rsidRDefault="002F2143" w:rsidP="002F2143">
            <w:pPr>
              <w:pStyle w:val="NoSpacing"/>
              <w:spacing w:line="360" w:lineRule="auto"/>
              <w:rPr>
                <w:b/>
              </w:rPr>
            </w:pPr>
          </w:p>
          <w:p w:rsidR="002F2143" w:rsidRPr="001E787B" w:rsidRDefault="002F2143" w:rsidP="002F2143">
            <w:pPr>
              <w:pStyle w:val="NoSpacing"/>
              <w:spacing w:line="360" w:lineRule="auto"/>
              <w:rPr>
                <w:b/>
              </w:rPr>
            </w:pPr>
            <w:r w:rsidRPr="001E787B">
              <w:rPr>
                <w:b/>
              </w:rPr>
              <w:lastRenderedPageBreak/>
              <w:t>AO1, AO2 – Annotate this extract, focusing on how Shakespeare presents Macbeth, and how he uses foreshadowing to create a sense of foreboding:</w:t>
            </w:r>
          </w:p>
          <w:p w:rsidR="002F2143" w:rsidRPr="001E787B" w:rsidRDefault="002F2143" w:rsidP="002F2143">
            <w:pPr>
              <w:spacing w:after="0" w:line="360" w:lineRule="auto"/>
              <w:ind w:left="1440"/>
              <w:rPr>
                <w:rFonts w:ascii="Times New Roman" w:eastAsia="Times New Roman" w:hAnsi="Times New Roman" w:cs="Times New Roman"/>
                <w:color w:val="000000"/>
                <w:sz w:val="24"/>
                <w:szCs w:val="24"/>
                <w:lang w:eastAsia="en-GB"/>
              </w:rPr>
            </w:pPr>
            <w:bookmarkStart w:id="22" w:name="speech43"/>
            <w:r w:rsidRPr="001E787B">
              <w:rPr>
                <w:rFonts w:ascii="Times New Roman" w:eastAsia="Times New Roman" w:hAnsi="Times New Roman" w:cs="Times New Roman"/>
                <w:b/>
                <w:bCs/>
                <w:color w:val="000000"/>
                <w:sz w:val="24"/>
                <w:szCs w:val="24"/>
                <w:lang w:eastAsia="en-GB"/>
              </w:rPr>
              <w:t>MACBETH</w:t>
            </w:r>
            <w:bookmarkEnd w:id="22"/>
            <w:r w:rsidRPr="001E787B">
              <w:rPr>
                <w:rFonts w:ascii="Times New Roman" w:eastAsia="Times New Roman" w:hAnsi="Times New Roman" w:cs="Times New Roman"/>
                <w:color w:val="000000"/>
                <w:sz w:val="24"/>
                <w:szCs w:val="24"/>
                <w:lang w:eastAsia="en-GB"/>
              </w:rPr>
              <w:t xml:space="preserve"> </w:t>
            </w:r>
          </w:p>
          <w:p w:rsidR="002F2143" w:rsidRPr="001E787B" w:rsidRDefault="002F2143" w:rsidP="002F2143">
            <w:pPr>
              <w:spacing w:after="0" w:line="360" w:lineRule="auto"/>
              <w:ind w:left="1440"/>
              <w:rPr>
                <w:rFonts w:ascii="Times New Roman" w:eastAsia="Times New Roman" w:hAnsi="Times New Roman" w:cs="Times New Roman"/>
                <w:color w:val="000000"/>
                <w:sz w:val="24"/>
                <w:szCs w:val="24"/>
                <w:lang w:eastAsia="en-GB"/>
              </w:rPr>
            </w:pPr>
            <w:bookmarkStart w:id="23" w:name="1.3.137"/>
            <w:r w:rsidRPr="001E787B">
              <w:rPr>
                <w:rFonts w:ascii="Times New Roman" w:eastAsia="Times New Roman" w:hAnsi="Times New Roman" w:cs="Times New Roman"/>
                <w:color w:val="000000"/>
                <w:sz w:val="24"/>
                <w:szCs w:val="24"/>
                <w:lang w:eastAsia="en-GB"/>
              </w:rPr>
              <w:t xml:space="preserve">[Aside] </w:t>
            </w:r>
            <w:bookmarkStart w:id="24" w:name="1.3.140"/>
            <w:bookmarkEnd w:id="23"/>
            <w:r w:rsidRPr="001E787B">
              <w:rPr>
                <w:rFonts w:ascii="Times New Roman" w:eastAsia="Times New Roman" w:hAnsi="Times New Roman" w:cs="Times New Roman"/>
                <w:color w:val="000000"/>
                <w:sz w:val="24"/>
                <w:szCs w:val="24"/>
                <w:lang w:eastAsia="en-GB"/>
              </w:rPr>
              <w:t>Cannot be ill, cannot be good: if ill,</w:t>
            </w:r>
            <w:bookmarkEnd w:id="24"/>
            <w:r w:rsidRPr="001E787B">
              <w:rPr>
                <w:rFonts w:ascii="Times New Roman" w:eastAsia="Times New Roman" w:hAnsi="Times New Roman" w:cs="Times New Roman"/>
                <w:color w:val="000000"/>
                <w:sz w:val="24"/>
                <w:szCs w:val="24"/>
                <w:lang w:eastAsia="en-GB"/>
              </w:rPr>
              <w:br/>
            </w:r>
            <w:bookmarkStart w:id="25" w:name="1.3.141"/>
            <w:r w:rsidRPr="001E787B">
              <w:rPr>
                <w:rFonts w:ascii="Times New Roman" w:eastAsia="Times New Roman" w:hAnsi="Times New Roman" w:cs="Times New Roman"/>
                <w:color w:val="000000"/>
                <w:sz w:val="24"/>
                <w:szCs w:val="24"/>
                <w:lang w:eastAsia="en-GB"/>
              </w:rPr>
              <w:t>Why hath it given me earnest of success,</w:t>
            </w:r>
            <w:bookmarkEnd w:id="25"/>
            <w:r w:rsidRPr="001E787B">
              <w:rPr>
                <w:rFonts w:ascii="Times New Roman" w:eastAsia="Times New Roman" w:hAnsi="Times New Roman" w:cs="Times New Roman"/>
                <w:color w:val="000000"/>
                <w:sz w:val="24"/>
                <w:szCs w:val="24"/>
                <w:lang w:eastAsia="en-GB"/>
              </w:rPr>
              <w:br/>
            </w:r>
            <w:bookmarkStart w:id="26" w:name="1.3.142"/>
            <w:r w:rsidRPr="001E787B">
              <w:rPr>
                <w:rFonts w:ascii="Times New Roman" w:eastAsia="Times New Roman" w:hAnsi="Times New Roman" w:cs="Times New Roman"/>
                <w:color w:val="000000"/>
                <w:sz w:val="24"/>
                <w:szCs w:val="24"/>
                <w:lang w:eastAsia="en-GB"/>
              </w:rPr>
              <w:t>Commencing in a truth? I am thane of Cawdor:</w:t>
            </w:r>
            <w:bookmarkEnd w:id="26"/>
            <w:r w:rsidRPr="001E787B">
              <w:rPr>
                <w:rFonts w:ascii="Times New Roman" w:eastAsia="Times New Roman" w:hAnsi="Times New Roman" w:cs="Times New Roman"/>
                <w:color w:val="000000"/>
                <w:sz w:val="24"/>
                <w:szCs w:val="24"/>
                <w:lang w:eastAsia="en-GB"/>
              </w:rPr>
              <w:br/>
            </w:r>
            <w:bookmarkStart w:id="27" w:name="1.3.143"/>
            <w:r w:rsidRPr="001E787B">
              <w:rPr>
                <w:rFonts w:ascii="Times New Roman" w:eastAsia="Times New Roman" w:hAnsi="Times New Roman" w:cs="Times New Roman"/>
                <w:color w:val="000000"/>
                <w:sz w:val="24"/>
                <w:szCs w:val="24"/>
                <w:lang w:eastAsia="en-GB"/>
              </w:rPr>
              <w:t>If good, why do I yield to that suggestion</w:t>
            </w:r>
            <w:bookmarkEnd w:id="27"/>
            <w:r w:rsidRPr="001E787B">
              <w:rPr>
                <w:rFonts w:ascii="Times New Roman" w:eastAsia="Times New Roman" w:hAnsi="Times New Roman" w:cs="Times New Roman"/>
                <w:color w:val="000000"/>
                <w:sz w:val="24"/>
                <w:szCs w:val="24"/>
                <w:lang w:eastAsia="en-GB"/>
              </w:rPr>
              <w:br/>
            </w:r>
            <w:bookmarkStart w:id="28" w:name="1.3.144"/>
            <w:r w:rsidRPr="001E787B">
              <w:rPr>
                <w:rFonts w:ascii="Times New Roman" w:eastAsia="Times New Roman" w:hAnsi="Times New Roman" w:cs="Times New Roman"/>
                <w:color w:val="000000"/>
                <w:sz w:val="24"/>
                <w:szCs w:val="24"/>
                <w:lang w:eastAsia="en-GB"/>
              </w:rPr>
              <w:t>Whose horrid image doth unfix my hair</w:t>
            </w:r>
            <w:bookmarkEnd w:id="28"/>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t>5</w:t>
            </w:r>
            <w:r w:rsidRPr="001E787B">
              <w:rPr>
                <w:rFonts w:ascii="Times New Roman" w:eastAsia="Times New Roman" w:hAnsi="Times New Roman" w:cs="Times New Roman"/>
                <w:color w:val="000000"/>
                <w:sz w:val="24"/>
                <w:szCs w:val="24"/>
                <w:lang w:eastAsia="en-GB"/>
              </w:rPr>
              <w:br/>
            </w:r>
            <w:bookmarkStart w:id="29" w:name="1.3.145"/>
            <w:r w:rsidRPr="001E787B">
              <w:rPr>
                <w:rFonts w:ascii="Times New Roman" w:eastAsia="Times New Roman" w:hAnsi="Times New Roman" w:cs="Times New Roman"/>
                <w:color w:val="000000"/>
                <w:sz w:val="24"/>
                <w:szCs w:val="24"/>
                <w:lang w:eastAsia="en-GB"/>
              </w:rPr>
              <w:t>And make my seated heart knock at my ribs,</w:t>
            </w:r>
            <w:bookmarkEnd w:id="29"/>
            <w:r w:rsidRPr="001E787B">
              <w:rPr>
                <w:rFonts w:ascii="Times New Roman" w:eastAsia="Times New Roman" w:hAnsi="Times New Roman" w:cs="Times New Roman"/>
                <w:color w:val="000000"/>
                <w:sz w:val="24"/>
                <w:szCs w:val="24"/>
                <w:lang w:eastAsia="en-GB"/>
              </w:rPr>
              <w:br/>
            </w:r>
            <w:bookmarkStart w:id="30" w:name="1.3.146"/>
            <w:r w:rsidRPr="001E787B">
              <w:rPr>
                <w:rFonts w:ascii="Times New Roman" w:eastAsia="Times New Roman" w:hAnsi="Times New Roman" w:cs="Times New Roman"/>
                <w:color w:val="000000"/>
                <w:sz w:val="24"/>
                <w:szCs w:val="24"/>
                <w:lang w:eastAsia="en-GB"/>
              </w:rPr>
              <w:t>Against the use of nature? Present fears</w:t>
            </w:r>
            <w:bookmarkEnd w:id="30"/>
            <w:r w:rsidRPr="001E787B">
              <w:rPr>
                <w:rFonts w:ascii="Times New Roman" w:eastAsia="Times New Roman" w:hAnsi="Times New Roman" w:cs="Times New Roman"/>
                <w:color w:val="000000"/>
                <w:sz w:val="24"/>
                <w:szCs w:val="24"/>
                <w:lang w:eastAsia="en-GB"/>
              </w:rPr>
              <w:br/>
            </w:r>
            <w:bookmarkStart w:id="31" w:name="1.3.147"/>
            <w:r w:rsidRPr="001E787B">
              <w:rPr>
                <w:rFonts w:ascii="Times New Roman" w:eastAsia="Times New Roman" w:hAnsi="Times New Roman" w:cs="Times New Roman"/>
                <w:color w:val="000000"/>
                <w:sz w:val="24"/>
                <w:szCs w:val="24"/>
                <w:lang w:eastAsia="en-GB"/>
              </w:rPr>
              <w:t>Are less than horrible imaginings:</w:t>
            </w:r>
            <w:bookmarkEnd w:id="31"/>
            <w:r w:rsidRPr="001E787B">
              <w:rPr>
                <w:rFonts w:ascii="Times New Roman" w:eastAsia="Times New Roman" w:hAnsi="Times New Roman" w:cs="Times New Roman"/>
                <w:color w:val="000000"/>
                <w:sz w:val="24"/>
                <w:szCs w:val="24"/>
                <w:lang w:eastAsia="en-GB"/>
              </w:rPr>
              <w:br/>
            </w:r>
            <w:bookmarkStart w:id="32" w:name="1.3.148"/>
            <w:r w:rsidRPr="001E787B">
              <w:rPr>
                <w:rFonts w:ascii="Times New Roman" w:eastAsia="Times New Roman" w:hAnsi="Times New Roman" w:cs="Times New Roman"/>
                <w:color w:val="000000"/>
                <w:sz w:val="24"/>
                <w:szCs w:val="24"/>
                <w:lang w:eastAsia="en-GB"/>
              </w:rPr>
              <w:t>My thought, whose murder yet is but fantastical,</w:t>
            </w:r>
            <w:bookmarkEnd w:id="32"/>
            <w:r w:rsidRPr="001E787B">
              <w:rPr>
                <w:rFonts w:ascii="Times New Roman" w:eastAsia="Times New Roman" w:hAnsi="Times New Roman" w:cs="Times New Roman"/>
                <w:color w:val="000000"/>
                <w:sz w:val="24"/>
                <w:szCs w:val="24"/>
                <w:lang w:eastAsia="en-GB"/>
              </w:rPr>
              <w:br/>
            </w:r>
            <w:bookmarkStart w:id="33" w:name="1.3.149"/>
            <w:r w:rsidRPr="001E787B">
              <w:rPr>
                <w:rFonts w:ascii="Times New Roman" w:eastAsia="Times New Roman" w:hAnsi="Times New Roman" w:cs="Times New Roman"/>
                <w:color w:val="000000"/>
                <w:sz w:val="24"/>
                <w:szCs w:val="24"/>
                <w:lang w:eastAsia="en-GB"/>
              </w:rPr>
              <w:t>Shakes so my single state of man that function</w:t>
            </w:r>
            <w:bookmarkEnd w:id="33"/>
            <w:r>
              <w:rPr>
                <w:rFonts w:ascii="Times New Roman" w:eastAsia="Times New Roman" w:hAnsi="Times New Roman" w:cs="Times New Roman"/>
                <w:color w:val="000000"/>
                <w:sz w:val="24"/>
                <w:szCs w:val="24"/>
                <w:lang w:eastAsia="en-GB"/>
              </w:rPr>
              <w:tab/>
              <w:t>10</w:t>
            </w:r>
            <w:r w:rsidRPr="001E787B">
              <w:rPr>
                <w:rFonts w:ascii="Times New Roman" w:eastAsia="Times New Roman" w:hAnsi="Times New Roman" w:cs="Times New Roman"/>
                <w:color w:val="000000"/>
                <w:sz w:val="24"/>
                <w:szCs w:val="24"/>
                <w:lang w:eastAsia="en-GB"/>
              </w:rPr>
              <w:br/>
            </w:r>
            <w:bookmarkStart w:id="34" w:name="1.3.150"/>
            <w:r w:rsidRPr="001E787B">
              <w:rPr>
                <w:rFonts w:ascii="Times New Roman" w:eastAsia="Times New Roman" w:hAnsi="Times New Roman" w:cs="Times New Roman"/>
                <w:color w:val="000000"/>
                <w:sz w:val="24"/>
                <w:szCs w:val="24"/>
                <w:lang w:eastAsia="en-GB"/>
              </w:rPr>
              <w:t>Is smother'd in surmise, and nothing is</w:t>
            </w:r>
            <w:bookmarkEnd w:id="34"/>
            <w:r w:rsidRPr="001E787B">
              <w:rPr>
                <w:rFonts w:ascii="Times New Roman" w:eastAsia="Times New Roman" w:hAnsi="Times New Roman" w:cs="Times New Roman"/>
                <w:color w:val="000000"/>
                <w:sz w:val="24"/>
                <w:szCs w:val="24"/>
                <w:lang w:eastAsia="en-GB"/>
              </w:rPr>
              <w:br/>
            </w:r>
            <w:bookmarkStart w:id="35" w:name="1.3.151"/>
            <w:r w:rsidRPr="001E787B">
              <w:rPr>
                <w:rFonts w:ascii="Times New Roman" w:eastAsia="Times New Roman" w:hAnsi="Times New Roman" w:cs="Times New Roman"/>
                <w:color w:val="000000"/>
                <w:sz w:val="24"/>
                <w:szCs w:val="24"/>
                <w:lang w:eastAsia="en-GB"/>
              </w:rPr>
              <w:t>But what is not.</w:t>
            </w:r>
            <w:bookmarkEnd w:id="35"/>
          </w:p>
          <w:p w:rsidR="002F2143" w:rsidRPr="001E787B" w:rsidRDefault="002F2143" w:rsidP="002F2143">
            <w:pPr>
              <w:spacing w:after="0" w:line="360" w:lineRule="auto"/>
              <w:ind w:left="1440"/>
              <w:rPr>
                <w:rFonts w:ascii="Times New Roman" w:eastAsia="Times New Roman" w:hAnsi="Times New Roman" w:cs="Times New Roman"/>
                <w:color w:val="000000"/>
                <w:sz w:val="24"/>
                <w:szCs w:val="24"/>
                <w:lang w:eastAsia="en-GB"/>
              </w:rPr>
            </w:pPr>
            <w:bookmarkStart w:id="36" w:name="speech44"/>
            <w:r w:rsidRPr="001E787B">
              <w:rPr>
                <w:rFonts w:ascii="Times New Roman" w:eastAsia="Times New Roman" w:hAnsi="Times New Roman" w:cs="Times New Roman"/>
                <w:b/>
                <w:bCs/>
                <w:color w:val="000000"/>
                <w:sz w:val="24"/>
                <w:szCs w:val="24"/>
                <w:lang w:eastAsia="en-GB"/>
              </w:rPr>
              <w:t>BANQUO</w:t>
            </w:r>
            <w:bookmarkEnd w:id="36"/>
            <w:r w:rsidRPr="001E787B">
              <w:rPr>
                <w:rFonts w:ascii="Times New Roman" w:eastAsia="Times New Roman" w:hAnsi="Times New Roman" w:cs="Times New Roman"/>
                <w:color w:val="000000"/>
                <w:sz w:val="24"/>
                <w:szCs w:val="24"/>
                <w:lang w:eastAsia="en-GB"/>
              </w:rPr>
              <w:t xml:space="preserve"> </w:t>
            </w:r>
          </w:p>
          <w:p w:rsidR="002F2143" w:rsidRPr="001E787B" w:rsidRDefault="002F2143" w:rsidP="002F2143">
            <w:pPr>
              <w:spacing w:after="100" w:line="360" w:lineRule="auto"/>
              <w:ind w:left="1440"/>
              <w:rPr>
                <w:rFonts w:ascii="Times New Roman" w:eastAsia="Times New Roman" w:hAnsi="Times New Roman" w:cs="Times New Roman"/>
                <w:color w:val="000000"/>
                <w:sz w:val="24"/>
                <w:szCs w:val="24"/>
                <w:lang w:eastAsia="en-GB"/>
              </w:rPr>
            </w:pPr>
            <w:bookmarkStart w:id="37" w:name="1.3.152"/>
            <w:r w:rsidRPr="001E787B">
              <w:rPr>
                <w:rFonts w:ascii="Times New Roman" w:eastAsia="Times New Roman" w:hAnsi="Times New Roman" w:cs="Times New Roman"/>
                <w:color w:val="000000"/>
                <w:sz w:val="24"/>
                <w:szCs w:val="24"/>
                <w:lang w:eastAsia="en-GB"/>
              </w:rPr>
              <w:t>Look, how our partner's rapt.</w:t>
            </w:r>
            <w:bookmarkEnd w:id="37"/>
          </w:p>
          <w:p w:rsidR="002F2143" w:rsidRPr="001E787B" w:rsidRDefault="002F2143" w:rsidP="002F2143">
            <w:pPr>
              <w:spacing w:after="0" w:line="360" w:lineRule="auto"/>
              <w:ind w:left="1440"/>
              <w:rPr>
                <w:rFonts w:ascii="Times New Roman" w:eastAsia="Times New Roman" w:hAnsi="Times New Roman" w:cs="Times New Roman"/>
                <w:color w:val="000000"/>
                <w:sz w:val="24"/>
                <w:szCs w:val="24"/>
                <w:lang w:eastAsia="en-GB"/>
              </w:rPr>
            </w:pPr>
            <w:bookmarkStart w:id="38" w:name="speech45"/>
            <w:r w:rsidRPr="001E787B">
              <w:rPr>
                <w:rFonts w:ascii="Times New Roman" w:eastAsia="Times New Roman" w:hAnsi="Times New Roman" w:cs="Times New Roman"/>
                <w:b/>
                <w:bCs/>
                <w:color w:val="000000"/>
                <w:sz w:val="24"/>
                <w:szCs w:val="24"/>
                <w:lang w:eastAsia="en-GB"/>
              </w:rPr>
              <w:t>MACBETH</w:t>
            </w:r>
            <w:bookmarkEnd w:id="38"/>
            <w:r w:rsidRPr="001E787B">
              <w:rPr>
                <w:rFonts w:ascii="Times New Roman" w:eastAsia="Times New Roman" w:hAnsi="Times New Roman" w:cs="Times New Roman"/>
                <w:color w:val="000000"/>
                <w:sz w:val="24"/>
                <w:szCs w:val="24"/>
                <w:lang w:eastAsia="en-GB"/>
              </w:rPr>
              <w:t xml:space="preserve"> </w:t>
            </w:r>
          </w:p>
          <w:p w:rsidR="002F2143" w:rsidRPr="001E787B" w:rsidRDefault="002F2143" w:rsidP="002F2143">
            <w:pPr>
              <w:spacing w:after="100" w:line="360" w:lineRule="auto"/>
              <w:ind w:left="1440"/>
              <w:rPr>
                <w:rFonts w:ascii="Times New Roman" w:eastAsia="Times New Roman" w:hAnsi="Times New Roman" w:cs="Times New Roman"/>
                <w:color w:val="000000"/>
                <w:sz w:val="24"/>
                <w:szCs w:val="24"/>
                <w:lang w:eastAsia="en-GB"/>
              </w:rPr>
            </w:pPr>
            <w:bookmarkStart w:id="39" w:name="1.3.153"/>
            <w:r w:rsidRPr="001E787B">
              <w:rPr>
                <w:rFonts w:ascii="Times New Roman" w:eastAsia="Times New Roman" w:hAnsi="Times New Roman" w:cs="Times New Roman"/>
                <w:color w:val="000000"/>
                <w:sz w:val="24"/>
                <w:szCs w:val="24"/>
                <w:lang w:eastAsia="en-GB"/>
              </w:rPr>
              <w:t>[Aside] If chance will have me king, why, chance may crown me,</w:t>
            </w:r>
            <w:bookmarkEnd w:id="39"/>
            <w:r w:rsidRPr="001E787B">
              <w:rPr>
                <w:rFonts w:ascii="Times New Roman" w:eastAsia="Times New Roman" w:hAnsi="Times New Roman" w:cs="Times New Roman"/>
                <w:color w:val="000000"/>
                <w:sz w:val="24"/>
                <w:szCs w:val="24"/>
                <w:lang w:eastAsia="en-GB"/>
              </w:rPr>
              <w:br/>
            </w:r>
            <w:bookmarkStart w:id="40" w:name="1.3.154"/>
            <w:r w:rsidRPr="001E787B">
              <w:rPr>
                <w:rFonts w:ascii="Times New Roman" w:eastAsia="Times New Roman" w:hAnsi="Times New Roman" w:cs="Times New Roman"/>
                <w:color w:val="000000"/>
                <w:sz w:val="24"/>
                <w:szCs w:val="24"/>
                <w:lang w:eastAsia="en-GB"/>
              </w:rPr>
              <w:t>Without my stir.</w:t>
            </w:r>
            <w:bookmarkEnd w:id="40"/>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t>15</w:t>
            </w:r>
          </w:p>
          <w:p w:rsidR="002F2143" w:rsidRPr="001E787B" w:rsidRDefault="002F2143" w:rsidP="002F2143">
            <w:pPr>
              <w:spacing w:after="0" w:line="360" w:lineRule="auto"/>
              <w:ind w:left="1440"/>
              <w:rPr>
                <w:rFonts w:ascii="Times New Roman" w:eastAsia="Times New Roman" w:hAnsi="Times New Roman" w:cs="Times New Roman"/>
                <w:color w:val="000000"/>
                <w:sz w:val="24"/>
                <w:szCs w:val="24"/>
                <w:lang w:eastAsia="en-GB"/>
              </w:rPr>
            </w:pPr>
            <w:bookmarkStart w:id="41" w:name="speech46"/>
            <w:r w:rsidRPr="001E787B">
              <w:rPr>
                <w:rFonts w:ascii="Times New Roman" w:eastAsia="Times New Roman" w:hAnsi="Times New Roman" w:cs="Times New Roman"/>
                <w:b/>
                <w:bCs/>
                <w:color w:val="000000"/>
                <w:sz w:val="24"/>
                <w:szCs w:val="24"/>
                <w:lang w:eastAsia="en-GB"/>
              </w:rPr>
              <w:t>BANQUO</w:t>
            </w:r>
            <w:bookmarkEnd w:id="41"/>
            <w:r w:rsidRPr="001E787B">
              <w:rPr>
                <w:rFonts w:ascii="Times New Roman" w:eastAsia="Times New Roman" w:hAnsi="Times New Roman" w:cs="Times New Roman"/>
                <w:color w:val="000000"/>
                <w:sz w:val="24"/>
                <w:szCs w:val="24"/>
                <w:lang w:eastAsia="en-GB"/>
              </w:rPr>
              <w:t xml:space="preserve"> </w:t>
            </w:r>
          </w:p>
          <w:p w:rsidR="002F2143" w:rsidRPr="001E787B" w:rsidRDefault="002F2143" w:rsidP="002F2143">
            <w:pPr>
              <w:spacing w:after="100" w:line="360" w:lineRule="auto"/>
              <w:ind w:left="1440"/>
              <w:rPr>
                <w:rFonts w:ascii="Times New Roman" w:eastAsia="Times New Roman" w:hAnsi="Times New Roman" w:cs="Times New Roman"/>
                <w:color w:val="000000"/>
                <w:sz w:val="24"/>
                <w:szCs w:val="24"/>
                <w:lang w:eastAsia="en-GB"/>
              </w:rPr>
            </w:pPr>
            <w:bookmarkStart w:id="42" w:name="1.3.155"/>
            <w:r w:rsidRPr="001E787B">
              <w:rPr>
                <w:rFonts w:ascii="Times New Roman" w:eastAsia="Times New Roman" w:hAnsi="Times New Roman" w:cs="Times New Roman"/>
                <w:color w:val="000000"/>
                <w:sz w:val="24"/>
                <w:szCs w:val="24"/>
                <w:lang w:eastAsia="en-GB"/>
              </w:rPr>
              <w:t>New horrors come upon him,</w:t>
            </w:r>
            <w:bookmarkEnd w:id="42"/>
            <w:r w:rsidRPr="001E787B">
              <w:rPr>
                <w:rFonts w:ascii="Times New Roman" w:eastAsia="Times New Roman" w:hAnsi="Times New Roman" w:cs="Times New Roman"/>
                <w:color w:val="000000"/>
                <w:sz w:val="24"/>
                <w:szCs w:val="24"/>
                <w:lang w:eastAsia="en-GB"/>
              </w:rPr>
              <w:br/>
            </w:r>
            <w:bookmarkStart w:id="43" w:name="1.3.156"/>
            <w:r w:rsidRPr="001E787B">
              <w:rPr>
                <w:rFonts w:ascii="Times New Roman" w:eastAsia="Times New Roman" w:hAnsi="Times New Roman" w:cs="Times New Roman"/>
                <w:color w:val="000000"/>
                <w:sz w:val="24"/>
                <w:szCs w:val="24"/>
                <w:lang w:eastAsia="en-GB"/>
              </w:rPr>
              <w:t>Like our strange garments, cleave not to their mould</w:t>
            </w:r>
            <w:bookmarkEnd w:id="43"/>
            <w:r w:rsidRPr="001E787B">
              <w:rPr>
                <w:rFonts w:ascii="Times New Roman" w:eastAsia="Times New Roman" w:hAnsi="Times New Roman" w:cs="Times New Roman"/>
                <w:color w:val="000000"/>
                <w:sz w:val="24"/>
                <w:szCs w:val="24"/>
                <w:lang w:eastAsia="en-GB"/>
              </w:rPr>
              <w:br/>
            </w:r>
            <w:bookmarkStart w:id="44" w:name="1.3.157"/>
            <w:r w:rsidRPr="001E787B">
              <w:rPr>
                <w:rFonts w:ascii="Times New Roman" w:eastAsia="Times New Roman" w:hAnsi="Times New Roman" w:cs="Times New Roman"/>
                <w:color w:val="000000"/>
                <w:sz w:val="24"/>
                <w:szCs w:val="24"/>
                <w:lang w:eastAsia="en-GB"/>
              </w:rPr>
              <w:t>But with the aid of use.</w:t>
            </w:r>
            <w:bookmarkEnd w:id="44"/>
          </w:p>
          <w:p w:rsidR="002F2143" w:rsidRPr="001E787B" w:rsidRDefault="002F2143" w:rsidP="002F2143">
            <w:pPr>
              <w:spacing w:after="0" w:line="360" w:lineRule="auto"/>
              <w:ind w:left="1440"/>
              <w:rPr>
                <w:rFonts w:ascii="Times New Roman" w:eastAsia="Times New Roman" w:hAnsi="Times New Roman" w:cs="Times New Roman"/>
                <w:color w:val="000000"/>
                <w:sz w:val="24"/>
                <w:szCs w:val="24"/>
                <w:lang w:eastAsia="en-GB"/>
              </w:rPr>
            </w:pPr>
            <w:bookmarkStart w:id="45" w:name="speech47"/>
            <w:r w:rsidRPr="001E787B">
              <w:rPr>
                <w:rFonts w:ascii="Times New Roman" w:eastAsia="Times New Roman" w:hAnsi="Times New Roman" w:cs="Times New Roman"/>
                <w:b/>
                <w:bCs/>
                <w:color w:val="000000"/>
                <w:sz w:val="24"/>
                <w:szCs w:val="24"/>
                <w:lang w:eastAsia="en-GB"/>
              </w:rPr>
              <w:t>MACBETH</w:t>
            </w:r>
            <w:bookmarkEnd w:id="45"/>
            <w:r w:rsidRPr="001E787B">
              <w:rPr>
                <w:rFonts w:ascii="Times New Roman" w:eastAsia="Times New Roman" w:hAnsi="Times New Roman" w:cs="Times New Roman"/>
                <w:color w:val="000000"/>
                <w:sz w:val="24"/>
                <w:szCs w:val="24"/>
                <w:lang w:eastAsia="en-GB"/>
              </w:rPr>
              <w:t xml:space="preserve"> </w:t>
            </w:r>
          </w:p>
          <w:p w:rsidR="002F2143" w:rsidRDefault="002F2143" w:rsidP="002F2143">
            <w:pPr>
              <w:spacing w:after="100" w:line="360" w:lineRule="auto"/>
              <w:ind w:left="1440"/>
              <w:rPr>
                <w:rFonts w:ascii="Times New Roman" w:eastAsia="Times New Roman" w:hAnsi="Times New Roman" w:cs="Times New Roman"/>
                <w:color w:val="000000"/>
                <w:sz w:val="24"/>
                <w:szCs w:val="24"/>
                <w:lang w:eastAsia="en-GB"/>
              </w:rPr>
            </w:pPr>
            <w:bookmarkStart w:id="46" w:name="1.3.158"/>
            <w:r w:rsidRPr="001E787B">
              <w:rPr>
                <w:rFonts w:ascii="Times New Roman" w:eastAsia="Times New Roman" w:hAnsi="Times New Roman" w:cs="Times New Roman"/>
                <w:color w:val="000000"/>
                <w:sz w:val="24"/>
                <w:szCs w:val="24"/>
                <w:lang w:eastAsia="en-GB"/>
              </w:rPr>
              <w:t>[Aside] Come what come may,</w:t>
            </w:r>
            <w:bookmarkEnd w:id="46"/>
            <w:r w:rsidRPr="001E787B">
              <w:rPr>
                <w:rFonts w:ascii="Times New Roman" w:eastAsia="Times New Roman" w:hAnsi="Times New Roman" w:cs="Times New Roman"/>
                <w:color w:val="000000"/>
                <w:sz w:val="24"/>
                <w:szCs w:val="24"/>
                <w:lang w:eastAsia="en-GB"/>
              </w:rPr>
              <w:br/>
            </w:r>
            <w:bookmarkStart w:id="47" w:name="1.3.159"/>
            <w:r w:rsidRPr="001E787B">
              <w:rPr>
                <w:rFonts w:ascii="Times New Roman" w:eastAsia="Times New Roman" w:hAnsi="Times New Roman" w:cs="Times New Roman"/>
                <w:color w:val="000000"/>
                <w:sz w:val="24"/>
                <w:szCs w:val="24"/>
                <w:lang w:eastAsia="en-GB"/>
              </w:rPr>
              <w:t>Time and the hour runs through the roughest day.</w:t>
            </w:r>
            <w:bookmarkEnd w:id="47"/>
            <w:r>
              <w:rPr>
                <w:rFonts w:ascii="Times New Roman" w:eastAsia="Times New Roman" w:hAnsi="Times New Roman" w:cs="Times New Roman"/>
                <w:color w:val="000000"/>
                <w:sz w:val="24"/>
                <w:szCs w:val="24"/>
                <w:lang w:eastAsia="en-GB"/>
              </w:rPr>
              <w:t xml:space="preserve">     20</w:t>
            </w:r>
          </w:p>
          <w:p w:rsidR="002F2143" w:rsidRDefault="002F2143" w:rsidP="002F2143">
            <w:pPr>
              <w:spacing w:after="100" w:line="360" w:lineRule="auto"/>
              <w:ind w:left="1440"/>
              <w:rPr>
                <w:rFonts w:ascii="Times New Roman" w:eastAsia="Times New Roman" w:hAnsi="Times New Roman" w:cs="Times New Roman"/>
                <w:color w:val="000000"/>
                <w:sz w:val="24"/>
                <w:szCs w:val="24"/>
                <w:lang w:eastAsia="en-GB"/>
              </w:rPr>
            </w:pPr>
          </w:p>
          <w:p w:rsidR="002F2143" w:rsidRDefault="002F2143" w:rsidP="002F2143">
            <w:pPr>
              <w:pStyle w:val="NoSpacing"/>
              <w:spacing w:line="360" w:lineRule="auto"/>
              <w:jc w:val="right"/>
            </w:pPr>
            <w:r>
              <w:t>LIT AO2, AO3</w:t>
            </w:r>
          </w:p>
          <w:p w:rsidR="002F2143" w:rsidRPr="00FB65D0" w:rsidRDefault="002F2143" w:rsidP="002F2143">
            <w:pPr>
              <w:pStyle w:val="NoSpacing"/>
              <w:spacing w:line="360" w:lineRule="auto"/>
              <w:jc w:val="center"/>
              <w:rPr>
                <w:b/>
                <w:u w:val="single"/>
              </w:rPr>
            </w:pPr>
            <w:r w:rsidRPr="00FB65D0">
              <w:rPr>
                <w:b/>
                <w:u w:val="single"/>
              </w:rPr>
              <w:t>Act One Scene Five</w:t>
            </w:r>
          </w:p>
          <w:p w:rsidR="002F2143" w:rsidRDefault="002F2143" w:rsidP="002F2143">
            <w:pPr>
              <w:pStyle w:val="NoSpacing"/>
              <w:rPr>
                <w:i/>
              </w:rPr>
            </w:pPr>
            <w:r w:rsidRPr="00405389">
              <w:rPr>
                <w:i/>
              </w:rPr>
              <w:t xml:space="preserve">We meet Lady Macbeth, who is reading a letter from Macbeth, telling her about the witches’ prophecy. She decides that they will kill King Duncan whilst he is a guest at their castle. Macbeth enters and Lady Macbeth sets about convincing him to murder Duncan. </w:t>
            </w:r>
          </w:p>
          <w:p w:rsidR="002F2143" w:rsidRDefault="002F2143" w:rsidP="002F2143">
            <w:pPr>
              <w:pStyle w:val="NoSpacing"/>
              <w:spacing w:line="360" w:lineRule="auto"/>
              <w:rPr>
                <w:i/>
              </w:rPr>
            </w:pPr>
          </w:p>
          <w:p w:rsidR="002F2143" w:rsidRDefault="002F2143" w:rsidP="002F2143">
            <w:pPr>
              <w:pStyle w:val="NoSpacing"/>
              <w:spacing w:line="360" w:lineRule="auto"/>
              <w:rPr>
                <w:rFonts w:ascii="Arial" w:hAnsi="Arial" w:cs="Arial"/>
                <w:color w:val="000000"/>
                <w:sz w:val="21"/>
                <w:szCs w:val="21"/>
              </w:rPr>
            </w:pPr>
            <w:r>
              <w:t xml:space="preserve">(from </w:t>
            </w:r>
            <w:hyperlink r:id="rId10" w:history="1">
              <w:r w:rsidRPr="00267AF8">
                <w:rPr>
                  <w:rStyle w:val="Hyperlink"/>
                </w:rPr>
                <w:t>www.elizabethanenglandlife.com</w:t>
              </w:r>
            </w:hyperlink>
            <w:r>
              <w:t xml:space="preserve">): </w:t>
            </w:r>
            <w:r>
              <w:rPr>
                <w:rFonts w:ascii="Arial" w:hAnsi="Arial" w:cs="Arial"/>
                <w:color w:val="000000"/>
                <w:sz w:val="21"/>
                <w:szCs w:val="21"/>
              </w:rPr>
              <w:t>Men assumed a dominant position in [Jacobean] society. It was the man of the house who worked and fetched for food to keep his family alive. Apart from being the sole bread earner of the family, the eldest male member was the head of the house. Everyone had to obey him and do as was being told…</w:t>
            </w:r>
            <w:r w:rsidRPr="00CF483D">
              <w:rPr>
                <w:rFonts w:ascii="Arial" w:hAnsi="Arial" w:cs="Arial"/>
                <w:color w:val="000000"/>
                <w:sz w:val="21"/>
                <w:szCs w:val="21"/>
              </w:rPr>
              <w:t xml:space="preserve"> </w:t>
            </w:r>
            <w:r>
              <w:rPr>
                <w:rFonts w:ascii="Arial" w:hAnsi="Arial" w:cs="Arial"/>
                <w:color w:val="000000"/>
                <w:sz w:val="21"/>
                <w:szCs w:val="21"/>
              </w:rPr>
              <w:t xml:space="preserve">Jacobean women continued to live a life that was sub-ordinate to men. They were supposed to obey what was told to them. The main responsibility of married women was to take care of the household matters and raise children. </w:t>
            </w:r>
          </w:p>
          <w:p w:rsidR="002F2143" w:rsidRDefault="002F2143" w:rsidP="002F2143">
            <w:pPr>
              <w:pStyle w:val="NoSpacing"/>
              <w:spacing w:line="360" w:lineRule="auto"/>
              <w:rPr>
                <w:rFonts w:ascii="Arial" w:hAnsi="Arial" w:cs="Arial"/>
                <w:color w:val="000000"/>
                <w:sz w:val="21"/>
                <w:szCs w:val="21"/>
              </w:rPr>
            </w:pPr>
          </w:p>
          <w:p w:rsidR="002F2143" w:rsidRPr="00CF483D" w:rsidRDefault="002F2143" w:rsidP="002F2143">
            <w:pPr>
              <w:pStyle w:val="NoSpacing"/>
              <w:spacing w:line="360" w:lineRule="auto"/>
              <w:rPr>
                <w:rFonts w:ascii="Arial" w:hAnsi="Arial" w:cs="Arial"/>
                <w:b/>
                <w:color w:val="000000"/>
                <w:sz w:val="21"/>
                <w:szCs w:val="21"/>
              </w:rPr>
            </w:pPr>
            <w:r w:rsidRPr="00CF483D">
              <w:rPr>
                <w:rFonts w:ascii="Arial" w:hAnsi="Arial" w:cs="Arial"/>
                <w:b/>
                <w:color w:val="000000"/>
                <w:sz w:val="21"/>
                <w:szCs w:val="21"/>
              </w:rPr>
              <w:t>AO2, AO3 – How much does Lady Macbeth follow the traditional model of a Jacobean woman? Annotate the following extracts, thinking about how Shakespeare is using language to present her to the audience:</w:t>
            </w:r>
          </w:p>
          <w:p w:rsidR="002F2143" w:rsidRDefault="002F2143" w:rsidP="002F2143">
            <w:pPr>
              <w:pStyle w:val="NoSpacing"/>
              <w:spacing w:line="360" w:lineRule="auto"/>
            </w:pPr>
          </w:p>
          <w:p w:rsidR="002F2143" w:rsidRDefault="002F2143" w:rsidP="002F2143">
            <w:pPr>
              <w:pStyle w:val="NoSpacing"/>
              <w:spacing w:line="360" w:lineRule="auto"/>
            </w:pPr>
          </w:p>
          <w:p w:rsidR="002F2143" w:rsidRDefault="002F2143" w:rsidP="002F2143">
            <w:pPr>
              <w:pStyle w:val="NoSpacing"/>
              <w:spacing w:line="360" w:lineRule="auto"/>
              <w:ind w:left="2160"/>
            </w:pPr>
            <w:bookmarkStart w:id="48" w:name="1.5.25"/>
            <w:bookmarkStart w:id="49" w:name="1.5.44"/>
            <w:r>
              <w:t>Hie thee hither,</w:t>
            </w:r>
            <w:bookmarkEnd w:id="48"/>
            <w:r>
              <w:br/>
            </w:r>
            <w:bookmarkStart w:id="50" w:name="1.5.26"/>
            <w:r>
              <w:t>That I may pour my spirits in thine ear</w:t>
            </w:r>
            <w:bookmarkEnd w:id="50"/>
          </w:p>
          <w:p w:rsidR="002F2143" w:rsidRDefault="002F2143" w:rsidP="002F2143">
            <w:pPr>
              <w:pStyle w:val="NoSpacing"/>
              <w:spacing w:line="360" w:lineRule="auto"/>
              <w:ind w:left="2160"/>
            </w:pPr>
          </w:p>
          <w:p w:rsidR="002F2143" w:rsidRDefault="002F2143" w:rsidP="002F2143">
            <w:pPr>
              <w:pStyle w:val="NoSpacing"/>
              <w:spacing w:line="360" w:lineRule="auto"/>
              <w:ind w:left="2160"/>
            </w:pPr>
            <w:r>
              <w:tab/>
              <w:t>**************</w:t>
            </w:r>
          </w:p>
          <w:p w:rsidR="002F2143" w:rsidRDefault="002F2143" w:rsidP="002F2143">
            <w:pPr>
              <w:pStyle w:val="NoSpacing"/>
              <w:spacing w:line="360" w:lineRule="auto"/>
              <w:ind w:left="2160"/>
            </w:pPr>
          </w:p>
          <w:p w:rsidR="002F2143" w:rsidRDefault="002F2143" w:rsidP="002F2143">
            <w:pPr>
              <w:pStyle w:val="NoSpacing"/>
              <w:spacing w:line="360" w:lineRule="auto"/>
              <w:ind w:left="2160"/>
            </w:pPr>
            <w:r>
              <w:t>Come, you spirits</w:t>
            </w:r>
            <w:bookmarkEnd w:id="49"/>
            <w:r>
              <w:br/>
            </w:r>
            <w:bookmarkStart w:id="51" w:name="1.5.45"/>
            <w:r>
              <w:t>That tend on mortal thoughts, unsex me here,</w:t>
            </w:r>
            <w:bookmarkEnd w:id="51"/>
            <w:r>
              <w:br/>
            </w:r>
            <w:bookmarkStart w:id="52" w:name="1.5.46"/>
            <w:r>
              <w:t>And fill me from the crown to the toe top-full</w:t>
            </w:r>
            <w:bookmarkEnd w:id="52"/>
            <w:r>
              <w:br/>
            </w:r>
            <w:bookmarkStart w:id="53" w:name="1.5.47"/>
            <w:r>
              <w:t>Of direst cruelty! make thick my blood;</w:t>
            </w:r>
            <w:bookmarkEnd w:id="53"/>
            <w:r>
              <w:br/>
            </w:r>
            <w:bookmarkStart w:id="54" w:name="1.5.48"/>
            <w:r>
              <w:t>Stop up the access and passage to remorse,</w:t>
            </w:r>
            <w:bookmarkEnd w:id="54"/>
            <w:r>
              <w:br/>
            </w:r>
            <w:bookmarkStart w:id="55" w:name="1.5.49"/>
            <w:r>
              <w:t>That no compunctious visitings of nature</w:t>
            </w:r>
            <w:bookmarkEnd w:id="55"/>
            <w:r>
              <w:br/>
            </w:r>
            <w:bookmarkStart w:id="56" w:name="1.5.50"/>
            <w:r>
              <w:t>Shake my fell purpose, nor keep peace between</w:t>
            </w:r>
            <w:bookmarkEnd w:id="56"/>
            <w:r>
              <w:br/>
            </w:r>
            <w:bookmarkStart w:id="57" w:name="1.5.51"/>
            <w:r>
              <w:t>The effect and it! Come to my woman's breasts,</w:t>
            </w:r>
            <w:bookmarkEnd w:id="57"/>
            <w:r>
              <w:br/>
            </w:r>
            <w:bookmarkStart w:id="58" w:name="1.5.52"/>
            <w:r>
              <w:t>And take my milk for gall, you murdering ministers,</w:t>
            </w:r>
            <w:bookmarkEnd w:id="58"/>
            <w:r>
              <w:br/>
            </w:r>
            <w:bookmarkStart w:id="59" w:name="1.5.53"/>
            <w:r>
              <w:t>Wherever in your sightless substances</w:t>
            </w:r>
            <w:bookmarkEnd w:id="59"/>
            <w:r>
              <w:br/>
            </w:r>
            <w:bookmarkStart w:id="60" w:name="1.5.54"/>
            <w:r>
              <w:t>You wait on nature's mischief!</w:t>
            </w:r>
            <w:bookmarkEnd w:id="60"/>
          </w:p>
          <w:p w:rsidR="002F2143" w:rsidRDefault="002F2143" w:rsidP="002F2143">
            <w:pPr>
              <w:pStyle w:val="NoSpacing"/>
              <w:spacing w:line="360" w:lineRule="auto"/>
              <w:ind w:left="2160"/>
            </w:pPr>
          </w:p>
          <w:p w:rsidR="002F2143" w:rsidRDefault="002F2143" w:rsidP="002F2143">
            <w:pPr>
              <w:pStyle w:val="NoSpacing"/>
              <w:spacing w:line="360" w:lineRule="auto"/>
              <w:ind w:left="720"/>
            </w:pPr>
            <w:r>
              <w:tab/>
            </w:r>
            <w:r>
              <w:tab/>
            </w:r>
            <w:r>
              <w:tab/>
              <w:t>****************</w:t>
            </w:r>
          </w:p>
          <w:p w:rsidR="002F2143" w:rsidRDefault="002F2143" w:rsidP="002F2143">
            <w:pPr>
              <w:pStyle w:val="NoSpacing"/>
              <w:spacing w:line="360" w:lineRule="auto"/>
              <w:ind w:left="720"/>
            </w:pPr>
          </w:p>
          <w:p w:rsidR="002F2143" w:rsidRDefault="002F2143" w:rsidP="002F2143">
            <w:pPr>
              <w:pStyle w:val="NoSpacing"/>
              <w:spacing w:line="360" w:lineRule="auto"/>
              <w:ind w:left="2160"/>
            </w:pPr>
            <w:bookmarkStart w:id="61" w:name="1.5.73"/>
            <w:r>
              <w:t>look like the innocent flower,</w:t>
            </w:r>
            <w:bookmarkEnd w:id="61"/>
            <w:r>
              <w:br/>
            </w:r>
            <w:bookmarkStart w:id="62" w:name="1.5.74"/>
            <w:r>
              <w:t>But be the serpent under't.</w:t>
            </w:r>
            <w:bookmarkEnd w:id="62"/>
          </w:p>
          <w:p w:rsidR="002F2143" w:rsidRDefault="002F2143" w:rsidP="002F2143">
            <w:pPr>
              <w:pStyle w:val="NoSpacing"/>
              <w:spacing w:line="360" w:lineRule="auto"/>
              <w:jc w:val="center"/>
              <w:rPr>
                <w:b/>
                <w:u w:val="single"/>
              </w:rPr>
            </w:pPr>
            <w:r>
              <w:rPr>
                <w:b/>
                <w:u w:val="single"/>
              </w:rPr>
              <w:lastRenderedPageBreak/>
              <w:t>Act One Scene Six</w:t>
            </w:r>
          </w:p>
          <w:p w:rsidR="002F2143" w:rsidRDefault="002F2143" w:rsidP="002F2143">
            <w:pPr>
              <w:pStyle w:val="NoSpacing"/>
              <w:rPr>
                <w:i/>
              </w:rPr>
            </w:pPr>
            <w:r>
              <w:rPr>
                <w:i/>
              </w:rPr>
              <w:t>Duncan, his sons (Malcolm and Donalbain) and Banquo arrive at Macbeth’s castle. They are greeted by Lady Macbeth, who personifies her lines from the previous scene: ‘ look like the innocent flower,/</w:t>
            </w:r>
            <w:r w:rsidRPr="009514CE">
              <w:rPr>
                <w:i/>
              </w:rPr>
              <w:t>But be the serpent under't.</w:t>
            </w:r>
            <w:r>
              <w:rPr>
                <w:i/>
              </w:rPr>
              <w:t>’</w:t>
            </w:r>
          </w:p>
          <w:p w:rsidR="002F2143" w:rsidRDefault="002F2143" w:rsidP="002F2143">
            <w:pPr>
              <w:pStyle w:val="NoSpacing"/>
              <w:rPr>
                <w:i/>
              </w:rPr>
            </w:pPr>
          </w:p>
          <w:p w:rsidR="002F2143" w:rsidRDefault="002F2143" w:rsidP="002F2143">
            <w:pPr>
              <w:pStyle w:val="NoSpacing"/>
            </w:pPr>
            <w:r>
              <w:t>***SPOILER ALERT: Both Duncan and Banquo are murdered whilst staying at Macbeth’s castle.***</w:t>
            </w:r>
          </w:p>
          <w:p w:rsidR="002F2143" w:rsidRDefault="002F2143" w:rsidP="002F2143">
            <w:pPr>
              <w:pStyle w:val="NoSpacing"/>
              <w:rPr>
                <w:b/>
              </w:rPr>
            </w:pPr>
          </w:p>
          <w:p w:rsidR="002F2143" w:rsidRDefault="002F2143" w:rsidP="002F2143">
            <w:pPr>
              <w:pStyle w:val="NoSpacing"/>
              <w:rPr>
                <w:b/>
              </w:rPr>
            </w:pPr>
            <w:r>
              <w:rPr>
                <w:b/>
              </w:rPr>
              <w:t>Dramatic irony: When the knowledge of the audience surpasses that of the characters.</w:t>
            </w:r>
          </w:p>
          <w:p w:rsidR="002F2143" w:rsidRDefault="002F2143" w:rsidP="002F2143">
            <w:pPr>
              <w:pStyle w:val="NoSpacing"/>
              <w:rPr>
                <w:b/>
              </w:rPr>
            </w:pPr>
          </w:p>
          <w:p w:rsidR="002F2143" w:rsidRDefault="002F2143" w:rsidP="002F2143">
            <w:pPr>
              <w:pStyle w:val="NoSpacing"/>
              <w:rPr>
                <w:b/>
              </w:rPr>
            </w:pPr>
            <w:r>
              <w:rPr>
                <w:b/>
              </w:rPr>
              <w:t>AO1, AO2: Why are the lines below ironic?</w:t>
            </w:r>
          </w:p>
          <w:p w:rsidR="002F2143" w:rsidRDefault="002F2143" w:rsidP="002F2143">
            <w:pPr>
              <w:pStyle w:val="NoSpacing"/>
              <w:rPr>
                <w:b/>
              </w:rPr>
            </w:pPr>
          </w:p>
          <w:p w:rsidR="002F2143" w:rsidRDefault="002F2143" w:rsidP="002F2143">
            <w:pPr>
              <w:pStyle w:val="NoSpacing"/>
              <w:spacing w:line="360" w:lineRule="auto"/>
              <w:rPr>
                <w:b/>
              </w:rPr>
            </w:pPr>
          </w:p>
          <w:p w:rsidR="002F2143" w:rsidRPr="009514CE" w:rsidRDefault="002F2143" w:rsidP="002F2143">
            <w:pPr>
              <w:spacing w:after="0" w:line="360" w:lineRule="auto"/>
              <w:ind w:left="1440"/>
              <w:rPr>
                <w:rFonts w:ascii="Times New Roman" w:eastAsia="Times New Roman" w:hAnsi="Times New Roman" w:cs="Times New Roman"/>
                <w:color w:val="000000"/>
                <w:sz w:val="24"/>
                <w:szCs w:val="24"/>
                <w:lang w:eastAsia="en-GB"/>
              </w:rPr>
            </w:pPr>
            <w:bookmarkStart w:id="63" w:name="speech1"/>
            <w:r w:rsidRPr="009514CE">
              <w:rPr>
                <w:rFonts w:ascii="Times New Roman" w:eastAsia="Times New Roman" w:hAnsi="Times New Roman" w:cs="Times New Roman"/>
                <w:b/>
                <w:bCs/>
                <w:color w:val="000000"/>
                <w:sz w:val="24"/>
                <w:szCs w:val="24"/>
                <w:lang w:eastAsia="en-GB"/>
              </w:rPr>
              <w:t>DUNCAN</w:t>
            </w:r>
            <w:bookmarkEnd w:id="63"/>
            <w:r w:rsidRPr="009514CE">
              <w:rPr>
                <w:rFonts w:ascii="Times New Roman" w:eastAsia="Times New Roman" w:hAnsi="Times New Roman" w:cs="Times New Roman"/>
                <w:color w:val="000000"/>
                <w:sz w:val="24"/>
                <w:szCs w:val="24"/>
                <w:lang w:eastAsia="en-GB"/>
              </w:rPr>
              <w:t xml:space="preserve"> </w:t>
            </w:r>
          </w:p>
          <w:p w:rsidR="002F2143" w:rsidRPr="009514CE" w:rsidRDefault="002F2143" w:rsidP="002F2143">
            <w:pPr>
              <w:spacing w:after="100" w:line="360" w:lineRule="auto"/>
              <w:ind w:left="1440"/>
              <w:rPr>
                <w:rFonts w:ascii="Times New Roman" w:eastAsia="Times New Roman" w:hAnsi="Times New Roman" w:cs="Times New Roman"/>
                <w:color w:val="000000"/>
                <w:sz w:val="24"/>
                <w:szCs w:val="24"/>
                <w:lang w:eastAsia="en-GB"/>
              </w:rPr>
            </w:pPr>
            <w:bookmarkStart w:id="64" w:name="1.6.1"/>
            <w:r w:rsidRPr="009514CE">
              <w:rPr>
                <w:rFonts w:ascii="Times New Roman" w:eastAsia="Times New Roman" w:hAnsi="Times New Roman" w:cs="Times New Roman"/>
                <w:color w:val="000000"/>
                <w:sz w:val="24"/>
                <w:szCs w:val="24"/>
                <w:lang w:eastAsia="en-GB"/>
              </w:rPr>
              <w:t>This castle hath a pleasant seat; the air</w:t>
            </w:r>
            <w:bookmarkEnd w:id="64"/>
            <w:r w:rsidRPr="009514CE">
              <w:rPr>
                <w:rFonts w:ascii="Times New Roman" w:eastAsia="Times New Roman" w:hAnsi="Times New Roman" w:cs="Times New Roman"/>
                <w:color w:val="000000"/>
                <w:sz w:val="24"/>
                <w:szCs w:val="24"/>
                <w:lang w:eastAsia="en-GB"/>
              </w:rPr>
              <w:br/>
            </w:r>
            <w:bookmarkStart w:id="65" w:name="1.6.2"/>
            <w:r w:rsidRPr="009514CE">
              <w:rPr>
                <w:rFonts w:ascii="Times New Roman" w:eastAsia="Times New Roman" w:hAnsi="Times New Roman" w:cs="Times New Roman"/>
                <w:color w:val="000000"/>
                <w:sz w:val="24"/>
                <w:szCs w:val="24"/>
                <w:lang w:eastAsia="en-GB"/>
              </w:rPr>
              <w:t>Nimbly and sweetly recommends itself</w:t>
            </w:r>
            <w:bookmarkEnd w:id="65"/>
            <w:r w:rsidRPr="009514CE">
              <w:rPr>
                <w:rFonts w:ascii="Times New Roman" w:eastAsia="Times New Roman" w:hAnsi="Times New Roman" w:cs="Times New Roman"/>
                <w:color w:val="000000"/>
                <w:sz w:val="24"/>
                <w:szCs w:val="24"/>
                <w:lang w:eastAsia="en-GB"/>
              </w:rPr>
              <w:br/>
            </w:r>
            <w:bookmarkStart w:id="66" w:name="1.6.3"/>
            <w:r w:rsidRPr="009514CE">
              <w:rPr>
                <w:rFonts w:ascii="Times New Roman" w:eastAsia="Times New Roman" w:hAnsi="Times New Roman" w:cs="Times New Roman"/>
                <w:color w:val="000000"/>
                <w:sz w:val="24"/>
                <w:szCs w:val="24"/>
                <w:lang w:eastAsia="en-GB"/>
              </w:rPr>
              <w:t>Unto our gentle senses.</w:t>
            </w:r>
            <w:bookmarkEnd w:id="66"/>
          </w:p>
          <w:p w:rsidR="002F2143" w:rsidRPr="009514CE" w:rsidRDefault="002F2143" w:rsidP="002F2143">
            <w:pPr>
              <w:spacing w:after="0" w:line="360" w:lineRule="auto"/>
              <w:ind w:left="1440"/>
              <w:rPr>
                <w:rFonts w:ascii="Times New Roman" w:eastAsia="Times New Roman" w:hAnsi="Times New Roman" w:cs="Times New Roman"/>
                <w:color w:val="000000"/>
                <w:sz w:val="24"/>
                <w:szCs w:val="24"/>
                <w:lang w:eastAsia="en-GB"/>
              </w:rPr>
            </w:pPr>
            <w:bookmarkStart w:id="67" w:name="speech2"/>
            <w:r w:rsidRPr="009514CE">
              <w:rPr>
                <w:rFonts w:ascii="Times New Roman" w:eastAsia="Times New Roman" w:hAnsi="Times New Roman" w:cs="Times New Roman"/>
                <w:b/>
                <w:bCs/>
                <w:color w:val="000000"/>
                <w:sz w:val="24"/>
                <w:szCs w:val="24"/>
                <w:lang w:eastAsia="en-GB"/>
              </w:rPr>
              <w:t>BANQUO</w:t>
            </w:r>
            <w:bookmarkEnd w:id="67"/>
            <w:r w:rsidRPr="009514CE">
              <w:rPr>
                <w:rFonts w:ascii="Times New Roman" w:eastAsia="Times New Roman" w:hAnsi="Times New Roman" w:cs="Times New Roman"/>
                <w:color w:val="000000"/>
                <w:sz w:val="24"/>
                <w:szCs w:val="24"/>
                <w:lang w:eastAsia="en-GB"/>
              </w:rPr>
              <w:t xml:space="preserve"> </w:t>
            </w:r>
          </w:p>
          <w:p w:rsidR="002F2143" w:rsidRPr="009514CE" w:rsidRDefault="002F2143" w:rsidP="002F2143">
            <w:pPr>
              <w:spacing w:after="100" w:line="360" w:lineRule="auto"/>
              <w:ind w:left="1440"/>
              <w:rPr>
                <w:rFonts w:ascii="Times New Roman" w:eastAsia="Times New Roman" w:hAnsi="Times New Roman" w:cs="Times New Roman"/>
                <w:color w:val="000000"/>
                <w:sz w:val="24"/>
                <w:szCs w:val="24"/>
                <w:lang w:eastAsia="en-GB"/>
              </w:rPr>
            </w:pPr>
            <w:bookmarkStart w:id="68" w:name="1.6.4"/>
            <w:r w:rsidRPr="009514CE">
              <w:rPr>
                <w:rFonts w:ascii="Times New Roman" w:eastAsia="Times New Roman" w:hAnsi="Times New Roman" w:cs="Times New Roman"/>
                <w:color w:val="000000"/>
                <w:sz w:val="24"/>
                <w:szCs w:val="24"/>
                <w:lang w:eastAsia="en-GB"/>
              </w:rPr>
              <w:t>This guest of summer,</w:t>
            </w:r>
            <w:bookmarkEnd w:id="68"/>
            <w:r w:rsidRPr="009514CE">
              <w:rPr>
                <w:rFonts w:ascii="Times New Roman" w:eastAsia="Times New Roman" w:hAnsi="Times New Roman" w:cs="Times New Roman"/>
                <w:color w:val="000000"/>
                <w:sz w:val="24"/>
                <w:szCs w:val="24"/>
                <w:lang w:eastAsia="en-GB"/>
              </w:rPr>
              <w:br/>
            </w:r>
            <w:bookmarkStart w:id="69" w:name="1.6.5"/>
            <w:r w:rsidRPr="009514CE">
              <w:rPr>
                <w:rFonts w:ascii="Times New Roman" w:eastAsia="Times New Roman" w:hAnsi="Times New Roman" w:cs="Times New Roman"/>
                <w:color w:val="000000"/>
                <w:sz w:val="24"/>
                <w:szCs w:val="24"/>
                <w:lang w:eastAsia="en-GB"/>
              </w:rPr>
              <w:t>The temple-haunting martlet, does approve,</w:t>
            </w:r>
            <w:bookmarkEnd w:id="69"/>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t>5</w:t>
            </w:r>
            <w:r w:rsidRPr="009514CE">
              <w:rPr>
                <w:rFonts w:ascii="Times New Roman" w:eastAsia="Times New Roman" w:hAnsi="Times New Roman" w:cs="Times New Roman"/>
                <w:color w:val="000000"/>
                <w:sz w:val="24"/>
                <w:szCs w:val="24"/>
                <w:lang w:eastAsia="en-GB"/>
              </w:rPr>
              <w:br/>
            </w:r>
            <w:bookmarkStart w:id="70" w:name="1.6.6"/>
            <w:r w:rsidRPr="009514CE">
              <w:rPr>
                <w:rFonts w:ascii="Times New Roman" w:eastAsia="Times New Roman" w:hAnsi="Times New Roman" w:cs="Times New Roman"/>
                <w:color w:val="000000"/>
                <w:sz w:val="24"/>
                <w:szCs w:val="24"/>
                <w:lang w:eastAsia="en-GB"/>
              </w:rPr>
              <w:t>By his loved mansionry, that the heaven's breath</w:t>
            </w:r>
            <w:bookmarkEnd w:id="70"/>
            <w:r w:rsidRPr="009514CE">
              <w:rPr>
                <w:rFonts w:ascii="Times New Roman" w:eastAsia="Times New Roman" w:hAnsi="Times New Roman" w:cs="Times New Roman"/>
                <w:color w:val="000000"/>
                <w:sz w:val="24"/>
                <w:szCs w:val="24"/>
                <w:lang w:eastAsia="en-GB"/>
              </w:rPr>
              <w:br/>
            </w:r>
            <w:bookmarkStart w:id="71" w:name="1.6.7"/>
            <w:r w:rsidRPr="009514CE">
              <w:rPr>
                <w:rFonts w:ascii="Times New Roman" w:eastAsia="Times New Roman" w:hAnsi="Times New Roman" w:cs="Times New Roman"/>
                <w:color w:val="000000"/>
                <w:sz w:val="24"/>
                <w:szCs w:val="24"/>
                <w:lang w:eastAsia="en-GB"/>
              </w:rPr>
              <w:t>Smells wooingly here: no jutty, frieze,</w:t>
            </w:r>
            <w:bookmarkEnd w:id="71"/>
            <w:r w:rsidRPr="009514CE">
              <w:rPr>
                <w:rFonts w:ascii="Times New Roman" w:eastAsia="Times New Roman" w:hAnsi="Times New Roman" w:cs="Times New Roman"/>
                <w:color w:val="000000"/>
                <w:sz w:val="24"/>
                <w:szCs w:val="24"/>
                <w:lang w:eastAsia="en-GB"/>
              </w:rPr>
              <w:br/>
            </w:r>
            <w:bookmarkStart w:id="72" w:name="1.6.8"/>
            <w:r w:rsidRPr="009514CE">
              <w:rPr>
                <w:rFonts w:ascii="Times New Roman" w:eastAsia="Times New Roman" w:hAnsi="Times New Roman" w:cs="Times New Roman"/>
                <w:color w:val="000000"/>
                <w:sz w:val="24"/>
                <w:szCs w:val="24"/>
                <w:lang w:eastAsia="en-GB"/>
              </w:rPr>
              <w:t>Buttress, nor coign of vantage, but this bird</w:t>
            </w:r>
            <w:bookmarkEnd w:id="72"/>
            <w:r w:rsidRPr="009514CE">
              <w:rPr>
                <w:rFonts w:ascii="Times New Roman" w:eastAsia="Times New Roman" w:hAnsi="Times New Roman" w:cs="Times New Roman"/>
                <w:color w:val="000000"/>
                <w:sz w:val="24"/>
                <w:szCs w:val="24"/>
                <w:lang w:eastAsia="en-GB"/>
              </w:rPr>
              <w:br/>
            </w:r>
            <w:bookmarkStart w:id="73" w:name="1.6.9"/>
            <w:r w:rsidRPr="009514CE">
              <w:rPr>
                <w:rFonts w:ascii="Times New Roman" w:eastAsia="Times New Roman" w:hAnsi="Times New Roman" w:cs="Times New Roman"/>
                <w:color w:val="000000"/>
                <w:sz w:val="24"/>
                <w:szCs w:val="24"/>
                <w:lang w:eastAsia="en-GB"/>
              </w:rPr>
              <w:t>Hath made his pendent bed and procreant cradle:</w:t>
            </w:r>
            <w:bookmarkEnd w:id="73"/>
            <w:r w:rsidRPr="009514CE">
              <w:rPr>
                <w:rFonts w:ascii="Times New Roman" w:eastAsia="Times New Roman" w:hAnsi="Times New Roman" w:cs="Times New Roman"/>
                <w:color w:val="000000"/>
                <w:sz w:val="24"/>
                <w:szCs w:val="24"/>
                <w:lang w:eastAsia="en-GB"/>
              </w:rPr>
              <w:br/>
            </w:r>
            <w:bookmarkStart w:id="74" w:name="1.6.10"/>
            <w:r w:rsidRPr="009514CE">
              <w:rPr>
                <w:rFonts w:ascii="Times New Roman" w:eastAsia="Times New Roman" w:hAnsi="Times New Roman" w:cs="Times New Roman"/>
                <w:color w:val="000000"/>
                <w:sz w:val="24"/>
                <w:szCs w:val="24"/>
                <w:lang w:eastAsia="en-GB"/>
              </w:rPr>
              <w:t>Where they most breed and haunt, I have observed,</w:t>
            </w:r>
            <w:bookmarkEnd w:id="74"/>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t>10</w:t>
            </w:r>
            <w:r w:rsidRPr="009514CE">
              <w:rPr>
                <w:rFonts w:ascii="Times New Roman" w:eastAsia="Times New Roman" w:hAnsi="Times New Roman" w:cs="Times New Roman"/>
                <w:color w:val="000000"/>
                <w:sz w:val="24"/>
                <w:szCs w:val="24"/>
                <w:lang w:eastAsia="en-GB"/>
              </w:rPr>
              <w:br/>
            </w:r>
            <w:bookmarkStart w:id="75" w:name="1.6.11"/>
            <w:r w:rsidRPr="009514CE">
              <w:rPr>
                <w:rFonts w:ascii="Times New Roman" w:eastAsia="Times New Roman" w:hAnsi="Times New Roman" w:cs="Times New Roman"/>
                <w:color w:val="000000"/>
                <w:sz w:val="24"/>
                <w:szCs w:val="24"/>
                <w:lang w:eastAsia="en-GB"/>
              </w:rPr>
              <w:t>The air is delicate.</w:t>
            </w:r>
            <w:bookmarkEnd w:id="75"/>
          </w:p>
          <w:p w:rsidR="002F2143" w:rsidRPr="009514CE" w:rsidRDefault="002F2143" w:rsidP="002F2143">
            <w:pPr>
              <w:pStyle w:val="NoSpacing"/>
              <w:spacing w:line="360" w:lineRule="auto"/>
              <w:rPr>
                <w:b/>
              </w:rPr>
            </w:pPr>
          </w:p>
          <w:p w:rsidR="002F2143" w:rsidRDefault="002F2143" w:rsidP="002F2143">
            <w:pPr>
              <w:pStyle w:val="NoSpacing"/>
              <w:spacing w:line="360" w:lineRule="auto"/>
            </w:pPr>
            <w:r>
              <w:t>AO2: This scene acts like a ‘buffer’ between two scenes in which Lady Macbeth convinces her husband to murder Duncan. Why do you think Shakespeare chose to include it?</w:t>
            </w:r>
          </w:p>
          <w:p w:rsidR="002F2143" w:rsidRDefault="002F2143" w:rsidP="002F2143">
            <w:pPr>
              <w:pStyle w:val="NoSpacing"/>
              <w:spacing w:line="360" w:lineRule="auto"/>
            </w:pPr>
          </w:p>
          <w:p w:rsidR="002F2143" w:rsidRDefault="002F2143" w:rsidP="002F2143">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2143" w:rsidRPr="00405389" w:rsidRDefault="002F2143" w:rsidP="002F2143">
            <w:pPr>
              <w:pStyle w:val="NoSpacing"/>
              <w:spacing w:line="360" w:lineRule="auto"/>
            </w:pP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w:t>
            </w:r>
          </w:p>
          <w:p w:rsidR="002F2143" w:rsidRDefault="002F2143" w:rsidP="002F2143">
            <w:pPr>
              <w:pStyle w:val="NoSpacing"/>
              <w:spacing w:line="360" w:lineRule="auto"/>
            </w:pPr>
          </w:p>
          <w:p w:rsidR="002F2143" w:rsidRDefault="002F2143" w:rsidP="002F2143">
            <w:pPr>
              <w:pStyle w:val="NoSpacing"/>
              <w:spacing w:line="360" w:lineRule="auto"/>
              <w:jc w:val="right"/>
            </w:pPr>
            <w:r>
              <w:t>LIT A01</w:t>
            </w:r>
          </w:p>
          <w:p w:rsidR="002F2143" w:rsidRDefault="002F2143" w:rsidP="002F2143">
            <w:pPr>
              <w:pStyle w:val="NoSpacing"/>
              <w:spacing w:line="360" w:lineRule="auto"/>
              <w:jc w:val="center"/>
              <w:rPr>
                <w:b/>
                <w:u w:val="single"/>
              </w:rPr>
            </w:pPr>
            <w:r>
              <w:rPr>
                <w:b/>
                <w:u w:val="single"/>
              </w:rPr>
              <w:t>Act One Scene Seven</w:t>
            </w:r>
          </w:p>
          <w:p w:rsidR="002F2143" w:rsidRDefault="002F2143" w:rsidP="002F2143">
            <w:pPr>
              <w:pStyle w:val="NoSpacing"/>
              <w:rPr>
                <w:i/>
              </w:rPr>
            </w:pPr>
            <w:r w:rsidRPr="00FB65D0">
              <w:rPr>
                <w:i/>
              </w:rPr>
              <w:t xml:space="preserve">The scene opens with a SOLILOQUY (a speech that only the audience hears, revealing a character’s inner thoughts and feelings) from Macbeth, in which he is wrestling with his conscience: should he kill Duncan or not? Lady Macbeth enters, and Macbeth tells her he will not go through with it. </w:t>
            </w:r>
            <w:r>
              <w:rPr>
                <w:i/>
              </w:rPr>
              <w:t>Lady Macbeth questions her husband, and once again convinces him to murder the king.</w:t>
            </w:r>
          </w:p>
          <w:p w:rsidR="002F2143" w:rsidRDefault="002F2143" w:rsidP="002F2143">
            <w:pPr>
              <w:pStyle w:val="NoSpacing"/>
              <w:rPr>
                <w:i/>
              </w:rPr>
            </w:pPr>
          </w:p>
          <w:p w:rsidR="002F2143" w:rsidRDefault="002F2143" w:rsidP="002F2143">
            <w:pPr>
              <w:pStyle w:val="NoSpacing"/>
              <w:rPr>
                <w:b/>
              </w:rPr>
            </w:pPr>
            <w:r>
              <w:rPr>
                <w:b/>
              </w:rPr>
              <w:t>***SPOILER ALERT – Macbeth murders A LOT of people besides Duncan, before he is murdered at the end of the play***</w:t>
            </w:r>
          </w:p>
          <w:p w:rsidR="002F2143" w:rsidRDefault="002F2143" w:rsidP="002F2143">
            <w:pPr>
              <w:pStyle w:val="NoSpacing"/>
              <w:rPr>
                <w:b/>
              </w:rPr>
            </w:pPr>
          </w:p>
          <w:p w:rsidR="002F2143" w:rsidRPr="00FB65D0" w:rsidRDefault="002F2143" w:rsidP="002F2143">
            <w:pPr>
              <w:pStyle w:val="NoSpacing"/>
              <w:rPr>
                <w:b/>
              </w:rPr>
            </w:pPr>
            <w:r w:rsidRPr="00FB65D0">
              <w:rPr>
                <w:b/>
              </w:rPr>
              <w:t>AO1: Why does Shakespeare allow us to hear Macbeth’s thoughts and feelings at this point in the play? Annotate the extract below, focusing on what is going through Macbeth’s mind:</w:t>
            </w:r>
          </w:p>
          <w:p w:rsidR="002F2143" w:rsidRDefault="002F2143" w:rsidP="002F2143">
            <w:pPr>
              <w:pStyle w:val="NoSpacing"/>
            </w:pPr>
          </w:p>
          <w:p w:rsidR="002F2143" w:rsidRDefault="002F2143" w:rsidP="002F2143">
            <w:pPr>
              <w:pStyle w:val="NoSpacing"/>
            </w:pPr>
          </w:p>
          <w:p w:rsidR="002F2143" w:rsidRDefault="002F2143" w:rsidP="002F2143">
            <w:pPr>
              <w:pStyle w:val="NoSpacing"/>
            </w:pPr>
          </w:p>
          <w:p w:rsidR="002F2143" w:rsidRPr="00870D80" w:rsidRDefault="002F2143" w:rsidP="002F2143">
            <w:pPr>
              <w:pStyle w:val="NoSpacing"/>
              <w:spacing w:line="360" w:lineRule="auto"/>
              <w:ind w:left="2880"/>
              <w:rPr>
                <w:b/>
              </w:rPr>
            </w:pPr>
            <w:r w:rsidRPr="00870D80">
              <w:rPr>
                <w:b/>
              </w:rPr>
              <w:t>Macbeth:</w:t>
            </w:r>
          </w:p>
          <w:p w:rsidR="002F2143" w:rsidRDefault="002F2143" w:rsidP="002F2143">
            <w:pPr>
              <w:pStyle w:val="NoSpacing"/>
              <w:spacing w:line="360" w:lineRule="auto"/>
              <w:ind w:left="2880" w:firstLine="2160"/>
            </w:pPr>
            <w:bookmarkStart w:id="76" w:name="1.7.7"/>
            <w:r>
              <w:t>But in these cases</w:t>
            </w:r>
            <w:bookmarkEnd w:id="76"/>
            <w:r>
              <w:br/>
            </w:r>
            <w:bookmarkStart w:id="77" w:name="1.7.8"/>
            <w:r>
              <w:t>We still have judgment here; that we but teach</w:t>
            </w:r>
            <w:bookmarkEnd w:id="77"/>
            <w:r>
              <w:br/>
            </w:r>
            <w:bookmarkStart w:id="78" w:name="1.7.9"/>
            <w:r>
              <w:t>Bloody instructions, which, being taught, return</w:t>
            </w:r>
            <w:bookmarkEnd w:id="78"/>
            <w:r>
              <w:br/>
            </w:r>
            <w:bookmarkStart w:id="79" w:name="1.7.10"/>
            <w:r>
              <w:t>To plague the inventor: this even-handed justice</w:t>
            </w:r>
            <w:bookmarkEnd w:id="79"/>
            <w:r>
              <w:br/>
            </w:r>
            <w:bookmarkStart w:id="80" w:name="1.7.11"/>
            <w:r>
              <w:t>Commends the ingredients of our poison'd chalice</w:t>
            </w:r>
            <w:bookmarkEnd w:id="80"/>
            <w:r>
              <w:tab/>
              <w:t>5</w:t>
            </w:r>
            <w:r>
              <w:br/>
            </w:r>
            <w:bookmarkStart w:id="81" w:name="1.7.12"/>
            <w:r>
              <w:t>To our own lips. He's here in double trust;</w:t>
            </w:r>
            <w:bookmarkEnd w:id="81"/>
            <w:r>
              <w:br/>
            </w:r>
            <w:bookmarkStart w:id="82" w:name="1.7.13"/>
            <w:r>
              <w:t>First, as I am his kinsman and his subject,</w:t>
            </w:r>
            <w:bookmarkEnd w:id="82"/>
            <w:r>
              <w:br/>
            </w:r>
            <w:bookmarkStart w:id="83" w:name="1.7.14"/>
            <w:r>
              <w:t>Strong both against the deed; then, as his host,</w:t>
            </w:r>
            <w:bookmarkEnd w:id="83"/>
            <w:r>
              <w:br/>
            </w:r>
            <w:bookmarkStart w:id="84" w:name="1.7.15"/>
            <w:r>
              <w:t>Who should against his murderer shut the door,</w:t>
            </w:r>
            <w:bookmarkEnd w:id="84"/>
            <w:r>
              <w:br/>
            </w:r>
            <w:bookmarkStart w:id="85" w:name="1.7.16"/>
            <w:r>
              <w:t>Not bear the knife myself. Besides, this Duncan</w:t>
            </w:r>
            <w:bookmarkEnd w:id="85"/>
            <w:r>
              <w:tab/>
            </w:r>
            <w:r>
              <w:tab/>
              <w:t>10</w:t>
            </w:r>
            <w:r>
              <w:br/>
            </w:r>
            <w:bookmarkStart w:id="86" w:name="1.7.17"/>
            <w:r>
              <w:t>Hath borne his faculties so meek, hath been</w:t>
            </w:r>
            <w:bookmarkEnd w:id="86"/>
            <w:r>
              <w:br/>
            </w:r>
            <w:bookmarkStart w:id="87" w:name="1.7.18"/>
            <w:r>
              <w:t>So clear in his great office, that his virtues</w:t>
            </w:r>
            <w:bookmarkEnd w:id="87"/>
            <w:r>
              <w:br/>
            </w:r>
            <w:bookmarkStart w:id="88" w:name="1.7.19"/>
            <w:r>
              <w:t>Will plead like angels, trumpet-tongued, against</w:t>
            </w:r>
            <w:bookmarkEnd w:id="88"/>
            <w:r>
              <w:br/>
            </w:r>
            <w:bookmarkStart w:id="89" w:name="1.7.20"/>
            <w:r>
              <w:lastRenderedPageBreak/>
              <w:t>The deep damnation of his taking-off;</w:t>
            </w:r>
            <w:bookmarkEnd w:id="89"/>
            <w:r>
              <w:br/>
            </w:r>
            <w:bookmarkStart w:id="90" w:name="1.7.21"/>
            <w:r>
              <w:t>And pity, like a naked new-born babe,</w:t>
            </w:r>
            <w:bookmarkEnd w:id="90"/>
            <w:r>
              <w:tab/>
            </w:r>
            <w:r>
              <w:tab/>
            </w:r>
            <w:r>
              <w:tab/>
              <w:t>15</w:t>
            </w:r>
            <w:r>
              <w:br/>
            </w:r>
            <w:bookmarkStart w:id="91" w:name="1.7.22"/>
            <w:r>
              <w:t>Striding the blast, or heaven's cherubim, horsed</w:t>
            </w:r>
            <w:bookmarkEnd w:id="91"/>
            <w:r>
              <w:br/>
            </w:r>
            <w:bookmarkStart w:id="92" w:name="1.7.23"/>
            <w:r>
              <w:t>Upon the sightless couriers of the air,</w:t>
            </w:r>
            <w:bookmarkEnd w:id="92"/>
            <w:r>
              <w:br/>
            </w:r>
            <w:bookmarkStart w:id="93" w:name="1.7.24"/>
            <w:r>
              <w:t>Shall blow the horrid deed in every eye,</w:t>
            </w:r>
            <w:bookmarkEnd w:id="93"/>
            <w:r>
              <w:br/>
            </w:r>
            <w:bookmarkStart w:id="94" w:name="1.7.25"/>
            <w:r>
              <w:t>That tears shall drown the wind. I have no spur</w:t>
            </w:r>
            <w:bookmarkEnd w:id="94"/>
            <w:r>
              <w:br/>
            </w:r>
            <w:bookmarkStart w:id="95" w:name="1.7.26"/>
            <w:r>
              <w:t>To prick the sides of my intent, but only</w:t>
            </w:r>
            <w:bookmarkEnd w:id="95"/>
            <w:r>
              <w:tab/>
            </w:r>
            <w:r>
              <w:tab/>
            </w:r>
            <w:r>
              <w:tab/>
              <w:t>20</w:t>
            </w:r>
            <w:r>
              <w:br/>
            </w:r>
            <w:bookmarkStart w:id="96" w:name="1.7.27"/>
            <w:r>
              <w:t>Vaulting ambition, which o'erleaps itself</w:t>
            </w:r>
            <w:bookmarkEnd w:id="96"/>
            <w:r>
              <w:br/>
            </w:r>
            <w:bookmarkStart w:id="97" w:name="1.7.28"/>
            <w:r>
              <w:t>And falls on the other.</w:t>
            </w:r>
            <w:bookmarkEnd w:id="97"/>
          </w:p>
          <w:p w:rsidR="002F2143" w:rsidRDefault="002F2143" w:rsidP="002F2143">
            <w:pPr>
              <w:pStyle w:val="NoSpacing"/>
              <w:spacing w:line="360" w:lineRule="auto"/>
              <w:ind w:left="2880" w:firstLine="2160"/>
            </w:pPr>
          </w:p>
          <w:p w:rsidR="002F2143" w:rsidRDefault="002F2143" w:rsidP="002F2143">
            <w:pPr>
              <w:pStyle w:val="NoSpacing"/>
              <w:jc w:val="center"/>
              <w:rPr>
                <w:b/>
                <w:u w:val="single"/>
              </w:rPr>
            </w:pPr>
            <w:r w:rsidRPr="000D5088">
              <w:rPr>
                <w:b/>
                <w:u w:val="single"/>
              </w:rPr>
              <w:t>Act Two Scene One</w:t>
            </w:r>
          </w:p>
          <w:p w:rsidR="002F2143" w:rsidRPr="000D5088" w:rsidRDefault="002F2143" w:rsidP="002F2143">
            <w:pPr>
              <w:pStyle w:val="NoSpacing"/>
              <w:jc w:val="center"/>
              <w:rPr>
                <w:b/>
                <w:u w:val="single"/>
              </w:rPr>
            </w:pPr>
          </w:p>
          <w:p w:rsidR="002F2143" w:rsidRPr="000D5088" w:rsidRDefault="002F2143" w:rsidP="002F2143">
            <w:pPr>
              <w:pStyle w:val="NoSpacing"/>
              <w:rPr>
                <w:i/>
              </w:rPr>
            </w:pPr>
            <w:r w:rsidRPr="000D5088">
              <w:rPr>
                <w:i/>
              </w:rPr>
              <w:t>Banquo tells his son, Fleance, that he cannot sleep even though he feels tired. Banquo and Macbeth talk; Macbeth lies to Banquo and says he ‘think[s] not of’ the witches and their prophecy. Macbeth performs his second soliloquy, claiming to see ‘a dagger’ floating in the air before him and leading him to perform the murder of Duncan.</w:t>
            </w:r>
          </w:p>
          <w:p w:rsidR="002F2143" w:rsidRDefault="002F2143" w:rsidP="002F2143">
            <w:pPr>
              <w:pStyle w:val="NoSpacing"/>
              <w:rPr>
                <w:b/>
              </w:rPr>
            </w:pPr>
          </w:p>
          <w:p w:rsidR="002F2143" w:rsidRDefault="002F2143" w:rsidP="002F2143">
            <w:pPr>
              <w:pStyle w:val="NoSpacing"/>
              <w:rPr>
                <w:b/>
              </w:rPr>
            </w:pPr>
            <w:r>
              <w:rPr>
                <w:b/>
              </w:rPr>
              <w:t xml:space="preserve">AO2 – At the start of this scene, the atmosphere is much changed. How is this apparent in the extract below? </w:t>
            </w:r>
          </w:p>
          <w:p w:rsidR="002F2143" w:rsidRDefault="002F2143" w:rsidP="002F2143">
            <w:pPr>
              <w:pStyle w:val="NoSpacing"/>
              <w:rPr>
                <w:b/>
              </w:rPr>
            </w:pPr>
          </w:p>
          <w:p w:rsidR="002F2143" w:rsidRPr="007C52E7" w:rsidRDefault="002F2143" w:rsidP="002F2143">
            <w:pPr>
              <w:spacing w:after="0" w:line="360" w:lineRule="auto"/>
              <w:ind w:left="2160"/>
              <w:rPr>
                <w:rFonts w:ascii="Times New Roman" w:eastAsia="Times New Roman" w:hAnsi="Times New Roman" w:cs="Times New Roman"/>
                <w:color w:val="000000"/>
                <w:sz w:val="24"/>
                <w:szCs w:val="24"/>
                <w:lang w:eastAsia="en-GB"/>
              </w:rPr>
            </w:pPr>
            <w:bookmarkStart w:id="98" w:name="speech5"/>
            <w:r w:rsidRPr="007C52E7">
              <w:rPr>
                <w:rFonts w:ascii="Times New Roman" w:eastAsia="Times New Roman" w:hAnsi="Times New Roman" w:cs="Times New Roman"/>
                <w:b/>
                <w:bCs/>
                <w:color w:val="000000"/>
                <w:sz w:val="24"/>
                <w:szCs w:val="24"/>
                <w:lang w:eastAsia="en-GB"/>
              </w:rPr>
              <w:t>BANQUO</w:t>
            </w:r>
            <w:bookmarkEnd w:id="98"/>
            <w:r w:rsidRPr="007C52E7">
              <w:rPr>
                <w:rFonts w:ascii="Times New Roman" w:eastAsia="Times New Roman" w:hAnsi="Times New Roman" w:cs="Times New Roman"/>
                <w:color w:val="000000"/>
                <w:sz w:val="24"/>
                <w:szCs w:val="24"/>
                <w:lang w:eastAsia="en-GB"/>
              </w:rPr>
              <w:t xml:space="preserve"> </w:t>
            </w:r>
          </w:p>
          <w:p w:rsidR="002F2143" w:rsidRPr="007C52E7" w:rsidRDefault="002F2143" w:rsidP="002F2143">
            <w:pPr>
              <w:spacing w:after="0" w:line="360" w:lineRule="auto"/>
              <w:ind w:left="2160"/>
              <w:rPr>
                <w:rFonts w:ascii="Times New Roman" w:eastAsia="Times New Roman" w:hAnsi="Times New Roman" w:cs="Times New Roman"/>
                <w:color w:val="000000"/>
                <w:sz w:val="24"/>
                <w:szCs w:val="24"/>
                <w:lang w:eastAsia="en-GB"/>
              </w:rPr>
            </w:pPr>
            <w:bookmarkStart w:id="99" w:name="2.1.5"/>
            <w:r w:rsidRPr="007C52E7">
              <w:rPr>
                <w:rFonts w:ascii="Times New Roman" w:eastAsia="Times New Roman" w:hAnsi="Times New Roman" w:cs="Times New Roman"/>
                <w:color w:val="000000"/>
                <w:sz w:val="24"/>
                <w:szCs w:val="24"/>
                <w:lang w:eastAsia="en-GB"/>
              </w:rPr>
              <w:t>Hold, take my sword. There's husbandry in heaven;</w:t>
            </w:r>
            <w:bookmarkEnd w:id="99"/>
            <w:r w:rsidRPr="007C52E7">
              <w:rPr>
                <w:rFonts w:ascii="Times New Roman" w:eastAsia="Times New Roman" w:hAnsi="Times New Roman" w:cs="Times New Roman"/>
                <w:color w:val="000000"/>
                <w:sz w:val="24"/>
                <w:szCs w:val="24"/>
                <w:lang w:eastAsia="en-GB"/>
              </w:rPr>
              <w:br/>
            </w:r>
            <w:bookmarkStart w:id="100" w:name="2.1.6"/>
            <w:r w:rsidRPr="007C52E7">
              <w:rPr>
                <w:rFonts w:ascii="Times New Roman" w:eastAsia="Times New Roman" w:hAnsi="Times New Roman" w:cs="Times New Roman"/>
                <w:color w:val="000000"/>
                <w:sz w:val="24"/>
                <w:szCs w:val="24"/>
                <w:lang w:eastAsia="en-GB"/>
              </w:rPr>
              <w:t>Their candles are all out. Take thee that too.</w:t>
            </w:r>
            <w:bookmarkEnd w:id="100"/>
            <w:r w:rsidRPr="007C52E7">
              <w:rPr>
                <w:rFonts w:ascii="Times New Roman" w:eastAsia="Times New Roman" w:hAnsi="Times New Roman" w:cs="Times New Roman"/>
                <w:color w:val="000000"/>
                <w:sz w:val="24"/>
                <w:szCs w:val="24"/>
                <w:lang w:eastAsia="en-GB"/>
              </w:rPr>
              <w:br/>
            </w:r>
            <w:bookmarkStart w:id="101" w:name="2.1.7"/>
            <w:r w:rsidRPr="007C52E7">
              <w:rPr>
                <w:rFonts w:ascii="Times New Roman" w:eastAsia="Times New Roman" w:hAnsi="Times New Roman" w:cs="Times New Roman"/>
                <w:color w:val="000000"/>
                <w:sz w:val="24"/>
                <w:szCs w:val="24"/>
                <w:lang w:eastAsia="en-GB"/>
              </w:rPr>
              <w:t>A heavy summons lies like lead upon me,</w:t>
            </w:r>
            <w:bookmarkEnd w:id="101"/>
            <w:r w:rsidRPr="007C52E7">
              <w:rPr>
                <w:rFonts w:ascii="Times New Roman" w:eastAsia="Times New Roman" w:hAnsi="Times New Roman" w:cs="Times New Roman"/>
                <w:color w:val="000000"/>
                <w:sz w:val="24"/>
                <w:szCs w:val="24"/>
                <w:lang w:eastAsia="en-GB"/>
              </w:rPr>
              <w:br/>
            </w:r>
            <w:bookmarkStart w:id="102" w:name="2.1.8"/>
            <w:r w:rsidRPr="007C52E7">
              <w:rPr>
                <w:rFonts w:ascii="Times New Roman" w:eastAsia="Times New Roman" w:hAnsi="Times New Roman" w:cs="Times New Roman"/>
                <w:color w:val="000000"/>
                <w:sz w:val="24"/>
                <w:szCs w:val="24"/>
                <w:lang w:eastAsia="en-GB"/>
              </w:rPr>
              <w:t>And yet I would not sleep: merciful powers,</w:t>
            </w:r>
            <w:bookmarkEnd w:id="102"/>
            <w:r w:rsidRPr="007C52E7">
              <w:rPr>
                <w:rFonts w:ascii="Times New Roman" w:eastAsia="Times New Roman" w:hAnsi="Times New Roman" w:cs="Times New Roman"/>
                <w:color w:val="000000"/>
                <w:sz w:val="24"/>
                <w:szCs w:val="24"/>
                <w:lang w:eastAsia="en-GB"/>
              </w:rPr>
              <w:br/>
            </w:r>
            <w:bookmarkStart w:id="103" w:name="2.1.9"/>
            <w:r w:rsidRPr="007C52E7">
              <w:rPr>
                <w:rFonts w:ascii="Times New Roman" w:eastAsia="Times New Roman" w:hAnsi="Times New Roman" w:cs="Times New Roman"/>
                <w:color w:val="000000"/>
                <w:sz w:val="24"/>
                <w:szCs w:val="24"/>
                <w:lang w:eastAsia="en-GB"/>
              </w:rPr>
              <w:t>Restrain in me the cursed thoughts that nature</w:t>
            </w:r>
            <w:bookmarkEnd w:id="103"/>
            <w:r w:rsidRPr="007C52E7">
              <w:rPr>
                <w:rFonts w:ascii="Times New Roman" w:eastAsia="Times New Roman" w:hAnsi="Times New Roman" w:cs="Times New Roman"/>
                <w:color w:val="000000"/>
                <w:sz w:val="24"/>
                <w:szCs w:val="24"/>
                <w:lang w:eastAsia="en-GB"/>
              </w:rPr>
              <w:br/>
            </w:r>
            <w:bookmarkStart w:id="104" w:name="2.1.10"/>
            <w:r w:rsidRPr="007C52E7">
              <w:rPr>
                <w:rFonts w:ascii="Times New Roman" w:eastAsia="Times New Roman" w:hAnsi="Times New Roman" w:cs="Times New Roman"/>
                <w:color w:val="000000"/>
                <w:sz w:val="24"/>
                <w:szCs w:val="24"/>
                <w:lang w:eastAsia="en-GB"/>
              </w:rPr>
              <w:t>Gives way to in repose!</w:t>
            </w:r>
            <w:bookmarkEnd w:id="104"/>
          </w:p>
          <w:p w:rsidR="002F2143" w:rsidRPr="007C52E7" w:rsidRDefault="002F2143" w:rsidP="002F2143">
            <w:pPr>
              <w:spacing w:before="100" w:beforeAutospacing="1" w:after="100" w:afterAutospacing="1" w:line="360" w:lineRule="auto"/>
              <w:ind w:left="2160"/>
              <w:rPr>
                <w:rFonts w:ascii="Times New Roman" w:eastAsia="Times New Roman" w:hAnsi="Times New Roman" w:cs="Times New Roman"/>
                <w:color w:val="000000"/>
                <w:sz w:val="24"/>
                <w:szCs w:val="24"/>
                <w:lang w:eastAsia="en-GB"/>
              </w:rPr>
            </w:pPr>
            <w:r w:rsidRPr="007C52E7">
              <w:rPr>
                <w:rFonts w:ascii="Times New Roman" w:eastAsia="Times New Roman" w:hAnsi="Times New Roman" w:cs="Times New Roman"/>
                <w:i/>
                <w:iCs/>
                <w:color w:val="000000"/>
                <w:sz w:val="24"/>
                <w:szCs w:val="24"/>
                <w:lang w:eastAsia="en-GB"/>
              </w:rPr>
              <w:t>Enter MACBETH, and a Servant with a torch</w:t>
            </w:r>
          </w:p>
          <w:p w:rsidR="002F2143" w:rsidRPr="007C52E7" w:rsidRDefault="002F2143" w:rsidP="002F2143">
            <w:pPr>
              <w:spacing w:after="100" w:line="360" w:lineRule="auto"/>
              <w:ind w:left="2160"/>
              <w:rPr>
                <w:rFonts w:ascii="Times New Roman" w:eastAsia="Times New Roman" w:hAnsi="Times New Roman" w:cs="Times New Roman"/>
                <w:color w:val="000000"/>
                <w:sz w:val="24"/>
                <w:szCs w:val="24"/>
                <w:lang w:eastAsia="en-GB"/>
              </w:rPr>
            </w:pPr>
            <w:bookmarkStart w:id="105" w:name="2.1.11"/>
            <w:r w:rsidRPr="007C52E7">
              <w:rPr>
                <w:rFonts w:ascii="Times New Roman" w:eastAsia="Times New Roman" w:hAnsi="Times New Roman" w:cs="Times New Roman"/>
                <w:color w:val="000000"/>
                <w:sz w:val="24"/>
                <w:szCs w:val="24"/>
                <w:lang w:eastAsia="en-GB"/>
              </w:rPr>
              <w:t>Give me my sword.</w:t>
            </w:r>
            <w:bookmarkEnd w:id="105"/>
            <w:r w:rsidRPr="007C52E7">
              <w:rPr>
                <w:rFonts w:ascii="Times New Roman" w:eastAsia="Times New Roman" w:hAnsi="Times New Roman" w:cs="Times New Roman"/>
                <w:color w:val="000000"/>
                <w:sz w:val="24"/>
                <w:szCs w:val="24"/>
                <w:lang w:eastAsia="en-GB"/>
              </w:rPr>
              <w:br/>
            </w:r>
            <w:bookmarkStart w:id="106" w:name="2.1.12"/>
            <w:r w:rsidRPr="007C52E7">
              <w:rPr>
                <w:rFonts w:ascii="Times New Roman" w:eastAsia="Times New Roman" w:hAnsi="Times New Roman" w:cs="Times New Roman"/>
                <w:color w:val="000000"/>
                <w:sz w:val="24"/>
                <w:szCs w:val="24"/>
                <w:lang w:eastAsia="en-GB"/>
              </w:rPr>
              <w:t>Who's there?</w:t>
            </w:r>
            <w:bookmarkEnd w:id="106"/>
          </w:p>
          <w:p w:rsidR="002F2143" w:rsidRDefault="002F2143" w:rsidP="002F2143">
            <w:pPr>
              <w:pStyle w:val="NoSpacing"/>
              <w:rPr>
                <w:b/>
              </w:rPr>
            </w:pPr>
            <w:r>
              <w:rPr>
                <w:b/>
              </w:rPr>
              <w:t>AO1, AO2: Macbeth delivers his second soliloquy, in which he is preparing himself to kill Duncan. How does Shakespeare use language to show the changes in Macbeth’s character? Pick 2 quotes and create a mindmap of what they show:</w:t>
            </w:r>
          </w:p>
          <w:p w:rsidR="002F2143" w:rsidRDefault="002F2143" w:rsidP="002F2143">
            <w:pPr>
              <w:pStyle w:val="NoSpacing"/>
              <w:spacing w:line="360" w:lineRule="auto"/>
            </w:pPr>
          </w:p>
          <w:p w:rsidR="002F2143" w:rsidRDefault="002F2143" w:rsidP="002F2143">
            <w:pPr>
              <w:pStyle w:val="NoSpacing"/>
              <w:spacing w:line="360" w:lineRule="auto"/>
              <w:ind w:left="2880" w:firstLine="2160"/>
            </w:pPr>
          </w:p>
          <w:p w:rsidR="002F2143" w:rsidRDefault="002F2143" w:rsidP="002F2143">
            <w:pPr>
              <w:pStyle w:val="NoSpacing"/>
              <w:spacing w:line="360" w:lineRule="auto"/>
              <w:ind w:left="2880" w:firstLine="2160"/>
            </w:pPr>
          </w:p>
          <w:p w:rsidR="002F2143" w:rsidRPr="001571B9" w:rsidRDefault="002F2143" w:rsidP="002F2143">
            <w:pPr>
              <w:jc w:val="center"/>
              <w:rPr>
                <w:b/>
                <w:u w:val="single"/>
              </w:rPr>
            </w:pPr>
            <w:r w:rsidRPr="001571B9">
              <w:rPr>
                <w:b/>
                <w:u w:val="single"/>
              </w:rPr>
              <w:lastRenderedPageBreak/>
              <w:t>Act Two Scene Three</w:t>
            </w:r>
          </w:p>
          <w:p w:rsidR="002F2143" w:rsidRPr="009A68C0" w:rsidRDefault="002F2143" w:rsidP="002F2143">
            <w:pPr>
              <w:rPr>
                <w:i/>
              </w:rPr>
            </w:pPr>
            <w:r w:rsidRPr="009A68C0">
              <w:rPr>
                <w:i/>
              </w:rPr>
              <w:t>The porter (one of the servants at Macbeth’s castle) is complaining about the banging at the gates, comparing himself to a doorman at the gates of hell. Macduff enters and asks to see the king. Macbeth tells him he’s still asleep. Whilst Macduff goes to see Duncan, Lennox tells Macbeth about a terrible storm the previous night. Macduff returns, telling them the king is dead. Macbeth and Lennox go to see the king, and Duncan’s sons (Donalbain and Malcolm) appear. Macbeth comes back and tells them he has killed the servants, which Macduff questions. Lady Macbeth arrives, and promptly faints. Macduff, Banquo, Macbeth and the other lords agree to assemble in the hall shortly. Malcolm and Donalbain, fearing for their own lives, flee to England and Ireland respectively.</w:t>
            </w:r>
          </w:p>
          <w:p w:rsidR="002F2143" w:rsidRPr="009A68C0" w:rsidRDefault="002F2143" w:rsidP="002F2143">
            <w:pPr>
              <w:rPr>
                <w:b/>
              </w:rPr>
            </w:pPr>
            <w:r w:rsidRPr="009A68C0">
              <w:rPr>
                <w:b/>
              </w:rPr>
              <w:t xml:space="preserve">AO2 – A lot happens in this scene, which starts off humorously and ends with significant plot developments. </w:t>
            </w:r>
          </w:p>
          <w:p w:rsidR="002F2143" w:rsidRPr="009A68C0" w:rsidRDefault="002F2143" w:rsidP="002F2143">
            <w:pPr>
              <w:pStyle w:val="ListParagraph"/>
              <w:numPr>
                <w:ilvl w:val="0"/>
                <w:numId w:val="14"/>
              </w:numPr>
              <w:rPr>
                <w:b/>
              </w:rPr>
            </w:pPr>
            <w:r w:rsidRPr="009A68C0">
              <w:rPr>
                <w:b/>
              </w:rPr>
              <w:t xml:space="preserve">Why do you think Shakespeare decided to include a comic scene at this point in the play? </w:t>
            </w:r>
          </w:p>
          <w:p w:rsidR="002F2143" w:rsidRDefault="002F2143" w:rsidP="002F2143">
            <w:pPr>
              <w:spacing w:line="360" w:lineRule="auto"/>
              <w:ind w:left="357"/>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2143" w:rsidRPr="00603BEB" w:rsidRDefault="002F2143" w:rsidP="002F2143">
            <w:pPr>
              <w:pStyle w:val="ListParagraph"/>
              <w:numPr>
                <w:ilvl w:val="0"/>
                <w:numId w:val="14"/>
              </w:numPr>
              <w:spacing w:line="360" w:lineRule="auto"/>
              <w:rPr>
                <w:b/>
              </w:rPr>
            </w:pPr>
            <w:r w:rsidRPr="00603BEB">
              <w:rPr>
                <w:b/>
              </w:rPr>
              <w:t>Why do you think we are introduced to Macduff at this point in the play?</w:t>
            </w:r>
          </w:p>
          <w:p w:rsidR="002F2143" w:rsidRDefault="002F2143" w:rsidP="002F2143">
            <w:pPr>
              <w:spacing w:line="360" w:lineRule="auto"/>
              <w:ind w:left="36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2143" w:rsidRDefault="002F2143" w:rsidP="002F2143">
            <w:r>
              <w:t xml:space="preserve">AO3 – In Jacobean England, people still largely believed in the </w:t>
            </w:r>
            <w:r w:rsidRPr="00603BEB">
              <w:rPr>
                <w:b/>
              </w:rPr>
              <w:t>divine right of kings</w:t>
            </w:r>
            <w:r>
              <w:t xml:space="preserve"> – the belief that God put the king on the throne, and therefore only God could remove him. An attack on the king was an attack on God Himself, which is a belief that the Stuart kings such as James I promoted in order to validate their claim to the throne. </w:t>
            </w:r>
          </w:p>
          <w:p w:rsidR="002F2143" w:rsidRDefault="002F2143" w:rsidP="002F2143">
            <w:pPr>
              <w:rPr>
                <w:b/>
              </w:rPr>
            </w:pPr>
            <w:r w:rsidRPr="00603BEB">
              <w:rPr>
                <w:b/>
              </w:rPr>
              <w:t>How would Shakespeare’s audience have reacted to the murder of King Duncan? Why? (REGICIDE = murder of a king – use this word in your response</w:t>
            </w:r>
            <w:r>
              <w:rPr>
                <w:b/>
              </w:rPr>
              <w:t>)</w:t>
            </w:r>
            <w:r w:rsidRPr="00603BEB">
              <w:rPr>
                <w:b/>
              </w:rPr>
              <w:t>.</w:t>
            </w:r>
          </w:p>
          <w:p w:rsidR="002F2143" w:rsidRDefault="002F2143" w:rsidP="002F2143">
            <w:pPr>
              <w:spacing w:line="360" w:lineRule="auto"/>
              <w:ind w:left="36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2143" w:rsidRDefault="002F2143" w:rsidP="002F2143">
            <w:pPr>
              <w:spacing w:line="360" w:lineRule="auto"/>
              <w:ind w:left="360"/>
            </w:pPr>
          </w:p>
          <w:p w:rsidR="002F2143" w:rsidRDefault="002F2143" w:rsidP="002F2143">
            <w:pPr>
              <w:jc w:val="right"/>
              <w:rPr>
                <w:b/>
              </w:rPr>
            </w:pPr>
            <w:r>
              <w:rPr>
                <w:b/>
              </w:rPr>
              <w:t>LIT AO1 AO2</w:t>
            </w:r>
          </w:p>
          <w:p w:rsidR="002F2143" w:rsidRPr="00FD4B0F" w:rsidRDefault="002F2143" w:rsidP="002F2143">
            <w:pPr>
              <w:jc w:val="center"/>
              <w:rPr>
                <w:b/>
                <w:u w:val="single"/>
              </w:rPr>
            </w:pPr>
            <w:r w:rsidRPr="00FD4B0F">
              <w:rPr>
                <w:b/>
                <w:u w:val="single"/>
              </w:rPr>
              <w:t>Act Two Scene Four</w:t>
            </w:r>
          </w:p>
          <w:p w:rsidR="002F2143" w:rsidRDefault="002F2143" w:rsidP="002F2143">
            <w:pPr>
              <w:rPr>
                <w:i/>
              </w:rPr>
            </w:pPr>
            <w:r>
              <w:rPr>
                <w:i/>
              </w:rPr>
              <w:t>Ross discusses the ominous events of the past few days with an old man. Macduff arrives and provides exposition: Donalbain and Malcolm are suspected murderers as they have run away; Macbeth is going to be declared king.</w:t>
            </w:r>
          </w:p>
          <w:p w:rsidR="002F2143" w:rsidRDefault="002F2143" w:rsidP="002F2143">
            <w:r>
              <w:t>Pathetic fallacy = when the weather reflects the mood or coming events in a text.</w:t>
            </w:r>
          </w:p>
          <w:p w:rsidR="002F2143" w:rsidRPr="00A6732F" w:rsidRDefault="002F2143" w:rsidP="002F2143">
            <w:pPr>
              <w:rPr>
                <w:b/>
              </w:rPr>
            </w:pPr>
            <w:r w:rsidRPr="00A6732F">
              <w:rPr>
                <w:b/>
              </w:rPr>
              <w:t>AO1, AO2 – Shakespeare uses pathetic fallacy a lot in this play, and the start of Act Two Scene Four is no exception. What do the following lines allude to?</w:t>
            </w:r>
          </w:p>
          <w:p w:rsidR="002F2143" w:rsidRDefault="002F2143" w:rsidP="002F2143"/>
          <w:p w:rsidR="002F2143" w:rsidRDefault="002F2143" w:rsidP="002F2143"/>
          <w:p w:rsidR="002F2143" w:rsidRDefault="002F2143" w:rsidP="002F2143"/>
          <w:p w:rsidR="002F2143" w:rsidRDefault="002F2143" w:rsidP="002F2143"/>
          <w:p w:rsidR="002F2143" w:rsidRDefault="002F2143" w:rsidP="002F2143">
            <w:pPr>
              <w:pStyle w:val="NoSpacing"/>
              <w:ind w:left="3600"/>
            </w:pPr>
            <w:bookmarkStart w:id="107" w:name="2.4.7"/>
            <w:r>
              <w:t xml:space="preserve">                                                 by the clock, 'tis day,</w:t>
            </w:r>
            <w:bookmarkEnd w:id="107"/>
            <w:r>
              <w:br/>
            </w:r>
            <w:bookmarkStart w:id="108" w:name="2.4.8"/>
            <w:r>
              <w:t>And yet dark night strangles the travelling lamp:</w:t>
            </w:r>
            <w:bookmarkEnd w:id="108"/>
          </w:p>
          <w:p w:rsidR="002F2143" w:rsidRDefault="002F2143" w:rsidP="002F2143">
            <w:pPr>
              <w:pStyle w:val="NoSpacing"/>
              <w:ind w:left="3600"/>
            </w:pPr>
            <w:bookmarkStart w:id="109" w:name="2.4.9"/>
            <w:r>
              <w:t>Is't night's predominance, or the day's shame,</w:t>
            </w:r>
            <w:bookmarkEnd w:id="109"/>
            <w:r>
              <w:br/>
            </w:r>
            <w:bookmarkStart w:id="110" w:name="2.4.10"/>
            <w:r>
              <w:t>That darkness does the face of earth entomb,</w:t>
            </w:r>
            <w:bookmarkEnd w:id="110"/>
            <w:r>
              <w:br/>
            </w:r>
            <w:bookmarkStart w:id="111" w:name="2.4.11"/>
            <w:r>
              <w:t>When living light should kiss it?</w:t>
            </w:r>
            <w:bookmarkEnd w:id="111"/>
          </w:p>
          <w:p w:rsidR="002F2143" w:rsidRDefault="002F2143" w:rsidP="002F2143"/>
          <w:p w:rsidR="002F2143" w:rsidRDefault="002F2143" w:rsidP="002F2143"/>
          <w:p w:rsidR="002F2143" w:rsidRDefault="002F2143" w:rsidP="002F2143"/>
          <w:p w:rsidR="002F2143" w:rsidRDefault="002F2143" w:rsidP="002F2143"/>
          <w:p w:rsidR="002F2143" w:rsidRDefault="002F2143" w:rsidP="002F2143"/>
          <w:p w:rsidR="002F2143" w:rsidRPr="00A6732F" w:rsidRDefault="002F2143" w:rsidP="002F2143">
            <w:pPr>
              <w:rPr>
                <w:b/>
              </w:rPr>
            </w:pPr>
            <w:r>
              <w:rPr>
                <w:b/>
              </w:rPr>
              <w:t xml:space="preserve">AO1, </w:t>
            </w:r>
            <w:r w:rsidRPr="00A6732F">
              <w:rPr>
                <w:b/>
              </w:rPr>
              <w:t>AO2, AO3 – Write a paragraph about how the weather has been important in the play so far. You should refer to other parts of the play as well as this scene.</w:t>
            </w:r>
          </w:p>
          <w:p w:rsidR="002F2143" w:rsidRPr="00FD4B0F" w:rsidRDefault="002F2143" w:rsidP="002F2143">
            <w:pPr>
              <w:spacing w:line="360" w:lineRule="auto"/>
            </w:pP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2143" w:rsidRDefault="002F2143" w:rsidP="002F2143">
            <w:pPr>
              <w:pStyle w:val="NoSpacing"/>
              <w:jc w:val="center"/>
              <w:rPr>
                <w:b/>
                <w:u w:val="single"/>
              </w:rPr>
            </w:pPr>
            <w:r>
              <w:rPr>
                <w:b/>
                <w:u w:val="single"/>
              </w:rPr>
              <w:t>Act Three Scene Two</w:t>
            </w:r>
          </w:p>
          <w:p w:rsidR="002F2143" w:rsidRDefault="002F2143" w:rsidP="002F2143">
            <w:pPr>
              <w:pStyle w:val="NoSpacing"/>
              <w:jc w:val="center"/>
              <w:rPr>
                <w:b/>
                <w:u w:val="single"/>
              </w:rPr>
            </w:pPr>
          </w:p>
          <w:p w:rsidR="002F2143" w:rsidRPr="00C369A3" w:rsidRDefault="002F2143" w:rsidP="002F2143">
            <w:pPr>
              <w:pStyle w:val="NoSpacing"/>
              <w:rPr>
                <w:i/>
              </w:rPr>
            </w:pPr>
            <w:r w:rsidRPr="00C369A3">
              <w:rPr>
                <w:i/>
              </w:rPr>
              <w:t>Macbeth and Lady Macbeth talk. Lady Macbeth thinks Macbeth should be happy now he’s king; Macbeth says they have not finished yet, as Banquo is still alive. Lady Macbeth tells him to leave it, but Macbeth will not be placated. When Lady Macbeth asks what will happen, Macbeth refuses to let her in on the plan.</w:t>
            </w:r>
          </w:p>
          <w:p w:rsidR="002F2143" w:rsidRDefault="002F2143" w:rsidP="002F2143">
            <w:pPr>
              <w:pStyle w:val="NoSpacing"/>
              <w:spacing w:line="360" w:lineRule="auto"/>
            </w:pPr>
          </w:p>
          <w:p w:rsidR="002F2143" w:rsidRPr="00380106" w:rsidRDefault="002F2143" w:rsidP="002F2143">
            <w:pPr>
              <w:pStyle w:val="NoSpacing"/>
              <w:rPr>
                <w:b/>
              </w:rPr>
            </w:pPr>
            <w:r w:rsidRPr="00380106">
              <w:rPr>
                <w:b/>
              </w:rPr>
              <w:t>AO2: Macbeth makes lots of references to animals in this scene. Why do you think he refers to these animals? What do they symbolise?</w:t>
            </w:r>
          </w:p>
          <w:p w:rsidR="002F2143" w:rsidRDefault="002F2143" w:rsidP="002F2143">
            <w:pPr>
              <w:pStyle w:val="NoSpacing"/>
            </w:pPr>
          </w:p>
          <w:p w:rsidR="002F2143" w:rsidRDefault="002F2143" w:rsidP="002F2143">
            <w:pPr>
              <w:pStyle w:val="NoSpacing"/>
              <w:spacing w:line="360" w:lineRule="auto"/>
            </w:pPr>
            <w:r>
              <w:t>“We have scorched the</w:t>
            </w:r>
            <w:r w:rsidRPr="00380106">
              <w:rPr>
                <w:b/>
              </w:rPr>
              <w:t xml:space="preserve"> snake</w:t>
            </w:r>
            <w:r>
              <w:t>, not killed it”: ____________________________________________________________________________________________________________</w:t>
            </w:r>
          </w:p>
          <w:p w:rsidR="002F2143" w:rsidRDefault="002F2143" w:rsidP="002F2143">
            <w:pPr>
              <w:pStyle w:val="NoSpacing"/>
              <w:spacing w:line="360" w:lineRule="auto"/>
            </w:pPr>
            <w:r>
              <w:t>________________________________________________________________________________________________________________________________________________ “</w:t>
            </w:r>
            <w:bookmarkStart w:id="112" w:name="3.2.41"/>
            <w:r>
              <w:t xml:space="preserve">O, full of </w:t>
            </w:r>
            <w:r w:rsidRPr="00B704F8">
              <w:rPr>
                <w:b/>
              </w:rPr>
              <w:t>scorpions</w:t>
            </w:r>
            <w:r>
              <w:t xml:space="preserve"> is my mind, dear wife!</w:t>
            </w:r>
            <w:bookmarkEnd w:id="112"/>
            <w:r>
              <w:t>”:</w:t>
            </w:r>
            <w:r w:rsidRPr="00B704F8">
              <w:t xml:space="preserve"> </w:t>
            </w:r>
            <w:r>
              <w:lastRenderedPageBreak/>
              <w:t>___________________________________________________________________________________________________________</w:t>
            </w:r>
          </w:p>
          <w:p w:rsidR="002F2143" w:rsidRDefault="002F2143" w:rsidP="002F2143">
            <w:pPr>
              <w:pStyle w:val="NoSpacing"/>
              <w:spacing w:line="360" w:lineRule="auto"/>
            </w:pPr>
            <w:r>
              <w:t>________________________________________________________________________________________________________________________________________________</w:t>
            </w:r>
          </w:p>
          <w:p w:rsidR="002F2143" w:rsidRDefault="002F2143" w:rsidP="002F2143">
            <w:pPr>
              <w:pStyle w:val="NoSpacing"/>
              <w:spacing w:line="360" w:lineRule="auto"/>
            </w:pPr>
            <w:bookmarkStart w:id="113" w:name="3.2.56"/>
            <w:r>
              <w:t>“</w:t>
            </w:r>
            <w:bookmarkStart w:id="114" w:name="3.2.45"/>
            <w:r>
              <w:t xml:space="preserve">ere the </w:t>
            </w:r>
            <w:r w:rsidRPr="00B704F8">
              <w:rPr>
                <w:b/>
              </w:rPr>
              <w:t>bat</w:t>
            </w:r>
            <w:r>
              <w:t xml:space="preserve"> hath flow</w:t>
            </w:r>
            <w:bookmarkStart w:id="115" w:name="3.2.46"/>
            <w:bookmarkEnd w:id="114"/>
            <w:r>
              <w:t>n/His cloister'd flight, ere to black Hecate's summons</w:t>
            </w:r>
            <w:bookmarkStart w:id="116" w:name="3.2.47"/>
            <w:bookmarkEnd w:id="115"/>
            <w:r>
              <w:t xml:space="preserve">/The shard-borne </w:t>
            </w:r>
            <w:r w:rsidRPr="00B704F8">
              <w:rPr>
                <w:b/>
              </w:rPr>
              <w:t>beetle</w:t>
            </w:r>
            <w:r>
              <w:t xml:space="preserve"> with his drowsy hums</w:t>
            </w:r>
            <w:bookmarkStart w:id="117" w:name="3.2.48"/>
            <w:bookmarkEnd w:id="116"/>
            <w:r>
              <w:t>/Hath rung night's yawning peal</w:t>
            </w:r>
            <w:bookmarkEnd w:id="117"/>
            <w:r>
              <w:t>”:_________________ ________________________________________________________________________________________________________________________________________________</w:t>
            </w:r>
          </w:p>
          <w:p w:rsidR="002F2143" w:rsidRDefault="002F2143" w:rsidP="002F2143">
            <w:pPr>
              <w:pStyle w:val="NoSpacing"/>
              <w:spacing w:line="360" w:lineRule="auto"/>
            </w:pPr>
            <w:r>
              <w:t xml:space="preserve">“Light thickens; and the </w:t>
            </w:r>
            <w:r w:rsidRPr="00B704F8">
              <w:rPr>
                <w:b/>
              </w:rPr>
              <w:t>crow</w:t>
            </w:r>
            <w:bookmarkStart w:id="118" w:name="3.2.57"/>
            <w:bookmarkEnd w:id="113"/>
            <w:r>
              <w:t>/Makes wing to the rooky wood:</w:t>
            </w:r>
            <w:bookmarkEnd w:id="118"/>
            <w:r>
              <w:t>” _____________________________</w:t>
            </w:r>
            <w:r>
              <w:softHyphen/>
            </w:r>
            <w:r>
              <w:softHyphen/>
              <w:t>_______________________________________________________________</w:t>
            </w:r>
          </w:p>
          <w:p w:rsidR="002F2143" w:rsidRDefault="002F2143" w:rsidP="002F2143">
            <w:pPr>
              <w:pStyle w:val="NoSpacing"/>
              <w:spacing w:line="360" w:lineRule="auto"/>
            </w:pPr>
            <w:r>
              <w:t>________________________________________________________________________________________________________________________________________________</w:t>
            </w:r>
          </w:p>
          <w:p w:rsidR="002F2143" w:rsidRDefault="002F2143" w:rsidP="002F2143">
            <w:pPr>
              <w:pStyle w:val="NoSpacing"/>
              <w:jc w:val="center"/>
              <w:rPr>
                <w:b/>
                <w:u w:val="single"/>
              </w:rPr>
            </w:pPr>
            <w:r>
              <w:rPr>
                <w:b/>
                <w:u w:val="single"/>
              </w:rPr>
              <w:t>Act Three Scene Three</w:t>
            </w:r>
          </w:p>
          <w:p w:rsidR="002F2143" w:rsidRDefault="002F2143" w:rsidP="002F2143">
            <w:pPr>
              <w:pStyle w:val="NoSpacing"/>
              <w:jc w:val="center"/>
              <w:rPr>
                <w:b/>
                <w:u w:val="single"/>
              </w:rPr>
            </w:pPr>
          </w:p>
          <w:p w:rsidR="002F2143" w:rsidRDefault="002F2143" w:rsidP="002F2143">
            <w:pPr>
              <w:pStyle w:val="NoSpacing"/>
              <w:rPr>
                <w:i/>
              </w:rPr>
            </w:pPr>
            <w:r>
              <w:rPr>
                <w:i/>
              </w:rPr>
              <w:t>The three murderers lie in wait for Banquo and Fleance. They murder Banquo, but Fleance escapes.</w:t>
            </w:r>
          </w:p>
          <w:p w:rsidR="002F2143" w:rsidRDefault="002F2143" w:rsidP="002F2143">
            <w:pPr>
              <w:pStyle w:val="NoSpacing"/>
              <w:rPr>
                <w:i/>
              </w:rPr>
            </w:pPr>
          </w:p>
          <w:p w:rsidR="002F2143" w:rsidRPr="0047160F" w:rsidRDefault="002F2143" w:rsidP="002F2143">
            <w:pPr>
              <w:pStyle w:val="NoSpacing"/>
              <w:rPr>
                <w:b/>
              </w:rPr>
            </w:pPr>
            <w:r w:rsidRPr="0047160F">
              <w:rPr>
                <w:b/>
              </w:rPr>
              <w:t>AO2/AO3: King Duncan is murdered offstage, as are the king’s chamberlains; this is the first time we see any violence onstage. Why do think Shakespeare chooses to have Banquo murdered onstage?</w:t>
            </w:r>
          </w:p>
          <w:p w:rsidR="002F2143" w:rsidRDefault="002F2143" w:rsidP="002F2143">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2143" w:rsidRDefault="002F2143" w:rsidP="002F2143">
            <w:pPr>
              <w:pStyle w:val="NoSpacing"/>
              <w:spacing w:line="360" w:lineRule="auto"/>
            </w:pPr>
          </w:p>
          <w:p w:rsidR="002F2143" w:rsidRDefault="002F2143" w:rsidP="002F2143">
            <w:pPr>
              <w:pStyle w:val="NoSpacing"/>
              <w:spacing w:line="360" w:lineRule="auto"/>
              <w:jc w:val="center"/>
              <w:rPr>
                <w:b/>
                <w:u w:val="single"/>
              </w:rPr>
            </w:pPr>
          </w:p>
          <w:p w:rsidR="002F2143" w:rsidRDefault="002F2143" w:rsidP="002F2143">
            <w:pPr>
              <w:pStyle w:val="NoSpacing"/>
              <w:spacing w:line="360" w:lineRule="auto"/>
              <w:jc w:val="center"/>
              <w:rPr>
                <w:b/>
                <w:u w:val="single"/>
              </w:rPr>
            </w:pPr>
          </w:p>
          <w:p w:rsidR="002F2143" w:rsidRDefault="002F2143" w:rsidP="002F2143">
            <w:pPr>
              <w:pStyle w:val="NoSpacing"/>
              <w:spacing w:line="360" w:lineRule="auto"/>
              <w:jc w:val="center"/>
              <w:rPr>
                <w:b/>
                <w:u w:val="single"/>
              </w:rPr>
            </w:pPr>
          </w:p>
          <w:p w:rsidR="002F2143" w:rsidRDefault="002F2143" w:rsidP="002F2143">
            <w:pPr>
              <w:pStyle w:val="NoSpacing"/>
              <w:spacing w:line="360" w:lineRule="auto"/>
              <w:jc w:val="center"/>
              <w:rPr>
                <w:b/>
                <w:u w:val="single"/>
              </w:rPr>
            </w:pPr>
          </w:p>
          <w:p w:rsidR="002F2143" w:rsidRPr="00B52DAD" w:rsidRDefault="002F2143" w:rsidP="002F2143">
            <w:pPr>
              <w:pStyle w:val="NoSpacing"/>
              <w:spacing w:line="360" w:lineRule="auto"/>
              <w:jc w:val="center"/>
              <w:rPr>
                <w:b/>
                <w:u w:val="single"/>
              </w:rPr>
            </w:pPr>
            <w:r w:rsidRPr="00B52DAD">
              <w:rPr>
                <w:b/>
                <w:u w:val="single"/>
              </w:rPr>
              <w:lastRenderedPageBreak/>
              <w:t>Act Three Scene Four</w:t>
            </w:r>
          </w:p>
          <w:p w:rsidR="002F2143" w:rsidRDefault="002F2143" w:rsidP="002F2143">
            <w:pPr>
              <w:pStyle w:val="NoSpacing"/>
              <w:rPr>
                <w:i/>
              </w:rPr>
            </w:pPr>
            <w:r>
              <w:rPr>
                <w:i/>
              </w:rPr>
              <w:t xml:space="preserve">Macbeth and Lady Macbeth hold a banquet. The murderers come in and tell Macbeth that Banquo is dead but his son Fleance escaped. Ross asks Macbeth to join them at the table, but Macbeth sees Banquo’s ghost seated in his place. The ghost disappears, Lady Macbeth calms Macbeth down, and the ghost appears again. Macbeth shouts at it again, and it disappears. Lady Macbeth asks the lords to leave. Macbeth asks Lady Macbeth why Macduff wasn’t at the banquet, and says he will speak to the three witches again. </w:t>
            </w:r>
          </w:p>
          <w:p w:rsidR="002F2143" w:rsidRDefault="002F2143" w:rsidP="002F2143">
            <w:pPr>
              <w:pStyle w:val="NoSpacing"/>
              <w:rPr>
                <w:i/>
              </w:rPr>
            </w:pPr>
          </w:p>
          <w:p w:rsidR="002F2143" w:rsidRPr="001F6E23" w:rsidRDefault="002F2143" w:rsidP="002F2143">
            <w:pPr>
              <w:pStyle w:val="NoSpacing"/>
              <w:rPr>
                <w:b/>
              </w:rPr>
            </w:pPr>
            <w:r w:rsidRPr="001F6E23">
              <w:rPr>
                <w:b/>
              </w:rPr>
              <w:t>AO1</w:t>
            </w:r>
            <w:r>
              <w:rPr>
                <w:b/>
              </w:rPr>
              <w:t>, AO2</w:t>
            </w:r>
            <w:r w:rsidRPr="001F6E23">
              <w:rPr>
                <w:b/>
              </w:rPr>
              <w:t>: Why do you think Macbeth sees the ghost? Think about:</w:t>
            </w:r>
          </w:p>
          <w:p w:rsidR="002F2143" w:rsidRPr="001F6E23" w:rsidRDefault="002F2143" w:rsidP="002F2143">
            <w:pPr>
              <w:pStyle w:val="NoSpacing"/>
              <w:numPr>
                <w:ilvl w:val="0"/>
                <w:numId w:val="15"/>
              </w:numPr>
              <w:rPr>
                <w:b/>
              </w:rPr>
            </w:pPr>
            <w:r w:rsidRPr="001F6E23">
              <w:rPr>
                <w:b/>
              </w:rPr>
              <w:t>Has Macbeth seen things before in the play?</w:t>
            </w:r>
          </w:p>
          <w:p w:rsidR="002F2143" w:rsidRPr="001F6E23" w:rsidRDefault="002F2143" w:rsidP="002F2143">
            <w:pPr>
              <w:pStyle w:val="NoSpacing"/>
              <w:numPr>
                <w:ilvl w:val="0"/>
                <w:numId w:val="15"/>
              </w:numPr>
              <w:rPr>
                <w:b/>
              </w:rPr>
            </w:pPr>
            <w:r w:rsidRPr="001F6E23">
              <w:rPr>
                <w:b/>
              </w:rPr>
              <w:t>Why doesn’t the ghost speak to Macbeth?</w:t>
            </w:r>
          </w:p>
          <w:p w:rsidR="002F2143" w:rsidRPr="001F6E23" w:rsidRDefault="002F2143" w:rsidP="002F2143">
            <w:pPr>
              <w:pStyle w:val="NoSpacing"/>
              <w:numPr>
                <w:ilvl w:val="0"/>
                <w:numId w:val="15"/>
              </w:numPr>
              <w:rPr>
                <w:b/>
              </w:rPr>
            </w:pPr>
            <w:r w:rsidRPr="001F6E23">
              <w:rPr>
                <w:b/>
              </w:rPr>
              <w:t>Why does the ghost appear when he does?</w:t>
            </w:r>
          </w:p>
          <w:p w:rsidR="002F2143" w:rsidRPr="001F6E23" w:rsidRDefault="002F2143" w:rsidP="002F2143">
            <w:pPr>
              <w:pStyle w:val="ListParagraph"/>
              <w:numPr>
                <w:ilvl w:val="0"/>
                <w:numId w:val="15"/>
              </w:numPr>
              <w:rPr>
                <w:b/>
              </w:rPr>
            </w:pPr>
            <w:r w:rsidRPr="001F6E23">
              <w:rPr>
                <w:b/>
              </w:rPr>
              <w:t>What does Macbeth say to the ghost?</w:t>
            </w:r>
          </w:p>
          <w:p w:rsidR="002F2143" w:rsidRDefault="002F2143" w:rsidP="002F2143">
            <w:pPr>
              <w:pStyle w:val="ListParagraph"/>
              <w:numPr>
                <w:ilvl w:val="0"/>
                <w:numId w:val="15"/>
              </w:numPr>
              <w:rPr>
                <w:b/>
              </w:rPr>
            </w:pPr>
            <w:r>
              <w:rPr>
                <w:b/>
                <w:noProof/>
                <w:lang w:eastAsia="en-GB"/>
              </w:rPr>
              <mc:AlternateContent>
                <mc:Choice Requires="wps">
                  <w:drawing>
                    <wp:anchor distT="0" distB="0" distL="114300" distR="114300" simplePos="0" relativeHeight="251683840" behindDoc="0" locked="0" layoutInCell="1" allowOverlap="1" wp14:anchorId="2032A30D" wp14:editId="51A5DC60">
                      <wp:simplePos x="0" y="0"/>
                      <wp:positionH relativeFrom="column">
                        <wp:posOffset>1054735</wp:posOffset>
                      </wp:positionH>
                      <wp:positionV relativeFrom="paragraph">
                        <wp:posOffset>3667125</wp:posOffset>
                      </wp:positionV>
                      <wp:extent cx="1485900" cy="1409700"/>
                      <wp:effectExtent l="38100" t="0" r="19050" b="57150"/>
                      <wp:wrapNone/>
                      <wp:docPr id="220" name="Straight Arrow Connector 220"/>
                      <wp:cNvGraphicFramePr/>
                      <a:graphic xmlns:a="http://schemas.openxmlformats.org/drawingml/2006/main">
                        <a:graphicData uri="http://schemas.microsoft.com/office/word/2010/wordprocessingShape">
                          <wps:wsp>
                            <wps:cNvCnPr/>
                            <wps:spPr>
                              <a:xfrm flipH="1">
                                <a:off x="0" y="0"/>
                                <a:ext cx="1485900" cy="1409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A5A000" id="Straight Arrow Connector 220" o:spid="_x0000_s1026" type="#_x0000_t32" style="position:absolute;margin-left:83.05pt;margin-top:288.75pt;width:117pt;height:111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682816" behindDoc="0" locked="0" layoutInCell="1" allowOverlap="1" wp14:anchorId="6304209F" wp14:editId="3064541F">
                      <wp:simplePos x="0" y="0"/>
                      <wp:positionH relativeFrom="margin">
                        <wp:posOffset>3225800</wp:posOffset>
                      </wp:positionH>
                      <wp:positionV relativeFrom="paragraph">
                        <wp:posOffset>3876675</wp:posOffset>
                      </wp:positionV>
                      <wp:extent cx="45719" cy="495300"/>
                      <wp:effectExtent l="38100" t="0" r="50165" b="57150"/>
                      <wp:wrapNone/>
                      <wp:docPr id="219" name="Straight Arrow Connector 219"/>
                      <wp:cNvGraphicFramePr/>
                      <a:graphic xmlns:a="http://schemas.openxmlformats.org/drawingml/2006/main">
                        <a:graphicData uri="http://schemas.microsoft.com/office/word/2010/wordprocessingShape">
                          <wps:wsp>
                            <wps:cNvCnPr/>
                            <wps:spPr>
                              <a:xfrm flipH="1">
                                <a:off x="0" y="0"/>
                                <a:ext cx="45719"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F1CE4D" id="Straight Arrow Connector 219" o:spid="_x0000_s1026" type="#_x0000_t32" style="position:absolute;margin-left:254pt;margin-top:305.25pt;width:3.6pt;height:39pt;flip:x;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" strokecolor="#5b9bd5 [3204]" strokeweight=".5pt">
                      <v:stroke endarrow="block" joinstyle="miter"/>
                      <w10:wrap anchorx="margin"/>
                    </v:shape>
                  </w:pict>
                </mc:Fallback>
              </mc:AlternateContent>
            </w:r>
            <w:r>
              <w:rPr>
                <w:b/>
                <w:noProof/>
                <w:lang w:eastAsia="en-GB"/>
              </w:rPr>
              <mc:AlternateContent>
                <mc:Choice Requires="wps">
                  <w:drawing>
                    <wp:anchor distT="0" distB="0" distL="114300" distR="114300" simplePos="0" relativeHeight="251679744" behindDoc="0" locked="0" layoutInCell="1" allowOverlap="1" wp14:anchorId="13FBF35E" wp14:editId="43B42947">
                      <wp:simplePos x="0" y="0"/>
                      <wp:positionH relativeFrom="column">
                        <wp:posOffset>4026535</wp:posOffset>
                      </wp:positionH>
                      <wp:positionV relativeFrom="paragraph">
                        <wp:posOffset>3686175</wp:posOffset>
                      </wp:positionV>
                      <wp:extent cx="647700" cy="990600"/>
                      <wp:effectExtent l="0" t="0" r="57150" b="57150"/>
                      <wp:wrapNone/>
                      <wp:docPr id="215" name="Straight Arrow Connector 215"/>
                      <wp:cNvGraphicFramePr/>
                      <a:graphic xmlns:a="http://schemas.openxmlformats.org/drawingml/2006/main">
                        <a:graphicData uri="http://schemas.microsoft.com/office/word/2010/wordprocessingShape">
                          <wps:wsp>
                            <wps:cNvCnPr/>
                            <wps:spPr>
                              <a:xfrm>
                                <a:off x="0" y="0"/>
                                <a:ext cx="647700" cy="990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B9F4D3" id="Straight Arrow Connector 215" o:spid="_x0000_s1026" type="#_x0000_t32" style="position:absolute;margin-left:317.05pt;margin-top:290.25pt;width:51pt;height:7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678720" behindDoc="0" locked="0" layoutInCell="1" allowOverlap="1" wp14:anchorId="71A0513F" wp14:editId="2E59D087">
                      <wp:simplePos x="0" y="0"/>
                      <wp:positionH relativeFrom="column">
                        <wp:posOffset>1892935</wp:posOffset>
                      </wp:positionH>
                      <wp:positionV relativeFrom="paragraph">
                        <wp:posOffset>2124075</wp:posOffset>
                      </wp:positionV>
                      <wp:extent cx="666750" cy="762000"/>
                      <wp:effectExtent l="38100" t="38100" r="19050" b="19050"/>
                      <wp:wrapNone/>
                      <wp:docPr id="214" name="Straight Arrow Connector 214"/>
                      <wp:cNvGraphicFramePr/>
                      <a:graphic xmlns:a="http://schemas.openxmlformats.org/drawingml/2006/main">
                        <a:graphicData uri="http://schemas.microsoft.com/office/word/2010/wordprocessingShape">
                          <wps:wsp>
                            <wps:cNvCnPr/>
                            <wps:spPr>
                              <a:xfrm flipH="1" flipV="1">
                                <a:off x="0" y="0"/>
                                <a:ext cx="666750" cy="76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686694" id="Straight Arrow Connector 214" o:spid="_x0000_s1026" type="#_x0000_t32" style="position:absolute;margin-left:149.05pt;margin-top:167.25pt;width:52.5pt;height:60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680768" behindDoc="0" locked="0" layoutInCell="1" allowOverlap="1" wp14:anchorId="46A1A196" wp14:editId="41C0C977">
                      <wp:simplePos x="0" y="0"/>
                      <wp:positionH relativeFrom="column">
                        <wp:posOffset>3931285</wp:posOffset>
                      </wp:positionH>
                      <wp:positionV relativeFrom="paragraph">
                        <wp:posOffset>1685925</wp:posOffset>
                      </wp:positionV>
                      <wp:extent cx="819150" cy="1562100"/>
                      <wp:effectExtent l="0" t="38100" r="57150" b="19050"/>
                      <wp:wrapNone/>
                      <wp:docPr id="216" name="Straight Arrow Connector 216"/>
                      <wp:cNvGraphicFramePr/>
                      <a:graphic xmlns:a="http://schemas.openxmlformats.org/drawingml/2006/main">
                        <a:graphicData uri="http://schemas.microsoft.com/office/word/2010/wordprocessingShape">
                          <wps:wsp>
                            <wps:cNvCnPr/>
                            <wps:spPr>
                              <a:xfrm flipV="1">
                                <a:off x="0" y="0"/>
                                <a:ext cx="819150" cy="1562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E8CEA6" id="Straight Arrow Connector 216" o:spid="_x0000_s1026" type="#_x0000_t32" style="position:absolute;margin-left:309.55pt;margin-top:132.75pt;width:64.5pt;height:123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677696" behindDoc="0" locked="0" layoutInCell="1" allowOverlap="1" wp14:anchorId="1BFDA922" wp14:editId="6D4E3B17">
                      <wp:simplePos x="0" y="0"/>
                      <wp:positionH relativeFrom="column">
                        <wp:posOffset>1950085</wp:posOffset>
                      </wp:positionH>
                      <wp:positionV relativeFrom="paragraph">
                        <wp:posOffset>3095625</wp:posOffset>
                      </wp:positionV>
                      <wp:extent cx="419100" cy="57150"/>
                      <wp:effectExtent l="38100" t="19050" r="19050" b="76200"/>
                      <wp:wrapNone/>
                      <wp:docPr id="213" name="Straight Arrow Connector 213"/>
                      <wp:cNvGraphicFramePr/>
                      <a:graphic xmlns:a="http://schemas.openxmlformats.org/drawingml/2006/main">
                        <a:graphicData uri="http://schemas.microsoft.com/office/word/2010/wordprocessingShape">
                          <wps:wsp>
                            <wps:cNvCnPr/>
                            <wps:spPr>
                              <a:xfrm flipH="1">
                                <a:off x="0" y="0"/>
                                <a:ext cx="419100" cy="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6F1FB2" id="Straight Arrow Connector 213" o:spid="_x0000_s1026" type="#_x0000_t32" style="position:absolute;margin-left:153.55pt;margin-top:243.75pt;width:33pt;height:4.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676672" behindDoc="0" locked="0" layoutInCell="1" allowOverlap="1" wp14:anchorId="6D3DD4F8" wp14:editId="7820126B">
                      <wp:simplePos x="0" y="0"/>
                      <wp:positionH relativeFrom="column">
                        <wp:posOffset>3275966</wp:posOffset>
                      </wp:positionH>
                      <wp:positionV relativeFrom="paragraph">
                        <wp:posOffset>2066925</wp:posOffset>
                      </wp:positionV>
                      <wp:extent cx="45719" cy="571500"/>
                      <wp:effectExtent l="38100" t="38100" r="50165" b="19050"/>
                      <wp:wrapNone/>
                      <wp:docPr id="212" name="Straight Arrow Connector 212"/>
                      <wp:cNvGraphicFramePr/>
                      <a:graphic xmlns:a="http://schemas.openxmlformats.org/drawingml/2006/main">
                        <a:graphicData uri="http://schemas.microsoft.com/office/word/2010/wordprocessingShape">
                          <wps:wsp>
                            <wps:cNvCnPr/>
                            <wps:spPr>
                              <a:xfrm flipH="1" flipV="1">
                                <a:off x="0" y="0"/>
                                <a:ext cx="45719"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A2A2E8" id="Straight Arrow Connector 212" o:spid="_x0000_s1026" type="#_x0000_t32" style="position:absolute;margin-left:257.95pt;margin-top:162.75pt;width:3.6pt;height:4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681792" behindDoc="0" locked="0" layoutInCell="1" allowOverlap="1" wp14:anchorId="016F9B78" wp14:editId="31AC032A">
                      <wp:simplePos x="0" y="0"/>
                      <wp:positionH relativeFrom="column">
                        <wp:posOffset>4217035</wp:posOffset>
                      </wp:positionH>
                      <wp:positionV relativeFrom="paragraph">
                        <wp:posOffset>3221355</wp:posOffset>
                      </wp:positionV>
                      <wp:extent cx="628650" cy="45719"/>
                      <wp:effectExtent l="0" t="57150" r="19050" b="50165"/>
                      <wp:wrapNone/>
                      <wp:docPr id="218" name="Straight Arrow Connector 218"/>
                      <wp:cNvGraphicFramePr/>
                      <a:graphic xmlns:a="http://schemas.openxmlformats.org/drawingml/2006/main">
                        <a:graphicData uri="http://schemas.microsoft.com/office/word/2010/wordprocessingShape">
                          <wps:wsp>
                            <wps:cNvCnPr/>
                            <wps:spPr>
                              <a:xfrm flipV="1">
                                <a:off x="0" y="0"/>
                                <a:ext cx="6286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EAB18C" id="Straight Arrow Connector 218" o:spid="_x0000_s1026" type="#_x0000_t32" style="position:absolute;margin-left:332.05pt;margin-top:253.65pt;width:49.5pt;height:3.6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" strokecolor="#5b9bd5 [3204]" strokeweight=".5pt">
                      <v:stroke endarrow="block" joinstyle="miter"/>
                    </v:shape>
                  </w:pict>
                </mc:Fallback>
              </mc:AlternateContent>
            </w:r>
            <w:r w:rsidRPr="001F6E23">
              <w:rPr>
                <w:b/>
                <w:noProof/>
                <w:lang w:eastAsia="en-GB"/>
              </w:rPr>
              <mc:AlternateContent>
                <mc:Choice Requires="wps">
                  <w:drawing>
                    <wp:anchor distT="45720" distB="45720" distL="114300" distR="114300" simplePos="0" relativeHeight="251674624" behindDoc="0" locked="0" layoutInCell="1" allowOverlap="1" wp14:anchorId="2F02416B" wp14:editId="04947F14">
                      <wp:simplePos x="0" y="0"/>
                      <wp:positionH relativeFrom="margin">
                        <wp:posOffset>2807335</wp:posOffset>
                      </wp:positionH>
                      <wp:positionV relativeFrom="paragraph">
                        <wp:posOffset>2924175</wp:posOffset>
                      </wp:positionV>
                      <wp:extent cx="1181100" cy="704850"/>
                      <wp:effectExtent l="0" t="0" r="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704850"/>
                              </a:xfrm>
                              <a:prstGeom prst="rect">
                                <a:avLst/>
                              </a:prstGeom>
                              <a:noFill/>
                              <a:ln w="9525">
                                <a:noFill/>
                                <a:miter lim="800000"/>
                                <a:headEnd/>
                                <a:tailEnd/>
                              </a:ln>
                            </wps:spPr>
                            <wps:txbx>
                              <w:txbxContent>
                                <w:p w:rsidR="002F2143" w:rsidRPr="001F6E23" w:rsidRDefault="002F2143" w:rsidP="002F2143">
                                  <w:pPr>
                                    <w:rPr>
                                      <w:color w:val="FFFFFF" w:themeColor="background1"/>
                                      <w:sz w:val="36"/>
                                    </w:rPr>
                                  </w:pPr>
                                  <w:r w:rsidRPr="001F6E23">
                                    <w:rPr>
                                      <w:color w:val="FFFFFF" w:themeColor="background1"/>
                                      <w:sz w:val="36"/>
                                    </w:rPr>
                                    <w:t>Banquo’s Ghost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02416B" id="_x0000_t202" coordsize="21600,21600" o:spt="202" path="m,l,21600r21600,l21600,xe">
                      <v:stroke joinstyle="miter"/>
                      <v:path gradientshapeok="t" o:connecttype="rect"/>
                    </v:shapetype>
                    <v:shape id="Text Box 2" o:spid="_x0000_s1035" type="#_x0000_t202" style="position:absolute;left:0;text-align:left;margin-left:221.05pt;margin-top:230.25pt;width:93pt;height:55.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" filled="f" stroked="f">
                      <v:textbox>
                        <w:txbxContent>
                          <w:p w:rsidR="002F2143" w:rsidRPr="001F6E23" w:rsidRDefault="002F2143" w:rsidP="002F2143">
                            <w:pPr>
                              <w:rPr>
                                <w:color w:val="FFFFFF" w:themeColor="background1"/>
                                <w:sz w:val="36"/>
                              </w:rPr>
                            </w:pPr>
                            <w:r w:rsidRPr="001F6E23">
                              <w:rPr>
                                <w:color w:val="FFFFFF" w:themeColor="background1"/>
                                <w:sz w:val="36"/>
                              </w:rPr>
                              <w:t>Banquo’s Ghost</w:t>
                            </w:r>
                          </w:p>
                        </w:txbxContent>
                      </v:textbox>
                      <w10:wrap type="square" anchorx="margin"/>
                    </v:shape>
                  </w:pict>
                </mc:Fallback>
              </mc:AlternateContent>
            </w:r>
            <w:r>
              <w:rPr>
                <w:b/>
                <w:noProof/>
                <w:lang w:eastAsia="en-GB"/>
              </w:rPr>
              <mc:AlternateContent>
                <mc:Choice Requires="wps">
                  <w:drawing>
                    <wp:anchor distT="0" distB="0" distL="114300" distR="114300" simplePos="0" relativeHeight="251675648" behindDoc="1" locked="0" layoutInCell="1" allowOverlap="1" wp14:anchorId="4FDBCBE3" wp14:editId="3E29ACB4">
                      <wp:simplePos x="0" y="0"/>
                      <wp:positionH relativeFrom="column">
                        <wp:posOffset>2312035</wp:posOffset>
                      </wp:positionH>
                      <wp:positionV relativeFrom="paragraph">
                        <wp:posOffset>2638425</wp:posOffset>
                      </wp:positionV>
                      <wp:extent cx="1943100" cy="1238250"/>
                      <wp:effectExtent l="0" t="0" r="19050" b="19050"/>
                      <wp:wrapNone/>
                      <wp:docPr id="211" name="Oval 211"/>
                      <wp:cNvGraphicFramePr/>
                      <a:graphic xmlns:a="http://schemas.openxmlformats.org/drawingml/2006/main">
                        <a:graphicData uri="http://schemas.microsoft.com/office/word/2010/wordprocessingShape">
                          <wps:wsp>
                            <wps:cNvSpPr/>
                            <wps:spPr>
                              <a:xfrm>
                                <a:off x="0" y="0"/>
                                <a:ext cx="1943100" cy="1238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E15C94" id="Oval 211" o:spid="_x0000_s1026" style="position:absolute;margin-left:182.05pt;margin-top:207.75pt;width:153pt;height:97.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" fillcolor="#5b9bd5 [3204]" strokecolor="#1f4d78 [1604]" strokeweight="1pt">
                      <v:stroke joinstyle="miter"/>
                    </v:oval>
                  </w:pict>
                </mc:Fallback>
              </mc:AlternateContent>
            </w:r>
            <w:r w:rsidRPr="001F6E23">
              <w:rPr>
                <w:b/>
              </w:rPr>
              <w:t>What might the ghost symbolise?</w:t>
            </w:r>
          </w:p>
          <w:p w:rsidR="002F2143" w:rsidRDefault="002F2143" w:rsidP="002F2143">
            <w:pPr>
              <w:pStyle w:val="NoSpacing"/>
              <w:spacing w:line="360" w:lineRule="auto"/>
            </w:pPr>
          </w:p>
          <w:p w:rsidR="002F2143" w:rsidRDefault="002F2143" w:rsidP="002F2143">
            <w:pPr>
              <w:pStyle w:val="NoSpacing"/>
              <w:spacing w:line="360" w:lineRule="auto"/>
              <w:ind w:left="2880" w:firstLine="2160"/>
            </w:pPr>
          </w:p>
          <w:p w:rsidR="002F2143" w:rsidRDefault="002F2143" w:rsidP="002F2143">
            <w:pPr>
              <w:pStyle w:val="NoSpacing"/>
              <w:spacing w:line="360" w:lineRule="auto"/>
              <w:ind w:left="2880" w:firstLine="2160"/>
            </w:pPr>
          </w:p>
          <w:p w:rsidR="002F2143" w:rsidRDefault="002F2143" w:rsidP="002F2143">
            <w:pPr>
              <w:pStyle w:val="NoSpacing"/>
              <w:spacing w:line="360" w:lineRule="auto"/>
              <w:ind w:left="2160"/>
            </w:pPr>
          </w:p>
          <w:p w:rsidR="002F2143" w:rsidRDefault="002F2143" w:rsidP="002F2143">
            <w:pPr>
              <w:spacing w:after="100" w:line="360" w:lineRule="auto"/>
              <w:ind w:left="1440"/>
              <w:rPr>
                <w:rFonts w:ascii="Times New Roman" w:eastAsia="Times New Roman" w:hAnsi="Times New Roman" w:cs="Times New Roman"/>
                <w:color w:val="000000"/>
                <w:sz w:val="24"/>
                <w:szCs w:val="24"/>
                <w:lang w:eastAsia="en-GB"/>
              </w:rPr>
            </w:pPr>
          </w:p>
          <w:p w:rsidR="00733048" w:rsidRDefault="00733048" w:rsidP="002F2143">
            <w:pPr>
              <w:spacing w:after="0" w:line="240" w:lineRule="auto"/>
              <w:rPr>
                <w:rFonts w:eastAsia="Times New Roman" w:cstheme="minorHAnsi"/>
                <w:bCs/>
                <w:color w:val="000000" w:themeColor="text1"/>
                <w:lang w:eastAsia="en-GB"/>
              </w:rPr>
            </w:pPr>
          </w:p>
          <w:p w:rsidR="002F2143" w:rsidRDefault="002F2143" w:rsidP="002F2143">
            <w:pPr>
              <w:pStyle w:val="ListParagraph"/>
              <w:jc w:val="center"/>
              <w:rPr>
                <w:b/>
                <w:u w:val="single"/>
              </w:rPr>
            </w:pPr>
            <w:r>
              <w:rPr>
                <w:b/>
                <w:u w:val="single"/>
              </w:rPr>
              <w:t>Act Three Scene Five</w:t>
            </w:r>
          </w:p>
          <w:p w:rsidR="002F2143" w:rsidRDefault="002F2143" w:rsidP="002F2143">
            <w:pPr>
              <w:pStyle w:val="ListParagraph"/>
              <w:jc w:val="center"/>
              <w:rPr>
                <w:b/>
                <w:u w:val="single"/>
              </w:rPr>
            </w:pPr>
          </w:p>
          <w:p w:rsidR="002F2143" w:rsidRPr="001F6E23" w:rsidRDefault="002F2143" w:rsidP="002F2143">
            <w:pPr>
              <w:pStyle w:val="ListParagraph"/>
              <w:rPr>
                <w:i/>
              </w:rPr>
            </w:pPr>
            <w:r>
              <w:rPr>
                <w:i/>
              </w:rPr>
              <w:t>The three witches meet with Hecate, the goddess of witchcraft. She is annoyed with them for meddling with Macbeth’s future without consulting her first. She declares that, when Macbeth meets with them tomorrow, they should fill him with a false sense of security and show him confusing visions.</w:t>
            </w:r>
          </w:p>
          <w:p w:rsidR="002F2143" w:rsidRDefault="002F2143" w:rsidP="002F2143">
            <w:pPr>
              <w:pStyle w:val="ListParagraph"/>
              <w:jc w:val="center"/>
              <w:rPr>
                <w:b/>
                <w:u w:val="single"/>
              </w:rPr>
            </w:pPr>
          </w:p>
          <w:p w:rsidR="002F2143" w:rsidRDefault="002F2143" w:rsidP="002F2143">
            <w:pPr>
              <w:pStyle w:val="ListParagraph"/>
              <w:rPr>
                <w:b/>
              </w:rPr>
            </w:pPr>
            <w:r>
              <w:rPr>
                <w:b/>
              </w:rPr>
              <w:t>AO1, AO2: Do you think Hecate’s description of Macbeth is a fair one? Why?</w:t>
            </w:r>
          </w:p>
          <w:p w:rsidR="002F2143" w:rsidRDefault="002F2143" w:rsidP="002F2143">
            <w:pPr>
              <w:pStyle w:val="ListParagraph"/>
              <w:rPr>
                <w:b/>
              </w:rPr>
            </w:pPr>
          </w:p>
          <w:p w:rsidR="002F2143" w:rsidRDefault="002F2143" w:rsidP="002F2143">
            <w:pPr>
              <w:pStyle w:val="ListParagraph"/>
              <w:ind w:left="3600"/>
            </w:pPr>
            <w:bookmarkStart w:id="119" w:name="3.5.11"/>
            <w:r>
              <w:t>a wayward son,</w:t>
            </w:r>
            <w:bookmarkEnd w:id="119"/>
            <w:r>
              <w:br/>
            </w:r>
            <w:bookmarkStart w:id="120" w:name="3.5.12"/>
            <w:r>
              <w:t>Spiteful and wrathful, who, as others do,</w:t>
            </w:r>
            <w:bookmarkEnd w:id="120"/>
            <w:r>
              <w:br/>
            </w:r>
            <w:bookmarkStart w:id="121" w:name="3.5.13"/>
            <w:r>
              <w:t>Loves for his own ends, not for you.</w:t>
            </w:r>
            <w:bookmarkEnd w:id="121"/>
          </w:p>
          <w:p w:rsidR="002F2143" w:rsidRDefault="002F2143" w:rsidP="002F2143">
            <w:pPr>
              <w:spacing w:line="360" w:lineRule="auto"/>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2143" w:rsidRDefault="002F2143" w:rsidP="002F2143">
            <w:pPr>
              <w:spacing w:line="360" w:lineRule="auto"/>
              <w:rPr>
                <w:b/>
              </w:rPr>
            </w:pPr>
          </w:p>
          <w:p w:rsidR="002F2143" w:rsidRDefault="002F2143" w:rsidP="002F2143">
            <w:pPr>
              <w:spacing w:line="240" w:lineRule="auto"/>
              <w:rPr>
                <w:b/>
              </w:rPr>
            </w:pPr>
            <w:r>
              <w:rPr>
                <w:b/>
              </w:rPr>
              <w:t>AO1: In Greek mythology, Acheron was one of the five rivers that ran through the underworld. It was known as the “river of woe.” What does this tell us about Hecate’s plans for Macbeth?</w:t>
            </w:r>
          </w:p>
          <w:p w:rsidR="002F2143" w:rsidRDefault="002F2143" w:rsidP="002F2143">
            <w:pPr>
              <w:spacing w:line="360" w:lineRule="auto"/>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2143" w:rsidRDefault="002F2143" w:rsidP="002F2143">
            <w:pPr>
              <w:spacing w:line="360" w:lineRule="auto"/>
              <w:rPr>
                <w:b/>
              </w:rPr>
            </w:pPr>
          </w:p>
          <w:p w:rsidR="002F2143" w:rsidRDefault="002F2143" w:rsidP="002F2143">
            <w:pPr>
              <w:spacing w:line="360" w:lineRule="auto"/>
              <w:rPr>
                <w:b/>
              </w:rPr>
            </w:pPr>
          </w:p>
          <w:p w:rsidR="00374322" w:rsidRDefault="00374322" w:rsidP="00374322">
            <w:pPr>
              <w:pStyle w:val="NoSpacing"/>
              <w:jc w:val="center"/>
              <w:rPr>
                <w:b/>
                <w:u w:val="single"/>
              </w:rPr>
            </w:pPr>
            <w:r>
              <w:rPr>
                <w:b/>
                <w:u w:val="single"/>
              </w:rPr>
              <w:t>Act Four Scene One</w:t>
            </w:r>
          </w:p>
          <w:p w:rsidR="00374322" w:rsidRPr="00ED7363" w:rsidRDefault="00374322" w:rsidP="00374322">
            <w:pPr>
              <w:pStyle w:val="NoSpacing"/>
              <w:jc w:val="center"/>
              <w:rPr>
                <w:b/>
                <w:u w:val="single"/>
              </w:rPr>
            </w:pPr>
          </w:p>
          <w:p w:rsidR="00374322" w:rsidRPr="00ED7363" w:rsidRDefault="00374322" w:rsidP="00374322">
            <w:pPr>
              <w:pStyle w:val="NoSpacing"/>
              <w:rPr>
                <w:i/>
              </w:rPr>
            </w:pPr>
            <w:r>
              <w:rPr>
                <w:i/>
              </w:rPr>
              <w:t xml:space="preserve">The three witches meet on the heath and cast spells. They predict the arrival of Macbeth by declaring “something wicked this way comes.” Macbeth asks to be shown some predictions of what the future holds. The witches show Macbeth a series of apparitions: A floating head tells him to “beware Macduff”; a bloody child tells him that “none of woman born/Shall harm Macbeth”; a crowned child, with a tree in his hand, tells him that no harm will come to him until Birnam Wood moves to Dunsinane Hill. These predictions fill Macbeth with confidence. Finally, Macbeth is shown a procession of 8 kings, the last one carrying a mirror. Banquo’s ghost walks behind the final king. Macbeth asks what the vision means, but the witches disappear. Lennox enters and tells Macbeth </w:t>
            </w:r>
            <w:r>
              <w:rPr>
                <w:i/>
              </w:rPr>
              <w:lastRenderedPageBreak/>
              <w:t xml:space="preserve">that Macduff has gone to England to unite with Malcolm. Macbeth resolves to send murderers to Macduff’s castle to capture it and kill Macduff’s wife and children. </w:t>
            </w:r>
          </w:p>
          <w:p w:rsidR="00374322" w:rsidRDefault="00374322" w:rsidP="00374322">
            <w:pPr>
              <w:pStyle w:val="NoSpacing"/>
              <w:rPr>
                <w:i/>
              </w:rPr>
            </w:pPr>
          </w:p>
          <w:p w:rsidR="00374322" w:rsidRDefault="00374322" w:rsidP="00374322">
            <w:pPr>
              <w:pStyle w:val="NoSpacing"/>
            </w:pPr>
            <w:r>
              <w:t>AO3: James I believed that he was a descendant of Banquo; the presentation of Banquo and Macbeth in the play is clearly designed to flatter the king (who was a patron of Shakespeare’s plays). When crowned, James held two orbs (representing England and Scotland) – there is a reference to this in the play.</w:t>
            </w:r>
          </w:p>
          <w:p w:rsidR="00374322" w:rsidRPr="00471708" w:rsidRDefault="00374322" w:rsidP="00374322">
            <w:pPr>
              <w:pStyle w:val="NoSpacing"/>
            </w:pPr>
            <w:r>
              <w:t xml:space="preserve"> </w:t>
            </w:r>
          </w:p>
          <w:p w:rsidR="00374322" w:rsidRPr="00471708" w:rsidRDefault="00374322" w:rsidP="00374322">
            <w:pPr>
              <w:pStyle w:val="NoSpacing"/>
              <w:rPr>
                <w:b/>
              </w:rPr>
            </w:pPr>
            <w:r w:rsidRPr="00471708">
              <w:rPr>
                <w:b/>
              </w:rPr>
              <w:t>AO2, AO3 – What do the visions mean, and how can we interpret them differently to the way Macbeth does?</w:t>
            </w:r>
          </w:p>
          <w:p w:rsidR="00374322" w:rsidRDefault="00374322" w:rsidP="00374322">
            <w:pPr>
              <w:pStyle w:val="NoSpacing"/>
            </w:pPr>
          </w:p>
          <w:p w:rsidR="00374322" w:rsidRDefault="00374322" w:rsidP="00374322">
            <w:pPr>
              <w:pStyle w:val="NoSpacing"/>
              <w:jc w:val="center"/>
              <w:rPr>
                <w:b/>
                <w:u w:val="single"/>
              </w:rPr>
            </w:pPr>
            <w:r>
              <w:rPr>
                <w:b/>
                <w:u w:val="single"/>
              </w:rPr>
              <w:t>Act Four Scene Two</w:t>
            </w:r>
          </w:p>
          <w:p w:rsidR="00374322" w:rsidRDefault="00374322" w:rsidP="00374322">
            <w:pPr>
              <w:pStyle w:val="NoSpacing"/>
              <w:jc w:val="center"/>
              <w:rPr>
                <w:b/>
                <w:u w:val="single"/>
              </w:rPr>
            </w:pPr>
          </w:p>
          <w:p w:rsidR="00374322" w:rsidRDefault="00374322" w:rsidP="00374322">
            <w:pPr>
              <w:pStyle w:val="NoSpacing"/>
              <w:rPr>
                <w:i/>
              </w:rPr>
            </w:pPr>
            <w:r>
              <w:rPr>
                <w:i/>
              </w:rPr>
              <w:t>At Macduff’s castle, Lady Macduff talks to Ross about how her husband is a “traitor” and has abandoned her and their children in Scotland. Ross leaves, and Lady Macduff tells her son that his father is dead. Her son argues that he is not. A messenger arrives and warns Lady Macduff to leave, but she argues that she has done no harm. The murderers enter, and call Macduff a “traitor.” Macduff’s son calls them liars, and is murdered. Lady Macduff runs offstage, pursued by the murderers.</w:t>
            </w:r>
          </w:p>
          <w:p w:rsidR="00374322" w:rsidRDefault="00374322" w:rsidP="00374322">
            <w:pPr>
              <w:pStyle w:val="NoSpacing"/>
              <w:rPr>
                <w:i/>
              </w:rPr>
            </w:pPr>
          </w:p>
          <w:p w:rsidR="00374322" w:rsidRDefault="00374322" w:rsidP="00374322">
            <w:pPr>
              <w:pStyle w:val="NoSpacing"/>
              <w:rPr>
                <w:b/>
              </w:rPr>
            </w:pPr>
            <w:r>
              <w:rPr>
                <w:b/>
              </w:rPr>
              <w:t>AO1, AO2 – This is an incredibly violent scene – how has the violence escalated as the play has progressed?</w:t>
            </w:r>
          </w:p>
          <w:p w:rsidR="00374322" w:rsidRPr="005C2758" w:rsidRDefault="00374322" w:rsidP="00374322">
            <w:pPr>
              <w:pStyle w:val="NoSpacing"/>
              <w:spacing w:line="360" w:lineRule="auto"/>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4322" w:rsidRPr="005C2758" w:rsidRDefault="00374322" w:rsidP="00374322">
            <w:pPr>
              <w:pStyle w:val="NoSpacing"/>
              <w:rPr>
                <w:i/>
              </w:rPr>
            </w:pPr>
            <w:r>
              <w:rPr>
                <w:i/>
              </w:rPr>
              <w:t xml:space="preserve"> </w:t>
            </w:r>
          </w:p>
          <w:p w:rsidR="00374322" w:rsidRPr="00CC7707" w:rsidRDefault="00374322" w:rsidP="00374322">
            <w:pPr>
              <w:spacing w:line="240" w:lineRule="auto"/>
              <w:rPr>
                <w:b/>
              </w:rPr>
            </w:pPr>
            <w:r w:rsidRPr="00CC7707">
              <w:rPr>
                <w:b/>
              </w:rPr>
              <w:t>AO2 – Lady Macduff draws an allusion between herself and a wren, stating:</w:t>
            </w:r>
          </w:p>
          <w:p w:rsidR="00374322" w:rsidRDefault="00374322" w:rsidP="00374322">
            <w:pPr>
              <w:spacing w:line="360" w:lineRule="auto"/>
              <w:ind w:left="2880"/>
            </w:pPr>
            <w:bookmarkStart w:id="122" w:name="4.2.11"/>
            <w:r>
              <w:t xml:space="preserve">                             the poor wren,</w:t>
            </w:r>
            <w:bookmarkStart w:id="123" w:name="4.2.12"/>
            <w:bookmarkEnd w:id="122"/>
          </w:p>
          <w:p w:rsidR="00374322" w:rsidRDefault="00374322" w:rsidP="00374322">
            <w:pPr>
              <w:spacing w:line="360" w:lineRule="auto"/>
              <w:ind w:left="2880"/>
            </w:pPr>
            <w:r>
              <w:t>The most diminutive of birds, will fight,</w:t>
            </w:r>
            <w:bookmarkEnd w:id="123"/>
            <w:r>
              <w:br/>
            </w:r>
            <w:bookmarkStart w:id="124" w:name="4.2.13"/>
            <w:r>
              <w:t>Her young ones in her nest, against the owl.</w:t>
            </w:r>
            <w:bookmarkEnd w:id="124"/>
          </w:p>
          <w:p w:rsidR="00374322" w:rsidRDefault="00374322" w:rsidP="00374322">
            <w:pPr>
              <w:spacing w:line="240" w:lineRule="auto"/>
            </w:pPr>
            <w:r>
              <w:lastRenderedPageBreak/>
              <w:t>This is the fourth and final reference to owls in the play; others were made by Lady Macbeth in Act Two Scene Two, when Duncan is murdered, and by the old man in Act Two Scene Four, talking about the unnatural events that have occurred since Duncan’s murder:</w:t>
            </w:r>
          </w:p>
          <w:p w:rsidR="00374322" w:rsidRDefault="00374322" w:rsidP="00374322">
            <w:pPr>
              <w:spacing w:line="240" w:lineRule="auto"/>
            </w:pPr>
          </w:p>
          <w:p w:rsidR="00374322" w:rsidRDefault="00374322" w:rsidP="00374322">
            <w:pPr>
              <w:spacing w:line="360" w:lineRule="auto"/>
              <w:ind w:left="1440" w:hanging="1440"/>
            </w:pPr>
            <w:r>
              <w:t>Lady Macbeth:</w:t>
            </w:r>
            <w:r>
              <w:tab/>
            </w:r>
            <w:bookmarkStart w:id="125" w:name="2.2.4"/>
            <w:r>
              <w:t>It was the owl that shriek'd, the fatal bellman,</w:t>
            </w:r>
            <w:bookmarkEnd w:id="125"/>
            <w:r>
              <w:br/>
            </w:r>
            <w:bookmarkStart w:id="126" w:name="2.2.5"/>
            <w:r>
              <w:t>Which gives the stern'st good-night.</w:t>
            </w:r>
            <w:bookmarkEnd w:id="126"/>
          </w:p>
          <w:p w:rsidR="00374322" w:rsidRDefault="00374322" w:rsidP="00374322">
            <w:pPr>
              <w:spacing w:line="360" w:lineRule="auto"/>
              <w:ind w:left="1440" w:hanging="1440"/>
            </w:pPr>
            <w:r>
              <w:tab/>
            </w:r>
            <w:r>
              <w:tab/>
              <w:t>******************</w:t>
            </w:r>
          </w:p>
          <w:p w:rsidR="00374322" w:rsidRDefault="00374322" w:rsidP="00374322">
            <w:pPr>
              <w:spacing w:line="360" w:lineRule="auto"/>
              <w:ind w:left="1440" w:hanging="1440"/>
            </w:pPr>
            <w:r>
              <w:tab/>
            </w:r>
            <w:bookmarkStart w:id="127" w:name="2.2.19"/>
            <w:r>
              <w:t>I heard the owl scream and the crickets cry.</w:t>
            </w:r>
            <w:bookmarkEnd w:id="127"/>
          </w:p>
          <w:p w:rsidR="00374322" w:rsidRDefault="00374322" w:rsidP="00374322">
            <w:pPr>
              <w:spacing w:line="360" w:lineRule="auto"/>
              <w:ind w:left="1440" w:hanging="1440"/>
            </w:pPr>
            <w:r>
              <w:t>Old Man:</w:t>
            </w:r>
            <w:r>
              <w:tab/>
            </w:r>
            <w:bookmarkStart w:id="128" w:name="2.4.12"/>
            <w:r>
              <w:t>'Tis unnatural,</w:t>
            </w:r>
            <w:bookmarkEnd w:id="128"/>
            <w:r>
              <w:br/>
            </w:r>
            <w:bookmarkStart w:id="129" w:name="2.4.13"/>
            <w:r>
              <w:t>Even like the deed that's done. On Tuesday last,</w:t>
            </w:r>
            <w:bookmarkEnd w:id="129"/>
            <w:r>
              <w:br/>
            </w:r>
            <w:bookmarkStart w:id="130" w:name="2.4.14"/>
            <w:r>
              <w:t>A falcon, towering in her pride of place,</w:t>
            </w:r>
            <w:bookmarkEnd w:id="130"/>
            <w:r>
              <w:br/>
            </w:r>
            <w:bookmarkStart w:id="131" w:name="2.4.15"/>
            <w:r>
              <w:t>Was by a mousing owl hawk'd at and kill'd.</w:t>
            </w:r>
            <w:bookmarkEnd w:id="131"/>
          </w:p>
          <w:p w:rsidR="00374322" w:rsidRDefault="00374322" w:rsidP="00374322">
            <w:pPr>
              <w:spacing w:line="240" w:lineRule="auto"/>
              <w:ind w:left="1440" w:hanging="1440"/>
            </w:pPr>
          </w:p>
          <w:p w:rsidR="00374322" w:rsidRDefault="00374322" w:rsidP="00374322">
            <w:pPr>
              <w:pStyle w:val="NoSpacing"/>
              <w:rPr>
                <w:b/>
              </w:rPr>
            </w:pPr>
            <w:r w:rsidRPr="00CC7707">
              <w:rPr>
                <w:b/>
              </w:rPr>
              <w:t xml:space="preserve">What is Shakespeare using an owl as a symbol for? Annotate the quotes above with your ideas. Try to consider </w:t>
            </w:r>
            <w:r>
              <w:rPr>
                <w:b/>
              </w:rPr>
              <w:t xml:space="preserve"> </w:t>
            </w:r>
            <w:r w:rsidRPr="00CC7707">
              <w:rPr>
                <w:b/>
              </w:rPr>
              <w:t>alternative interpretations as well.</w:t>
            </w:r>
          </w:p>
          <w:p w:rsidR="00374322" w:rsidRDefault="00374322" w:rsidP="00374322">
            <w:pPr>
              <w:pStyle w:val="NoSpacing"/>
              <w:rPr>
                <w:b/>
              </w:rPr>
            </w:pPr>
          </w:p>
          <w:p w:rsidR="00374322" w:rsidRDefault="00374322" w:rsidP="00374322">
            <w:pPr>
              <w:pStyle w:val="NoSpacing"/>
              <w:jc w:val="center"/>
              <w:rPr>
                <w:b/>
                <w:u w:val="single"/>
              </w:rPr>
            </w:pPr>
            <w:r>
              <w:rPr>
                <w:b/>
                <w:u w:val="single"/>
              </w:rPr>
              <w:t>Act Five Scene One</w:t>
            </w:r>
          </w:p>
          <w:p w:rsidR="00374322" w:rsidRDefault="00374322" w:rsidP="00374322">
            <w:pPr>
              <w:pStyle w:val="NoSpacing"/>
              <w:jc w:val="center"/>
              <w:rPr>
                <w:b/>
                <w:u w:val="single"/>
              </w:rPr>
            </w:pPr>
          </w:p>
          <w:p w:rsidR="00374322" w:rsidRDefault="00374322" w:rsidP="00374322">
            <w:pPr>
              <w:pStyle w:val="NoSpacing"/>
              <w:rPr>
                <w:i/>
              </w:rPr>
            </w:pPr>
            <w:r>
              <w:rPr>
                <w:i/>
              </w:rPr>
              <w:t>In Dunsinane Castle, a doctor and gentlewoman discuss the changes in Lady Macbeth, who has been sleepwalking. She enters, sleepwalking, speaking to herself about the blood that she cannot remove from her hands.</w:t>
            </w:r>
          </w:p>
          <w:p w:rsidR="00374322" w:rsidRDefault="00374322" w:rsidP="00374322">
            <w:pPr>
              <w:pStyle w:val="NoSpacing"/>
              <w:rPr>
                <w:i/>
              </w:rPr>
            </w:pPr>
          </w:p>
          <w:p w:rsidR="00374322" w:rsidRDefault="00374322" w:rsidP="00374322">
            <w:pPr>
              <w:pStyle w:val="NoSpacing"/>
              <w:rPr>
                <w:b/>
              </w:rPr>
            </w:pPr>
            <w:r w:rsidRPr="00E0528B">
              <w:rPr>
                <w:b/>
              </w:rPr>
              <w:t>AO1, AO2 – This is the first time we have seen Lady Macbeth onstage since Act Three Scene Four. How has she changed? Focus your ideas around the extract below, annotating it and drawing comparisons with her role in the rest of the play</w:t>
            </w:r>
            <w:r>
              <w:rPr>
                <w:b/>
              </w:rPr>
              <w:t>. Consider how some of her words can be seen as metaphorical as well as literal</w:t>
            </w:r>
            <w:r w:rsidRPr="00E0528B">
              <w:rPr>
                <w:b/>
              </w:rPr>
              <w:t>:</w:t>
            </w:r>
          </w:p>
          <w:p w:rsidR="00374322" w:rsidRDefault="00374322" w:rsidP="00374322">
            <w:pPr>
              <w:pStyle w:val="NoSpacing"/>
              <w:rPr>
                <w:b/>
              </w:rPr>
            </w:pPr>
          </w:p>
          <w:p w:rsidR="00374322" w:rsidRPr="00E0528B" w:rsidRDefault="00374322" w:rsidP="00374322">
            <w:pPr>
              <w:pStyle w:val="NoSpacing"/>
              <w:rPr>
                <w:b/>
              </w:rPr>
            </w:pPr>
          </w:p>
          <w:p w:rsidR="00374322" w:rsidRDefault="00374322" w:rsidP="00374322">
            <w:pPr>
              <w:pStyle w:val="NoSpacing"/>
            </w:pPr>
          </w:p>
          <w:p w:rsidR="00374322" w:rsidRDefault="00374322" w:rsidP="00374322">
            <w:pPr>
              <w:pStyle w:val="NoSpacing"/>
            </w:pPr>
          </w:p>
          <w:p w:rsidR="00374322" w:rsidRDefault="00374322" w:rsidP="00374322">
            <w:pPr>
              <w:pStyle w:val="NoSpacing"/>
            </w:pPr>
          </w:p>
          <w:p w:rsidR="00374322" w:rsidRDefault="00374322" w:rsidP="00374322">
            <w:pPr>
              <w:pStyle w:val="NoSpacing"/>
            </w:pPr>
          </w:p>
          <w:p w:rsidR="00374322" w:rsidRDefault="00374322" w:rsidP="00374322">
            <w:pPr>
              <w:pStyle w:val="NoSpacing"/>
              <w:ind w:left="2160"/>
              <w:rPr>
                <w:color w:val="000000"/>
                <w:sz w:val="27"/>
                <w:szCs w:val="27"/>
                <w:shd w:val="clear" w:color="auto" w:fill="FFFFFF"/>
              </w:rPr>
            </w:pPr>
            <w:bookmarkStart w:id="132" w:name="5.1.31"/>
            <w:r>
              <w:rPr>
                <w:color w:val="000000"/>
                <w:sz w:val="27"/>
                <w:szCs w:val="27"/>
                <w:shd w:val="clear" w:color="auto" w:fill="FFFFFF"/>
              </w:rPr>
              <w:t>Out, damned spot! out, I say!--One: two: why,</w:t>
            </w:r>
            <w:bookmarkEnd w:id="132"/>
            <w:r>
              <w:rPr>
                <w:color w:val="000000"/>
                <w:sz w:val="27"/>
                <w:szCs w:val="27"/>
              </w:rPr>
              <w:br/>
            </w:r>
            <w:bookmarkStart w:id="133" w:name="5.1.32"/>
            <w:r>
              <w:rPr>
                <w:color w:val="000000"/>
                <w:sz w:val="27"/>
                <w:szCs w:val="27"/>
                <w:shd w:val="clear" w:color="auto" w:fill="FFFFFF"/>
              </w:rPr>
              <w:t>then, 'tis time to do't.--Hell is murky!--Fie, my</w:t>
            </w:r>
            <w:bookmarkEnd w:id="133"/>
            <w:r>
              <w:rPr>
                <w:color w:val="000000"/>
                <w:sz w:val="27"/>
                <w:szCs w:val="27"/>
              </w:rPr>
              <w:br/>
            </w:r>
            <w:bookmarkStart w:id="134" w:name="5.1.33"/>
            <w:r>
              <w:rPr>
                <w:color w:val="000000"/>
                <w:sz w:val="27"/>
                <w:szCs w:val="27"/>
                <w:shd w:val="clear" w:color="auto" w:fill="FFFFFF"/>
              </w:rPr>
              <w:t>lord, fie! a soldier, and afeard? What need we</w:t>
            </w:r>
            <w:bookmarkEnd w:id="134"/>
            <w:r>
              <w:rPr>
                <w:color w:val="000000"/>
                <w:sz w:val="27"/>
                <w:szCs w:val="27"/>
              </w:rPr>
              <w:br/>
            </w:r>
            <w:bookmarkStart w:id="135" w:name="5.1.34"/>
            <w:r>
              <w:rPr>
                <w:color w:val="000000"/>
                <w:sz w:val="27"/>
                <w:szCs w:val="27"/>
                <w:shd w:val="clear" w:color="auto" w:fill="FFFFFF"/>
              </w:rPr>
              <w:t>fear who knows it, when none can call our power to</w:t>
            </w:r>
            <w:bookmarkEnd w:id="135"/>
            <w:r>
              <w:rPr>
                <w:color w:val="000000"/>
                <w:sz w:val="27"/>
                <w:szCs w:val="27"/>
              </w:rPr>
              <w:br/>
            </w:r>
            <w:bookmarkStart w:id="136" w:name="5.1.35"/>
            <w:r>
              <w:rPr>
                <w:color w:val="000000"/>
                <w:sz w:val="27"/>
                <w:szCs w:val="27"/>
                <w:shd w:val="clear" w:color="auto" w:fill="FFFFFF"/>
              </w:rPr>
              <w:t>account?--Yet who would have thought the old man</w:t>
            </w:r>
            <w:bookmarkEnd w:id="136"/>
            <w:r>
              <w:rPr>
                <w:color w:val="000000"/>
                <w:sz w:val="27"/>
                <w:szCs w:val="27"/>
              </w:rPr>
              <w:br/>
            </w:r>
            <w:bookmarkStart w:id="137" w:name="5.1.36"/>
            <w:r>
              <w:rPr>
                <w:color w:val="000000"/>
                <w:sz w:val="27"/>
                <w:szCs w:val="27"/>
                <w:shd w:val="clear" w:color="auto" w:fill="FFFFFF"/>
              </w:rPr>
              <w:t>to have had so much blood in him.</w:t>
            </w:r>
            <w:bookmarkEnd w:id="137"/>
          </w:p>
          <w:p w:rsidR="00374322" w:rsidRDefault="00374322" w:rsidP="00374322">
            <w:pPr>
              <w:pStyle w:val="NoSpacing"/>
              <w:rPr>
                <w:color w:val="000000"/>
                <w:sz w:val="27"/>
                <w:szCs w:val="27"/>
                <w:shd w:val="clear" w:color="auto" w:fill="FFFFFF"/>
              </w:rPr>
            </w:pPr>
          </w:p>
          <w:p w:rsidR="00374322" w:rsidRDefault="00374322" w:rsidP="00374322">
            <w:pPr>
              <w:pStyle w:val="NoSpacing"/>
              <w:rPr>
                <w:color w:val="000000"/>
                <w:sz w:val="27"/>
                <w:szCs w:val="27"/>
                <w:shd w:val="clear" w:color="auto" w:fill="FFFFFF"/>
              </w:rPr>
            </w:pPr>
          </w:p>
          <w:p w:rsidR="00374322" w:rsidRDefault="00374322" w:rsidP="00374322">
            <w:pPr>
              <w:pStyle w:val="NoSpacing"/>
              <w:rPr>
                <w:color w:val="000000"/>
                <w:sz w:val="27"/>
                <w:szCs w:val="27"/>
                <w:shd w:val="clear" w:color="auto" w:fill="FFFFFF"/>
              </w:rPr>
            </w:pPr>
          </w:p>
          <w:p w:rsidR="00374322" w:rsidRDefault="00374322" w:rsidP="00374322">
            <w:pPr>
              <w:pStyle w:val="NoSpacing"/>
            </w:pPr>
          </w:p>
          <w:p w:rsidR="00374322" w:rsidRDefault="00374322" w:rsidP="00374322">
            <w:pPr>
              <w:pStyle w:val="NoSpacing"/>
            </w:pPr>
          </w:p>
          <w:p w:rsidR="00374322" w:rsidRDefault="00374322" w:rsidP="00374322">
            <w:pPr>
              <w:pStyle w:val="NoSpacing"/>
            </w:pPr>
          </w:p>
          <w:p w:rsidR="00374322" w:rsidRPr="00E0528B" w:rsidRDefault="00374322" w:rsidP="00374322">
            <w:pPr>
              <w:pStyle w:val="NoSpacing"/>
              <w:rPr>
                <w:b/>
              </w:rPr>
            </w:pPr>
            <w:r w:rsidRPr="00E0528B">
              <w:rPr>
                <w:b/>
              </w:rPr>
              <w:t>AO1, AO2 - This is Lady Macbeth’s last scene – her death is reported to us later in the play. Why do you think Shakespeare chose to include this scene in the play?</w:t>
            </w:r>
          </w:p>
          <w:p w:rsidR="00374322" w:rsidRDefault="00374322" w:rsidP="00374322">
            <w:pPr>
              <w:pStyle w:val="NoSpacing"/>
            </w:pPr>
          </w:p>
          <w:p w:rsidR="00374322" w:rsidRDefault="00374322" w:rsidP="00374322">
            <w:pPr>
              <w:pStyle w:val="NoSpacing"/>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4322" w:rsidRDefault="00374322" w:rsidP="00374322">
            <w:pPr>
              <w:pStyle w:val="NoSpacing"/>
              <w:spacing w:line="480" w:lineRule="auto"/>
            </w:pPr>
            <w:r>
              <w:t>_____________________________________________________________________________________________</w:t>
            </w:r>
          </w:p>
          <w:p w:rsidR="00374322" w:rsidRDefault="00374322" w:rsidP="00374322">
            <w:pPr>
              <w:pStyle w:val="NoSpacing"/>
              <w:spacing w:line="480" w:lineRule="auto"/>
              <w:jc w:val="right"/>
            </w:pPr>
            <w:r>
              <w:t>LIT AO1, AO2</w:t>
            </w:r>
          </w:p>
          <w:p w:rsidR="00374322" w:rsidRDefault="00374322" w:rsidP="00374322">
            <w:pPr>
              <w:pStyle w:val="NoSpacing"/>
              <w:spacing w:line="480" w:lineRule="auto"/>
              <w:jc w:val="center"/>
              <w:rPr>
                <w:b/>
                <w:u w:val="single"/>
              </w:rPr>
            </w:pPr>
            <w:r>
              <w:rPr>
                <w:b/>
                <w:u w:val="single"/>
              </w:rPr>
              <w:t>Act Five Scene Two-Five</w:t>
            </w:r>
          </w:p>
          <w:p w:rsidR="00374322" w:rsidRDefault="00374322" w:rsidP="00374322">
            <w:pPr>
              <w:rPr>
                <w:i/>
              </w:rPr>
            </w:pPr>
            <w:r w:rsidRPr="00E0528B">
              <w:rPr>
                <w:i/>
              </w:rPr>
              <w:t>A group of lords discuss the plans for the battle – Macduff and Malcolm march north, and will unite with the Sco</w:t>
            </w:r>
            <w:r>
              <w:rPr>
                <w:i/>
              </w:rPr>
              <w:t>t</w:t>
            </w:r>
            <w:r w:rsidRPr="00E0528B">
              <w:rPr>
                <w:i/>
              </w:rPr>
              <w:t>t</w:t>
            </w:r>
            <w:r>
              <w:rPr>
                <w:i/>
              </w:rPr>
              <w:t xml:space="preserve">ish army who oppose Macbeth. </w:t>
            </w:r>
          </w:p>
          <w:p w:rsidR="00374322" w:rsidRDefault="00374322" w:rsidP="00374322">
            <w:pPr>
              <w:rPr>
                <w:i/>
              </w:rPr>
            </w:pPr>
            <w:r>
              <w:rPr>
                <w:i/>
              </w:rPr>
              <w:t>Macbeth is preparing for battle in Dunsinane Castle, brimming with confidence after the prophecies from the witches. He is told that the opposing army consists of ten thousand soldiers, and asks for his armour, even though the battle is still a long way off. The doctor tells Macbeth that his wife is sick; Macbeth orders the doctor to cure her.</w:t>
            </w:r>
          </w:p>
          <w:p w:rsidR="00374322" w:rsidRDefault="00374322" w:rsidP="00374322">
            <w:pPr>
              <w:rPr>
                <w:i/>
              </w:rPr>
            </w:pPr>
            <w:r>
              <w:rPr>
                <w:i/>
              </w:rPr>
              <w:lastRenderedPageBreak/>
              <w:t>Malcolm discusses Macbeth’s position with Siward; they decide to cut down branches from Birnam Wood in order to protect them as they approach the castle.</w:t>
            </w:r>
          </w:p>
          <w:p w:rsidR="00374322" w:rsidRPr="00C71284" w:rsidRDefault="00374322" w:rsidP="00374322">
            <w:pPr>
              <w:rPr>
                <w:i/>
              </w:rPr>
            </w:pPr>
            <w:r>
              <w:rPr>
                <w:i/>
              </w:rPr>
              <w:t xml:space="preserve">Macbeth hears “a cry of women”; Seyton returns to tell him Lady Macbeth is dead. Macbeth is stunned by this news. He then hears that the trees of Birnam Wood are moving towards his castle. He declares he is ‘weary of the sun’ and will die in battle. </w:t>
            </w:r>
          </w:p>
          <w:p w:rsidR="00374322" w:rsidRPr="004A206E" w:rsidRDefault="00374322" w:rsidP="00374322">
            <w:pPr>
              <w:rPr>
                <w:b/>
              </w:rPr>
            </w:pPr>
            <w:r w:rsidRPr="004A206E">
              <w:rPr>
                <w:b/>
              </w:rPr>
              <w:t>AO2 – There are a lot of short scenes in this act, alternating between Macbeth and the opposing army. What impact does this have on the audience?</w:t>
            </w:r>
          </w:p>
          <w:p w:rsidR="00374322" w:rsidRDefault="00374322" w:rsidP="00374322">
            <w:pPr>
              <w:pStyle w:val="NoSpacing"/>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4322" w:rsidRDefault="00374322" w:rsidP="00374322">
            <w:pPr>
              <w:pStyle w:val="NoSpacing"/>
              <w:spacing w:line="480" w:lineRule="auto"/>
            </w:pPr>
            <w:r>
              <w:t>_____________________________________________________________________________________________</w:t>
            </w:r>
          </w:p>
          <w:p w:rsidR="00374322" w:rsidRPr="00D32BF9" w:rsidRDefault="00374322" w:rsidP="00374322">
            <w:pPr>
              <w:rPr>
                <w:b/>
              </w:rPr>
            </w:pPr>
            <w:r w:rsidRPr="00D32BF9">
              <w:rPr>
                <w:b/>
              </w:rPr>
              <w:t>AO1, AO2: One of the most famous speeches in ‘Macbeth’ is delivered by Macbeth after he hears of his wife’s death. What does Macbeth mean? What is he saying about life, and the decisions he has made?</w:t>
            </w:r>
          </w:p>
          <w:p w:rsidR="00374322" w:rsidRDefault="00374322" w:rsidP="00374322"/>
          <w:p w:rsidR="00374322" w:rsidRDefault="00374322" w:rsidP="00374322"/>
          <w:p w:rsidR="00374322" w:rsidRDefault="00374322" w:rsidP="00374322"/>
          <w:p w:rsidR="00374322" w:rsidRDefault="00374322" w:rsidP="00374322">
            <w:pPr>
              <w:ind w:left="2160"/>
              <w:rPr>
                <w:color w:val="000000"/>
                <w:szCs w:val="27"/>
                <w:shd w:val="clear" w:color="auto" w:fill="FFFFFF"/>
              </w:rPr>
            </w:pPr>
            <w:bookmarkStart w:id="138" w:name="5.5.21"/>
            <w:r w:rsidRPr="00D32BF9">
              <w:rPr>
                <w:color w:val="000000"/>
                <w:szCs w:val="27"/>
                <w:shd w:val="clear" w:color="auto" w:fill="FFFFFF"/>
              </w:rPr>
              <w:t>To-morrow, and to-morrow, and to-morrow,</w:t>
            </w:r>
            <w:bookmarkEnd w:id="138"/>
            <w:r w:rsidRPr="00D32BF9">
              <w:rPr>
                <w:color w:val="000000"/>
                <w:szCs w:val="27"/>
              </w:rPr>
              <w:br/>
            </w:r>
            <w:bookmarkStart w:id="139" w:name="5.5.22"/>
            <w:r w:rsidRPr="00D32BF9">
              <w:rPr>
                <w:color w:val="000000"/>
                <w:szCs w:val="27"/>
                <w:shd w:val="clear" w:color="auto" w:fill="FFFFFF"/>
              </w:rPr>
              <w:t>Creeps in this petty pace from day to day</w:t>
            </w:r>
            <w:bookmarkEnd w:id="139"/>
            <w:r w:rsidRPr="00D32BF9">
              <w:rPr>
                <w:color w:val="000000"/>
                <w:szCs w:val="27"/>
              </w:rPr>
              <w:br/>
            </w:r>
            <w:bookmarkStart w:id="140" w:name="5.5.23"/>
            <w:r w:rsidRPr="00D32BF9">
              <w:rPr>
                <w:color w:val="000000"/>
                <w:szCs w:val="27"/>
                <w:shd w:val="clear" w:color="auto" w:fill="FFFFFF"/>
              </w:rPr>
              <w:t>To the last syllable of recorded time,</w:t>
            </w:r>
            <w:bookmarkEnd w:id="140"/>
            <w:r w:rsidRPr="00D32BF9">
              <w:rPr>
                <w:color w:val="000000"/>
                <w:szCs w:val="27"/>
              </w:rPr>
              <w:br/>
            </w:r>
            <w:bookmarkStart w:id="141" w:name="5.5.24"/>
            <w:r w:rsidRPr="00D32BF9">
              <w:rPr>
                <w:color w:val="000000"/>
                <w:szCs w:val="27"/>
                <w:shd w:val="clear" w:color="auto" w:fill="FFFFFF"/>
              </w:rPr>
              <w:t>And all our yesterdays have lighted fools</w:t>
            </w:r>
            <w:bookmarkEnd w:id="141"/>
            <w:r w:rsidRPr="00D32BF9">
              <w:rPr>
                <w:color w:val="000000"/>
                <w:szCs w:val="27"/>
              </w:rPr>
              <w:br/>
            </w:r>
            <w:bookmarkStart w:id="142" w:name="5.5.25"/>
            <w:r w:rsidRPr="00D32BF9">
              <w:rPr>
                <w:color w:val="000000"/>
                <w:szCs w:val="27"/>
                <w:shd w:val="clear" w:color="auto" w:fill="FFFFFF"/>
              </w:rPr>
              <w:t>The way to dusty death. Out, out, brief candle!</w:t>
            </w:r>
            <w:bookmarkEnd w:id="142"/>
            <w:r w:rsidRPr="00D32BF9">
              <w:rPr>
                <w:color w:val="000000"/>
                <w:szCs w:val="27"/>
              </w:rPr>
              <w:br/>
            </w:r>
            <w:bookmarkStart w:id="143" w:name="5.5.26"/>
            <w:r w:rsidRPr="00D32BF9">
              <w:rPr>
                <w:color w:val="000000"/>
                <w:szCs w:val="27"/>
                <w:shd w:val="clear" w:color="auto" w:fill="FFFFFF"/>
              </w:rPr>
              <w:t>Life's but a walking shadow, a poor player</w:t>
            </w:r>
            <w:bookmarkEnd w:id="143"/>
            <w:r w:rsidRPr="00D32BF9">
              <w:rPr>
                <w:color w:val="000000"/>
                <w:szCs w:val="27"/>
              </w:rPr>
              <w:br/>
            </w:r>
            <w:bookmarkStart w:id="144" w:name="5.5.27"/>
            <w:r w:rsidRPr="00D32BF9">
              <w:rPr>
                <w:color w:val="000000"/>
                <w:szCs w:val="27"/>
                <w:shd w:val="clear" w:color="auto" w:fill="FFFFFF"/>
              </w:rPr>
              <w:t>That struts and frets his hour upon the stage</w:t>
            </w:r>
            <w:bookmarkEnd w:id="144"/>
            <w:r w:rsidRPr="00D32BF9">
              <w:rPr>
                <w:color w:val="000000"/>
                <w:szCs w:val="27"/>
              </w:rPr>
              <w:br/>
            </w:r>
            <w:bookmarkStart w:id="145" w:name="5.5.28"/>
            <w:r w:rsidRPr="00D32BF9">
              <w:rPr>
                <w:color w:val="000000"/>
                <w:szCs w:val="27"/>
                <w:shd w:val="clear" w:color="auto" w:fill="FFFFFF"/>
              </w:rPr>
              <w:t>And then is heard no more: it is a tale</w:t>
            </w:r>
            <w:bookmarkEnd w:id="145"/>
            <w:r w:rsidRPr="00D32BF9">
              <w:rPr>
                <w:color w:val="000000"/>
                <w:szCs w:val="27"/>
              </w:rPr>
              <w:br/>
            </w:r>
            <w:bookmarkStart w:id="146" w:name="5.5.29"/>
            <w:r w:rsidRPr="00D32BF9">
              <w:rPr>
                <w:color w:val="000000"/>
                <w:szCs w:val="27"/>
                <w:shd w:val="clear" w:color="auto" w:fill="FFFFFF"/>
              </w:rPr>
              <w:t>Told by an idiot, full of sound and fury,</w:t>
            </w:r>
            <w:bookmarkEnd w:id="146"/>
            <w:r w:rsidRPr="00D32BF9">
              <w:rPr>
                <w:color w:val="000000"/>
                <w:szCs w:val="27"/>
              </w:rPr>
              <w:br/>
            </w:r>
            <w:bookmarkStart w:id="147" w:name="5.5.30"/>
            <w:r w:rsidRPr="00D32BF9">
              <w:rPr>
                <w:color w:val="000000"/>
                <w:szCs w:val="27"/>
                <w:shd w:val="clear" w:color="auto" w:fill="FFFFFF"/>
              </w:rPr>
              <w:t>Signifying nothing.</w:t>
            </w:r>
            <w:bookmarkEnd w:id="147"/>
          </w:p>
          <w:p w:rsidR="00374322" w:rsidRDefault="00374322" w:rsidP="00374322">
            <w:pPr>
              <w:ind w:left="2160"/>
              <w:rPr>
                <w:sz w:val="18"/>
              </w:rPr>
            </w:pPr>
          </w:p>
          <w:p w:rsidR="00374322" w:rsidRDefault="00374322" w:rsidP="00374322">
            <w:pPr>
              <w:ind w:left="2160"/>
              <w:rPr>
                <w:sz w:val="18"/>
              </w:rPr>
            </w:pPr>
          </w:p>
          <w:p w:rsidR="00374322" w:rsidRDefault="00374322" w:rsidP="00374322">
            <w:pPr>
              <w:ind w:left="2160"/>
              <w:rPr>
                <w:sz w:val="18"/>
              </w:rPr>
            </w:pPr>
          </w:p>
          <w:p w:rsidR="00374322" w:rsidRDefault="00374322" w:rsidP="00374322">
            <w:pPr>
              <w:ind w:left="2160"/>
              <w:rPr>
                <w:sz w:val="18"/>
              </w:rPr>
            </w:pPr>
          </w:p>
          <w:p w:rsidR="00374322" w:rsidRDefault="00374322" w:rsidP="00374322">
            <w:pPr>
              <w:ind w:left="2160"/>
              <w:rPr>
                <w:sz w:val="18"/>
              </w:rPr>
            </w:pPr>
          </w:p>
          <w:p w:rsidR="00374322" w:rsidRDefault="00374322" w:rsidP="00374322">
            <w:pPr>
              <w:ind w:left="2160"/>
              <w:jc w:val="right"/>
              <w:rPr>
                <w:sz w:val="18"/>
              </w:rPr>
            </w:pPr>
            <w:r>
              <w:rPr>
                <w:sz w:val="18"/>
              </w:rPr>
              <w:t>LIT AO1 AO2</w:t>
            </w:r>
          </w:p>
          <w:p w:rsidR="00374322" w:rsidRDefault="00374322" w:rsidP="00374322">
            <w:pPr>
              <w:jc w:val="center"/>
              <w:rPr>
                <w:b/>
                <w:sz w:val="18"/>
                <w:u w:val="single"/>
              </w:rPr>
            </w:pPr>
            <w:r>
              <w:rPr>
                <w:b/>
                <w:sz w:val="18"/>
                <w:u w:val="single"/>
              </w:rPr>
              <w:t>Act Five Scene Six-Eleven</w:t>
            </w:r>
          </w:p>
          <w:p w:rsidR="00374322" w:rsidRDefault="00374322" w:rsidP="00374322">
            <w:pPr>
              <w:rPr>
                <w:i/>
                <w:sz w:val="18"/>
              </w:rPr>
            </w:pPr>
            <w:r>
              <w:rPr>
                <w:i/>
                <w:sz w:val="18"/>
              </w:rPr>
              <w:t>Malcolm, Siward and Macduff advance on Macbeth’s castle with tree boughs as their shields. They leave the stage.</w:t>
            </w:r>
          </w:p>
          <w:p w:rsidR="00374322" w:rsidRDefault="00374322" w:rsidP="00374322">
            <w:pPr>
              <w:rPr>
                <w:i/>
                <w:sz w:val="18"/>
              </w:rPr>
            </w:pPr>
            <w:r>
              <w:rPr>
                <w:i/>
                <w:sz w:val="18"/>
              </w:rPr>
              <w:t>Macbeth repeats the witches’ prophecy that he cannot be killed by someone ‘of woman born.’ Young Siward approaches and fights Macbeth, and is killed. Macbeth leaves.</w:t>
            </w:r>
          </w:p>
          <w:p w:rsidR="00374322" w:rsidRDefault="00374322" w:rsidP="00374322">
            <w:pPr>
              <w:rPr>
                <w:i/>
                <w:sz w:val="18"/>
              </w:rPr>
            </w:pPr>
            <w:r>
              <w:rPr>
                <w:i/>
                <w:sz w:val="18"/>
              </w:rPr>
              <w:t>Macduff, enters, searching for the ‘tyrant’ Macbeth. He leaves.</w:t>
            </w:r>
          </w:p>
          <w:p w:rsidR="00374322" w:rsidRDefault="00374322" w:rsidP="00374322">
            <w:pPr>
              <w:rPr>
                <w:i/>
                <w:sz w:val="18"/>
              </w:rPr>
            </w:pPr>
            <w:r>
              <w:rPr>
                <w:i/>
                <w:sz w:val="18"/>
              </w:rPr>
              <w:t>Siward and Malcolm enter, heading for Macbeth’s castle. They leave the stage.</w:t>
            </w:r>
          </w:p>
          <w:p w:rsidR="00374322" w:rsidRDefault="00374322" w:rsidP="00374322">
            <w:pPr>
              <w:rPr>
                <w:i/>
                <w:sz w:val="18"/>
              </w:rPr>
            </w:pPr>
            <w:r>
              <w:rPr>
                <w:i/>
                <w:sz w:val="18"/>
              </w:rPr>
              <w:t>Macbeth enters, declaring he will not kill himself. Macduff enters and they fight. Macbeth declares he cannot be killed ‘by one of woman born’. Macduff replies that he was ‘from his mother’s womb untimely ripped.’ Macbeth says he will not fight him. Macduff tells him to yield and they will put him on show. Macbeth says he doesn’t want to live to see Malcolm become king. They leave the stage fighting.</w:t>
            </w:r>
          </w:p>
          <w:p w:rsidR="00374322" w:rsidRPr="00D843D5" w:rsidRDefault="00374322" w:rsidP="00374322">
            <w:pPr>
              <w:rPr>
                <w:b/>
                <w:i/>
                <w:sz w:val="18"/>
              </w:rPr>
            </w:pPr>
            <w:r>
              <w:rPr>
                <w:i/>
                <w:sz w:val="18"/>
              </w:rPr>
              <w:t>Malcolm, Siward and Ross enter. Ross tells Siward his son is dead; Siward is glad to hear he died as a hero. Macduff returns to the stage with Macbeth’s head. He declares Malcolm king. He declares Macduff, Siward and Ross the first earls of Scotland, and recalls his brother to Scotland.</w:t>
            </w:r>
          </w:p>
          <w:p w:rsidR="00374322" w:rsidRDefault="00374322" w:rsidP="00374322">
            <w:pPr>
              <w:rPr>
                <w:b/>
                <w:sz w:val="18"/>
              </w:rPr>
            </w:pPr>
            <w:r w:rsidRPr="00D843D5">
              <w:rPr>
                <w:b/>
                <w:sz w:val="18"/>
              </w:rPr>
              <w:t>AO1 – Why does Macbeth’s death appear offstage?</w:t>
            </w:r>
            <w:r>
              <w:rPr>
                <w:b/>
                <w:sz w:val="18"/>
              </w:rPr>
              <w:t xml:space="preserve"> Why is he beheaded? Is it important that he dies fighting? Why?</w:t>
            </w:r>
          </w:p>
          <w:p w:rsidR="00374322" w:rsidRDefault="00374322" w:rsidP="00374322">
            <w:pPr>
              <w:pStyle w:val="NoSpacing"/>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4322" w:rsidRDefault="00374322" w:rsidP="00374322">
            <w:pPr>
              <w:pStyle w:val="NoSpacing"/>
              <w:spacing w:line="480" w:lineRule="auto"/>
            </w:pPr>
            <w:r>
              <w:t>_____________________________________________________________________________________________</w:t>
            </w:r>
          </w:p>
          <w:p w:rsidR="00374322" w:rsidRDefault="00374322" w:rsidP="00374322">
            <w:pPr>
              <w:rPr>
                <w:b/>
                <w:sz w:val="18"/>
              </w:rPr>
            </w:pPr>
            <w:r>
              <w:rPr>
                <w:b/>
                <w:sz w:val="18"/>
              </w:rPr>
              <w:t>AO2 – After Macbeth’s death, the play ends quite abruptly, with a short speech from Malcolm vowing to address the wrongs done to Scotland by ‘this dead butcher and his fiend-like queen’. Why do you think the play ends here?</w:t>
            </w:r>
          </w:p>
          <w:p w:rsidR="00374322" w:rsidRDefault="00374322" w:rsidP="00374322">
            <w:pPr>
              <w:pStyle w:val="NoSpacing"/>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4322" w:rsidRDefault="00374322" w:rsidP="00374322">
            <w:pPr>
              <w:pStyle w:val="NoSpacing"/>
              <w:spacing w:line="480" w:lineRule="auto"/>
            </w:pPr>
            <w:r>
              <w:lastRenderedPageBreak/>
              <w:t>_____________________________________________________________________________________________</w:t>
            </w:r>
          </w:p>
          <w:p w:rsidR="00374322" w:rsidRDefault="00374322" w:rsidP="00374322">
            <w:pPr>
              <w:rPr>
                <w:b/>
                <w:sz w:val="18"/>
              </w:rPr>
            </w:pPr>
            <w:r>
              <w:rPr>
                <w:b/>
                <w:sz w:val="18"/>
              </w:rPr>
              <w:t>AO1 – Macbeth is called many things in the play – which words best describe him in your mind?</w:t>
            </w:r>
          </w:p>
          <w:p w:rsidR="00374322" w:rsidRDefault="00374322" w:rsidP="00374322">
            <w:pPr>
              <w:rPr>
                <w:b/>
                <w:sz w:val="18"/>
              </w:rPr>
            </w:pPr>
          </w:p>
          <w:p w:rsidR="00374322" w:rsidRDefault="00374322" w:rsidP="00374322">
            <w:pPr>
              <w:rPr>
                <w:b/>
                <w:sz w:val="18"/>
              </w:rPr>
            </w:pPr>
            <w:r>
              <w:rPr>
                <w:b/>
                <w:sz w:val="18"/>
              </w:rPr>
              <w:t>Brave</w:t>
            </w:r>
            <w:r>
              <w:rPr>
                <w:b/>
                <w:sz w:val="18"/>
              </w:rPr>
              <w:tab/>
            </w:r>
            <w:r>
              <w:rPr>
                <w:b/>
                <w:sz w:val="18"/>
              </w:rPr>
              <w:tab/>
              <w:t xml:space="preserve">Valiant </w:t>
            </w:r>
            <w:r>
              <w:rPr>
                <w:b/>
                <w:sz w:val="18"/>
              </w:rPr>
              <w:tab/>
            </w:r>
            <w:r>
              <w:rPr>
                <w:b/>
                <w:sz w:val="18"/>
              </w:rPr>
              <w:tab/>
              <w:t>Worthy</w:t>
            </w:r>
            <w:r>
              <w:rPr>
                <w:b/>
                <w:sz w:val="18"/>
              </w:rPr>
              <w:tab/>
            </w:r>
            <w:r>
              <w:rPr>
                <w:b/>
                <w:sz w:val="18"/>
              </w:rPr>
              <w:tab/>
              <w:t>Gentleman</w:t>
            </w:r>
            <w:r>
              <w:rPr>
                <w:b/>
                <w:sz w:val="18"/>
              </w:rPr>
              <w:tab/>
              <w:t xml:space="preserve">Noble </w:t>
            </w:r>
            <w:r>
              <w:rPr>
                <w:b/>
                <w:sz w:val="18"/>
              </w:rPr>
              <w:tab/>
            </w:r>
            <w:r>
              <w:rPr>
                <w:b/>
                <w:sz w:val="18"/>
              </w:rPr>
              <w:tab/>
              <w:t>Partner</w:t>
            </w:r>
            <w:r>
              <w:rPr>
                <w:b/>
                <w:sz w:val="18"/>
              </w:rPr>
              <w:tab/>
            </w:r>
            <w:r>
              <w:rPr>
                <w:b/>
                <w:sz w:val="18"/>
              </w:rPr>
              <w:tab/>
              <w:t>Worthiest</w:t>
            </w:r>
          </w:p>
          <w:p w:rsidR="00374322" w:rsidRDefault="00374322" w:rsidP="00374322">
            <w:pPr>
              <w:rPr>
                <w:b/>
                <w:sz w:val="18"/>
              </w:rPr>
            </w:pPr>
            <w:r>
              <w:rPr>
                <w:b/>
                <w:sz w:val="18"/>
              </w:rPr>
              <w:t>Cousin</w:t>
            </w:r>
            <w:r>
              <w:rPr>
                <w:b/>
                <w:sz w:val="18"/>
              </w:rPr>
              <w:tab/>
            </w:r>
            <w:r>
              <w:rPr>
                <w:b/>
                <w:sz w:val="18"/>
              </w:rPr>
              <w:tab/>
              <w:t>Peerless</w:t>
            </w:r>
            <w:r>
              <w:rPr>
                <w:b/>
                <w:sz w:val="18"/>
              </w:rPr>
              <w:tab/>
            </w:r>
            <w:r>
              <w:rPr>
                <w:b/>
                <w:sz w:val="18"/>
              </w:rPr>
              <w:tab/>
              <w:t>Kinsman</w:t>
            </w:r>
            <w:r>
              <w:rPr>
                <w:b/>
                <w:sz w:val="18"/>
              </w:rPr>
              <w:tab/>
            </w:r>
            <w:r>
              <w:rPr>
                <w:b/>
                <w:sz w:val="18"/>
              </w:rPr>
              <w:tab/>
              <w:t xml:space="preserve">Great </w:t>
            </w:r>
            <w:r>
              <w:rPr>
                <w:b/>
                <w:sz w:val="18"/>
              </w:rPr>
              <w:tab/>
            </w:r>
            <w:r>
              <w:rPr>
                <w:b/>
                <w:sz w:val="18"/>
              </w:rPr>
              <w:tab/>
              <w:t>Coward</w:t>
            </w:r>
            <w:r>
              <w:rPr>
                <w:b/>
                <w:sz w:val="18"/>
              </w:rPr>
              <w:tab/>
            </w:r>
            <w:r>
              <w:rPr>
                <w:b/>
                <w:sz w:val="18"/>
              </w:rPr>
              <w:tab/>
              <w:t>Man</w:t>
            </w:r>
            <w:r>
              <w:rPr>
                <w:b/>
                <w:sz w:val="18"/>
              </w:rPr>
              <w:tab/>
            </w:r>
            <w:r>
              <w:rPr>
                <w:b/>
                <w:sz w:val="18"/>
              </w:rPr>
              <w:tab/>
              <w:t xml:space="preserve">Good lord </w:t>
            </w:r>
          </w:p>
          <w:p w:rsidR="00374322" w:rsidRDefault="00374322" w:rsidP="00374322">
            <w:pPr>
              <w:rPr>
                <w:b/>
                <w:sz w:val="18"/>
              </w:rPr>
            </w:pPr>
            <w:r>
              <w:rPr>
                <w:b/>
                <w:sz w:val="18"/>
              </w:rPr>
              <w:t>Royal</w:t>
            </w:r>
            <w:r>
              <w:rPr>
                <w:b/>
                <w:sz w:val="18"/>
              </w:rPr>
              <w:tab/>
            </w:r>
            <w:r>
              <w:rPr>
                <w:b/>
                <w:sz w:val="18"/>
              </w:rPr>
              <w:tab/>
              <w:t>Highness</w:t>
            </w:r>
            <w:r>
              <w:rPr>
                <w:b/>
                <w:sz w:val="18"/>
              </w:rPr>
              <w:tab/>
            </w:r>
            <w:r>
              <w:rPr>
                <w:b/>
                <w:sz w:val="18"/>
              </w:rPr>
              <w:tab/>
              <w:t>Wayward</w:t>
            </w:r>
            <w:r>
              <w:rPr>
                <w:b/>
                <w:sz w:val="18"/>
              </w:rPr>
              <w:tab/>
              <w:t>Spiteful</w:t>
            </w:r>
            <w:r>
              <w:rPr>
                <w:b/>
                <w:sz w:val="18"/>
              </w:rPr>
              <w:tab/>
            </w:r>
            <w:r>
              <w:rPr>
                <w:b/>
                <w:sz w:val="18"/>
              </w:rPr>
              <w:tab/>
              <w:t>Wrathful</w:t>
            </w:r>
            <w:r>
              <w:rPr>
                <w:b/>
                <w:sz w:val="18"/>
              </w:rPr>
              <w:tab/>
            </w:r>
            <w:r>
              <w:rPr>
                <w:b/>
                <w:sz w:val="18"/>
              </w:rPr>
              <w:tab/>
              <w:t>Wicked</w:t>
            </w:r>
            <w:r>
              <w:rPr>
                <w:b/>
                <w:sz w:val="18"/>
              </w:rPr>
              <w:tab/>
            </w:r>
            <w:r>
              <w:rPr>
                <w:b/>
                <w:sz w:val="18"/>
              </w:rPr>
              <w:tab/>
              <w:t>Treacherous</w:t>
            </w:r>
          </w:p>
          <w:p w:rsidR="00374322" w:rsidRDefault="00374322" w:rsidP="00374322">
            <w:pPr>
              <w:rPr>
                <w:b/>
                <w:sz w:val="18"/>
              </w:rPr>
            </w:pPr>
            <w:r>
              <w:rPr>
                <w:b/>
                <w:sz w:val="18"/>
              </w:rPr>
              <w:t>Traitor</w:t>
            </w:r>
            <w:r>
              <w:rPr>
                <w:b/>
                <w:sz w:val="18"/>
              </w:rPr>
              <w:tab/>
            </w:r>
            <w:r>
              <w:rPr>
                <w:b/>
                <w:sz w:val="18"/>
              </w:rPr>
              <w:tab/>
              <w:t>Devilish</w:t>
            </w:r>
            <w:r>
              <w:rPr>
                <w:b/>
                <w:sz w:val="18"/>
              </w:rPr>
              <w:tab/>
            </w:r>
            <w:r>
              <w:rPr>
                <w:b/>
                <w:sz w:val="18"/>
              </w:rPr>
              <w:tab/>
              <w:t>Sinful</w:t>
            </w:r>
            <w:r>
              <w:rPr>
                <w:b/>
                <w:sz w:val="18"/>
              </w:rPr>
              <w:tab/>
            </w:r>
            <w:r>
              <w:rPr>
                <w:b/>
                <w:sz w:val="18"/>
              </w:rPr>
              <w:tab/>
              <w:t>Fiend</w:t>
            </w:r>
            <w:r>
              <w:rPr>
                <w:b/>
                <w:sz w:val="18"/>
              </w:rPr>
              <w:tab/>
            </w:r>
            <w:r>
              <w:rPr>
                <w:b/>
                <w:sz w:val="18"/>
              </w:rPr>
              <w:tab/>
              <w:t>Villain</w:t>
            </w:r>
            <w:r>
              <w:rPr>
                <w:b/>
                <w:sz w:val="18"/>
              </w:rPr>
              <w:tab/>
            </w:r>
            <w:r>
              <w:rPr>
                <w:b/>
                <w:sz w:val="18"/>
              </w:rPr>
              <w:tab/>
              <w:t>Usurper</w:t>
            </w:r>
            <w:r>
              <w:rPr>
                <w:b/>
                <w:sz w:val="18"/>
              </w:rPr>
              <w:tab/>
            </w:r>
            <w:r>
              <w:rPr>
                <w:b/>
                <w:sz w:val="18"/>
              </w:rPr>
              <w:tab/>
              <w:t>Butcher</w:t>
            </w:r>
          </w:p>
          <w:p w:rsidR="00374322" w:rsidRDefault="00374322" w:rsidP="00374322">
            <w:pPr>
              <w:rPr>
                <w:b/>
                <w:sz w:val="18"/>
              </w:rPr>
            </w:pPr>
          </w:p>
          <w:p w:rsidR="00374322" w:rsidRDefault="00374322" w:rsidP="00374322">
            <w:pPr>
              <w:pStyle w:val="NoSpacing"/>
              <w:rPr>
                <w:b/>
              </w:rPr>
            </w:pPr>
          </w:p>
          <w:p w:rsidR="002F2143" w:rsidRDefault="002F2143" w:rsidP="00733048">
            <w:pPr>
              <w:pStyle w:val="Heading1"/>
              <w:rPr>
                <w:rFonts w:eastAsia="Times New Roman"/>
                <w:lang w:eastAsia="en-GB"/>
              </w:rPr>
            </w:pPr>
          </w:p>
          <w:p w:rsidR="002F2143" w:rsidRDefault="002F2143" w:rsidP="00733048">
            <w:pPr>
              <w:pStyle w:val="Heading1"/>
              <w:rPr>
                <w:rFonts w:eastAsia="Times New Roman"/>
                <w:lang w:eastAsia="en-GB"/>
              </w:rPr>
            </w:pPr>
          </w:p>
          <w:p w:rsidR="00733048" w:rsidRDefault="00733048" w:rsidP="00733048">
            <w:pPr>
              <w:pStyle w:val="Heading1"/>
              <w:rPr>
                <w:rFonts w:eastAsia="Times New Roman"/>
                <w:lang w:eastAsia="en-GB"/>
              </w:rPr>
            </w:pPr>
            <w:bookmarkStart w:id="148" w:name="_Toc467564566"/>
            <w:r>
              <w:rPr>
                <w:rFonts w:eastAsia="Times New Roman"/>
                <w:lang w:eastAsia="en-GB"/>
              </w:rPr>
              <w:t>Characters</w:t>
            </w:r>
            <w:bookmarkEnd w:id="148"/>
          </w:p>
          <w:p w:rsidR="00733048" w:rsidRPr="00733048" w:rsidRDefault="00733048" w:rsidP="00733048">
            <w:pPr>
              <w:rPr>
                <w:lang w:eastAsia="en-GB"/>
              </w:rPr>
            </w:pPr>
            <w:r>
              <w:rPr>
                <w:noProof/>
                <w:lang w:eastAsia="en-GB"/>
              </w:rPr>
              <w:drawing>
                <wp:inline distT="0" distB="0" distL="0" distR="0">
                  <wp:extent cx="5467350" cy="4314825"/>
                  <wp:effectExtent l="0" t="0" r="0" b="95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c>
      </w:tr>
      <w:tr w:rsidR="00374322" w:rsidRPr="00964980" w:rsidTr="002F2143">
        <w:trPr>
          <w:tblCellSpacing w:w="15" w:type="dxa"/>
          <w:jc w:val="center"/>
        </w:trPr>
        <w:tc>
          <w:tcPr>
            <w:tcW w:w="4967" w:type="pct"/>
            <w:vAlign w:val="center"/>
          </w:tcPr>
          <w:p w:rsidR="00374322" w:rsidRPr="00964980" w:rsidRDefault="00374322" w:rsidP="002F2143">
            <w:pPr>
              <w:spacing w:after="0" w:line="240" w:lineRule="auto"/>
              <w:rPr>
                <w:rFonts w:eastAsia="Times New Roman" w:cstheme="minorHAnsi"/>
                <w:bCs/>
                <w:color w:val="000000" w:themeColor="text1"/>
                <w:lang w:eastAsia="en-GB"/>
              </w:rPr>
            </w:pPr>
          </w:p>
        </w:tc>
      </w:tr>
    </w:tbl>
    <w:p w:rsidR="008A5FF1" w:rsidRPr="008A5FF1" w:rsidRDefault="008A5FF1" w:rsidP="008A5FF1"/>
    <w:p w:rsidR="008A5FF1" w:rsidRDefault="00733048" w:rsidP="005E58EC">
      <w:pPr>
        <w:pStyle w:val="Heading1"/>
      </w:pPr>
      <w:bookmarkStart w:id="149" w:name="_Toc467564567"/>
      <w:r>
        <w:t>Character activities:</w:t>
      </w:r>
      <w:bookmarkEnd w:id="149"/>
      <w:r>
        <w:t xml:space="preserve"> </w:t>
      </w:r>
    </w:p>
    <w:p w:rsidR="00733048" w:rsidRDefault="00733048" w:rsidP="00733048">
      <w:pPr>
        <w:pStyle w:val="ListParagraph"/>
        <w:numPr>
          <w:ilvl w:val="0"/>
          <w:numId w:val="2"/>
        </w:numPr>
        <w:rPr>
          <w:sz w:val="24"/>
          <w:szCs w:val="24"/>
        </w:rPr>
      </w:pPr>
      <w:r>
        <w:rPr>
          <w:sz w:val="24"/>
          <w:szCs w:val="24"/>
        </w:rPr>
        <w:t xml:space="preserve">Rank the characters in order of importance at the beginning and the end of the play. </w:t>
      </w:r>
    </w:p>
    <w:p w:rsidR="00733048" w:rsidRDefault="00733048" w:rsidP="00733048">
      <w:pPr>
        <w:pStyle w:val="ListParagraph"/>
        <w:numPr>
          <w:ilvl w:val="0"/>
          <w:numId w:val="2"/>
        </w:numPr>
        <w:rPr>
          <w:sz w:val="24"/>
          <w:szCs w:val="24"/>
        </w:rPr>
      </w:pPr>
      <w:r>
        <w:rPr>
          <w:sz w:val="24"/>
          <w:szCs w:val="24"/>
        </w:rPr>
        <w:t xml:space="preserve">Think of 5 adjectives to describe each character. </w:t>
      </w:r>
    </w:p>
    <w:p w:rsidR="00733048" w:rsidRDefault="00733048" w:rsidP="00733048">
      <w:pPr>
        <w:pStyle w:val="ListParagraph"/>
        <w:numPr>
          <w:ilvl w:val="0"/>
          <w:numId w:val="2"/>
        </w:numPr>
        <w:rPr>
          <w:sz w:val="24"/>
          <w:szCs w:val="24"/>
        </w:rPr>
      </w:pPr>
      <w:r>
        <w:rPr>
          <w:sz w:val="24"/>
          <w:szCs w:val="24"/>
        </w:rPr>
        <w:t xml:space="preserve">Draw a diagram to illustrate the relationships between the characters. </w:t>
      </w:r>
    </w:p>
    <w:p w:rsidR="00733048" w:rsidRDefault="00733048" w:rsidP="00733048">
      <w:pPr>
        <w:pStyle w:val="ListParagraph"/>
        <w:numPr>
          <w:ilvl w:val="0"/>
          <w:numId w:val="2"/>
        </w:numPr>
        <w:rPr>
          <w:sz w:val="24"/>
          <w:szCs w:val="24"/>
        </w:rPr>
      </w:pPr>
      <w:r>
        <w:rPr>
          <w:sz w:val="24"/>
          <w:szCs w:val="24"/>
        </w:rPr>
        <w:t xml:space="preserve">List the characters in order in which they appear in the scene?  Do you notice anything interesting about this?  We see Macbeth long after we first hear about him, for instance.  </w:t>
      </w:r>
    </w:p>
    <w:p w:rsidR="00733048" w:rsidRDefault="00CB48F1" w:rsidP="00733048">
      <w:pPr>
        <w:pStyle w:val="ListParagraph"/>
        <w:numPr>
          <w:ilvl w:val="0"/>
          <w:numId w:val="2"/>
        </w:numPr>
        <w:rPr>
          <w:sz w:val="24"/>
          <w:szCs w:val="24"/>
        </w:rPr>
      </w:pPr>
      <w:r>
        <w:rPr>
          <w:sz w:val="24"/>
          <w:szCs w:val="24"/>
        </w:rPr>
        <w:t xml:space="preserve">Choose one character and draw a diagram to show how they change through the play. </w:t>
      </w:r>
    </w:p>
    <w:p w:rsidR="00CB48F1" w:rsidRDefault="00CB48F1" w:rsidP="00733048">
      <w:pPr>
        <w:pStyle w:val="ListParagraph"/>
        <w:numPr>
          <w:ilvl w:val="0"/>
          <w:numId w:val="2"/>
        </w:numPr>
        <w:rPr>
          <w:sz w:val="24"/>
          <w:szCs w:val="24"/>
        </w:rPr>
      </w:pPr>
      <w:r>
        <w:rPr>
          <w:sz w:val="24"/>
          <w:szCs w:val="24"/>
        </w:rPr>
        <w:t xml:space="preserve">Do any characters act as “foils” in order to provide a contrast with others? </w:t>
      </w:r>
    </w:p>
    <w:p w:rsidR="00CB48F1" w:rsidRDefault="00CB48F1">
      <w:pPr>
        <w:rPr>
          <w:sz w:val="24"/>
          <w:szCs w:val="24"/>
        </w:rPr>
      </w:pPr>
    </w:p>
    <w:p w:rsidR="00CB48F1" w:rsidRDefault="001D54F4" w:rsidP="00CB48F1">
      <w:pPr>
        <w:pStyle w:val="Heading1"/>
      </w:pPr>
      <w:bookmarkStart w:id="150" w:name="_Toc467564568"/>
      <w:r>
        <w:rPr>
          <w:noProof/>
          <w:lang w:eastAsia="en-GB"/>
        </w:rPr>
        <w:lastRenderedPageBreak/>
        <w:drawing>
          <wp:anchor distT="0" distB="0" distL="114300" distR="114300" simplePos="0" relativeHeight="251658240" behindDoc="0" locked="0" layoutInCell="1" allowOverlap="1">
            <wp:simplePos x="0" y="0"/>
            <wp:positionH relativeFrom="margin">
              <wp:align>right</wp:align>
            </wp:positionH>
            <wp:positionV relativeFrom="paragraph">
              <wp:posOffset>266065</wp:posOffset>
            </wp:positionV>
            <wp:extent cx="5695950" cy="8258175"/>
            <wp:effectExtent l="0" t="0" r="0" b="9525"/>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00CB48F1">
        <w:t>Context</w:t>
      </w:r>
      <w:bookmarkEnd w:id="150"/>
      <w:r w:rsidR="00CB48F1">
        <w:t xml:space="preserve"> </w:t>
      </w:r>
    </w:p>
    <w:p w:rsidR="001D54F4" w:rsidRDefault="001D54F4" w:rsidP="00CB48F1"/>
    <w:p w:rsidR="001D54F4" w:rsidRDefault="001D54F4" w:rsidP="005E58EC">
      <w:pPr>
        <w:pStyle w:val="Heading1"/>
      </w:pPr>
      <w:bookmarkStart w:id="151" w:name="_Toc467564569"/>
      <w:r>
        <w:lastRenderedPageBreak/>
        <w:t>Contextual Activities</w:t>
      </w:r>
      <w:bookmarkEnd w:id="151"/>
    </w:p>
    <w:p w:rsidR="001D54F4" w:rsidRDefault="00711876" w:rsidP="001D54F4">
      <w:pPr>
        <w:pStyle w:val="ListParagraph"/>
        <w:numPr>
          <w:ilvl w:val="0"/>
          <w:numId w:val="3"/>
        </w:numPr>
      </w:pPr>
      <w:r>
        <w:t xml:space="preserve">Research each contextual issue on the previous page.  </w:t>
      </w:r>
    </w:p>
    <w:p w:rsidR="00711876" w:rsidRDefault="00711876" w:rsidP="001D54F4">
      <w:pPr>
        <w:pStyle w:val="ListParagraph"/>
        <w:numPr>
          <w:ilvl w:val="0"/>
          <w:numId w:val="3"/>
        </w:numPr>
      </w:pPr>
      <w:r>
        <w:t xml:space="preserve">Summarise each issue in 5 bullet points, explaining how each issue links to the play. </w:t>
      </w:r>
    </w:p>
    <w:p w:rsidR="00711876" w:rsidRDefault="00711876" w:rsidP="001D54F4">
      <w:pPr>
        <w:pStyle w:val="ListParagraph"/>
        <w:numPr>
          <w:ilvl w:val="0"/>
          <w:numId w:val="3"/>
        </w:numPr>
      </w:pPr>
      <w:r>
        <w:t xml:space="preserve">Practice making connections between your language analysis and the contextual issues on the previous page.  </w:t>
      </w:r>
    </w:p>
    <w:p w:rsidR="00711876" w:rsidRDefault="00711876" w:rsidP="001D54F4">
      <w:pPr>
        <w:pStyle w:val="ListParagraph"/>
        <w:numPr>
          <w:ilvl w:val="0"/>
          <w:numId w:val="3"/>
        </w:numPr>
      </w:pPr>
      <w:r>
        <w:t xml:space="preserve">Practice using the following sentence stems to ensure you are including contextual links in your essay: </w:t>
      </w:r>
    </w:p>
    <w:p w:rsidR="00711876" w:rsidRDefault="00711876" w:rsidP="00711876">
      <w:pPr>
        <w:pStyle w:val="ListParagraph"/>
        <w:numPr>
          <w:ilvl w:val="0"/>
          <w:numId w:val="4"/>
        </w:numPr>
      </w:pPr>
      <w:r>
        <w:t>In Jacobean society…..</w:t>
      </w:r>
    </w:p>
    <w:p w:rsidR="00711876" w:rsidRDefault="00711876" w:rsidP="00711876">
      <w:pPr>
        <w:pStyle w:val="ListParagraph"/>
        <w:numPr>
          <w:ilvl w:val="0"/>
          <w:numId w:val="4"/>
        </w:numPr>
      </w:pPr>
      <w:r>
        <w:t>To a Jacobean audience……</w:t>
      </w:r>
    </w:p>
    <w:p w:rsidR="00711876" w:rsidRDefault="00711876" w:rsidP="00711876">
      <w:pPr>
        <w:pStyle w:val="ListParagraph"/>
        <w:numPr>
          <w:ilvl w:val="0"/>
          <w:numId w:val="4"/>
        </w:numPr>
      </w:pPr>
      <w:r>
        <w:t>A Jacobean audience would have reacted with ______ to this line because……..</w:t>
      </w:r>
    </w:p>
    <w:p w:rsidR="00711876" w:rsidRDefault="00711876" w:rsidP="00711876">
      <w:pPr>
        <w:pStyle w:val="ListParagraph"/>
        <w:numPr>
          <w:ilvl w:val="0"/>
          <w:numId w:val="3"/>
        </w:numPr>
      </w:pPr>
      <w:r>
        <w:t xml:space="preserve">Make links between context and the following quotations:  </w:t>
      </w:r>
    </w:p>
    <w:p w:rsidR="005E58EC" w:rsidRDefault="005E58EC" w:rsidP="005E58EC">
      <w:pPr>
        <w:pStyle w:val="ListParagraph"/>
      </w:pPr>
    </w:p>
    <w:tbl>
      <w:tblPr>
        <w:tblStyle w:val="GridTable6Colorful-Accent2"/>
        <w:tblW w:w="0" w:type="auto"/>
        <w:tblLook w:val="04A0" w:firstRow="1" w:lastRow="0" w:firstColumn="1" w:lastColumn="0" w:noHBand="0" w:noVBand="1"/>
      </w:tblPr>
      <w:tblGrid>
        <w:gridCol w:w="4508"/>
        <w:gridCol w:w="4508"/>
      </w:tblGrid>
      <w:tr w:rsidR="00711876" w:rsidTr="005E5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711876" w:rsidRPr="005E58EC" w:rsidRDefault="00711876" w:rsidP="00711876">
            <w:pPr>
              <w:pStyle w:val="ListParagraph"/>
              <w:numPr>
                <w:ilvl w:val="0"/>
                <w:numId w:val="5"/>
              </w:numPr>
              <w:rPr>
                <w:sz w:val="28"/>
                <w:szCs w:val="24"/>
              </w:rPr>
            </w:pPr>
            <w:r w:rsidRPr="005E58EC">
              <w:rPr>
                <w:sz w:val="28"/>
                <w:szCs w:val="24"/>
              </w:rPr>
              <w:t>“I must report they were as cannons overcharged with double cracks”</w:t>
            </w:r>
          </w:p>
          <w:p w:rsidR="00711876" w:rsidRPr="005E58EC" w:rsidRDefault="00711876" w:rsidP="00711876">
            <w:pPr>
              <w:pStyle w:val="ListParagraph"/>
              <w:ind w:left="0"/>
              <w:rPr>
                <w:sz w:val="28"/>
              </w:rPr>
            </w:pPr>
          </w:p>
        </w:tc>
        <w:tc>
          <w:tcPr>
            <w:tcW w:w="4508" w:type="dxa"/>
          </w:tcPr>
          <w:p w:rsidR="00711876" w:rsidRPr="005E58EC" w:rsidRDefault="00711876" w:rsidP="00711876">
            <w:pPr>
              <w:pStyle w:val="ListParagraph"/>
              <w:ind w:left="0"/>
              <w:cnfStyle w:val="100000000000" w:firstRow="1" w:lastRow="0" w:firstColumn="0" w:lastColumn="0" w:oddVBand="0" w:evenVBand="0" w:oddHBand="0" w:evenHBand="0" w:firstRowFirstColumn="0" w:firstRowLastColumn="0" w:lastRowFirstColumn="0" w:lastRowLastColumn="0"/>
              <w:rPr>
                <w:sz w:val="28"/>
              </w:rPr>
            </w:pPr>
          </w:p>
        </w:tc>
      </w:tr>
      <w:tr w:rsidR="00711876" w:rsidTr="005E5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711876" w:rsidRPr="005E58EC" w:rsidRDefault="00711876" w:rsidP="00711876">
            <w:pPr>
              <w:pStyle w:val="ListParagraph"/>
              <w:numPr>
                <w:ilvl w:val="0"/>
                <w:numId w:val="5"/>
              </w:numPr>
              <w:rPr>
                <w:sz w:val="28"/>
                <w:szCs w:val="24"/>
              </w:rPr>
            </w:pPr>
            <w:r w:rsidRPr="005E58EC">
              <w:rPr>
                <w:sz w:val="28"/>
                <w:szCs w:val="24"/>
              </w:rPr>
              <w:t>“Come to my woman’s breasts and take my milk for gall”</w:t>
            </w:r>
          </w:p>
          <w:p w:rsidR="00711876" w:rsidRPr="005E58EC" w:rsidRDefault="00711876" w:rsidP="00711876">
            <w:pPr>
              <w:pStyle w:val="ListParagraph"/>
              <w:ind w:left="0"/>
              <w:rPr>
                <w:sz w:val="28"/>
              </w:rPr>
            </w:pPr>
          </w:p>
        </w:tc>
        <w:tc>
          <w:tcPr>
            <w:tcW w:w="4508" w:type="dxa"/>
          </w:tcPr>
          <w:p w:rsidR="00711876" w:rsidRPr="005E58EC" w:rsidRDefault="00711876" w:rsidP="00711876">
            <w:pPr>
              <w:pStyle w:val="ListParagraph"/>
              <w:ind w:left="0"/>
              <w:cnfStyle w:val="000000100000" w:firstRow="0" w:lastRow="0" w:firstColumn="0" w:lastColumn="0" w:oddVBand="0" w:evenVBand="0" w:oddHBand="1" w:evenHBand="0" w:firstRowFirstColumn="0" w:firstRowLastColumn="0" w:lastRowFirstColumn="0" w:lastRowLastColumn="0"/>
              <w:rPr>
                <w:sz w:val="28"/>
              </w:rPr>
            </w:pPr>
          </w:p>
        </w:tc>
      </w:tr>
      <w:tr w:rsidR="00711876" w:rsidTr="005E58EC">
        <w:tc>
          <w:tcPr>
            <w:cnfStyle w:val="001000000000" w:firstRow="0" w:lastRow="0" w:firstColumn="1" w:lastColumn="0" w:oddVBand="0" w:evenVBand="0" w:oddHBand="0" w:evenHBand="0" w:firstRowFirstColumn="0" w:firstRowLastColumn="0" w:lastRowFirstColumn="0" w:lastRowLastColumn="0"/>
            <w:tcW w:w="4508" w:type="dxa"/>
          </w:tcPr>
          <w:p w:rsidR="00711876" w:rsidRPr="005E58EC" w:rsidRDefault="00711876" w:rsidP="00711876">
            <w:pPr>
              <w:pStyle w:val="ListParagraph"/>
              <w:numPr>
                <w:ilvl w:val="0"/>
                <w:numId w:val="5"/>
              </w:numPr>
              <w:rPr>
                <w:sz w:val="28"/>
                <w:szCs w:val="24"/>
              </w:rPr>
            </w:pPr>
            <w:r w:rsidRPr="005E58EC">
              <w:rPr>
                <w:sz w:val="28"/>
                <w:szCs w:val="24"/>
              </w:rPr>
              <w:t>“I could not say Amen”</w:t>
            </w:r>
          </w:p>
          <w:p w:rsidR="00711876" w:rsidRPr="005E58EC" w:rsidRDefault="00711876" w:rsidP="00711876">
            <w:pPr>
              <w:pStyle w:val="ListParagraph"/>
              <w:rPr>
                <w:sz w:val="28"/>
              </w:rPr>
            </w:pPr>
          </w:p>
        </w:tc>
        <w:tc>
          <w:tcPr>
            <w:tcW w:w="4508" w:type="dxa"/>
          </w:tcPr>
          <w:p w:rsidR="00711876" w:rsidRPr="005E58EC" w:rsidRDefault="00711876" w:rsidP="00711876">
            <w:pPr>
              <w:pStyle w:val="ListParagraph"/>
              <w:ind w:left="0"/>
              <w:cnfStyle w:val="000000000000" w:firstRow="0" w:lastRow="0" w:firstColumn="0" w:lastColumn="0" w:oddVBand="0" w:evenVBand="0" w:oddHBand="0" w:evenHBand="0" w:firstRowFirstColumn="0" w:firstRowLastColumn="0" w:lastRowFirstColumn="0" w:lastRowLastColumn="0"/>
              <w:rPr>
                <w:sz w:val="28"/>
              </w:rPr>
            </w:pPr>
          </w:p>
        </w:tc>
      </w:tr>
      <w:tr w:rsidR="00711876" w:rsidTr="005E5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711876" w:rsidRPr="005E58EC" w:rsidRDefault="005E58EC" w:rsidP="00711876">
            <w:pPr>
              <w:pStyle w:val="ListParagraph"/>
              <w:numPr>
                <w:ilvl w:val="0"/>
                <w:numId w:val="5"/>
              </w:numPr>
              <w:rPr>
                <w:sz w:val="28"/>
                <w:szCs w:val="24"/>
              </w:rPr>
            </w:pPr>
            <w:r w:rsidRPr="005E58EC">
              <w:rPr>
                <w:sz w:val="28"/>
                <w:szCs w:val="24"/>
              </w:rPr>
              <w:t>“</w:t>
            </w:r>
            <w:r w:rsidR="00711876" w:rsidRPr="005E58EC">
              <w:rPr>
                <w:sz w:val="28"/>
                <w:szCs w:val="24"/>
              </w:rPr>
              <w:t xml:space="preserve">Finger of birth-strangled babe, </w:t>
            </w:r>
            <w:r w:rsidRPr="005E58EC">
              <w:rPr>
                <w:sz w:val="28"/>
                <w:szCs w:val="24"/>
              </w:rPr>
              <w:t>ditch delivered by a drab”</w:t>
            </w:r>
          </w:p>
          <w:p w:rsidR="00711876" w:rsidRPr="005E58EC" w:rsidRDefault="00711876" w:rsidP="00711876">
            <w:pPr>
              <w:pStyle w:val="ListParagraph"/>
              <w:ind w:left="0"/>
              <w:rPr>
                <w:sz w:val="28"/>
              </w:rPr>
            </w:pPr>
          </w:p>
        </w:tc>
        <w:tc>
          <w:tcPr>
            <w:tcW w:w="4508" w:type="dxa"/>
          </w:tcPr>
          <w:p w:rsidR="00711876" w:rsidRPr="005E58EC" w:rsidRDefault="00711876" w:rsidP="00711876">
            <w:pPr>
              <w:pStyle w:val="ListParagraph"/>
              <w:ind w:left="0"/>
              <w:cnfStyle w:val="000000100000" w:firstRow="0" w:lastRow="0" w:firstColumn="0" w:lastColumn="0" w:oddVBand="0" w:evenVBand="0" w:oddHBand="1" w:evenHBand="0" w:firstRowFirstColumn="0" w:firstRowLastColumn="0" w:lastRowFirstColumn="0" w:lastRowLastColumn="0"/>
              <w:rPr>
                <w:sz w:val="28"/>
              </w:rPr>
            </w:pPr>
          </w:p>
        </w:tc>
      </w:tr>
      <w:tr w:rsidR="00711876" w:rsidTr="005E58EC">
        <w:tc>
          <w:tcPr>
            <w:cnfStyle w:val="001000000000" w:firstRow="0" w:lastRow="0" w:firstColumn="1" w:lastColumn="0" w:oddVBand="0" w:evenVBand="0" w:oddHBand="0" w:evenHBand="0" w:firstRowFirstColumn="0" w:firstRowLastColumn="0" w:lastRowFirstColumn="0" w:lastRowLastColumn="0"/>
            <w:tcW w:w="4508" w:type="dxa"/>
          </w:tcPr>
          <w:p w:rsidR="00711876" w:rsidRPr="005E58EC" w:rsidRDefault="005E58EC" w:rsidP="00711876">
            <w:pPr>
              <w:pStyle w:val="ListParagraph"/>
              <w:numPr>
                <w:ilvl w:val="0"/>
                <w:numId w:val="5"/>
              </w:numPr>
              <w:rPr>
                <w:sz w:val="28"/>
              </w:rPr>
            </w:pPr>
            <w:r w:rsidRPr="005E58EC">
              <w:rPr>
                <w:sz w:val="28"/>
                <w:szCs w:val="24"/>
              </w:rPr>
              <w:t>“</w:t>
            </w:r>
            <w:r w:rsidR="00711876" w:rsidRPr="005E58EC">
              <w:rPr>
                <w:sz w:val="28"/>
                <w:szCs w:val="24"/>
              </w:rPr>
              <w:t>More needs she the divine than they physician</w:t>
            </w:r>
            <w:r w:rsidRPr="005E58EC">
              <w:rPr>
                <w:sz w:val="28"/>
                <w:szCs w:val="24"/>
              </w:rPr>
              <w:t>”</w:t>
            </w:r>
            <w:r w:rsidR="00711876" w:rsidRPr="005E58EC">
              <w:rPr>
                <w:sz w:val="28"/>
                <w:szCs w:val="24"/>
              </w:rPr>
              <w:t>.</w:t>
            </w:r>
          </w:p>
        </w:tc>
        <w:tc>
          <w:tcPr>
            <w:tcW w:w="4508" w:type="dxa"/>
          </w:tcPr>
          <w:p w:rsidR="00711876" w:rsidRPr="005E58EC" w:rsidRDefault="00711876" w:rsidP="00711876">
            <w:pPr>
              <w:pStyle w:val="ListParagraph"/>
              <w:ind w:left="0"/>
              <w:cnfStyle w:val="000000000000" w:firstRow="0" w:lastRow="0" w:firstColumn="0" w:lastColumn="0" w:oddVBand="0" w:evenVBand="0" w:oddHBand="0" w:evenHBand="0" w:firstRowFirstColumn="0" w:firstRowLastColumn="0" w:lastRowFirstColumn="0" w:lastRowLastColumn="0"/>
              <w:rPr>
                <w:sz w:val="28"/>
              </w:rPr>
            </w:pPr>
          </w:p>
        </w:tc>
      </w:tr>
      <w:tr w:rsidR="00711876" w:rsidTr="005E5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5E58EC" w:rsidRPr="005E58EC" w:rsidRDefault="005E58EC" w:rsidP="005E58EC">
            <w:pPr>
              <w:pStyle w:val="ListParagraph"/>
              <w:numPr>
                <w:ilvl w:val="0"/>
                <w:numId w:val="5"/>
              </w:numPr>
              <w:rPr>
                <w:sz w:val="28"/>
                <w:szCs w:val="24"/>
              </w:rPr>
            </w:pPr>
            <w:r w:rsidRPr="005E58EC">
              <w:rPr>
                <w:sz w:val="28"/>
                <w:szCs w:val="24"/>
              </w:rPr>
              <w:t>“I begin to doubt the eqivocation of the fiend that lies like truth”</w:t>
            </w:r>
          </w:p>
          <w:p w:rsidR="00711876" w:rsidRPr="005E58EC" w:rsidRDefault="00711876" w:rsidP="005E58EC">
            <w:pPr>
              <w:pStyle w:val="ListParagraph"/>
              <w:rPr>
                <w:sz w:val="28"/>
              </w:rPr>
            </w:pPr>
          </w:p>
        </w:tc>
        <w:tc>
          <w:tcPr>
            <w:tcW w:w="4508" w:type="dxa"/>
          </w:tcPr>
          <w:p w:rsidR="00711876" w:rsidRPr="005E58EC" w:rsidRDefault="00711876" w:rsidP="00711876">
            <w:pPr>
              <w:pStyle w:val="ListParagraph"/>
              <w:ind w:left="0"/>
              <w:cnfStyle w:val="000000100000" w:firstRow="0" w:lastRow="0" w:firstColumn="0" w:lastColumn="0" w:oddVBand="0" w:evenVBand="0" w:oddHBand="1" w:evenHBand="0" w:firstRowFirstColumn="0" w:firstRowLastColumn="0" w:lastRowFirstColumn="0" w:lastRowLastColumn="0"/>
              <w:rPr>
                <w:sz w:val="28"/>
              </w:rPr>
            </w:pPr>
          </w:p>
        </w:tc>
      </w:tr>
    </w:tbl>
    <w:p w:rsidR="00711876" w:rsidRDefault="00711876" w:rsidP="00711876">
      <w:pPr>
        <w:pStyle w:val="ListParagraph"/>
      </w:pPr>
    </w:p>
    <w:p w:rsidR="00711876" w:rsidRDefault="00711876" w:rsidP="00711876">
      <w:pPr>
        <w:pStyle w:val="ListParagraph"/>
      </w:pPr>
    </w:p>
    <w:p w:rsidR="00711876" w:rsidRPr="001D54F4" w:rsidRDefault="00711876" w:rsidP="00711876">
      <w:pPr>
        <w:pStyle w:val="ListParagraph"/>
        <w:ind w:left="1440"/>
      </w:pPr>
    </w:p>
    <w:p w:rsidR="001D54F4" w:rsidRPr="001D54F4" w:rsidRDefault="001D54F4" w:rsidP="001D54F4"/>
    <w:p w:rsidR="001D54F4" w:rsidRPr="001D54F4" w:rsidRDefault="001D54F4" w:rsidP="001D54F4"/>
    <w:p w:rsidR="001D54F4" w:rsidRPr="001D54F4" w:rsidRDefault="001D54F4" w:rsidP="001D54F4"/>
    <w:p w:rsidR="001D54F4" w:rsidRPr="001D54F4" w:rsidRDefault="001D54F4" w:rsidP="001D54F4"/>
    <w:p w:rsidR="001D54F4" w:rsidRPr="001D54F4" w:rsidRDefault="001D54F4" w:rsidP="001D54F4"/>
    <w:p w:rsidR="00386F5B" w:rsidRDefault="00386F5B" w:rsidP="00386F5B">
      <w:pPr>
        <w:pStyle w:val="Heading1"/>
      </w:pPr>
      <w:bookmarkStart w:id="152" w:name="_Toc467564570"/>
      <w:r>
        <w:lastRenderedPageBreak/>
        <w:t>Glossary</w:t>
      </w:r>
      <w:bookmarkEnd w:id="152"/>
      <w:r>
        <w:t xml:space="preserve"> </w:t>
      </w:r>
    </w:p>
    <w:p w:rsidR="00386F5B" w:rsidRDefault="00386F5B" w:rsidP="00386F5B">
      <w:pPr>
        <w:rPr>
          <w:b/>
          <w:u w:val="single"/>
        </w:rPr>
      </w:pPr>
      <w:r w:rsidRPr="00FE5B48">
        <w:rPr>
          <w:b/>
          <w:u w:val="single"/>
        </w:rPr>
        <w:t xml:space="preserve">Macbeth GCSE English Literature - Key Vocabulary </w:t>
      </w:r>
    </w:p>
    <w:tbl>
      <w:tblPr>
        <w:tblStyle w:val="TableGrid"/>
        <w:tblW w:w="9242" w:type="dxa"/>
        <w:tblLook w:val="04A0" w:firstRow="1" w:lastRow="0" w:firstColumn="1" w:lastColumn="0" w:noHBand="0" w:noVBand="1"/>
      </w:tblPr>
      <w:tblGrid>
        <w:gridCol w:w="1850"/>
        <w:gridCol w:w="3361"/>
        <w:gridCol w:w="4031"/>
      </w:tblGrid>
      <w:tr w:rsidR="00386F5B" w:rsidRPr="00FE5B48" w:rsidTr="002F2143">
        <w:trPr>
          <w:trHeight w:val="300"/>
        </w:trPr>
        <w:tc>
          <w:tcPr>
            <w:tcW w:w="1850" w:type="dxa"/>
            <w:noWrap/>
          </w:tcPr>
          <w:p w:rsidR="00386F5B" w:rsidRPr="00B87A0B" w:rsidRDefault="00386F5B" w:rsidP="002F2143">
            <w:pPr>
              <w:rPr>
                <w:rFonts w:ascii="Calibri" w:eastAsia="Times New Roman" w:hAnsi="Calibri" w:cs="Calibri"/>
                <w:b/>
                <w:color w:val="000000"/>
                <w:lang w:eastAsia="en-GB"/>
              </w:rPr>
            </w:pPr>
            <w:r w:rsidRPr="00B87A0B">
              <w:rPr>
                <w:rFonts w:ascii="Calibri" w:eastAsia="Times New Roman" w:hAnsi="Calibri" w:cs="Calibri"/>
                <w:b/>
                <w:color w:val="000000"/>
                <w:lang w:eastAsia="en-GB"/>
              </w:rPr>
              <w:t>Term</w:t>
            </w:r>
          </w:p>
        </w:tc>
        <w:tc>
          <w:tcPr>
            <w:tcW w:w="3361" w:type="dxa"/>
          </w:tcPr>
          <w:p w:rsidR="00386F5B" w:rsidRPr="00B87A0B" w:rsidRDefault="00386F5B" w:rsidP="002F2143">
            <w:pPr>
              <w:rPr>
                <w:rFonts w:ascii="Calibri" w:eastAsia="Times New Roman" w:hAnsi="Calibri" w:cs="Calibri"/>
                <w:b/>
                <w:color w:val="000000"/>
                <w:lang w:eastAsia="en-GB"/>
              </w:rPr>
            </w:pPr>
            <w:r w:rsidRPr="00B87A0B">
              <w:rPr>
                <w:rFonts w:ascii="Calibri" w:eastAsia="Times New Roman" w:hAnsi="Calibri" w:cs="Calibri"/>
                <w:b/>
                <w:color w:val="000000"/>
                <w:lang w:eastAsia="en-GB"/>
              </w:rPr>
              <w:t xml:space="preserve">Definition </w:t>
            </w:r>
          </w:p>
        </w:tc>
        <w:tc>
          <w:tcPr>
            <w:tcW w:w="4031" w:type="dxa"/>
          </w:tcPr>
          <w:p w:rsidR="00386F5B" w:rsidRPr="00B87A0B" w:rsidRDefault="00386F5B" w:rsidP="002F2143">
            <w:pPr>
              <w:rPr>
                <w:rFonts w:ascii="Calibri" w:eastAsia="Times New Roman" w:hAnsi="Calibri" w:cs="Calibri"/>
                <w:b/>
                <w:color w:val="000000"/>
                <w:lang w:eastAsia="en-GB"/>
              </w:rPr>
            </w:pPr>
            <w:r>
              <w:rPr>
                <w:rFonts w:ascii="Calibri" w:eastAsia="Times New Roman" w:hAnsi="Calibri" w:cs="Calibri"/>
                <w:b/>
                <w:color w:val="000000"/>
                <w:lang w:eastAsia="en-GB"/>
              </w:rPr>
              <w:t>Example from Macbeth</w:t>
            </w: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alliteration</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The repetition of the same sounds at the beginning of adjacent and closely connected words</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ambiguity</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Being open to more than one interpretation</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anaphora</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The repetition of a word or phrase at the beginning of successive clauses</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antithesis</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The opposite</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aside</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A line intended to be heard by the audience but not the other characters</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assonance</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The repetition of vowel sounds</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blank verse</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Verse without rhyme, usually in iambic pentameter</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chiasmus</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A device in which words are repeated in reverse order</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chiva</w:t>
            </w:r>
            <w:r w:rsidRPr="00FE5B48">
              <w:rPr>
                <w:rFonts w:ascii="Calibri" w:eastAsia="Times New Roman" w:hAnsi="Calibri" w:cs="Calibri"/>
                <w:color w:val="000000"/>
                <w:lang w:eastAsia="en-GB"/>
              </w:rPr>
              <w:t>l</w:t>
            </w:r>
            <w:r>
              <w:rPr>
                <w:rFonts w:ascii="Calibri" w:eastAsia="Times New Roman" w:hAnsi="Calibri" w:cs="Calibri"/>
                <w:color w:val="000000"/>
                <w:lang w:eastAsia="en-GB"/>
              </w:rPr>
              <w:t>r</w:t>
            </w:r>
            <w:r w:rsidRPr="00FE5B48">
              <w:rPr>
                <w:rFonts w:ascii="Calibri" w:eastAsia="Times New Roman" w:hAnsi="Calibri" w:cs="Calibri"/>
                <w:color w:val="000000"/>
                <w:lang w:eastAsia="en-GB"/>
              </w:rPr>
              <w:t>y</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The knightly system and its moral and social code</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comic relief</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Humorous content in a play intended to offset more serious events</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conventions</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Usual and expected features of a genre</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dramatic irony</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When something is clear to the audience but unknown to the characters</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 xml:space="preserve">equivocation </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Ambiguous language used to conceal something or avoid committing oneself</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eponymous</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Named after a particular person</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euphemism</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A mild or indirect expression used instead of a more direct or blunt statement, especially when the topic is unpleasant or embarrassing</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hendiadys</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 xml:space="preserve">Expression of a single idea by 2 words connected with and </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heroism</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Great bravery</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hubris</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Excessive pride and self confidence</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iambic pentameter</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 xml:space="preserve">A line of verse with 10 syllables, made up of 5 pairs  - one unstressed syllable and one stressed. </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imagery</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Visually descriptive language</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lastRenderedPageBreak/>
              <w:t>Jacobean</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Relating to the rile of James I of England, from 1603 to 1625</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nihilism</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The belief that life is meaningless</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paternal lineage</w:t>
            </w:r>
            <w:r>
              <w:rPr>
                <w:rFonts w:ascii="Calibri" w:eastAsia="Times New Roman" w:hAnsi="Calibri" w:cs="Calibri"/>
                <w:color w:val="000000"/>
                <w:lang w:eastAsia="en-GB"/>
              </w:rPr>
              <w:t>/patrilineal</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A series of male ancestors</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pathetic fallacy</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Attribution of human feelings to the natural word</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patriarchy</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 xml:space="preserve">A  system of society in which men are more powerful </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prose</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Language with no rhyme, rhythm or metrical structure which has the natural structure of speech</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soliloquy</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The act of a character speaking ones thoughts alone when they are by themselves</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stich</w:t>
            </w:r>
            <w:r>
              <w:rPr>
                <w:rFonts w:ascii="Calibri" w:eastAsia="Times New Roman" w:hAnsi="Calibri" w:cs="Calibri"/>
                <w:color w:val="000000"/>
                <w:lang w:eastAsia="en-GB"/>
              </w:rPr>
              <w:t>o</w:t>
            </w:r>
            <w:r w:rsidRPr="00FE5B48">
              <w:rPr>
                <w:rFonts w:ascii="Calibri" w:eastAsia="Times New Roman" w:hAnsi="Calibri" w:cs="Calibri"/>
                <w:color w:val="000000"/>
                <w:lang w:eastAsia="en-GB"/>
              </w:rPr>
              <w:t>mythia</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 xml:space="preserve">Dialogue between two characters using single, short and fast paced lines </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tragedy</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A play dealing with unhappy events, usually involving the downfall and eventual death of a main, powerful character</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 xml:space="preserve">Trochaic tetrameter </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A meter made up of 4 trochees – a trochee is a stressed syllable followed by an unstressed syllable</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tyranny</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Cruel and oppressive government</w:t>
            </w:r>
          </w:p>
        </w:tc>
        <w:tc>
          <w:tcPr>
            <w:tcW w:w="4031" w:type="dxa"/>
          </w:tcPr>
          <w:p w:rsidR="00386F5B" w:rsidRPr="00FE5B48" w:rsidRDefault="00386F5B" w:rsidP="002F2143">
            <w:pPr>
              <w:rPr>
                <w:rFonts w:ascii="Calibri" w:eastAsia="Times New Roman" w:hAnsi="Calibri" w:cs="Calibri"/>
                <w:color w:val="000000"/>
                <w:lang w:eastAsia="en-GB"/>
              </w:rPr>
            </w:pPr>
          </w:p>
        </w:tc>
      </w:tr>
    </w:tbl>
    <w:p w:rsidR="00386F5B" w:rsidRPr="00FE5B48" w:rsidRDefault="00386F5B" w:rsidP="00386F5B">
      <w:pPr>
        <w:rPr>
          <w:b/>
          <w:u w:val="single"/>
        </w:rPr>
      </w:pPr>
    </w:p>
    <w:p w:rsidR="00386F5B" w:rsidRPr="00386F5B" w:rsidRDefault="00386F5B" w:rsidP="00386F5B"/>
    <w:p w:rsidR="00386F5B" w:rsidRDefault="00386F5B">
      <w:pPr>
        <w:rPr>
          <w:rFonts w:asciiTheme="majorHAnsi" w:eastAsiaTheme="majorEastAsia" w:hAnsiTheme="majorHAnsi" w:cstheme="majorBidi"/>
          <w:color w:val="2E74B5" w:themeColor="accent1" w:themeShade="BF"/>
          <w:sz w:val="32"/>
          <w:szCs w:val="32"/>
        </w:rPr>
      </w:pPr>
      <w:r>
        <w:br w:type="page"/>
      </w:r>
    </w:p>
    <w:p w:rsidR="001D54F4" w:rsidRDefault="005E58EC" w:rsidP="005E58EC">
      <w:pPr>
        <w:pStyle w:val="Heading1"/>
      </w:pPr>
      <w:bookmarkStart w:id="153" w:name="_Toc467564571"/>
      <w:r>
        <w:lastRenderedPageBreak/>
        <w:t>Recurrent images</w:t>
      </w:r>
      <w:bookmarkEnd w:id="153"/>
      <w:r>
        <w:t xml:space="preserve"> </w:t>
      </w:r>
    </w:p>
    <w:p w:rsidR="005E58EC" w:rsidRPr="005E58EC" w:rsidRDefault="005E58EC" w:rsidP="005E58EC">
      <w:r>
        <w:t xml:space="preserve">Below are some images which occur frequently in the play.  Find at least 3 quotations for each of them and explain why Shakespeare has used these patterns of imagery.  </w:t>
      </w:r>
    </w:p>
    <w:p w:rsidR="005E58EC" w:rsidRDefault="005E58EC" w:rsidP="005E58EC"/>
    <w:tbl>
      <w:tblPr>
        <w:tblStyle w:val="GridTable4-Accent2"/>
        <w:tblW w:w="0" w:type="auto"/>
        <w:tblLook w:val="04A0" w:firstRow="1" w:lastRow="0" w:firstColumn="1" w:lastColumn="0" w:noHBand="0" w:noVBand="1"/>
      </w:tblPr>
      <w:tblGrid>
        <w:gridCol w:w="3005"/>
        <w:gridCol w:w="3005"/>
        <w:gridCol w:w="3006"/>
      </w:tblGrid>
      <w:tr w:rsidR="005E58EC" w:rsidTr="005E5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E58EC" w:rsidRPr="005E58EC" w:rsidRDefault="005E58EC" w:rsidP="005E58EC">
            <w:pPr>
              <w:rPr>
                <w:b w:val="0"/>
              </w:rPr>
            </w:pPr>
            <w:r w:rsidRPr="005E58EC">
              <w:rPr>
                <w:b w:val="0"/>
              </w:rPr>
              <w:t>Image</w:t>
            </w:r>
          </w:p>
        </w:tc>
        <w:tc>
          <w:tcPr>
            <w:tcW w:w="3005" w:type="dxa"/>
          </w:tcPr>
          <w:p w:rsidR="005E58EC" w:rsidRPr="005E58EC" w:rsidRDefault="005E58EC" w:rsidP="005E58EC">
            <w:pPr>
              <w:cnfStyle w:val="100000000000" w:firstRow="1" w:lastRow="0" w:firstColumn="0" w:lastColumn="0" w:oddVBand="0" w:evenVBand="0" w:oddHBand="0" w:evenHBand="0" w:firstRowFirstColumn="0" w:firstRowLastColumn="0" w:lastRowFirstColumn="0" w:lastRowLastColumn="0"/>
              <w:rPr>
                <w:b w:val="0"/>
              </w:rPr>
            </w:pPr>
            <w:r w:rsidRPr="005E58EC">
              <w:rPr>
                <w:b w:val="0"/>
              </w:rPr>
              <w:t>Quotation</w:t>
            </w:r>
          </w:p>
        </w:tc>
        <w:tc>
          <w:tcPr>
            <w:tcW w:w="3006" w:type="dxa"/>
          </w:tcPr>
          <w:p w:rsidR="005E58EC" w:rsidRPr="005E58EC" w:rsidRDefault="005E58EC" w:rsidP="005E58EC">
            <w:pPr>
              <w:cnfStyle w:val="100000000000" w:firstRow="1" w:lastRow="0" w:firstColumn="0" w:lastColumn="0" w:oddVBand="0" w:evenVBand="0" w:oddHBand="0" w:evenHBand="0" w:firstRowFirstColumn="0" w:firstRowLastColumn="0" w:lastRowFirstColumn="0" w:lastRowLastColumn="0"/>
              <w:rPr>
                <w:b w:val="0"/>
              </w:rPr>
            </w:pPr>
            <w:r w:rsidRPr="005E58EC">
              <w:rPr>
                <w:b w:val="0"/>
              </w:rPr>
              <w:t>Significance</w:t>
            </w:r>
          </w:p>
        </w:tc>
      </w:tr>
      <w:tr w:rsidR="005E58EC" w:rsidTr="005E5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E58EC" w:rsidRDefault="005E58EC" w:rsidP="005E58EC">
            <w:r>
              <w:t>Hands</w:t>
            </w:r>
          </w:p>
        </w:tc>
        <w:tc>
          <w:tcPr>
            <w:tcW w:w="3005" w:type="dxa"/>
          </w:tcPr>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tc>
        <w:tc>
          <w:tcPr>
            <w:tcW w:w="3006" w:type="dxa"/>
          </w:tcPr>
          <w:p w:rsidR="005E58EC" w:rsidRDefault="005E58EC" w:rsidP="005E58EC">
            <w:pPr>
              <w:cnfStyle w:val="000000100000" w:firstRow="0" w:lastRow="0" w:firstColumn="0" w:lastColumn="0" w:oddVBand="0" w:evenVBand="0" w:oddHBand="1" w:evenHBand="0" w:firstRowFirstColumn="0" w:firstRowLastColumn="0" w:lastRowFirstColumn="0" w:lastRowLastColumn="0"/>
            </w:pPr>
          </w:p>
        </w:tc>
      </w:tr>
      <w:tr w:rsidR="005E58EC" w:rsidTr="005E58EC">
        <w:tc>
          <w:tcPr>
            <w:cnfStyle w:val="001000000000" w:firstRow="0" w:lastRow="0" w:firstColumn="1" w:lastColumn="0" w:oddVBand="0" w:evenVBand="0" w:oddHBand="0" w:evenHBand="0" w:firstRowFirstColumn="0" w:firstRowLastColumn="0" w:lastRowFirstColumn="0" w:lastRowLastColumn="0"/>
            <w:tcW w:w="3005" w:type="dxa"/>
          </w:tcPr>
          <w:p w:rsidR="005E58EC" w:rsidRDefault="005E58EC" w:rsidP="005E58EC">
            <w:r>
              <w:t>Sleep</w:t>
            </w:r>
          </w:p>
        </w:tc>
        <w:tc>
          <w:tcPr>
            <w:tcW w:w="3005" w:type="dxa"/>
          </w:tcPr>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tc>
        <w:tc>
          <w:tcPr>
            <w:tcW w:w="3006" w:type="dxa"/>
          </w:tcPr>
          <w:p w:rsidR="005E58EC" w:rsidRDefault="005E58EC" w:rsidP="005E58EC">
            <w:pPr>
              <w:cnfStyle w:val="000000000000" w:firstRow="0" w:lastRow="0" w:firstColumn="0" w:lastColumn="0" w:oddVBand="0" w:evenVBand="0" w:oddHBand="0" w:evenHBand="0" w:firstRowFirstColumn="0" w:firstRowLastColumn="0" w:lastRowFirstColumn="0" w:lastRowLastColumn="0"/>
            </w:pPr>
          </w:p>
        </w:tc>
      </w:tr>
      <w:tr w:rsidR="005E58EC" w:rsidTr="005E5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E58EC" w:rsidRDefault="005E58EC" w:rsidP="005E58EC">
            <w:r>
              <w:t>Blood</w:t>
            </w:r>
          </w:p>
        </w:tc>
        <w:tc>
          <w:tcPr>
            <w:tcW w:w="3005" w:type="dxa"/>
          </w:tcPr>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tc>
        <w:tc>
          <w:tcPr>
            <w:tcW w:w="3006" w:type="dxa"/>
          </w:tcPr>
          <w:p w:rsidR="005E58EC" w:rsidRDefault="005E58EC" w:rsidP="005E58EC">
            <w:pPr>
              <w:cnfStyle w:val="000000100000" w:firstRow="0" w:lastRow="0" w:firstColumn="0" w:lastColumn="0" w:oddVBand="0" w:evenVBand="0" w:oddHBand="1" w:evenHBand="0" w:firstRowFirstColumn="0" w:firstRowLastColumn="0" w:lastRowFirstColumn="0" w:lastRowLastColumn="0"/>
            </w:pPr>
          </w:p>
        </w:tc>
      </w:tr>
      <w:tr w:rsidR="005E58EC" w:rsidTr="005E58EC">
        <w:tc>
          <w:tcPr>
            <w:cnfStyle w:val="001000000000" w:firstRow="0" w:lastRow="0" w:firstColumn="1" w:lastColumn="0" w:oddVBand="0" w:evenVBand="0" w:oddHBand="0" w:evenHBand="0" w:firstRowFirstColumn="0" w:firstRowLastColumn="0" w:lastRowFirstColumn="0" w:lastRowLastColumn="0"/>
            <w:tcW w:w="3005" w:type="dxa"/>
          </w:tcPr>
          <w:p w:rsidR="005E58EC" w:rsidRDefault="005E58EC" w:rsidP="005E58EC">
            <w:r>
              <w:t>Weapons</w:t>
            </w:r>
          </w:p>
        </w:tc>
        <w:tc>
          <w:tcPr>
            <w:tcW w:w="3005" w:type="dxa"/>
          </w:tcPr>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tc>
        <w:tc>
          <w:tcPr>
            <w:tcW w:w="3006" w:type="dxa"/>
          </w:tcPr>
          <w:p w:rsidR="005E58EC" w:rsidRDefault="005E58EC" w:rsidP="005E58EC">
            <w:pPr>
              <w:cnfStyle w:val="000000000000" w:firstRow="0" w:lastRow="0" w:firstColumn="0" w:lastColumn="0" w:oddVBand="0" w:evenVBand="0" w:oddHBand="0" w:evenHBand="0" w:firstRowFirstColumn="0" w:firstRowLastColumn="0" w:lastRowFirstColumn="0" w:lastRowLastColumn="0"/>
            </w:pPr>
          </w:p>
        </w:tc>
      </w:tr>
      <w:tr w:rsidR="005E58EC" w:rsidTr="005E5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E58EC" w:rsidRDefault="005E58EC" w:rsidP="005E58EC">
            <w:r>
              <w:t>Dress and costume</w:t>
            </w:r>
          </w:p>
        </w:tc>
        <w:tc>
          <w:tcPr>
            <w:tcW w:w="3005" w:type="dxa"/>
          </w:tcPr>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tc>
        <w:tc>
          <w:tcPr>
            <w:tcW w:w="3006" w:type="dxa"/>
          </w:tcPr>
          <w:p w:rsidR="005E58EC" w:rsidRDefault="005E58EC" w:rsidP="005E58EC">
            <w:pPr>
              <w:cnfStyle w:val="000000100000" w:firstRow="0" w:lastRow="0" w:firstColumn="0" w:lastColumn="0" w:oddVBand="0" w:evenVBand="0" w:oddHBand="1" w:evenHBand="0" w:firstRowFirstColumn="0" w:firstRowLastColumn="0" w:lastRowFirstColumn="0" w:lastRowLastColumn="0"/>
            </w:pPr>
          </w:p>
        </w:tc>
      </w:tr>
      <w:tr w:rsidR="005E58EC" w:rsidTr="005E58EC">
        <w:tc>
          <w:tcPr>
            <w:cnfStyle w:val="001000000000" w:firstRow="0" w:lastRow="0" w:firstColumn="1" w:lastColumn="0" w:oddVBand="0" w:evenVBand="0" w:oddHBand="0" w:evenHBand="0" w:firstRowFirstColumn="0" w:firstRowLastColumn="0" w:lastRowFirstColumn="0" w:lastRowLastColumn="0"/>
            <w:tcW w:w="3005" w:type="dxa"/>
          </w:tcPr>
          <w:p w:rsidR="005E58EC" w:rsidRDefault="005E58EC" w:rsidP="005E58EC">
            <w:r>
              <w:t>Animals</w:t>
            </w:r>
          </w:p>
        </w:tc>
        <w:tc>
          <w:tcPr>
            <w:tcW w:w="3005" w:type="dxa"/>
          </w:tcPr>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tc>
        <w:tc>
          <w:tcPr>
            <w:tcW w:w="3006" w:type="dxa"/>
          </w:tcPr>
          <w:p w:rsidR="005E58EC" w:rsidRDefault="005E58EC" w:rsidP="005E58EC">
            <w:pPr>
              <w:cnfStyle w:val="000000000000" w:firstRow="0" w:lastRow="0" w:firstColumn="0" w:lastColumn="0" w:oddVBand="0" w:evenVBand="0" w:oddHBand="0" w:evenHBand="0" w:firstRowFirstColumn="0" w:firstRowLastColumn="0" w:lastRowFirstColumn="0" w:lastRowLastColumn="0"/>
            </w:pPr>
          </w:p>
        </w:tc>
      </w:tr>
    </w:tbl>
    <w:p w:rsidR="005E58EC" w:rsidRPr="005E58EC" w:rsidRDefault="005E58EC" w:rsidP="005E58EC"/>
    <w:p w:rsidR="001D54F4" w:rsidRPr="001D54F4" w:rsidRDefault="001D54F4" w:rsidP="001D54F4"/>
    <w:p w:rsidR="001D54F4" w:rsidRPr="001D54F4" w:rsidRDefault="001D54F4" w:rsidP="001D54F4"/>
    <w:p w:rsidR="001D54F4" w:rsidRPr="001D54F4" w:rsidRDefault="001D54F4" w:rsidP="001D54F4"/>
    <w:p w:rsidR="001D54F4" w:rsidRDefault="005E58EC" w:rsidP="005E58EC">
      <w:pPr>
        <w:pStyle w:val="Heading1"/>
      </w:pPr>
      <w:bookmarkStart w:id="154" w:name="_Toc467564572"/>
      <w:r>
        <w:lastRenderedPageBreak/>
        <w:t>Themes</w:t>
      </w:r>
      <w:bookmarkEnd w:id="154"/>
      <w:r>
        <w:t xml:space="preserve"> </w:t>
      </w:r>
    </w:p>
    <w:p w:rsidR="005E58EC" w:rsidRPr="005E58EC" w:rsidRDefault="005E58EC" w:rsidP="005E58EC">
      <w:r>
        <w:rPr>
          <w:noProof/>
          <w:lang w:eastAsia="en-GB"/>
        </w:rPr>
        <w:drawing>
          <wp:inline distT="0" distB="0" distL="0" distR="0">
            <wp:extent cx="5734050" cy="4619625"/>
            <wp:effectExtent l="0" t="0" r="0" b="95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5E58EC" w:rsidRDefault="005E58EC" w:rsidP="005E58EC"/>
    <w:p w:rsidR="005E58EC" w:rsidRPr="005E58EC" w:rsidRDefault="005E58EC" w:rsidP="005E58EC"/>
    <w:p w:rsidR="001D54F4" w:rsidRDefault="005E58EC" w:rsidP="00386F5B">
      <w:pPr>
        <w:pStyle w:val="Heading1"/>
      </w:pPr>
      <w:bookmarkStart w:id="155" w:name="_Toc467564573"/>
      <w:r>
        <w:t>Theme activities</w:t>
      </w:r>
      <w:bookmarkEnd w:id="155"/>
    </w:p>
    <w:p w:rsidR="005E58EC" w:rsidRDefault="005E58EC" w:rsidP="005E58EC">
      <w:pPr>
        <w:pStyle w:val="ListParagraph"/>
        <w:numPr>
          <w:ilvl w:val="0"/>
          <w:numId w:val="9"/>
        </w:numPr>
      </w:pPr>
      <w:r>
        <w:t xml:space="preserve">For each theme, list your top 5 quotations from the play which relate to it. </w:t>
      </w:r>
    </w:p>
    <w:p w:rsidR="005E58EC" w:rsidRDefault="005E58EC" w:rsidP="005E58EC">
      <w:pPr>
        <w:pStyle w:val="ListParagraph"/>
        <w:numPr>
          <w:ilvl w:val="0"/>
          <w:numId w:val="9"/>
        </w:numPr>
      </w:pPr>
      <w:r>
        <w:t xml:space="preserve">For each theme, write a paragraph explain its significance, using example from the play. </w:t>
      </w:r>
    </w:p>
    <w:p w:rsidR="005E58EC" w:rsidRDefault="005E58EC" w:rsidP="005E58EC">
      <w:pPr>
        <w:pStyle w:val="ListParagraph"/>
        <w:numPr>
          <w:ilvl w:val="0"/>
          <w:numId w:val="9"/>
        </w:numPr>
      </w:pPr>
      <w:r>
        <w:t xml:space="preserve">Think about Shakespeare’s wider purpose – what is he trying to tell us about each of these big ideas? </w:t>
      </w:r>
    </w:p>
    <w:p w:rsidR="005E58EC" w:rsidRPr="001D54F4" w:rsidRDefault="005E58EC" w:rsidP="005E58EC">
      <w:pPr>
        <w:pStyle w:val="ListParagraph"/>
      </w:pPr>
    </w:p>
    <w:p w:rsidR="001D54F4" w:rsidRDefault="001D54F4" w:rsidP="00CB48F1"/>
    <w:p w:rsidR="00386F5B" w:rsidRDefault="00386F5B">
      <w:r>
        <w:br w:type="page"/>
      </w:r>
    </w:p>
    <w:p w:rsidR="00CB48F1" w:rsidRDefault="00386F5B" w:rsidP="00386F5B">
      <w:pPr>
        <w:pStyle w:val="Heading1"/>
      </w:pPr>
      <w:bookmarkStart w:id="156" w:name="_Toc467564574"/>
      <w:r>
        <w:lastRenderedPageBreak/>
        <w:t>Key quotations</w:t>
      </w:r>
      <w:bookmarkEnd w:id="156"/>
      <w:r w:rsidR="001D54F4">
        <w:br w:type="textWrapping" w:clear="all"/>
      </w:r>
    </w:p>
    <w:p w:rsidR="00386F5B" w:rsidRDefault="00386F5B" w:rsidP="00386F5B">
      <w:r>
        <w:t xml:space="preserve">Can you fill in the gaps from these key quotations from the play? </w:t>
      </w:r>
    </w:p>
    <w:p w:rsidR="00386F5B" w:rsidRPr="000420A2" w:rsidRDefault="00386F5B" w:rsidP="00386F5B">
      <w:pPr>
        <w:rPr>
          <w:sz w:val="24"/>
          <w:szCs w:val="24"/>
        </w:rPr>
      </w:pPr>
      <w:r w:rsidRPr="000420A2">
        <w:rPr>
          <w:sz w:val="24"/>
          <w:szCs w:val="24"/>
        </w:rPr>
        <w:t xml:space="preserve">Key quotations from Act 1 </w:t>
      </w:r>
    </w:p>
    <w:p w:rsidR="00386F5B" w:rsidRPr="000420A2" w:rsidRDefault="00386F5B" w:rsidP="00386F5B">
      <w:pPr>
        <w:pStyle w:val="ListParagraph"/>
        <w:numPr>
          <w:ilvl w:val="0"/>
          <w:numId w:val="5"/>
        </w:numPr>
        <w:rPr>
          <w:sz w:val="24"/>
          <w:szCs w:val="24"/>
        </w:rPr>
      </w:pPr>
      <w:r w:rsidRPr="000420A2">
        <w:rPr>
          <w:sz w:val="24"/>
          <w:szCs w:val="24"/>
        </w:rPr>
        <w:t>“_______ through the fog and filthy air”</w:t>
      </w:r>
    </w:p>
    <w:p w:rsidR="00386F5B" w:rsidRPr="000420A2" w:rsidRDefault="00386F5B" w:rsidP="00386F5B">
      <w:pPr>
        <w:pStyle w:val="ListParagraph"/>
        <w:numPr>
          <w:ilvl w:val="0"/>
          <w:numId w:val="5"/>
        </w:numPr>
        <w:rPr>
          <w:sz w:val="24"/>
          <w:szCs w:val="24"/>
        </w:rPr>
      </w:pPr>
      <w:r w:rsidRPr="000420A2">
        <w:rPr>
          <w:sz w:val="24"/>
          <w:szCs w:val="24"/>
        </w:rPr>
        <w:t>“Till he ___________</w:t>
      </w:r>
      <w:r>
        <w:rPr>
          <w:sz w:val="24"/>
          <w:szCs w:val="24"/>
        </w:rPr>
        <w:t xml:space="preserve"> him</w:t>
      </w:r>
      <w:r w:rsidRPr="000420A2">
        <w:rPr>
          <w:sz w:val="24"/>
          <w:szCs w:val="24"/>
        </w:rPr>
        <w:t xml:space="preserve"> from the naves to the chaps”</w:t>
      </w:r>
    </w:p>
    <w:p w:rsidR="00386F5B" w:rsidRPr="000420A2" w:rsidRDefault="00386F5B" w:rsidP="00386F5B">
      <w:pPr>
        <w:pStyle w:val="ListParagraph"/>
        <w:numPr>
          <w:ilvl w:val="0"/>
          <w:numId w:val="5"/>
        </w:numPr>
        <w:rPr>
          <w:sz w:val="24"/>
          <w:szCs w:val="24"/>
        </w:rPr>
      </w:pPr>
      <w:r w:rsidRPr="000420A2">
        <w:rPr>
          <w:sz w:val="24"/>
          <w:szCs w:val="24"/>
        </w:rPr>
        <w:t>“I must report they were as __________ overcharged with double cracks”</w:t>
      </w:r>
    </w:p>
    <w:p w:rsidR="00386F5B" w:rsidRPr="000420A2" w:rsidRDefault="00386F5B" w:rsidP="00386F5B">
      <w:pPr>
        <w:pStyle w:val="ListParagraph"/>
        <w:numPr>
          <w:ilvl w:val="0"/>
          <w:numId w:val="5"/>
        </w:numPr>
        <w:rPr>
          <w:sz w:val="24"/>
          <w:szCs w:val="24"/>
        </w:rPr>
      </w:pPr>
      <w:r w:rsidRPr="000420A2">
        <w:rPr>
          <w:sz w:val="24"/>
          <w:szCs w:val="24"/>
        </w:rPr>
        <w:t>“________ shall neither night nor day hang upon his penthouse lid”</w:t>
      </w:r>
    </w:p>
    <w:p w:rsidR="00386F5B" w:rsidRPr="000420A2" w:rsidRDefault="00386F5B" w:rsidP="00386F5B">
      <w:pPr>
        <w:pStyle w:val="ListParagraph"/>
        <w:numPr>
          <w:ilvl w:val="0"/>
          <w:numId w:val="5"/>
        </w:numPr>
        <w:rPr>
          <w:sz w:val="24"/>
          <w:szCs w:val="24"/>
        </w:rPr>
      </w:pPr>
      <w:r w:rsidRPr="000420A2">
        <w:rPr>
          <w:sz w:val="24"/>
          <w:szCs w:val="24"/>
        </w:rPr>
        <w:t>“Why do you dress me in _________ robes”</w:t>
      </w:r>
    </w:p>
    <w:p w:rsidR="00386F5B" w:rsidRPr="000420A2" w:rsidRDefault="00386F5B" w:rsidP="00386F5B">
      <w:pPr>
        <w:pStyle w:val="ListParagraph"/>
        <w:numPr>
          <w:ilvl w:val="0"/>
          <w:numId w:val="5"/>
        </w:numPr>
        <w:rPr>
          <w:sz w:val="24"/>
          <w:szCs w:val="24"/>
        </w:rPr>
      </w:pPr>
      <w:r>
        <w:rPr>
          <w:sz w:val="24"/>
          <w:szCs w:val="24"/>
        </w:rPr>
        <w:t>“There’s no art</w:t>
      </w:r>
      <w:r w:rsidRPr="000420A2">
        <w:rPr>
          <w:sz w:val="24"/>
          <w:szCs w:val="24"/>
        </w:rPr>
        <w:t xml:space="preserve"> to find the mind</w:t>
      </w:r>
      <w:r>
        <w:rPr>
          <w:sz w:val="24"/>
          <w:szCs w:val="24"/>
        </w:rPr>
        <w:t>’</w:t>
      </w:r>
      <w:r w:rsidRPr="000420A2">
        <w:rPr>
          <w:sz w:val="24"/>
          <w:szCs w:val="24"/>
        </w:rPr>
        <w:t>s construction in the ______”</w:t>
      </w:r>
    </w:p>
    <w:p w:rsidR="00386F5B" w:rsidRPr="000420A2" w:rsidRDefault="00386F5B" w:rsidP="00386F5B">
      <w:pPr>
        <w:pStyle w:val="ListParagraph"/>
        <w:numPr>
          <w:ilvl w:val="0"/>
          <w:numId w:val="5"/>
        </w:numPr>
        <w:rPr>
          <w:sz w:val="24"/>
          <w:szCs w:val="24"/>
        </w:rPr>
      </w:pPr>
      <w:r w:rsidRPr="000420A2">
        <w:rPr>
          <w:sz w:val="24"/>
          <w:szCs w:val="24"/>
        </w:rPr>
        <w:t>“Stars hide your _______, let not light see my black and deep desires”</w:t>
      </w:r>
    </w:p>
    <w:p w:rsidR="00386F5B" w:rsidRPr="000420A2" w:rsidRDefault="00386F5B" w:rsidP="00386F5B">
      <w:pPr>
        <w:pStyle w:val="ListParagraph"/>
        <w:numPr>
          <w:ilvl w:val="0"/>
          <w:numId w:val="5"/>
        </w:numPr>
        <w:rPr>
          <w:sz w:val="24"/>
          <w:szCs w:val="24"/>
        </w:rPr>
      </w:pPr>
      <w:r w:rsidRPr="000420A2">
        <w:rPr>
          <w:sz w:val="24"/>
          <w:szCs w:val="24"/>
        </w:rPr>
        <w:t>“I do fear thy nature is too full of the ______ of human kindness to catch the nearest way”</w:t>
      </w:r>
    </w:p>
    <w:p w:rsidR="00386F5B" w:rsidRPr="000420A2" w:rsidRDefault="00386F5B" w:rsidP="00386F5B">
      <w:pPr>
        <w:pStyle w:val="ListParagraph"/>
        <w:numPr>
          <w:ilvl w:val="0"/>
          <w:numId w:val="5"/>
        </w:numPr>
        <w:rPr>
          <w:sz w:val="24"/>
          <w:szCs w:val="24"/>
        </w:rPr>
      </w:pPr>
      <w:r w:rsidRPr="000420A2">
        <w:rPr>
          <w:sz w:val="24"/>
          <w:szCs w:val="24"/>
        </w:rPr>
        <w:t>Come to my woman’s breasts and take my milk for _______”</w:t>
      </w:r>
    </w:p>
    <w:p w:rsidR="00386F5B" w:rsidRPr="000420A2" w:rsidRDefault="00386F5B" w:rsidP="00386F5B">
      <w:pPr>
        <w:pStyle w:val="ListParagraph"/>
        <w:numPr>
          <w:ilvl w:val="0"/>
          <w:numId w:val="5"/>
        </w:numPr>
        <w:rPr>
          <w:sz w:val="24"/>
          <w:szCs w:val="24"/>
        </w:rPr>
      </w:pPr>
      <w:r w:rsidRPr="000420A2">
        <w:rPr>
          <w:sz w:val="24"/>
          <w:szCs w:val="24"/>
        </w:rPr>
        <w:t>“Your _______ my Thane is as a book”</w:t>
      </w:r>
    </w:p>
    <w:p w:rsidR="00386F5B" w:rsidRPr="000420A2" w:rsidRDefault="00386F5B" w:rsidP="00386F5B">
      <w:pPr>
        <w:pStyle w:val="ListParagraph"/>
        <w:numPr>
          <w:ilvl w:val="0"/>
          <w:numId w:val="5"/>
        </w:numPr>
        <w:rPr>
          <w:sz w:val="24"/>
          <w:szCs w:val="24"/>
        </w:rPr>
      </w:pPr>
      <w:r w:rsidRPr="000420A2">
        <w:rPr>
          <w:sz w:val="24"/>
          <w:szCs w:val="24"/>
        </w:rPr>
        <w:t>“If it twere done when ‘tis done then ‘twere well it were done ________”</w:t>
      </w:r>
    </w:p>
    <w:p w:rsidR="00386F5B" w:rsidRPr="000420A2" w:rsidRDefault="00386F5B" w:rsidP="00386F5B">
      <w:pPr>
        <w:pStyle w:val="ListParagraph"/>
        <w:numPr>
          <w:ilvl w:val="0"/>
          <w:numId w:val="5"/>
        </w:numPr>
        <w:rPr>
          <w:sz w:val="24"/>
          <w:szCs w:val="24"/>
        </w:rPr>
      </w:pPr>
      <w:r w:rsidRPr="000420A2">
        <w:rPr>
          <w:sz w:val="24"/>
          <w:szCs w:val="24"/>
        </w:rPr>
        <w:t>“We will proceed no further in this _________”</w:t>
      </w:r>
    </w:p>
    <w:p w:rsidR="00386F5B" w:rsidRPr="000420A2" w:rsidRDefault="00386F5B" w:rsidP="00386F5B">
      <w:pPr>
        <w:pStyle w:val="ListParagraph"/>
        <w:numPr>
          <w:ilvl w:val="0"/>
          <w:numId w:val="5"/>
        </w:numPr>
        <w:rPr>
          <w:sz w:val="24"/>
          <w:szCs w:val="24"/>
        </w:rPr>
      </w:pPr>
      <w:r w:rsidRPr="000420A2">
        <w:rPr>
          <w:sz w:val="24"/>
          <w:szCs w:val="24"/>
        </w:rPr>
        <w:t>“But screw your ________ to the sticking place and we’ll not fail”</w:t>
      </w:r>
    </w:p>
    <w:p w:rsidR="00386F5B" w:rsidRPr="000420A2" w:rsidRDefault="00386F5B" w:rsidP="00386F5B">
      <w:pPr>
        <w:pStyle w:val="ListParagraph"/>
        <w:numPr>
          <w:ilvl w:val="0"/>
          <w:numId w:val="5"/>
        </w:numPr>
        <w:rPr>
          <w:sz w:val="24"/>
          <w:szCs w:val="24"/>
        </w:rPr>
      </w:pPr>
      <w:r w:rsidRPr="000420A2">
        <w:rPr>
          <w:sz w:val="24"/>
          <w:szCs w:val="24"/>
        </w:rPr>
        <w:t>“False ________ must hide what the false heart doth know”</w:t>
      </w:r>
    </w:p>
    <w:p w:rsidR="00386F5B" w:rsidRDefault="00386F5B" w:rsidP="00386F5B">
      <w:pPr>
        <w:rPr>
          <w:sz w:val="24"/>
          <w:szCs w:val="24"/>
        </w:rPr>
      </w:pPr>
    </w:p>
    <w:p w:rsidR="00386F5B" w:rsidRDefault="00386F5B" w:rsidP="00386F5B">
      <w:pPr>
        <w:pStyle w:val="ListParagraph"/>
        <w:ind w:left="1080"/>
        <w:rPr>
          <w:sz w:val="24"/>
          <w:szCs w:val="24"/>
        </w:rPr>
      </w:pPr>
      <w:r>
        <w:rPr>
          <w:sz w:val="24"/>
          <w:szCs w:val="24"/>
        </w:rPr>
        <w:t>Key quotations from Act 2</w:t>
      </w:r>
    </w:p>
    <w:p w:rsidR="00386F5B" w:rsidRDefault="00386F5B" w:rsidP="00386F5B">
      <w:pPr>
        <w:pStyle w:val="ListParagraph"/>
        <w:ind w:left="1080"/>
        <w:rPr>
          <w:sz w:val="24"/>
          <w:szCs w:val="24"/>
        </w:rPr>
      </w:pPr>
    </w:p>
    <w:p w:rsidR="00386F5B" w:rsidRDefault="00386F5B" w:rsidP="00386F5B">
      <w:pPr>
        <w:pStyle w:val="ListParagraph"/>
        <w:numPr>
          <w:ilvl w:val="0"/>
          <w:numId w:val="6"/>
        </w:numPr>
        <w:rPr>
          <w:sz w:val="24"/>
          <w:szCs w:val="24"/>
        </w:rPr>
      </w:pPr>
      <w:r>
        <w:rPr>
          <w:sz w:val="24"/>
          <w:szCs w:val="24"/>
        </w:rPr>
        <w:t xml:space="preserve">There’s husbandry in heaven, their __________  are all out.  </w:t>
      </w:r>
    </w:p>
    <w:p w:rsidR="00386F5B" w:rsidRDefault="00386F5B" w:rsidP="00386F5B">
      <w:pPr>
        <w:pStyle w:val="ListParagraph"/>
        <w:numPr>
          <w:ilvl w:val="0"/>
          <w:numId w:val="6"/>
        </w:numPr>
        <w:rPr>
          <w:sz w:val="24"/>
          <w:szCs w:val="24"/>
        </w:rPr>
      </w:pPr>
      <w:r>
        <w:rPr>
          <w:sz w:val="24"/>
          <w:szCs w:val="24"/>
        </w:rPr>
        <w:t xml:space="preserve">This ____________ he greets your wife withal. </w:t>
      </w:r>
    </w:p>
    <w:p w:rsidR="00386F5B" w:rsidRDefault="00386F5B" w:rsidP="00386F5B">
      <w:pPr>
        <w:pStyle w:val="ListParagraph"/>
        <w:numPr>
          <w:ilvl w:val="0"/>
          <w:numId w:val="6"/>
        </w:numPr>
        <w:rPr>
          <w:sz w:val="24"/>
          <w:szCs w:val="24"/>
        </w:rPr>
      </w:pPr>
      <w:r>
        <w:rPr>
          <w:sz w:val="24"/>
          <w:szCs w:val="24"/>
        </w:rPr>
        <w:t xml:space="preserve">I dreamt last night of the three _____________   __________.  To you they have showed some truth. </w:t>
      </w:r>
    </w:p>
    <w:p w:rsidR="00386F5B" w:rsidRDefault="00386F5B" w:rsidP="00386F5B">
      <w:pPr>
        <w:pStyle w:val="ListParagraph"/>
        <w:numPr>
          <w:ilvl w:val="0"/>
          <w:numId w:val="6"/>
        </w:numPr>
        <w:rPr>
          <w:sz w:val="24"/>
          <w:szCs w:val="24"/>
        </w:rPr>
      </w:pPr>
      <w:r>
        <w:rPr>
          <w:sz w:val="24"/>
          <w:szCs w:val="24"/>
        </w:rPr>
        <w:t>Is this a _____________ which I see before me</w:t>
      </w:r>
    </w:p>
    <w:p w:rsidR="00386F5B" w:rsidRDefault="00386F5B" w:rsidP="00386F5B">
      <w:pPr>
        <w:pStyle w:val="ListParagraph"/>
        <w:numPr>
          <w:ilvl w:val="0"/>
          <w:numId w:val="6"/>
        </w:numPr>
        <w:rPr>
          <w:sz w:val="24"/>
          <w:szCs w:val="24"/>
        </w:rPr>
      </w:pPr>
      <w:r>
        <w:rPr>
          <w:sz w:val="24"/>
          <w:szCs w:val="24"/>
        </w:rPr>
        <w:t xml:space="preserve">It is the __________ business which informs thus to mine eyes. </w:t>
      </w:r>
    </w:p>
    <w:p w:rsidR="00386F5B" w:rsidRDefault="00386F5B" w:rsidP="00386F5B">
      <w:pPr>
        <w:pStyle w:val="ListParagraph"/>
        <w:numPr>
          <w:ilvl w:val="0"/>
          <w:numId w:val="6"/>
        </w:numPr>
        <w:rPr>
          <w:sz w:val="24"/>
          <w:szCs w:val="24"/>
        </w:rPr>
      </w:pPr>
      <w:r>
        <w:rPr>
          <w:sz w:val="24"/>
          <w:szCs w:val="24"/>
        </w:rPr>
        <w:t xml:space="preserve">Thou sure and firm-set earth _________ not my steps. </w:t>
      </w:r>
    </w:p>
    <w:p w:rsidR="00386F5B" w:rsidRDefault="00386F5B" w:rsidP="00386F5B">
      <w:pPr>
        <w:pStyle w:val="ListParagraph"/>
        <w:numPr>
          <w:ilvl w:val="0"/>
          <w:numId w:val="6"/>
        </w:numPr>
        <w:rPr>
          <w:sz w:val="24"/>
          <w:szCs w:val="24"/>
        </w:rPr>
      </w:pPr>
      <w:r>
        <w:rPr>
          <w:sz w:val="24"/>
          <w:szCs w:val="24"/>
        </w:rPr>
        <w:t xml:space="preserve">Had he not resembled my _______ as he slept, I had done’t.  </w:t>
      </w:r>
    </w:p>
    <w:p w:rsidR="00386F5B" w:rsidRDefault="00386F5B" w:rsidP="00386F5B">
      <w:pPr>
        <w:pStyle w:val="ListParagraph"/>
        <w:numPr>
          <w:ilvl w:val="0"/>
          <w:numId w:val="6"/>
        </w:numPr>
        <w:rPr>
          <w:sz w:val="24"/>
          <w:szCs w:val="24"/>
        </w:rPr>
      </w:pPr>
      <w:r>
        <w:rPr>
          <w:sz w:val="24"/>
          <w:szCs w:val="24"/>
        </w:rPr>
        <w:t>I could not say __________</w:t>
      </w:r>
    </w:p>
    <w:p w:rsidR="00386F5B" w:rsidRDefault="00386F5B" w:rsidP="00386F5B">
      <w:pPr>
        <w:pStyle w:val="ListParagraph"/>
        <w:numPr>
          <w:ilvl w:val="0"/>
          <w:numId w:val="6"/>
        </w:numPr>
        <w:rPr>
          <w:sz w:val="24"/>
          <w:szCs w:val="24"/>
        </w:rPr>
      </w:pPr>
      <w:r>
        <w:rPr>
          <w:sz w:val="24"/>
          <w:szCs w:val="24"/>
        </w:rPr>
        <w:t>Macbeth does murder __________</w:t>
      </w:r>
    </w:p>
    <w:p w:rsidR="00386F5B" w:rsidRDefault="00386F5B" w:rsidP="00386F5B">
      <w:pPr>
        <w:pStyle w:val="ListParagraph"/>
        <w:numPr>
          <w:ilvl w:val="0"/>
          <w:numId w:val="6"/>
        </w:numPr>
        <w:rPr>
          <w:sz w:val="24"/>
          <w:szCs w:val="24"/>
        </w:rPr>
      </w:pPr>
      <w:r>
        <w:rPr>
          <w:sz w:val="24"/>
          <w:szCs w:val="24"/>
        </w:rPr>
        <w:t xml:space="preserve">Will all great ___________ ocean was this blood clean from my hand? </w:t>
      </w:r>
    </w:p>
    <w:p w:rsidR="00386F5B" w:rsidRDefault="00386F5B" w:rsidP="00386F5B">
      <w:pPr>
        <w:pStyle w:val="ListParagraph"/>
        <w:numPr>
          <w:ilvl w:val="0"/>
          <w:numId w:val="6"/>
        </w:numPr>
        <w:rPr>
          <w:sz w:val="24"/>
          <w:szCs w:val="24"/>
        </w:rPr>
      </w:pPr>
      <w:r>
        <w:rPr>
          <w:sz w:val="24"/>
          <w:szCs w:val="24"/>
        </w:rPr>
        <w:t xml:space="preserve">A little __________ clears us of this deed. </w:t>
      </w:r>
    </w:p>
    <w:p w:rsidR="00386F5B" w:rsidRDefault="00386F5B" w:rsidP="00386F5B">
      <w:pPr>
        <w:pStyle w:val="ListParagraph"/>
        <w:numPr>
          <w:ilvl w:val="0"/>
          <w:numId w:val="6"/>
        </w:numPr>
        <w:rPr>
          <w:sz w:val="24"/>
          <w:szCs w:val="24"/>
        </w:rPr>
      </w:pPr>
      <w:r>
        <w:rPr>
          <w:sz w:val="24"/>
          <w:szCs w:val="24"/>
        </w:rPr>
        <w:t xml:space="preserve">O _________ lady, tis not for you to hear what I can speak. </w:t>
      </w:r>
    </w:p>
    <w:p w:rsidR="00386F5B" w:rsidRDefault="00386F5B" w:rsidP="00386F5B">
      <w:pPr>
        <w:pStyle w:val="ListParagraph"/>
        <w:numPr>
          <w:ilvl w:val="0"/>
          <w:numId w:val="6"/>
        </w:numPr>
        <w:rPr>
          <w:sz w:val="24"/>
          <w:szCs w:val="24"/>
        </w:rPr>
      </w:pPr>
      <w:r>
        <w:rPr>
          <w:sz w:val="24"/>
          <w:szCs w:val="24"/>
        </w:rPr>
        <w:t xml:space="preserve">Here lay Duncan, his silver skin laced with his __________ blood. </w:t>
      </w:r>
    </w:p>
    <w:p w:rsidR="00386F5B" w:rsidRDefault="00386F5B" w:rsidP="00386F5B">
      <w:pPr>
        <w:pStyle w:val="ListParagraph"/>
        <w:numPr>
          <w:ilvl w:val="0"/>
          <w:numId w:val="6"/>
        </w:numPr>
        <w:rPr>
          <w:sz w:val="24"/>
          <w:szCs w:val="24"/>
        </w:rPr>
      </w:pPr>
      <w:r>
        <w:rPr>
          <w:sz w:val="24"/>
          <w:szCs w:val="24"/>
        </w:rPr>
        <w:t xml:space="preserve">There’s ___________ in men’s smiles. </w:t>
      </w:r>
    </w:p>
    <w:p w:rsidR="00386F5B" w:rsidRDefault="00386F5B" w:rsidP="00386F5B"/>
    <w:p w:rsidR="00386F5B" w:rsidRDefault="00386F5B" w:rsidP="00386F5B">
      <w:pPr>
        <w:pStyle w:val="ListParagraph"/>
        <w:ind w:left="1440"/>
        <w:rPr>
          <w:sz w:val="24"/>
          <w:szCs w:val="24"/>
        </w:rPr>
      </w:pPr>
    </w:p>
    <w:p w:rsidR="00386F5B" w:rsidRDefault="00386F5B" w:rsidP="00386F5B">
      <w:pPr>
        <w:pStyle w:val="ListParagraph"/>
        <w:ind w:left="1440"/>
        <w:rPr>
          <w:sz w:val="24"/>
          <w:szCs w:val="24"/>
        </w:rPr>
      </w:pPr>
    </w:p>
    <w:p w:rsidR="00386F5B" w:rsidRDefault="00386F5B" w:rsidP="00386F5B">
      <w:pPr>
        <w:pStyle w:val="ListParagraph"/>
        <w:ind w:left="1440"/>
        <w:rPr>
          <w:sz w:val="24"/>
          <w:szCs w:val="24"/>
        </w:rPr>
      </w:pPr>
    </w:p>
    <w:p w:rsidR="00386F5B" w:rsidRDefault="00386F5B" w:rsidP="00386F5B">
      <w:pPr>
        <w:pStyle w:val="ListParagraph"/>
        <w:ind w:left="1440"/>
        <w:rPr>
          <w:sz w:val="24"/>
          <w:szCs w:val="24"/>
        </w:rPr>
      </w:pPr>
    </w:p>
    <w:p w:rsidR="00386F5B" w:rsidRDefault="00386F5B" w:rsidP="00386F5B">
      <w:pPr>
        <w:pStyle w:val="ListParagraph"/>
        <w:ind w:left="1440"/>
        <w:rPr>
          <w:sz w:val="24"/>
          <w:szCs w:val="24"/>
        </w:rPr>
      </w:pPr>
    </w:p>
    <w:p w:rsidR="00386F5B" w:rsidRDefault="00386F5B" w:rsidP="00386F5B">
      <w:pPr>
        <w:pStyle w:val="ListParagraph"/>
        <w:ind w:left="1440"/>
        <w:rPr>
          <w:sz w:val="24"/>
          <w:szCs w:val="24"/>
        </w:rPr>
      </w:pPr>
    </w:p>
    <w:p w:rsidR="00386F5B" w:rsidRDefault="00386F5B" w:rsidP="00386F5B">
      <w:pPr>
        <w:pStyle w:val="ListParagraph"/>
        <w:ind w:left="1440"/>
        <w:rPr>
          <w:sz w:val="24"/>
          <w:szCs w:val="24"/>
        </w:rPr>
      </w:pPr>
      <w:r>
        <w:rPr>
          <w:sz w:val="24"/>
          <w:szCs w:val="24"/>
        </w:rPr>
        <w:t>Key quotations from Act 3</w:t>
      </w:r>
    </w:p>
    <w:p w:rsidR="00386F5B" w:rsidRDefault="00386F5B" w:rsidP="00386F5B">
      <w:pPr>
        <w:pStyle w:val="ListParagraph"/>
        <w:ind w:left="1440"/>
        <w:rPr>
          <w:sz w:val="24"/>
          <w:szCs w:val="24"/>
        </w:rPr>
      </w:pPr>
    </w:p>
    <w:p w:rsidR="00386F5B" w:rsidRDefault="00386F5B" w:rsidP="00386F5B">
      <w:pPr>
        <w:pStyle w:val="ListParagraph"/>
        <w:numPr>
          <w:ilvl w:val="0"/>
          <w:numId w:val="10"/>
        </w:numPr>
        <w:rPr>
          <w:sz w:val="24"/>
          <w:szCs w:val="24"/>
        </w:rPr>
      </w:pPr>
      <w:r>
        <w:rPr>
          <w:sz w:val="24"/>
          <w:szCs w:val="24"/>
        </w:rPr>
        <w:t xml:space="preserve"> I fear thou play’dst most _______ for’t</w:t>
      </w:r>
    </w:p>
    <w:p w:rsidR="00386F5B" w:rsidRDefault="00386F5B" w:rsidP="00386F5B">
      <w:pPr>
        <w:pStyle w:val="ListParagraph"/>
        <w:numPr>
          <w:ilvl w:val="0"/>
          <w:numId w:val="10"/>
        </w:numPr>
        <w:rPr>
          <w:sz w:val="24"/>
          <w:szCs w:val="24"/>
        </w:rPr>
      </w:pPr>
      <w:r>
        <w:rPr>
          <w:sz w:val="24"/>
          <w:szCs w:val="24"/>
        </w:rPr>
        <w:t xml:space="preserve">Our fears in _______ stick deep. </w:t>
      </w:r>
    </w:p>
    <w:p w:rsidR="00386F5B" w:rsidRDefault="00386F5B" w:rsidP="00386F5B">
      <w:pPr>
        <w:pStyle w:val="ListParagraph"/>
        <w:numPr>
          <w:ilvl w:val="0"/>
          <w:numId w:val="10"/>
        </w:numPr>
        <w:rPr>
          <w:sz w:val="24"/>
          <w:szCs w:val="24"/>
        </w:rPr>
      </w:pPr>
      <w:r>
        <w:rPr>
          <w:sz w:val="24"/>
          <w:szCs w:val="24"/>
        </w:rPr>
        <w:t xml:space="preserve">We have scorched the _______ not killed it. </w:t>
      </w:r>
    </w:p>
    <w:p w:rsidR="00386F5B" w:rsidRDefault="00386F5B" w:rsidP="00386F5B">
      <w:pPr>
        <w:pStyle w:val="ListParagraph"/>
        <w:numPr>
          <w:ilvl w:val="0"/>
          <w:numId w:val="10"/>
        </w:numPr>
        <w:rPr>
          <w:sz w:val="24"/>
          <w:szCs w:val="24"/>
        </w:rPr>
      </w:pPr>
      <w:r>
        <w:rPr>
          <w:sz w:val="24"/>
          <w:szCs w:val="24"/>
        </w:rPr>
        <w:t xml:space="preserve">After life’s fitful fever he ________ well. </w:t>
      </w:r>
    </w:p>
    <w:p w:rsidR="00386F5B" w:rsidRDefault="00386F5B" w:rsidP="00386F5B">
      <w:pPr>
        <w:pStyle w:val="ListParagraph"/>
        <w:numPr>
          <w:ilvl w:val="0"/>
          <w:numId w:val="10"/>
        </w:numPr>
        <w:rPr>
          <w:sz w:val="24"/>
          <w:szCs w:val="24"/>
        </w:rPr>
      </w:pPr>
      <w:r>
        <w:rPr>
          <w:sz w:val="24"/>
          <w:szCs w:val="24"/>
        </w:rPr>
        <w:t xml:space="preserve">Make our faces vizards to our ___________. </w:t>
      </w:r>
    </w:p>
    <w:p w:rsidR="00386F5B" w:rsidRDefault="00386F5B" w:rsidP="00386F5B">
      <w:pPr>
        <w:pStyle w:val="ListParagraph"/>
        <w:numPr>
          <w:ilvl w:val="0"/>
          <w:numId w:val="10"/>
        </w:numPr>
        <w:rPr>
          <w:sz w:val="24"/>
          <w:szCs w:val="24"/>
        </w:rPr>
      </w:pPr>
      <w:r>
        <w:rPr>
          <w:sz w:val="24"/>
          <w:szCs w:val="24"/>
        </w:rPr>
        <w:t xml:space="preserve">Be innocent of the knowledge dearest __________. </w:t>
      </w:r>
    </w:p>
    <w:p w:rsidR="00386F5B" w:rsidRDefault="00386F5B" w:rsidP="00386F5B">
      <w:pPr>
        <w:pStyle w:val="ListParagraph"/>
        <w:numPr>
          <w:ilvl w:val="0"/>
          <w:numId w:val="10"/>
        </w:numPr>
        <w:rPr>
          <w:sz w:val="24"/>
          <w:szCs w:val="24"/>
        </w:rPr>
      </w:pPr>
      <w:r>
        <w:rPr>
          <w:sz w:val="24"/>
          <w:szCs w:val="24"/>
        </w:rPr>
        <w:t xml:space="preserve">Is he ______________? </w:t>
      </w:r>
    </w:p>
    <w:p w:rsidR="00386F5B" w:rsidRDefault="00386F5B" w:rsidP="00386F5B">
      <w:pPr>
        <w:pStyle w:val="ListParagraph"/>
        <w:numPr>
          <w:ilvl w:val="0"/>
          <w:numId w:val="10"/>
        </w:numPr>
        <w:rPr>
          <w:sz w:val="24"/>
          <w:szCs w:val="24"/>
        </w:rPr>
      </w:pPr>
      <w:r>
        <w:rPr>
          <w:sz w:val="24"/>
          <w:szCs w:val="24"/>
        </w:rPr>
        <w:t xml:space="preserve">My lord is often thus and hath been from his ____________. </w:t>
      </w:r>
    </w:p>
    <w:p w:rsidR="00386F5B" w:rsidRDefault="00386F5B" w:rsidP="00386F5B">
      <w:pPr>
        <w:pStyle w:val="ListParagraph"/>
        <w:numPr>
          <w:ilvl w:val="0"/>
          <w:numId w:val="10"/>
        </w:numPr>
        <w:rPr>
          <w:sz w:val="24"/>
          <w:szCs w:val="24"/>
        </w:rPr>
      </w:pPr>
      <w:r>
        <w:rPr>
          <w:sz w:val="24"/>
          <w:szCs w:val="24"/>
        </w:rPr>
        <w:t xml:space="preserve">It will have ___________ they say.  </w:t>
      </w:r>
    </w:p>
    <w:p w:rsidR="00386F5B" w:rsidRPr="004E0D62" w:rsidRDefault="00386F5B" w:rsidP="00386F5B">
      <w:pPr>
        <w:pStyle w:val="ListParagraph"/>
        <w:numPr>
          <w:ilvl w:val="0"/>
          <w:numId w:val="10"/>
        </w:numPr>
        <w:rPr>
          <w:sz w:val="24"/>
          <w:szCs w:val="24"/>
        </w:rPr>
      </w:pPr>
      <w:r>
        <w:rPr>
          <w:sz w:val="24"/>
          <w:szCs w:val="24"/>
        </w:rPr>
        <w:t xml:space="preserve">You lack the season of all natures, ________________.  </w:t>
      </w:r>
    </w:p>
    <w:p w:rsidR="00386F5B" w:rsidRDefault="00386F5B" w:rsidP="00386F5B">
      <w:pPr>
        <w:pStyle w:val="ListParagraph"/>
        <w:ind w:left="1440"/>
        <w:rPr>
          <w:sz w:val="24"/>
          <w:szCs w:val="24"/>
        </w:rPr>
      </w:pPr>
    </w:p>
    <w:p w:rsidR="00386F5B" w:rsidRDefault="00386F5B" w:rsidP="00386F5B">
      <w:pPr>
        <w:pStyle w:val="ListParagraph"/>
        <w:ind w:left="1440"/>
        <w:rPr>
          <w:sz w:val="24"/>
          <w:szCs w:val="24"/>
        </w:rPr>
      </w:pPr>
      <w:r>
        <w:rPr>
          <w:sz w:val="24"/>
          <w:szCs w:val="24"/>
        </w:rPr>
        <w:t xml:space="preserve">Key quotations from Act 4.  </w:t>
      </w:r>
    </w:p>
    <w:p w:rsidR="00386F5B" w:rsidRDefault="00386F5B" w:rsidP="00386F5B">
      <w:pPr>
        <w:pStyle w:val="ListParagraph"/>
        <w:ind w:left="1440"/>
        <w:rPr>
          <w:sz w:val="24"/>
          <w:szCs w:val="24"/>
        </w:rPr>
      </w:pPr>
    </w:p>
    <w:p w:rsidR="00386F5B" w:rsidRDefault="00386F5B" w:rsidP="00386F5B">
      <w:pPr>
        <w:pStyle w:val="ListParagraph"/>
        <w:numPr>
          <w:ilvl w:val="0"/>
          <w:numId w:val="7"/>
        </w:numPr>
        <w:rPr>
          <w:sz w:val="24"/>
          <w:szCs w:val="24"/>
        </w:rPr>
      </w:pPr>
      <w:r>
        <w:rPr>
          <w:sz w:val="24"/>
          <w:szCs w:val="24"/>
        </w:rPr>
        <w:t xml:space="preserve">Finger of birth-strangled ______ ditch delivered by a drab. </w:t>
      </w:r>
    </w:p>
    <w:p w:rsidR="00386F5B" w:rsidRDefault="00386F5B" w:rsidP="00386F5B">
      <w:pPr>
        <w:pStyle w:val="ListParagraph"/>
        <w:numPr>
          <w:ilvl w:val="0"/>
          <w:numId w:val="7"/>
        </w:numPr>
        <w:rPr>
          <w:sz w:val="24"/>
          <w:szCs w:val="24"/>
        </w:rPr>
      </w:pPr>
      <w:r>
        <w:rPr>
          <w:sz w:val="24"/>
          <w:szCs w:val="24"/>
        </w:rPr>
        <w:t>Beware the Thane of _________</w:t>
      </w:r>
    </w:p>
    <w:p w:rsidR="00386F5B" w:rsidRDefault="00386F5B" w:rsidP="00386F5B">
      <w:pPr>
        <w:pStyle w:val="ListParagraph"/>
        <w:numPr>
          <w:ilvl w:val="0"/>
          <w:numId w:val="7"/>
        </w:numPr>
        <w:rPr>
          <w:sz w:val="24"/>
          <w:szCs w:val="24"/>
        </w:rPr>
      </w:pPr>
      <w:r>
        <w:rPr>
          <w:sz w:val="24"/>
          <w:szCs w:val="24"/>
        </w:rPr>
        <w:t xml:space="preserve">Be __________ , bold and resolute. </w:t>
      </w:r>
    </w:p>
    <w:p w:rsidR="00386F5B" w:rsidRDefault="00386F5B" w:rsidP="00386F5B">
      <w:pPr>
        <w:pStyle w:val="ListParagraph"/>
        <w:numPr>
          <w:ilvl w:val="0"/>
          <w:numId w:val="7"/>
        </w:numPr>
        <w:rPr>
          <w:sz w:val="24"/>
          <w:szCs w:val="24"/>
        </w:rPr>
      </w:pPr>
      <w:r>
        <w:rPr>
          <w:sz w:val="24"/>
          <w:szCs w:val="24"/>
        </w:rPr>
        <w:t>The___________ of Macduff I will surprise</w:t>
      </w:r>
    </w:p>
    <w:p w:rsidR="00386F5B" w:rsidRDefault="00386F5B" w:rsidP="00386F5B">
      <w:pPr>
        <w:pStyle w:val="ListParagraph"/>
        <w:numPr>
          <w:ilvl w:val="0"/>
          <w:numId w:val="7"/>
        </w:numPr>
        <w:rPr>
          <w:sz w:val="24"/>
          <w:szCs w:val="24"/>
        </w:rPr>
      </w:pPr>
      <w:r>
        <w:rPr>
          <w:sz w:val="24"/>
          <w:szCs w:val="24"/>
        </w:rPr>
        <w:t>O nation miserable, with an untitled _________ bloody sceptred.</w:t>
      </w:r>
    </w:p>
    <w:p w:rsidR="00386F5B" w:rsidRDefault="00386F5B" w:rsidP="00386F5B">
      <w:pPr>
        <w:pStyle w:val="ListParagraph"/>
        <w:numPr>
          <w:ilvl w:val="0"/>
          <w:numId w:val="7"/>
        </w:numPr>
        <w:rPr>
          <w:sz w:val="24"/>
          <w:szCs w:val="24"/>
        </w:rPr>
      </w:pPr>
      <w:r>
        <w:rPr>
          <w:sz w:val="24"/>
          <w:szCs w:val="24"/>
        </w:rPr>
        <w:t xml:space="preserve">Alas poor country, almost afraid to know itself.  It cannot be called our mother, but our________.  </w:t>
      </w:r>
    </w:p>
    <w:p w:rsidR="00386F5B" w:rsidRDefault="00386F5B" w:rsidP="00386F5B">
      <w:pPr>
        <w:pStyle w:val="ListParagraph"/>
        <w:numPr>
          <w:ilvl w:val="0"/>
          <w:numId w:val="7"/>
        </w:numPr>
        <w:rPr>
          <w:sz w:val="24"/>
          <w:szCs w:val="24"/>
        </w:rPr>
      </w:pPr>
      <w:r>
        <w:rPr>
          <w:sz w:val="24"/>
          <w:szCs w:val="24"/>
        </w:rPr>
        <w:t xml:space="preserve">Your castle is surprised, your wife and _________ savagely slaughtered.  </w:t>
      </w:r>
    </w:p>
    <w:p w:rsidR="00386F5B" w:rsidRDefault="00386F5B" w:rsidP="00386F5B">
      <w:pPr>
        <w:pStyle w:val="ListParagraph"/>
        <w:numPr>
          <w:ilvl w:val="0"/>
          <w:numId w:val="7"/>
        </w:numPr>
        <w:rPr>
          <w:sz w:val="24"/>
          <w:szCs w:val="24"/>
        </w:rPr>
      </w:pPr>
      <w:r>
        <w:rPr>
          <w:sz w:val="24"/>
          <w:szCs w:val="24"/>
        </w:rPr>
        <w:t xml:space="preserve">Let us make medicine of our great ________. </w:t>
      </w:r>
    </w:p>
    <w:p w:rsidR="00386F5B" w:rsidRDefault="00386F5B" w:rsidP="00386F5B">
      <w:pPr>
        <w:pStyle w:val="ListParagraph"/>
        <w:numPr>
          <w:ilvl w:val="0"/>
          <w:numId w:val="7"/>
        </w:numPr>
        <w:rPr>
          <w:sz w:val="24"/>
          <w:szCs w:val="24"/>
        </w:rPr>
      </w:pPr>
      <w:r>
        <w:rPr>
          <w:sz w:val="24"/>
          <w:szCs w:val="24"/>
        </w:rPr>
        <w:t xml:space="preserve">All my pretty _____________ and their dam..? </w:t>
      </w:r>
    </w:p>
    <w:p w:rsidR="00386F5B" w:rsidRDefault="00386F5B" w:rsidP="00386F5B">
      <w:pPr>
        <w:pStyle w:val="ListParagraph"/>
        <w:numPr>
          <w:ilvl w:val="0"/>
          <w:numId w:val="7"/>
        </w:numPr>
        <w:rPr>
          <w:sz w:val="24"/>
          <w:szCs w:val="24"/>
        </w:rPr>
      </w:pPr>
      <w:r>
        <w:rPr>
          <w:sz w:val="24"/>
          <w:szCs w:val="24"/>
        </w:rPr>
        <w:t xml:space="preserve">Be this the whetsone of your __________. </w:t>
      </w:r>
    </w:p>
    <w:p w:rsidR="00386F5B" w:rsidRDefault="00386F5B" w:rsidP="00386F5B">
      <w:pPr>
        <w:rPr>
          <w:sz w:val="24"/>
          <w:szCs w:val="24"/>
        </w:rPr>
      </w:pPr>
      <w:r>
        <w:rPr>
          <w:sz w:val="24"/>
          <w:szCs w:val="24"/>
        </w:rPr>
        <w:t>Key quotations from Act 5</w:t>
      </w:r>
    </w:p>
    <w:p w:rsidR="00386F5B" w:rsidRDefault="00386F5B" w:rsidP="00386F5B">
      <w:pPr>
        <w:pStyle w:val="ListParagraph"/>
        <w:numPr>
          <w:ilvl w:val="0"/>
          <w:numId w:val="8"/>
        </w:numPr>
        <w:rPr>
          <w:sz w:val="24"/>
          <w:szCs w:val="24"/>
        </w:rPr>
      </w:pPr>
      <w:r>
        <w:rPr>
          <w:sz w:val="24"/>
          <w:szCs w:val="24"/>
        </w:rPr>
        <w:t xml:space="preserve">All the ___________ of Arabia will not sweeten this little hand. </w:t>
      </w:r>
    </w:p>
    <w:p w:rsidR="00386F5B" w:rsidRDefault="00386F5B" w:rsidP="00386F5B">
      <w:pPr>
        <w:pStyle w:val="ListParagraph"/>
        <w:numPr>
          <w:ilvl w:val="0"/>
          <w:numId w:val="8"/>
        </w:numPr>
        <w:rPr>
          <w:sz w:val="24"/>
          <w:szCs w:val="24"/>
        </w:rPr>
      </w:pPr>
      <w:r>
        <w:rPr>
          <w:sz w:val="24"/>
          <w:szCs w:val="24"/>
        </w:rPr>
        <w:t xml:space="preserve">More needs she the ___________ than they physician. </w:t>
      </w:r>
    </w:p>
    <w:p w:rsidR="00386F5B" w:rsidRDefault="00386F5B" w:rsidP="00386F5B">
      <w:pPr>
        <w:pStyle w:val="ListParagraph"/>
        <w:numPr>
          <w:ilvl w:val="0"/>
          <w:numId w:val="8"/>
        </w:numPr>
        <w:rPr>
          <w:sz w:val="24"/>
          <w:szCs w:val="24"/>
        </w:rPr>
      </w:pPr>
      <w:r>
        <w:rPr>
          <w:sz w:val="24"/>
          <w:szCs w:val="24"/>
        </w:rPr>
        <w:t xml:space="preserve">Now does he feel his _________ murders sticking upon his hands. </w:t>
      </w:r>
    </w:p>
    <w:p w:rsidR="00386F5B" w:rsidRDefault="00386F5B" w:rsidP="00386F5B">
      <w:pPr>
        <w:pStyle w:val="ListParagraph"/>
        <w:numPr>
          <w:ilvl w:val="0"/>
          <w:numId w:val="8"/>
        </w:numPr>
        <w:rPr>
          <w:sz w:val="24"/>
          <w:szCs w:val="24"/>
        </w:rPr>
      </w:pPr>
      <w:r>
        <w:rPr>
          <w:sz w:val="24"/>
          <w:szCs w:val="24"/>
        </w:rPr>
        <w:t xml:space="preserve">Those he commands move only in command, nothing in ________.  </w:t>
      </w:r>
    </w:p>
    <w:p w:rsidR="00386F5B" w:rsidRDefault="00386F5B" w:rsidP="00386F5B">
      <w:pPr>
        <w:pStyle w:val="ListParagraph"/>
        <w:numPr>
          <w:ilvl w:val="0"/>
          <w:numId w:val="8"/>
        </w:numPr>
        <w:rPr>
          <w:sz w:val="24"/>
          <w:szCs w:val="24"/>
        </w:rPr>
      </w:pPr>
      <w:r>
        <w:rPr>
          <w:sz w:val="24"/>
          <w:szCs w:val="24"/>
        </w:rPr>
        <w:t xml:space="preserve">Let every soldier hew him down a __________. </w:t>
      </w:r>
    </w:p>
    <w:p w:rsidR="00386F5B" w:rsidRDefault="00386F5B" w:rsidP="00386F5B">
      <w:pPr>
        <w:pStyle w:val="ListParagraph"/>
        <w:numPr>
          <w:ilvl w:val="0"/>
          <w:numId w:val="8"/>
        </w:numPr>
        <w:rPr>
          <w:sz w:val="24"/>
          <w:szCs w:val="24"/>
        </w:rPr>
      </w:pPr>
      <w:r>
        <w:rPr>
          <w:sz w:val="24"/>
          <w:szCs w:val="24"/>
        </w:rPr>
        <w:t xml:space="preserve">I have almost forgot the taste of___________. </w:t>
      </w:r>
    </w:p>
    <w:p w:rsidR="00386F5B" w:rsidRDefault="00386F5B" w:rsidP="00386F5B">
      <w:pPr>
        <w:pStyle w:val="ListParagraph"/>
        <w:numPr>
          <w:ilvl w:val="0"/>
          <w:numId w:val="8"/>
        </w:numPr>
        <w:rPr>
          <w:sz w:val="24"/>
          <w:szCs w:val="24"/>
        </w:rPr>
      </w:pPr>
      <w:r>
        <w:rPr>
          <w:sz w:val="24"/>
          <w:szCs w:val="24"/>
        </w:rPr>
        <w:t xml:space="preserve">And all our __________ have lighted fools the way to dusty death. </w:t>
      </w:r>
    </w:p>
    <w:p w:rsidR="00386F5B" w:rsidRDefault="00386F5B" w:rsidP="00386F5B">
      <w:pPr>
        <w:pStyle w:val="ListParagraph"/>
        <w:numPr>
          <w:ilvl w:val="0"/>
          <w:numId w:val="8"/>
        </w:numPr>
        <w:rPr>
          <w:sz w:val="24"/>
          <w:szCs w:val="24"/>
        </w:rPr>
      </w:pPr>
      <w:r>
        <w:rPr>
          <w:sz w:val="24"/>
          <w:szCs w:val="24"/>
        </w:rPr>
        <w:t xml:space="preserve">I begin to doubt the ______________ of the fiend that lies like truth. </w:t>
      </w:r>
    </w:p>
    <w:p w:rsidR="00386F5B" w:rsidRDefault="00386F5B" w:rsidP="00386F5B">
      <w:pPr>
        <w:pStyle w:val="ListParagraph"/>
        <w:numPr>
          <w:ilvl w:val="0"/>
          <w:numId w:val="8"/>
        </w:numPr>
        <w:rPr>
          <w:sz w:val="24"/>
          <w:szCs w:val="24"/>
        </w:rPr>
      </w:pPr>
      <w:r>
        <w:rPr>
          <w:sz w:val="24"/>
          <w:szCs w:val="24"/>
        </w:rPr>
        <w:t xml:space="preserve">I would not wish them to a fairer ________. </w:t>
      </w:r>
    </w:p>
    <w:p w:rsidR="00386F5B" w:rsidRPr="0008301F" w:rsidRDefault="00386F5B" w:rsidP="00386F5B">
      <w:pPr>
        <w:pStyle w:val="ListParagraph"/>
        <w:numPr>
          <w:ilvl w:val="0"/>
          <w:numId w:val="8"/>
        </w:numPr>
        <w:rPr>
          <w:sz w:val="24"/>
          <w:szCs w:val="24"/>
        </w:rPr>
      </w:pPr>
      <w:r>
        <w:rPr>
          <w:sz w:val="24"/>
          <w:szCs w:val="24"/>
        </w:rPr>
        <w:t xml:space="preserve">This dead ________ and his fiend like queen.  </w:t>
      </w:r>
    </w:p>
    <w:p w:rsidR="00386F5B" w:rsidRPr="00386F5B" w:rsidRDefault="00386F5B" w:rsidP="00386F5B"/>
    <w:p w:rsidR="00CB48F1" w:rsidRDefault="00386F5B" w:rsidP="00386F5B">
      <w:pPr>
        <w:pStyle w:val="Heading1"/>
      </w:pPr>
      <w:bookmarkStart w:id="157" w:name="_Toc467564575"/>
      <w:r>
        <w:lastRenderedPageBreak/>
        <w:t>Key quotations activities</w:t>
      </w:r>
      <w:bookmarkEnd w:id="157"/>
    </w:p>
    <w:p w:rsidR="00386F5B" w:rsidRDefault="00386F5B" w:rsidP="00386F5B"/>
    <w:p w:rsidR="00386F5B" w:rsidRDefault="00386F5B" w:rsidP="00386F5B">
      <w:pPr>
        <w:pStyle w:val="ListParagraph"/>
        <w:numPr>
          <w:ilvl w:val="0"/>
          <w:numId w:val="11"/>
        </w:numPr>
      </w:pPr>
      <w:r>
        <w:t>Make flashcards with the</w:t>
      </w:r>
      <w:r w:rsidR="00DD6FCA">
        <w:t>se key quotations and test your</w:t>
      </w:r>
      <w:r>
        <w:t xml:space="preserve">self on them. </w:t>
      </w:r>
    </w:p>
    <w:p w:rsidR="00386F5B" w:rsidRDefault="00386F5B" w:rsidP="00386F5B">
      <w:pPr>
        <w:pStyle w:val="ListParagraph"/>
        <w:numPr>
          <w:ilvl w:val="0"/>
          <w:numId w:val="11"/>
        </w:numPr>
      </w:pPr>
      <w:r>
        <w:t xml:space="preserve">For each quotation, can you identify who says it? </w:t>
      </w:r>
    </w:p>
    <w:p w:rsidR="00386F5B" w:rsidRDefault="00386F5B" w:rsidP="00386F5B">
      <w:pPr>
        <w:pStyle w:val="ListParagraph"/>
        <w:numPr>
          <w:ilvl w:val="0"/>
          <w:numId w:val="11"/>
        </w:numPr>
      </w:pPr>
      <w:r>
        <w:t xml:space="preserve">Analyse the language of each quotation. </w:t>
      </w:r>
    </w:p>
    <w:p w:rsidR="00386F5B" w:rsidRDefault="00386F5B" w:rsidP="00386F5B">
      <w:pPr>
        <w:pStyle w:val="ListParagraph"/>
        <w:numPr>
          <w:ilvl w:val="0"/>
          <w:numId w:val="11"/>
        </w:numPr>
      </w:pPr>
      <w:r>
        <w:t xml:space="preserve">Group the quotations together in terms of character. </w:t>
      </w:r>
    </w:p>
    <w:p w:rsidR="00386F5B" w:rsidRDefault="00386F5B" w:rsidP="00386F5B">
      <w:pPr>
        <w:pStyle w:val="ListParagraph"/>
        <w:numPr>
          <w:ilvl w:val="0"/>
          <w:numId w:val="11"/>
        </w:numPr>
      </w:pPr>
      <w:r>
        <w:t xml:space="preserve">Group the quotations together in terms of theme. </w:t>
      </w:r>
    </w:p>
    <w:p w:rsidR="00386F5B" w:rsidRDefault="00386F5B" w:rsidP="00386F5B">
      <w:pPr>
        <w:pStyle w:val="ListParagraph"/>
        <w:numPr>
          <w:ilvl w:val="0"/>
          <w:numId w:val="11"/>
        </w:numPr>
      </w:pPr>
      <w:r>
        <w:t xml:space="preserve">Group the quotations together in terms of imagery. </w:t>
      </w:r>
    </w:p>
    <w:p w:rsidR="00386F5B" w:rsidRDefault="00386F5B" w:rsidP="00386F5B">
      <w:pPr>
        <w:pStyle w:val="Heading1"/>
      </w:pPr>
    </w:p>
    <w:p w:rsidR="00386F5B" w:rsidRDefault="00386F5B" w:rsidP="00386F5B">
      <w:pPr>
        <w:pStyle w:val="Heading1"/>
      </w:pPr>
      <w:bookmarkStart w:id="158" w:name="_Toc467564576"/>
      <w:r>
        <w:t>Language Analysis</w:t>
      </w:r>
      <w:bookmarkEnd w:id="158"/>
    </w:p>
    <w:p w:rsidR="00386F5B" w:rsidRDefault="00386F5B" w:rsidP="00386F5B">
      <w:r>
        <w:t xml:space="preserve">The following example demonstrates how to analyse language in detail: </w:t>
      </w:r>
    </w:p>
    <w:p w:rsidR="00386F5B" w:rsidRDefault="00386F5B" w:rsidP="00386F5B">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-9526</wp:posOffset>
                </wp:positionH>
                <wp:positionV relativeFrom="paragraph">
                  <wp:posOffset>74295</wp:posOffset>
                </wp:positionV>
                <wp:extent cx="1704975" cy="8763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704975" cy="876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2143" w:rsidRDefault="002F2143" w:rsidP="00386F5B">
                            <w:pPr>
                              <w:jc w:val="center"/>
                            </w:pPr>
                            <w:r>
                              <w:t xml:space="preserve">“Castle” is an example of metonymy as it represents Macduff’s life and all he holds dear.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6" style="position:absolute;margin-left:-.75pt;margin-top:5.85pt;width:134.25pt;height: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" fillcolor="#5b9bd5 [3204]" strokecolor="#1f4d78 [1604]" strokeweight="1pt">
                <v:textbox>
                  <w:txbxContent>
                    <w:p w:rsidR="002F2143" w:rsidRDefault="002F2143" w:rsidP="00386F5B">
                      <w:pPr>
                        <w:jc w:val="center"/>
                      </w:pPr>
                      <w:r>
                        <w:t xml:space="preserve">“Castle” is an example of metonymy as it represents Macduff’s life and all he holds dear. </w:t>
                      </w:r>
                    </w:p>
                  </w:txbxContent>
                </v:textbox>
              </v:rect>
            </w:pict>
          </mc:Fallback>
        </mc:AlternateContent>
      </w:r>
    </w:p>
    <w:p w:rsidR="00386F5B" w:rsidRDefault="00386F5B" w:rsidP="00386F5B">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4352925</wp:posOffset>
                </wp:positionH>
                <wp:positionV relativeFrom="paragraph">
                  <wp:posOffset>255270</wp:posOffset>
                </wp:positionV>
                <wp:extent cx="1495425" cy="14859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1495425" cy="1485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2143" w:rsidRDefault="002F2143" w:rsidP="00386F5B">
                            <w:pPr>
                              <w:jc w:val="center"/>
                            </w:pPr>
                            <w:r>
                              <w:t>Juxtaposition of “babes” and “savagely” is shocking and emphasises Macbeth’s ruthlessness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7" style="position:absolute;margin-left:342.75pt;margin-top:20.1pt;width:117.75pt;height:1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" fillcolor="#5b9bd5 [3204]" strokecolor="#1f4d78 [1604]" strokeweight="1pt">
                <v:textbox>
                  <w:txbxContent>
                    <w:p w:rsidR="002F2143" w:rsidRDefault="002F2143" w:rsidP="00386F5B">
                      <w:pPr>
                        <w:jc w:val="center"/>
                      </w:pPr>
                      <w:r>
                        <w:t>Juxtaposition of “babes” and “savagely” is shocking and emphasises Macbeth’s ruthlessness</w:t>
                      </w:r>
                    </w:p>
                  </w:txbxContent>
                </v:textbox>
              </v:rect>
            </w:pict>
          </mc:Fallback>
        </mc:AlternateContent>
      </w: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2466975</wp:posOffset>
                </wp:positionH>
                <wp:positionV relativeFrom="paragraph">
                  <wp:posOffset>83820</wp:posOffset>
                </wp:positionV>
                <wp:extent cx="1133475" cy="8667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1133475" cy="866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2143" w:rsidRDefault="002F2143" w:rsidP="00386F5B">
                            <w:pPr>
                              <w:jc w:val="center"/>
                            </w:pPr>
                            <w:r>
                              <w:t xml:space="preserve">Personification, suggesting a sudden, unexpected attack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38" style="position:absolute;margin-left:194.25pt;margin-top:6.6pt;width:89.25pt;height:68.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" fillcolor="#5b9bd5 [3204]" strokecolor="#1f4d78 [1604]" strokeweight="1pt">
                <v:textbox>
                  <w:txbxContent>
                    <w:p w:rsidR="002F2143" w:rsidRDefault="002F2143" w:rsidP="00386F5B">
                      <w:pPr>
                        <w:jc w:val="center"/>
                      </w:pPr>
                      <w:r>
                        <w:t xml:space="preserve">Personification, suggesting a sudden, unexpected attack </w:t>
                      </w:r>
                    </w:p>
                  </w:txbxContent>
                </v:textbox>
              </v:rect>
            </w:pict>
          </mc:Fallback>
        </mc:AlternateContent>
      </w:r>
    </w:p>
    <w:p w:rsidR="00386F5B" w:rsidRDefault="00386F5B" w:rsidP="00386F5B"/>
    <w:p w:rsidR="00DD6FCA" w:rsidRDefault="00DD6FCA" w:rsidP="00386F5B">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2903220</wp:posOffset>
                </wp:positionV>
                <wp:extent cx="1724025" cy="10096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1724025" cy="1009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2143" w:rsidRDefault="002F2143" w:rsidP="00DD6FCA">
                            <w:pPr>
                              <w:jc w:val="center"/>
                            </w:pPr>
                            <w:r>
                              <w:t>Word “slaughtered” links to Malcom’s description of Macbeth as a “dead butcher”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39" style="position:absolute;margin-left:9pt;margin-top:228.6pt;width:135.75pt;height:7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" fillcolor="#5b9bd5 [3204]" strokecolor="#1f4d78 [1604]" strokeweight="1pt">
                <v:textbox>
                  <w:txbxContent>
                    <w:p w:rsidR="002F2143" w:rsidRDefault="002F2143" w:rsidP="00DD6FCA">
                      <w:pPr>
                        <w:jc w:val="center"/>
                      </w:pPr>
                      <w:r>
                        <w:t>Word “slaughtered” links to Malcom’s description of Macbeth as a “dead butcher”</w:t>
                      </w:r>
                    </w:p>
                  </w:txbxContent>
                </v:textbox>
              </v:rect>
            </w:pict>
          </mc:Fallback>
        </mc:AlternateContent>
      </w: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4162425</wp:posOffset>
                </wp:positionH>
                <wp:positionV relativeFrom="paragraph">
                  <wp:posOffset>2817495</wp:posOffset>
                </wp:positionV>
                <wp:extent cx="1495425" cy="7715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1495425" cy="771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2143" w:rsidRDefault="002F2143" w:rsidP="00DD6FCA">
                            <w:pPr>
                              <w:jc w:val="center"/>
                            </w:pPr>
                            <w:r>
                              <w:t>Sibilance in “savagely slaughtered” creates a sinister tone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40" style="position:absolute;margin-left:327.75pt;margin-top:221.85pt;width:117.75pt;height:60.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" fillcolor="#5b9bd5 [3204]" strokecolor="#1f4d78 [1604]" strokeweight="1pt">
                <v:textbox>
                  <w:txbxContent>
                    <w:p w:rsidR="002F2143" w:rsidRDefault="002F2143" w:rsidP="00DD6FCA">
                      <w:pPr>
                        <w:jc w:val="center"/>
                      </w:pPr>
                      <w:r>
                        <w:t>Sibilance in “savagely slaughtered” creates a sinister tone</w:t>
                      </w:r>
                    </w:p>
                  </w:txbxContent>
                </v:textbox>
              </v:rect>
            </w:pict>
          </mc:Fallback>
        </mc:AlternateContent>
      </w:r>
      <w:r w:rsidR="00386F5B">
        <w:rPr>
          <w:noProof/>
          <w:lang w:eastAsia="en-GB"/>
        </w:rPr>
        <mc:AlternateContent>
          <mc:Choice Requires="wps">
            <w:drawing>
              <wp:anchor distT="0" distB="0" distL="114300" distR="114300" simplePos="0" relativeHeight="251662336" behindDoc="0" locked="0" layoutInCell="1" allowOverlap="1">
                <wp:simplePos x="0" y="0"/>
                <wp:positionH relativeFrom="column">
                  <wp:posOffset>3876675</wp:posOffset>
                </wp:positionH>
                <wp:positionV relativeFrom="paragraph">
                  <wp:posOffset>379095</wp:posOffset>
                </wp:positionV>
                <wp:extent cx="361950" cy="762000"/>
                <wp:effectExtent l="38100" t="0" r="19050" b="57150"/>
                <wp:wrapNone/>
                <wp:docPr id="10" name="Straight Arrow Connector 10"/>
                <wp:cNvGraphicFramePr/>
                <a:graphic xmlns:a="http://schemas.openxmlformats.org/drawingml/2006/main">
                  <a:graphicData uri="http://schemas.microsoft.com/office/word/2010/wordprocessingShape">
                    <wps:wsp>
                      <wps:cNvCnPr/>
                      <wps:spPr>
                        <a:xfrm flipH="1">
                          <a:off x="0" y="0"/>
                          <a:ext cx="361950" cy="76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7C4D3AF" id="_x0000_t32" coordsize="21600,21600" o:spt="32" o:oned="t" path="m,l21600,21600e" filled="f">
                <v:path arrowok="t" fillok="f" o:connecttype="none"/>
                <o:lock v:ext="edit" shapetype="t"/>
              </v:shapetype>
              <v:shape id="Straight Arrow Connector 10" o:spid="_x0000_s1026" type="#_x0000_t32" style="position:absolute;margin-left:305.25pt;margin-top:29.85pt;width:28.5pt;height:60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" strokecolor="#5b9bd5 [3204]" strokeweight=".5pt">
                <v:stroke endarrow="block" joinstyle="miter"/>
              </v:shape>
            </w:pict>
          </mc:Fallback>
        </mc:AlternateContent>
      </w:r>
      <w:r w:rsidR="00386F5B">
        <w:rPr>
          <w:noProof/>
          <w:lang w:eastAsia="en-GB"/>
        </w:rPr>
        <mc:AlternateContent>
          <mc:Choice Requires="wps">
            <w:drawing>
              <wp:anchor distT="0" distB="0" distL="114300" distR="114300" simplePos="0" relativeHeight="251661312" behindDoc="0" locked="0" layoutInCell="1" allowOverlap="1">
                <wp:simplePos x="0" y="0"/>
                <wp:positionH relativeFrom="column">
                  <wp:posOffset>2371725</wp:posOffset>
                </wp:positionH>
                <wp:positionV relativeFrom="paragraph">
                  <wp:posOffset>474345</wp:posOffset>
                </wp:positionV>
                <wp:extent cx="323850" cy="581025"/>
                <wp:effectExtent l="38100" t="0" r="19050" b="47625"/>
                <wp:wrapNone/>
                <wp:docPr id="9" name="Straight Arrow Connector 9"/>
                <wp:cNvGraphicFramePr/>
                <a:graphic xmlns:a="http://schemas.openxmlformats.org/drawingml/2006/main">
                  <a:graphicData uri="http://schemas.microsoft.com/office/word/2010/wordprocessingShape">
                    <wps:wsp>
                      <wps:cNvCnPr/>
                      <wps:spPr>
                        <a:xfrm flipH="1">
                          <a:off x="0" y="0"/>
                          <a:ext cx="323850" cy="581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7385C2" id="Straight Arrow Connector 9" o:spid="_x0000_s1026" type="#_x0000_t32" style="position:absolute;margin-left:186.75pt;margin-top:37.35pt;width:25.5pt;height:45.7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" strokecolor="#5b9bd5 [3204]" strokeweight=".5pt">
                <v:stroke endarrow="block" joinstyle="miter"/>
              </v:shape>
            </w:pict>
          </mc:Fallback>
        </mc:AlternateContent>
      </w:r>
      <w:r w:rsidR="00386F5B">
        <w:rPr>
          <w:noProof/>
          <w:lang w:eastAsia="en-GB"/>
        </w:rPr>
        <mc:AlternateContent>
          <mc:Choice Requires="wps">
            <w:drawing>
              <wp:anchor distT="0" distB="0" distL="114300" distR="114300" simplePos="0" relativeHeight="251660288" behindDoc="0" locked="0" layoutInCell="1" allowOverlap="1">
                <wp:simplePos x="0" y="0"/>
                <wp:positionH relativeFrom="column">
                  <wp:posOffset>876300</wp:posOffset>
                </wp:positionH>
                <wp:positionV relativeFrom="paragraph">
                  <wp:posOffset>188595</wp:posOffset>
                </wp:positionV>
                <wp:extent cx="561975" cy="971550"/>
                <wp:effectExtent l="0" t="0" r="47625" b="57150"/>
                <wp:wrapNone/>
                <wp:docPr id="8" name="Straight Arrow Connector 8"/>
                <wp:cNvGraphicFramePr/>
                <a:graphic xmlns:a="http://schemas.openxmlformats.org/drawingml/2006/main">
                  <a:graphicData uri="http://schemas.microsoft.com/office/word/2010/wordprocessingShape">
                    <wps:wsp>
                      <wps:cNvCnPr/>
                      <wps:spPr>
                        <a:xfrm>
                          <a:off x="0" y="0"/>
                          <a:ext cx="561975" cy="971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629923" id="Straight Arrow Connector 8" o:spid="_x0000_s1026" type="#_x0000_t32" style="position:absolute;margin-left:69pt;margin-top:14.85pt;width:44.2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" strokecolor="#5b9bd5 [3204]" strokeweight=".5pt">
                <v:stroke endarrow="block" joinstyle="miter"/>
              </v:shape>
            </w:pict>
          </mc:Fallback>
        </mc:AlternateContent>
      </w:r>
      <w:r w:rsidR="00386F5B">
        <w:rPr>
          <w:noProof/>
          <w:lang w:eastAsia="en-GB"/>
        </w:rPr>
        <mc:AlternateContent>
          <mc:Choice Requires="wps">
            <w:drawing>
              <wp:anchor distT="0" distB="0" distL="114300" distR="114300" simplePos="0" relativeHeight="251664384" behindDoc="0" locked="0" layoutInCell="1" allowOverlap="1">
                <wp:simplePos x="0" y="0"/>
                <wp:positionH relativeFrom="column">
                  <wp:posOffset>4143375</wp:posOffset>
                </wp:positionH>
                <wp:positionV relativeFrom="paragraph">
                  <wp:posOffset>1960245</wp:posOffset>
                </wp:positionV>
                <wp:extent cx="457200" cy="723900"/>
                <wp:effectExtent l="38100" t="38100" r="19050" b="19050"/>
                <wp:wrapNone/>
                <wp:docPr id="12" name="Straight Arrow Connector 12"/>
                <wp:cNvGraphicFramePr/>
                <a:graphic xmlns:a="http://schemas.openxmlformats.org/drawingml/2006/main">
                  <a:graphicData uri="http://schemas.microsoft.com/office/word/2010/wordprocessingShape">
                    <wps:wsp>
                      <wps:cNvCnPr/>
                      <wps:spPr>
                        <a:xfrm flipH="1" flipV="1">
                          <a:off x="0" y="0"/>
                          <a:ext cx="457200" cy="723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45A02B" id="Straight Arrow Connector 12" o:spid="_x0000_s1026" type="#_x0000_t32" style="position:absolute;margin-left:326.25pt;margin-top:154.35pt;width:36pt;height:57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" strokecolor="#5b9bd5 [3204]" strokeweight=".5pt">
                <v:stroke endarrow="block" joinstyle="miter"/>
              </v:shape>
            </w:pict>
          </mc:Fallback>
        </mc:AlternateContent>
      </w:r>
      <w:r w:rsidR="00386F5B">
        <w:rPr>
          <w:noProof/>
          <w:lang w:eastAsia="en-GB"/>
        </w:rPr>
        <mc:AlternateContent>
          <mc:Choice Requires="wps">
            <w:drawing>
              <wp:anchor distT="0" distB="0" distL="114300" distR="114300" simplePos="0" relativeHeight="251663360" behindDoc="0" locked="0" layoutInCell="1" allowOverlap="1">
                <wp:simplePos x="0" y="0"/>
                <wp:positionH relativeFrom="column">
                  <wp:posOffset>752475</wp:posOffset>
                </wp:positionH>
                <wp:positionV relativeFrom="paragraph">
                  <wp:posOffset>1941195</wp:posOffset>
                </wp:positionV>
                <wp:extent cx="409575" cy="876300"/>
                <wp:effectExtent l="0" t="38100" r="66675" b="19050"/>
                <wp:wrapNone/>
                <wp:docPr id="11" name="Straight Arrow Connector 11"/>
                <wp:cNvGraphicFramePr/>
                <a:graphic xmlns:a="http://schemas.openxmlformats.org/drawingml/2006/main">
                  <a:graphicData uri="http://schemas.microsoft.com/office/word/2010/wordprocessingShape">
                    <wps:wsp>
                      <wps:cNvCnPr/>
                      <wps:spPr>
                        <a:xfrm flipV="1">
                          <a:off x="0" y="0"/>
                          <a:ext cx="409575" cy="876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F62BA9" id="Straight Arrow Connector 11" o:spid="_x0000_s1026" type="#_x0000_t32" style="position:absolute;margin-left:59.25pt;margin-top:152.85pt;width:32.25pt;height:69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" strokecolor="#5b9bd5 [3204]" strokeweight=".5pt">
                <v:stroke endarrow="block" joinstyle="miter"/>
              </v:shape>
            </w:pict>
          </mc:Fallback>
        </mc:AlternateContent>
      </w:r>
      <w:r w:rsidR="00386F5B">
        <w:rPr>
          <w:noProof/>
          <w:lang w:eastAsia="en-GB"/>
        </w:rPr>
        <mc:AlternateContent>
          <mc:Choice Requires="wps">
            <w:drawing>
              <wp:anchor distT="0" distB="0" distL="114300" distR="114300" simplePos="0" relativeHeight="251659264" behindDoc="0" locked="0" layoutInCell="1" allowOverlap="1">
                <wp:simplePos x="0" y="0"/>
                <wp:positionH relativeFrom="column">
                  <wp:posOffset>904875</wp:posOffset>
                </wp:positionH>
                <wp:positionV relativeFrom="paragraph">
                  <wp:posOffset>1274445</wp:posOffset>
                </wp:positionV>
                <wp:extent cx="3648075" cy="5143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3648075" cy="514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2143" w:rsidRPr="00386F5B" w:rsidRDefault="002F2143" w:rsidP="00386F5B">
                            <w:pPr>
                              <w:rPr>
                                <w:sz w:val="24"/>
                                <w:szCs w:val="24"/>
                              </w:rPr>
                            </w:pPr>
                            <w:r w:rsidRPr="00386F5B">
                              <w:rPr>
                                <w:sz w:val="24"/>
                                <w:szCs w:val="24"/>
                              </w:rPr>
                              <w:t>Your castle is sur</w:t>
                            </w:r>
                            <w:r>
                              <w:rPr>
                                <w:sz w:val="24"/>
                                <w:szCs w:val="24"/>
                              </w:rPr>
                              <w:t xml:space="preserve">prised, your wife and babes </w:t>
                            </w:r>
                            <w:r w:rsidRPr="00386F5B">
                              <w:rPr>
                                <w:sz w:val="24"/>
                                <w:szCs w:val="24"/>
                              </w:rPr>
                              <w:t xml:space="preserve">savagely slaughtered.  </w:t>
                            </w:r>
                          </w:p>
                          <w:p w:rsidR="002F2143" w:rsidRDefault="002F2143" w:rsidP="00386F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41" style="position:absolute;margin-left:71.25pt;margin-top:100.35pt;width:287.25pt;height:4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" fillcolor="#5b9bd5 [3204]" strokecolor="#1f4d78 [1604]" strokeweight="1pt">
                <v:textbox>
                  <w:txbxContent>
                    <w:p w:rsidR="002F2143" w:rsidRPr="00386F5B" w:rsidRDefault="002F2143" w:rsidP="00386F5B">
                      <w:pPr>
                        <w:rPr>
                          <w:sz w:val="24"/>
                          <w:szCs w:val="24"/>
                        </w:rPr>
                      </w:pPr>
                      <w:r w:rsidRPr="00386F5B">
                        <w:rPr>
                          <w:sz w:val="24"/>
                          <w:szCs w:val="24"/>
                        </w:rPr>
                        <w:t>Your castle is sur</w:t>
                      </w:r>
                      <w:r>
                        <w:rPr>
                          <w:sz w:val="24"/>
                          <w:szCs w:val="24"/>
                        </w:rPr>
                        <w:t xml:space="preserve">prised, your wife and babes </w:t>
                      </w:r>
                      <w:r w:rsidRPr="00386F5B">
                        <w:rPr>
                          <w:sz w:val="24"/>
                          <w:szCs w:val="24"/>
                        </w:rPr>
                        <w:t xml:space="preserve">savagely slaughtered.  </w:t>
                      </w:r>
                    </w:p>
                    <w:p w:rsidR="002F2143" w:rsidRDefault="002F2143" w:rsidP="00386F5B">
                      <w:pPr>
                        <w:jc w:val="center"/>
                      </w:pPr>
                    </w:p>
                  </w:txbxContent>
                </v:textbox>
              </v:rect>
            </w:pict>
          </mc:Fallback>
        </mc:AlternateContent>
      </w:r>
    </w:p>
    <w:p w:rsidR="00DD6FCA" w:rsidRPr="00DD6FCA" w:rsidRDefault="00DD6FCA" w:rsidP="00DD6FCA"/>
    <w:p w:rsidR="00DD6FCA" w:rsidRPr="00DD6FCA" w:rsidRDefault="00DD6FCA" w:rsidP="00DD6FCA"/>
    <w:p w:rsidR="00DD6FCA" w:rsidRPr="00DD6FCA" w:rsidRDefault="00DD6FCA" w:rsidP="00DD6FCA"/>
    <w:p w:rsidR="00DD6FCA" w:rsidRPr="00DD6FCA" w:rsidRDefault="00DD6FCA" w:rsidP="00DD6FCA"/>
    <w:p w:rsidR="00DD6FCA" w:rsidRPr="00DD6FCA" w:rsidRDefault="00DD6FCA" w:rsidP="00DD6FCA"/>
    <w:p w:rsidR="00DD6FCA" w:rsidRPr="00DD6FCA" w:rsidRDefault="00DD6FCA" w:rsidP="00DD6FCA"/>
    <w:p w:rsidR="00DD6FCA" w:rsidRPr="00DD6FCA" w:rsidRDefault="00DD6FCA" w:rsidP="00DD6FCA"/>
    <w:p w:rsidR="00DD6FCA" w:rsidRPr="00DD6FCA" w:rsidRDefault="00DD6FCA" w:rsidP="00DD6FCA"/>
    <w:p w:rsidR="00DD6FCA" w:rsidRPr="00DD6FCA" w:rsidRDefault="00DD6FCA" w:rsidP="00DD6FCA"/>
    <w:p w:rsidR="00DD6FCA" w:rsidRPr="00DD6FCA" w:rsidRDefault="00DD6FCA" w:rsidP="00DD6FCA"/>
    <w:p w:rsidR="00DD6FCA" w:rsidRPr="00DD6FCA" w:rsidRDefault="00DD6FCA" w:rsidP="00DD6FCA"/>
    <w:p w:rsidR="00DD6FCA" w:rsidRPr="00DD6FCA" w:rsidRDefault="00DD6FCA" w:rsidP="00DD6FCA"/>
    <w:p w:rsidR="00DD6FCA" w:rsidRDefault="00DD6FCA" w:rsidP="00DD6FCA"/>
    <w:p w:rsidR="00DD6FCA" w:rsidRDefault="00DD6FCA">
      <w:r>
        <w:br w:type="page"/>
      </w:r>
    </w:p>
    <w:p w:rsidR="00DD6FCA" w:rsidRDefault="00DD6FCA" w:rsidP="00DD6FCA">
      <w:pPr>
        <w:pStyle w:val="Heading1"/>
      </w:pPr>
      <w:bookmarkStart w:id="159" w:name="_Toc467564577"/>
      <w:r>
        <w:lastRenderedPageBreak/>
        <w:t>Example question:</w:t>
      </w:r>
      <w:bookmarkEnd w:id="159"/>
      <w:r>
        <w:t xml:space="preserve"> </w:t>
      </w:r>
    </w:p>
    <w:p w:rsidR="00DD6FCA" w:rsidRDefault="00DD6FCA" w:rsidP="00DD6FCA">
      <w:r>
        <w:t xml:space="preserve">In this scene, Macduff has just discovered King Duncan’s body. </w:t>
      </w:r>
    </w:p>
    <w:p w:rsidR="00DD6FCA" w:rsidRPr="00DD6FCA" w:rsidRDefault="00DD6FCA" w:rsidP="00DD6FCA">
      <w:pPr>
        <w:spacing w:after="0" w:line="240" w:lineRule="auto"/>
        <w:rPr>
          <w:rFonts w:ascii="Times New Roman" w:eastAsia="Times New Roman" w:hAnsi="Times New Roman" w:cs="Times New Roman"/>
          <w:sz w:val="24"/>
          <w:szCs w:val="24"/>
          <w:lang w:eastAsia="en-GB"/>
        </w:rPr>
      </w:pPr>
      <w:r w:rsidRPr="00DD6FCA">
        <w:rPr>
          <w:rFonts w:ascii="Arial" w:eastAsia="Times New Roman" w:hAnsi="Arial" w:cs="Arial"/>
          <w:b/>
          <w:bCs/>
          <w:color w:val="424242"/>
          <w:sz w:val="21"/>
          <w:szCs w:val="21"/>
          <w:lang w:eastAsia="en-GB"/>
        </w:rPr>
        <w:t>MACDUFF</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Approach the chamber, and destroy your sight</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With a new Gorgon. Do not bid me speak.</w:t>
      </w:r>
    </w:p>
    <w:p w:rsid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See, and then speak yourselves.</w:t>
      </w:r>
    </w:p>
    <w:p w:rsidR="00DD6FCA" w:rsidRDefault="00DD6FCA" w:rsidP="00DD6FCA">
      <w:pPr>
        <w:spacing w:after="0" w:line="240" w:lineRule="auto"/>
        <w:rPr>
          <w:rFonts w:ascii="Arial" w:eastAsia="Times New Roman" w:hAnsi="Arial" w:cs="Arial"/>
          <w:color w:val="424242"/>
          <w:sz w:val="21"/>
          <w:szCs w:val="21"/>
          <w:lang w:eastAsia="en-GB"/>
        </w:rPr>
      </w:pPr>
    </w:p>
    <w:p w:rsidR="00DD6FCA" w:rsidRDefault="00DD6FCA" w:rsidP="00DD6FCA">
      <w:pPr>
        <w:spacing w:after="0" w:line="240" w:lineRule="auto"/>
        <w:rPr>
          <w:rFonts w:ascii="Arial" w:hAnsi="Arial" w:cs="Arial"/>
          <w:b/>
          <w:bCs/>
          <w:i/>
          <w:iCs/>
          <w:color w:val="424242"/>
          <w:sz w:val="21"/>
          <w:szCs w:val="21"/>
          <w:shd w:val="clear" w:color="auto" w:fill="F3FBFE"/>
        </w:rPr>
      </w:pPr>
      <w:r>
        <w:rPr>
          <w:rFonts w:ascii="Arial" w:hAnsi="Arial" w:cs="Arial"/>
          <w:i/>
          <w:iCs/>
          <w:color w:val="424242"/>
          <w:sz w:val="21"/>
          <w:szCs w:val="21"/>
          <w:shd w:val="clear" w:color="auto" w:fill="F3FBFE"/>
        </w:rPr>
        <w:t>Exeunt</w:t>
      </w:r>
      <w:r>
        <w:rPr>
          <w:rStyle w:val="apple-converted-space"/>
          <w:rFonts w:ascii="Arial" w:hAnsi="Arial" w:cs="Arial"/>
          <w:i/>
          <w:iCs/>
          <w:color w:val="424242"/>
          <w:sz w:val="21"/>
          <w:szCs w:val="21"/>
          <w:shd w:val="clear" w:color="auto" w:fill="F3FBFE"/>
        </w:rPr>
        <w:t> </w:t>
      </w:r>
      <w:r>
        <w:rPr>
          <w:rFonts w:ascii="Arial" w:hAnsi="Arial" w:cs="Arial"/>
          <w:b/>
          <w:bCs/>
          <w:i/>
          <w:iCs/>
          <w:color w:val="424242"/>
          <w:sz w:val="21"/>
          <w:szCs w:val="21"/>
          <w:shd w:val="clear" w:color="auto" w:fill="F3FBFE"/>
        </w:rPr>
        <w:t>MACBETH</w:t>
      </w:r>
      <w:r>
        <w:rPr>
          <w:rStyle w:val="apple-converted-space"/>
          <w:rFonts w:ascii="Arial" w:hAnsi="Arial" w:cs="Arial"/>
          <w:i/>
          <w:iCs/>
          <w:color w:val="424242"/>
          <w:sz w:val="21"/>
          <w:szCs w:val="21"/>
          <w:shd w:val="clear" w:color="auto" w:fill="F3FBFE"/>
        </w:rPr>
        <w:t> </w:t>
      </w:r>
      <w:r>
        <w:rPr>
          <w:rFonts w:ascii="Arial" w:hAnsi="Arial" w:cs="Arial"/>
          <w:i/>
          <w:iCs/>
          <w:color w:val="424242"/>
          <w:sz w:val="21"/>
          <w:szCs w:val="21"/>
          <w:shd w:val="clear" w:color="auto" w:fill="F3FBFE"/>
        </w:rPr>
        <w:t>and</w:t>
      </w:r>
      <w:r>
        <w:rPr>
          <w:rStyle w:val="apple-converted-space"/>
          <w:rFonts w:ascii="Arial" w:hAnsi="Arial" w:cs="Arial"/>
          <w:i/>
          <w:iCs/>
          <w:color w:val="424242"/>
          <w:sz w:val="21"/>
          <w:szCs w:val="21"/>
          <w:shd w:val="clear" w:color="auto" w:fill="F3FBFE"/>
        </w:rPr>
        <w:t> </w:t>
      </w:r>
      <w:r>
        <w:rPr>
          <w:rFonts w:ascii="Arial" w:hAnsi="Arial" w:cs="Arial"/>
          <w:b/>
          <w:bCs/>
          <w:i/>
          <w:iCs/>
          <w:color w:val="424242"/>
          <w:sz w:val="21"/>
          <w:szCs w:val="21"/>
          <w:shd w:val="clear" w:color="auto" w:fill="F3FBFE"/>
        </w:rPr>
        <w:t>LENNOX</w:t>
      </w:r>
    </w:p>
    <w:p w:rsidR="00DD6FCA" w:rsidRDefault="00DD6FCA" w:rsidP="00DD6FCA">
      <w:pPr>
        <w:spacing w:after="0" w:line="240" w:lineRule="auto"/>
        <w:rPr>
          <w:rFonts w:ascii="Arial" w:hAnsi="Arial" w:cs="Arial"/>
          <w:b/>
          <w:bCs/>
          <w:i/>
          <w:iCs/>
          <w:color w:val="424242"/>
          <w:sz w:val="21"/>
          <w:szCs w:val="21"/>
          <w:shd w:val="clear" w:color="auto" w:fill="F3FBFE"/>
        </w:rPr>
      </w:pP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Awake, awake!</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Ring the alarum bell. Murder and treason!</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Banquo and Donalbain! Malcolm! Awake!</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Shake off this downy sleep, death’s counterfeit,</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And look on death itself! Up, up, and see</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The great doom’s image! Malcolm! Banquo!</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As from your graves rise up, and walk like sprites,</w:t>
      </w:r>
    </w:p>
    <w:p w:rsid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To countenance this horror! Ring the bell</w:t>
      </w:r>
    </w:p>
    <w:p w:rsidR="00DD6FCA" w:rsidRDefault="00DD6FCA" w:rsidP="00DD6FCA">
      <w:pPr>
        <w:spacing w:after="0" w:line="240" w:lineRule="auto"/>
        <w:rPr>
          <w:rFonts w:ascii="Arial" w:eastAsia="Times New Roman" w:hAnsi="Arial" w:cs="Arial"/>
          <w:color w:val="424242"/>
          <w:sz w:val="21"/>
          <w:szCs w:val="21"/>
          <w:lang w:eastAsia="en-GB"/>
        </w:rPr>
      </w:pPr>
    </w:p>
    <w:p w:rsidR="00DD6FCA" w:rsidRDefault="00DD6FCA" w:rsidP="00DD6FCA">
      <w:pPr>
        <w:spacing w:after="0" w:line="240" w:lineRule="auto"/>
        <w:rPr>
          <w:rFonts w:ascii="Arial" w:hAnsi="Arial" w:cs="Arial"/>
          <w:b/>
          <w:bCs/>
          <w:i/>
          <w:iCs/>
          <w:color w:val="424242"/>
          <w:sz w:val="21"/>
          <w:szCs w:val="21"/>
          <w:shd w:val="clear" w:color="auto" w:fill="F3FBFE"/>
        </w:rPr>
      </w:pPr>
      <w:r>
        <w:rPr>
          <w:rFonts w:ascii="Arial" w:hAnsi="Arial" w:cs="Arial"/>
          <w:i/>
          <w:iCs/>
          <w:color w:val="424242"/>
          <w:sz w:val="21"/>
          <w:szCs w:val="21"/>
          <w:shd w:val="clear" w:color="auto" w:fill="F3FBFE"/>
        </w:rPr>
        <w:t>Bell rings. Enter</w:t>
      </w:r>
      <w:r>
        <w:rPr>
          <w:rStyle w:val="apple-converted-space"/>
          <w:rFonts w:ascii="Arial" w:hAnsi="Arial" w:cs="Arial"/>
          <w:i/>
          <w:iCs/>
          <w:color w:val="424242"/>
          <w:sz w:val="21"/>
          <w:szCs w:val="21"/>
          <w:shd w:val="clear" w:color="auto" w:fill="F3FBFE"/>
        </w:rPr>
        <w:t> </w:t>
      </w:r>
      <w:r>
        <w:rPr>
          <w:rFonts w:ascii="Arial" w:hAnsi="Arial" w:cs="Arial"/>
          <w:b/>
          <w:bCs/>
          <w:i/>
          <w:iCs/>
          <w:color w:val="424242"/>
          <w:sz w:val="21"/>
          <w:szCs w:val="21"/>
          <w:shd w:val="clear" w:color="auto" w:fill="F3FBFE"/>
        </w:rPr>
        <w:t>LADY MACBETH</w:t>
      </w:r>
    </w:p>
    <w:p w:rsidR="00DD6FCA" w:rsidRDefault="00DD6FCA" w:rsidP="00DD6FCA">
      <w:pPr>
        <w:spacing w:after="0" w:line="240" w:lineRule="auto"/>
        <w:rPr>
          <w:rFonts w:ascii="Arial" w:hAnsi="Arial" w:cs="Arial"/>
          <w:b/>
          <w:bCs/>
          <w:i/>
          <w:iCs/>
          <w:color w:val="424242"/>
          <w:sz w:val="21"/>
          <w:szCs w:val="21"/>
          <w:shd w:val="clear" w:color="auto" w:fill="F3FBFE"/>
        </w:rPr>
      </w:pPr>
    </w:p>
    <w:p w:rsidR="00DD6FCA" w:rsidRPr="00DD6FCA" w:rsidRDefault="00DD6FCA" w:rsidP="00DD6FCA">
      <w:pPr>
        <w:spacing w:after="0" w:line="240" w:lineRule="auto"/>
        <w:rPr>
          <w:rFonts w:ascii="Times New Roman" w:eastAsia="Times New Roman" w:hAnsi="Times New Roman" w:cs="Times New Roman"/>
          <w:sz w:val="24"/>
          <w:szCs w:val="24"/>
          <w:lang w:eastAsia="en-GB"/>
        </w:rPr>
      </w:pPr>
      <w:r w:rsidRPr="00DD6FCA">
        <w:rPr>
          <w:rFonts w:ascii="Arial" w:eastAsia="Times New Roman" w:hAnsi="Arial" w:cs="Arial"/>
          <w:b/>
          <w:bCs/>
          <w:color w:val="424242"/>
          <w:sz w:val="21"/>
          <w:szCs w:val="21"/>
          <w:lang w:eastAsia="en-GB"/>
        </w:rPr>
        <w:t>LADY MACBETH</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What’s the business,</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That such a hideous trumpet calls to parley</w:t>
      </w:r>
    </w:p>
    <w:p w:rsid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The sleepers of the house? Speak, speak!</w:t>
      </w:r>
    </w:p>
    <w:p w:rsidR="00DD6FCA" w:rsidRDefault="00DD6FCA" w:rsidP="00DD6FCA">
      <w:pPr>
        <w:spacing w:after="0" w:line="240" w:lineRule="auto"/>
        <w:rPr>
          <w:rFonts w:ascii="Arial" w:eastAsia="Times New Roman" w:hAnsi="Arial" w:cs="Arial"/>
          <w:color w:val="424242"/>
          <w:sz w:val="21"/>
          <w:szCs w:val="21"/>
          <w:lang w:eastAsia="en-GB"/>
        </w:rPr>
      </w:pPr>
    </w:p>
    <w:p w:rsidR="00DD6FCA" w:rsidRPr="00DD6FCA" w:rsidRDefault="00DD6FCA" w:rsidP="00DD6FCA">
      <w:pPr>
        <w:spacing w:after="0" w:line="240" w:lineRule="auto"/>
        <w:rPr>
          <w:rFonts w:ascii="Times New Roman" w:eastAsia="Times New Roman" w:hAnsi="Times New Roman" w:cs="Times New Roman"/>
          <w:sz w:val="24"/>
          <w:szCs w:val="24"/>
          <w:lang w:eastAsia="en-GB"/>
        </w:rPr>
      </w:pPr>
      <w:r w:rsidRPr="00DD6FCA">
        <w:rPr>
          <w:rFonts w:ascii="Arial" w:eastAsia="Times New Roman" w:hAnsi="Arial" w:cs="Arial"/>
          <w:b/>
          <w:bCs/>
          <w:color w:val="424242"/>
          <w:sz w:val="21"/>
          <w:szCs w:val="21"/>
          <w:lang w:eastAsia="en-GB"/>
        </w:rPr>
        <w:t>MACDUFF</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 </w:t>
      </w:r>
      <w:r w:rsidRPr="00DD6FCA">
        <w:rPr>
          <w:rFonts w:ascii="Arial" w:eastAsia="Times New Roman" w:hAnsi="Arial" w:cs="Arial"/>
          <w:color w:val="424242"/>
          <w:sz w:val="21"/>
          <w:szCs w:val="21"/>
          <w:lang w:eastAsia="en-GB"/>
        </w:rPr>
        <w:t> </w:t>
      </w:r>
      <w:r w:rsidRPr="00DD6FCA">
        <w:rPr>
          <w:rFonts w:ascii="Arial" w:eastAsia="Times New Roman" w:hAnsi="Arial" w:cs="Arial"/>
          <w:color w:val="424242"/>
          <w:sz w:val="21"/>
          <w:szCs w:val="21"/>
          <w:lang w:eastAsia="en-GB"/>
        </w:rPr>
        <w:t> </w:t>
      </w:r>
      <w:r w:rsidRPr="00DD6FCA">
        <w:rPr>
          <w:rFonts w:ascii="Arial" w:eastAsia="Times New Roman" w:hAnsi="Arial" w:cs="Arial"/>
          <w:color w:val="424242"/>
          <w:sz w:val="21"/>
          <w:szCs w:val="21"/>
          <w:lang w:eastAsia="en-GB"/>
        </w:rPr>
        <w:t> </w:t>
      </w:r>
      <w:r w:rsidRPr="00DD6FCA">
        <w:rPr>
          <w:rFonts w:ascii="Arial" w:eastAsia="Times New Roman" w:hAnsi="Arial" w:cs="Arial"/>
          <w:color w:val="424242"/>
          <w:sz w:val="21"/>
          <w:szCs w:val="21"/>
          <w:lang w:eastAsia="en-GB"/>
        </w:rPr>
        <w:t> </w:t>
      </w:r>
      <w:r w:rsidRPr="00DD6FCA">
        <w:rPr>
          <w:rFonts w:ascii="Arial" w:eastAsia="Times New Roman" w:hAnsi="Arial" w:cs="Arial"/>
          <w:color w:val="424242"/>
          <w:sz w:val="21"/>
          <w:szCs w:val="21"/>
          <w:lang w:eastAsia="en-GB"/>
        </w:rPr>
        <w:t>O gentle lady,</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'Tis not for you to hear what I can speak:</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The repetition, in a woman’s ear,</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Would murder as it fell.</w:t>
      </w:r>
    </w:p>
    <w:p w:rsidR="00DD6FCA" w:rsidRPr="00DD6FCA" w:rsidRDefault="00DD6FCA" w:rsidP="00DD6FCA">
      <w:pPr>
        <w:spacing w:after="0" w:line="240" w:lineRule="auto"/>
        <w:rPr>
          <w:rFonts w:ascii="Arial" w:eastAsia="Times New Roman" w:hAnsi="Arial" w:cs="Arial"/>
          <w:color w:val="424242"/>
          <w:sz w:val="21"/>
          <w:szCs w:val="21"/>
          <w:lang w:eastAsia="en-GB"/>
        </w:rPr>
      </w:pPr>
    </w:p>
    <w:p w:rsidR="00DD6FCA" w:rsidRPr="00DD6FCA" w:rsidRDefault="00DD6FCA" w:rsidP="00DD6FCA">
      <w:pPr>
        <w:spacing w:after="0" w:line="240" w:lineRule="auto"/>
        <w:rPr>
          <w:rFonts w:ascii="Arial" w:eastAsia="Times New Roman" w:hAnsi="Arial" w:cs="Arial"/>
          <w:color w:val="424242"/>
          <w:sz w:val="21"/>
          <w:szCs w:val="21"/>
          <w:lang w:eastAsia="en-GB"/>
        </w:rPr>
      </w:pPr>
    </w:p>
    <w:p w:rsidR="00DD6FCA" w:rsidRPr="00DD6FCA" w:rsidRDefault="00DD6FCA" w:rsidP="00DD6FCA">
      <w:pPr>
        <w:spacing w:after="0" w:line="240" w:lineRule="auto"/>
        <w:rPr>
          <w:rFonts w:ascii="Arial" w:eastAsia="Times New Roman" w:hAnsi="Arial" w:cs="Arial"/>
          <w:color w:val="424242"/>
          <w:sz w:val="21"/>
          <w:szCs w:val="21"/>
          <w:lang w:eastAsia="en-GB"/>
        </w:rPr>
      </w:pPr>
    </w:p>
    <w:p w:rsidR="00DD6FCA" w:rsidRDefault="00DD6FCA" w:rsidP="00DD6FCA"/>
    <w:p w:rsidR="00DD6FCA" w:rsidRDefault="00DD6FCA" w:rsidP="00DD6FCA">
      <w:r>
        <w:t xml:space="preserve">Starting with this extract, how does Shakespeare present attitudes to murder in this scene.  </w:t>
      </w:r>
    </w:p>
    <w:p w:rsidR="00DD6FCA" w:rsidRDefault="00DD6FCA" w:rsidP="00DD6FCA">
      <w:r>
        <w:t xml:space="preserve">Write about: </w:t>
      </w:r>
    </w:p>
    <w:p w:rsidR="00DD6FCA" w:rsidRDefault="00DD6FCA" w:rsidP="00DD6FCA">
      <w:pPr>
        <w:pStyle w:val="ListParagraph"/>
        <w:numPr>
          <w:ilvl w:val="0"/>
          <w:numId w:val="13"/>
        </w:numPr>
      </w:pPr>
      <w:r>
        <w:t xml:space="preserve">How Shakespeare presents murder in this scene. </w:t>
      </w:r>
    </w:p>
    <w:p w:rsidR="00DD6FCA" w:rsidRPr="00DD6FCA" w:rsidRDefault="00DD6FCA" w:rsidP="00DD6FCA">
      <w:pPr>
        <w:pStyle w:val="ListParagraph"/>
        <w:numPr>
          <w:ilvl w:val="0"/>
          <w:numId w:val="13"/>
        </w:numPr>
      </w:pPr>
      <w:r>
        <w:t xml:space="preserve">How Shakespeare presents murder in the play as a whole. </w:t>
      </w:r>
    </w:p>
    <w:p w:rsidR="00DD6FCA" w:rsidRDefault="00DD6FCA" w:rsidP="00DD6FCA"/>
    <w:p w:rsidR="00DD6FCA" w:rsidRDefault="00DD6FCA" w:rsidP="00DD6FCA"/>
    <w:p w:rsidR="00DD6FCA" w:rsidRDefault="00DD6FCA" w:rsidP="00DD6FCA"/>
    <w:p w:rsidR="00DD6FCA" w:rsidRDefault="00DD6FCA" w:rsidP="00DD6FCA"/>
    <w:p w:rsidR="00DD6FCA" w:rsidRDefault="00DD6FCA" w:rsidP="00DD6FCA"/>
    <w:p w:rsidR="00DD6FCA" w:rsidRPr="00DD6FCA" w:rsidRDefault="00DD6FCA" w:rsidP="00DD6FCA"/>
    <w:p w:rsidR="00DD6FCA" w:rsidRDefault="00DD6FCA" w:rsidP="00DD6FCA"/>
    <w:p w:rsidR="00386F5B" w:rsidRDefault="00DD6FCA" w:rsidP="00DD6FCA">
      <w:pPr>
        <w:pStyle w:val="Heading1"/>
      </w:pPr>
      <w:bookmarkStart w:id="160" w:name="_Toc467564578"/>
      <w:r>
        <w:lastRenderedPageBreak/>
        <w:t>Example of paragraph</w:t>
      </w:r>
      <w:bookmarkEnd w:id="160"/>
      <w:r>
        <w:t xml:space="preserve"> </w:t>
      </w:r>
    </w:p>
    <w:p w:rsidR="00DD6FCA" w:rsidRPr="00DD6FCA" w:rsidRDefault="00DD6FCA" w:rsidP="00DD6FCA"/>
    <w:p w:rsidR="00DD6FCA" w:rsidRPr="00DD6FCA" w:rsidRDefault="00DD6FCA" w:rsidP="00DD6FCA">
      <w:pPr>
        <w:rPr>
          <w:rFonts w:eastAsiaTheme="minorEastAsia" w:hAnsi="Calibri"/>
          <w:color w:val="000000" w:themeColor="dark1"/>
          <w:kern w:val="24"/>
          <w:sz w:val="24"/>
          <w:szCs w:val="24"/>
        </w:rPr>
      </w:pPr>
      <w:r w:rsidRPr="00DD6FCA">
        <w:rPr>
          <w:rFonts w:eastAsiaTheme="minorEastAsia" w:hAnsi="Calibri"/>
          <w:color w:val="000000" w:themeColor="dark1"/>
          <w:kern w:val="24"/>
          <w:sz w:val="24"/>
          <w:szCs w:val="24"/>
        </w:rPr>
        <w:t>Macduff is horrified when he discovers Duncan’s body, and speaks in short, exclamatory fragments which emphasis his sense of shock and horror</w:t>
      </w:r>
      <w:r>
        <w:rPr>
          <w:rFonts w:eastAsiaTheme="minorEastAsia" w:hAnsi="Calibri"/>
          <w:color w:val="000000" w:themeColor="dark1"/>
          <w:kern w:val="24"/>
          <w:sz w:val="24"/>
          <w:szCs w:val="24"/>
        </w:rPr>
        <w:t xml:space="preserve"> at the murder</w:t>
      </w:r>
      <w:r w:rsidRPr="00DD6FCA">
        <w:rPr>
          <w:rFonts w:eastAsiaTheme="minorEastAsia" w:hAnsi="Calibri"/>
          <w:color w:val="000000" w:themeColor="dark1"/>
          <w:kern w:val="24"/>
          <w:sz w:val="24"/>
          <w:szCs w:val="24"/>
        </w:rPr>
        <w:t xml:space="preserve">.  At one point he says to Lady Macbeth “O gentle lady, ‘tis not for you to hear what I can speak”.  This is an important example of dramatic irony as of course, the audience know that Lady Macbeth is partly responsible for the murder of Duncan, and we know from her speech in which she invited malevolent spirits to “unsex ” her that she is not at all a conventional “lady” according to Jacobean ideals of femininity.  However, later in the play, Lady Macbeth does become incredibly psychologically disturbed by the events which she played such as key role in, which forces the audience to consider whether Macduff was actually correct in his implication that the details of Duncan’s murder are too much for her.  Lady Macbeth arguably hinted at this herself in Act 2 Scene 1 when she claims that she would have murdered Duncan herself had “had me not resembled (her) father as he slept”.  This admission of humanity and vulnerability could suggest that Lady Macbeth’s psychological unravelling occurs earlier in the play than is conventionally thought.  </w:t>
      </w:r>
    </w:p>
    <w:p w:rsidR="00DD6FCA" w:rsidRPr="00DD6FCA" w:rsidRDefault="00DD6FCA" w:rsidP="00DD6FCA">
      <w:pPr>
        <w:rPr>
          <w:rFonts w:eastAsiaTheme="minorEastAsia" w:hAnsi="Calibri"/>
          <w:color w:val="000000" w:themeColor="dark1"/>
          <w:kern w:val="24"/>
          <w:sz w:val="24"/>
          <w:szCs w:val="24"/>
        </w:rPr>
      </w:pPr>
      <w:r w:rsidRPr="00DD6FCA">
        <w:rPr>
          <w:rFonts w:eastAsiaTheme="minorEastAsia" w:hAnsi="Calibri"/>
          <w:color w:val="000000" w:themeColor="dark1"/>
          <w:kern w:val="24"/>
          <w:sz w:val="24"/>
          <w:szCs w:val="24"/>
        </w:rPr>
        <w:t xml:space="preserve">Can you find: </w:t>
      </w:r>
    </w:p>
    <w:p w:rsidR="00DD6FCA" w:rsidRPr="00DD6FCA" w:rsidRDefault="00DD6FCA" w:rsidP="00DD6FCA">
      <w:pPr>
        <w:numPr>
          <w:ilvl w:val="0"/>
          <w:numId w:val="12"/>
        </w:numPr>
        <w:spacing w:after="0" w:line="240" w:lineRule="auto"/>
        <w:ind w:left="1267"/>
        <w:contextualSpacing/>
        <w:rPr>
          <w:rFonts w:ascii="Times New Roman" w:eastAsia="Times New Roman" w:hAnsi="Times New Roman" w:cs="Times New Roman"/>
          <w:sz w:val="24"/>
          <w:szCs w:val="24"/>
          <w:lang w:eastAsia="en-GB"/>
        </w:rPr>
      </w:pPr>
      <w:r w:rsidRPr="00DD6FCA">
        <w:rPr>
          <w:rFonts w:eastAsiaTheme="minorEastAsia" w:hAnsi="Calibri"/>
          <w:color w:val="000000" w:themeColor="text1"/>
          <w:kern w:val="24"/>
          <w:sz w:val="24"/>
          <w:szCs w:val="24"/>
          <w:lang w:eastAsia="en-GB"/>
        </w:rPr>
        <w:t>Evidence</w:t>
      </w:r>
    </w:p>
    <w:p w:rsidR="00DD6FCA" w:rsidRPr="00DD6FCA" w:rsidRDefault="00DD6FCA" w:rsidP="00DD6FCA">
      <w:pPr>
        <w:numPr>
          <w:ilvl w:val="0"/>
          <w:numId w:val="12"/>
        </w:numPr>
        <w:spacing w:after="0" w:line="240" w:lineRule="auto"/>
        <w:ind w:left="1267"/>
        <w:contextualSpacing/>
        <w:rPr>
          <w:rFonts w:ascii="Times New Roman" w:eastAsia="Times New Roman" w:hAnsi="Times New Roman" w:cs="Times New Roman"/>
          <w:sz w:val="24"/>
          <w:szCs w:val="24"/>
          <w:lang w:eastAsia="en-GB"/>
        </w:rPr>
      </w:pPr>
      <w:r w:rsidRPr="00DD6FCA">
        <w:rPr>
          <w:rFonts w:eastAsiaTheme="minorEastAsia" w:hAnsi="Calibri"/>
          <w:color w:val="000000" w:themeColor="text1"/>
          <w:kern w:val="24"/>
          <w:sz w:val="24"/>
          <w:szCs w:val="24"/>
          <w:lang w:eastAsia="en-GB"/>
        </w:rPr>
        <w:t>Subject terminology</w:t>
      </w:r>
    </w:p>
    <w:p w:rsidR="00DD6FCA" w:rsidRPr="00DD6FCA" w:rsidRDefault="00DD6FCA" w:rsidP="00DD6FCA">
      <w:pPr>
        <w:numPr>
          <w:ilvl w:val="0"/>
          <w:numId w:val="12"/>
        </w:numPr>
        <w:spacing w:after="0" w:line="240" w:lineRule="auto"/>
        <w:ind w:left="1267"/>
        <w:contextualSpacing/>
        <w:rPr>
          <w:rFonts w:ascii="Times New Roman" w:eastAsia="Times New Roman" w:hAnsi="Times New Roman" w:cs="Times New Roman"/>
          <w:sz w:val="24"/>
          <w:szCs w:val="24"/>
          <w:lang w:eastAsia="en-GB"/>
        </w:rPr>
      </w:pPr>
      <w:r w:rsidRPr="00DD6FCA">
        <w:rPr>
          <w:rFonts w:eastAsiaTheme="minorEastAsia" w:hAnsi="Calibri"/>
          <w:color w:val="000000" w:themeColor="text1"/>
          <w:kern w:val="24"/>
          <w:sz w:val="24"/>
          <w:szCs w:val="24"/>
          <w:lang w:eastAsia="en-GB"/>
        </w:rPr>
        <w:t>Audience reaction</w:t>
      </w:r>
    </w:p>
    <w:p w:rsidR="00DD6FCA" w:rsidRPr="00DD6FCA" w:rsidRDefault="00DD6FCA" w:rsidP="00DD6FCA">
      <w:pPr>
        <w:numPr>
          <w:ilvl w:val="0"/>
          <w:numId w:val="12"/>
        </w:numPr>
        <w:spacing w:after="0" w:line="240" w:lineRule="auto"/>
        <w:ind w:left="1267"/>
        <w:contextualSpacing/>
        <w:rPr>
          <w:rFonts w:ascii="Times New Roman" w:eastAsia="Times New Roman" w:hAnsi="Times New Roman" w:cs="Times New Roman"/>
          <w:sz w:val="24"/>
          <w:szCs w:val="24"/>
          <w:lang w:eastAsia="en-GB"/>
        </w:rPr>
      </w:pPr>
      <w:r w:rsidRPr="00DD6FCA">
        <w:rPr>
          <w:rFonts w:eastAsiaTheme="minorEastAsia" w:hAnsi="Calibri"/>
          <w:color w:val="000000" w:themeColor="text1"/>
          <w:kern w:val="24"/>
          <w:sz w:val="24"/>
          <w:szCs w:val="24"/>
          <w:lang w:eastAsia="en-GB"/>
        </w:rPr>
        <w:t>Links to context</w:t>
      </w:r>
    </w:p>
    <w:p w:rsidR="00DD6FCA" w:rsidRPr="00105F71" w:rsidRDefault="00DD6FCA" w:rsidP="00DD6FCA">
      <w:pPr>
        <w:numPr>
          <w:ilvl w:val="0"/>
          <w:numId w:val="12"/>
        </w:numPr>
        <w:spacing w:after="0" w:line="240" w:lineRule="auto"/>
        <w:ind w:left="1267"/>
        <w:contextualSpacing/>
        <w:rPr>
          <w:rFonts w:ascii="Times New Roman" w:eastAsia="Times New Roman" w:hAnsi="Times New Roman" w:cs="Times New Roman"/>
          <w:sz w:val="24"/>
          <w:szCs w:val="24"/>
          <w:lang w:eastAsia="en-GB"/>
        </w:rPr>
      </w:pPr>
      <w:r w:rsidRPr="00DD6FCA">
        <w:rPr>
          <w:rFonts w:eastAsiaTheme="minorEastAsia" w:hAnsi="Calibri"/>
          <w:color w:val="000000" w:themeColor="text1"/>
          <w:kern w:val="24"/>
          <w:sz w:val="24"/>
          <w:szCs w:val="24"/>
          <w:lang w:eastAsia="en-GB"/>
        </w:rPr>
        <w:t>Links to elsewhere in the play</w:t>
      </w:r>
    </w:p>
    <w:p w:rsidR="00105F71" w:rsidRDefault="00105F71">
      <w:pPr>
        <w:rPr>
          <w:rFonts w:eastAsiaTheme="minorEastAsia" w:hAnsi="Calibri"/>
          <w:color w:val="000000" w:themeColor="text1"/>
          <w:kern w:val="24"/>
          <w:sz w:val="24"/>
          <w:szCs w:val="24"/>
          <w:lang w:eastAsia="en-GB"/>
        </w:rPr>
      </w:pPr>
      <w:r>
        <w:rPr>
          <w:rFonts w:eastAsiaTheme="minorEastAsia" w:hAnsi="Calibri"/>
          <w:color w:val="000000" w:themeColor="text1"/>
          <w:kern w:val="24"/>
          <w:sz w:val="24"/>
          <w:szCs w:val="24"/>
          <w:lang w:eastAsia="en-GB"/>
        </w:rPr>
        <w:br w:type="page"/>
      </w:r>
    </w:p>
    <w:p w:rsidR="00DD6FCA" w:rsidRPr="00DD6FCA" w:rsidRDefault="00DD6FCA" w:rsidP="00105F71">
      <w:pPr>
        <w:spacing w:after="0" w:line="240" w:lineRule="auto"/>
        <w:contextualSpacing/>
        <w:rPr>
          <w:rFonts w:eastAsia="Times New Roman" w:cs="Times New Roman"/>
          <w:sz w:val="24"/>
          <w:szCs w:val="24"/>
          <w:lang w:eastAsia="en-GB"/>
        </w:rPr>
      </w:pPr>
    </w:p>
    <w:p w:rsidR="00DD6FCA" w:rsidRDefault="00105F71" w:rsidP="00105F71">
      <w:pPr>
        <w:pStyle w:val="Heading1"/>
      </w:pPr>
      <w:bookmarkStart w:id="161" w:name="_Toc467564579"/>
      <w:r>
        <w:t>Act by Act Revision</w:t>
      </w:r>
      <w:bookmarkEnd w:id="161"/>
      <w:r>
        <w:t xml:space="preserve"> </w:t>
      </w:r>
    </w:p>
    <w:p w:rsidR="00105F71" w:rsidRDefault="00105F71" w:rsidP="00105F71"/>
    <w:p w:rsidR="00105F71" w:rsidRDefault="00105F71" w:rsidP="00105F71">
      <w:r>
        <w:t xml:space="preserve">Complete the table below. </w:t>
      </w:r>
    </w:p>
    <w:tbl>
      <w:tblPr>
        <w:tblStyle w:val="TableGrid"/>
        <w:tblW w:w="0" w:type="auto"/>
        <w:tblLook w:val="04A0" w:firstRow="1" w:lastRow="0" w:firstColumn="1" w:lastColumn="0" w:noHBand="0" w:noVBand="1"/>
      </w:tblPr>
      <w:tblGrid>
        <w:gridCol w:w="2179"/>
        <w:gridCol w:w="2179"/>
        <w:gridCol w:w="2179"/>
        <w:gridCol w:w="2179"/>
      </w:tblGrid>
      <w:tr w:rsidR="00105F71" w:rsidTr="00105F71">
        <w:trPr>
          <w:trHeight w:val="801"/>
        </w:trPr>
        <w:tc>
          <w:tcPr>
            <w:tcW w:w="2179" w:type="dxa"/>
          </w:tcPr>
          <w:p w:rsidR="00105F71" w:rsidRPr="00105F71" w:rsidRDefault="00105F71" w:rsidP="00105F71">
            <w:pPr>
              <w:rPr>
                <w:b/>
              </w:rPr>
            </w:pPr>
            <w:r w:rsidRPr="00105F71">
              <w:rPr>
                <w:b/>
              </w:rPr>
              <w:t xml:space="preserve">Act </w:t>
            </w:r>
          </w:p>
        </w:tc>
        <w:tc>
          <w:tcPr>
            <w:tcW w:w="2179" w:type="dxa"/>
          </w:tcPr>
          <w:p w:rsidR="00105F71" w:rsidRPr="00105F71" w:rsidRDefault="00105F71" w:rsidP="00105F71">
            <w:pPr>
              <w:rPr>
                <w:b/>
              </w:rPr>
            </w:pPr>
            <w:r w:rsidRPr="00105F71">
              <w:rPr>
                <w:b/>
              </w:rPr>
              <w:t xml:space="preserve">What happens? </w:t>
            </w:r>
          </w:p>
        </w:tc>
        <w:tc>
          <w:tcPr>
            <w:tcW w:w="2179" w:type="dxa"/>
          </w:tcPr>
          <w:p w:rsidR="00105F71" w:rsidRPr="00105F71" w:rsidRDefault="00105F71" w:rsidP="00105F71">
            <w:pPr>
              <w:rPr>
                <w:b/>
              </w:rPr>
            </w:pPr>
            <w:r w:rsidRPr="00105F71">
              <w:rPr>
                <w:b/>
              </w:rPr>
              <w:t>Key soliloquys</w:t>
            </w:r>
          </w:p>
        </w:tc>
        <w:tc>
          <w:tcPr>
            <w:tcW w:w="2179" w:type="dxa"/>
          </w:tcPr>
          <w:p w:rsidR="00105F71" w:rsidRPr="00105F71" w:rsidRDefault="00105F71" w:rsidP="00105F71">
            <w:pPr>
              <w:rPr>
                <w:b/>
              </w:rPr>
            </w:pPr>
            <w:r w:rsidRPr="00105F71">
              <w:rPr>
                <w:b/>
              </w:rPr>
              <w:t xml:space="preserve">Most important quotation </w:t>
            </w:r>
          </w:p>
        </w:tc>
      </w:tr>
      <w:tr w:rsidR="00105F71" w:rsidTr="00105F71">
        <w:trPr>
          <w:trHeight w:val="1649"/>
        </w:trPr>
        <w:tc>
          <w:tcPr>
            <w:tcW w:w="2179" w:type="dxa"/>
          </w:tcPr>
          <w:p w:rsidR="00105F71" w:rsidRDefault="00105F71" w:rsidP="00105F71">
            <w:r>
              <w:t>Act 1</w:t>
            </w:r>
          </w:p>
        </w:tc>
        <w:tc>
          <w:tcPr>
            <w:tcW w:w="2179" w:type="dxa"/>
          </w:tcPr>
          <w:p w:rsidR="00105F71" w:rsidRDefault="00105F71" w:rsidP="00105F71"/>
        </w:tc>
        <w:tc>
          <w:tcPr>
            <w:tcW w:w="2179" w:type="dxa"/>
          </w:tcPr>
          <w:p w:rsidR="00105F71" w:rsidRDefault="00105F71" w:rsidP="00105F71"/>
          <w:p w:rsidR="00105F71" w:rsidRDefault="00105F71" w:rsidP="00105F71"/>
          <w:p w:rsidR="00105F71" w:rsidRDefault="00105F71" w:rsidP="00105F71"/>
          <w:p w:rsidR="00105F71" w:rsidRDefault="00105F71" w:rsidP="00105F71"/>
        </w:tc>
        <w:tc>
          <w:tcPr>
            <w:tcW w:w="2179" w:type="dxa"/>
          </w:tcPr>
          <w:p w:rsidR="00105F71" w:rsidRDefault="00105F71" w:rsidP="00105F71"/>
        </w:tc>
      </w:tr>
      <w:tr w:rsidR="00105F71" w:rsidTr="00105F71">
        <w:trPr>
          <w:trHeight w:val="1626"/>
        </w:trPr>
        <w:tc>
          <w:tcPr>
            <w:tcW w:w="2179" w:type="dxa"/>
          </w:tcPr>
          <w:p w:rsidR="00105F71" w:rsidRDefault="00105F71" w:rsidP="00105F71">
            <w:r>
              <w:t>Act 2</w:t>
            </w:r>
          </w:p>
        </w:tc>
        <w:tc>
          <w:tcPr>
            <w:tcW w:w="2179" w:type="dxa"/>
          </w:tcPr>
          <w:p w:rsidR="00105F71" w:rsidRDefault="00105F71" w:rsidP="00105F71"/>
        </w:tc>
        <w:tc>
          <w:tcPr>
            <w:tcW w:w="2179" w:type="dxa"/>
          </w:tcPr>
          <w:p w:rsidR="00105F71" w:rsidRDefault="00105F71" w:rsidP="00105F71"/>
          <w:p w:rsidR="00105F71" w:rsidRDefault="00105F71" w:rsidP="00105F71"/>
          <w:p w:rsidR="00105F71" w:rsidRDefault="00105F71" w:rsidP="00105F71"/>
          <w:p w:rsidR="00105F71" w:rsidRDefault="00105F71" w:rsidP="00105F71"/>
        </w:tc>
        <w:tc>
          <w:tcPr>
            <w:tcW w:w="2179" w:type="dxa"/>
          </w:tcPr>
          <w:p w:rsidR="00105F71" w:rsidRDefault="00105F71" w:rsidP="00105F71"/>
        </w:tc>
      </w:tr>
      <w:tr w:rsidR="00105F71" w:rsidTr="00105F71">
        <w:trPr>
          <w:trHeight w:val="1626"/>
        </w:trPr>
        <w:tc>
          <w:tcPr>
            <w:tcW w:w="2179" w:type="dxa"/>
          </w:tcPr>
          <w:p w:rsidR="00105F71" w:rsidRDefault="00105F71" w:rsidP="00105F71">
            <w:r>
              <w:t>Act 3</w:t>
            </w:r>
          </w:p>
        </w:tc>
        <w:tc>
          <w:tcPr>
            <w:tcW w:w="2179" w:type="dxa"/>
          </w:tcPr>
          <w:p w:rsidR="00105F71" w:rsidRDefault="00105F71" w:rsidP="00105F71"/>
          <w:p w:rsidR="00105F71" w:rsidRDefault="00105F71" w:rsidP="00105F71"/>
          <w:p w:rsidR="00105F71" w:rsidRDefault="00105F71" w:rsidP="00105F71"/>
          <w:p w:rsidR="00105F71" w:rsidRDefault="00105F71" w:rsidP="00105F71"/>
        </w:tc>
        <w:tc>
          <w:tcPr>
            <w:tcW w:w="2179" w:type="dxa"/>
          </w:tcPr>
          <w:p w:rsidR="00105F71" w:rsidRDefault="00105F71" w:rsidP="00105F71"/>
        </w:tc>
        <w:tc>
          <w:tcPr>
            <w:tcW w:w="2179" w:type="dxa"/>
          </w:tcPr>
          <w:p w:rsidR="00105F71" w:rsidRDefault="00105F71" w:rsidP="00105F71"/>
        </w:tc>
      </w:tr>
      <w:tr w:rsidR="00105F71" w:rsidTr="00105F71">
        <w:trPr>
          <w:trHeight w:val="1649"/>
        </w:trPr>
        <w:tc>
          <w:tcPr>
            <w:tcW w:w="2179" w:type="dxa"/>
          </w:tcPr>
          <w:p w:rsidR="00105F71" w:rsidRDefault="00105F71" w:rsidP="00105F71">
            <w:r>
              <w:t>Act 4</w:t>
            </w:r>
          </w:p>
        </w:tc>
        <w:tc>
          <w:tcPr>
            <w:tcW w:w="2179" w:type="dxa"/>
          </w:tcPr>
          <w:p w:rsidR="00105F71" w:rsidRDefault="00105F71" w:rsidP="00105F71"/>
          <w:p w:rsidR="00105F71" w:rsidRDefault="00105F71" w:rsidP="00105F71"/>
          <w:p w:rsidR="00105F71" w:rsidRDefault="00105F71" w:rsidP="00105F71"/>
          <w:p w:rsidR="00105F71" w:rsidRDefault="00105F71" w:rsidP="00105F71"/>
        </w:tc>
        <w:tc>
          <w:tcPr>
            <w:tcW w:w="2179" w:type="dxa"/>
          </w:tcPr>
          <w:p w:rsidR="00105F71" w:rsidRDefault="00105F71" w:rsidP="00105F71"/>
        </w:tc>
        <w:tc>
          <w:tcPr>
            <w:tcW w:w="2179" w:type="dxa"/>
          </w:tcPr>
          <w:p w:rsidR="00105F71" w:rsidRDefault="00105F71" w:rsidP="00105F71"/>
        </w:tc>
      </w:tr>
      <w:tr w:rsidR="00105F71" w:rsidTr="00105F71">
        <w:trPr>
          <w:trHeight w:val="1626"/>
        </w:trPr>
        <w:tc>
          <w:tcPr>
            <w:tcW w:w="2179" w:type="dxa"/>
          </w:tcPr>
          <w:p w:rsidR="00105F71" w:rsidRDefault="00105F71" w:rsidP="00105F71">
            <w:r>
              <w:t>Act 5</w:t>
            </w:r>
          </w:p>
        </w:tc>
        <w:tc>
          <w:tcPr>
            <w:tcW w:w="2179" w:type="dxa"/>
          </w:tcPr>
          <w:p w:rsidR="00105F71" w:rsidRDefault="00105F71" w:rsidP="00105F71"/>
          <w:p w:rsidR="00105F71" w:rsidRDefault="00105F71" w:rsidP="00105F71"/>
          <w:p w:rsidR="00105F71" w:rsidRDefault="00105F71" w:rsidP="00105F71"/>
          <w:p w:rsidR="00105F71" w:rsidRDefault="00105F71" w:rsidP="00105F71"/>
        </w:tc>
        <w:tc>
          <w:tcPr>
            <w:tcW w:w="2179" w:type="dxa"/>
          </w:tcPr>
          <w:p w:rsidR="00105F71" w:rsidRDefault="00105F71" w:rsidP="00105F71"/>
        </w:tc>
        <w:tc>
          <w:tcPr>
            <w:tcW w:w="2179" w:type="dxa"/>
          </w:tcPr>
          <w:p w:rsidR="00105F71" w:rsidRDefault="00105F71" w:rsidP="00105F71"/>
        </w:tc>
      </w:tr>
    </w:tbl>
    <w:p w:rsidR="00105F71" w:rsidRPr="00105F71" w:rsidRDefault="00105F71" w:rsidP="00105F71"/>
    <w:p w:rsidR="00DD6FCA" w:rsidRPr="00DD6FCA" w:rsidRDefault="00DD6FCA" w:rsidP="00DD6FCA"/>
    <w:sectPr w:rsidR="00DD6FCA" w:rsidRPr="00DD6FCA" w:rsidSect="008A5FF1">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2143" w:rsidRDefault="002F2143" w:rsidP="00362482">
      <w:pPr>
        <w:spacing w:after="0" w:line="240" w:lineRule="auto"/>
      </w:pPr>
      <w:r>
        <w:separator/>
      </w:r>
    </w:p>
  </w:endnote>
  <w:endnote w:type="continuationSeparator" w:id="0">
    <w:p w:rsidR="002F2143" w:rsidRDefault="002F2143" w:rsidP="00362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143" w:rsidRDefault="002F21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9484777"/>
      <w:docPartObj>
        <w:docPartGallery w:val="Page Numbers (Bottom of Page)"/>
        <w:docPartUnique/>
      </w:docPartObj>
    </w:sdtPr>
    <w:sdtEndPr>
      <w:rPr>
        <w:noProof/>
      </w:rPr>
    </w:sdtEndPr>
    <w:sdtContent>
      <w:p w:rsidR="002F2143" w:rsidRDefault="002F2143">
        <w:pPr>
          <w:pStyle w:val="Footer"/>
          <w:jc w:val="center"/>
        </w:pPr>
        <w:r>
          <w:fldChar w:fldCharType="begin"/>
        </w:r>
        <w:r>
          <w:instrText xml:space="preserve"> PAGE   \* MERGEFORMAT </w:instrText>
        </w:r>
        <w:r>
          <w:fldChar w:fldCharType="separate"/>
        </w:r>
        <w:r w:rsidR="00C93B95">
          <w:rPr>
            <w:noProof/>
          </w:rPr>
          <w:t>1</w:t>
        </w:r>
        <w:r>
          <w:rPr>
            <w:noProof/>
          </w:rPr>
          <w:fldChar w:fldCharType="end"/>
        </w:r>
      </w:p>
    </w:sdtContent>
  </w:sdt>
  <w:p w:rsidR="002F2143" w:rsidRDefault="002F21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143" w:rsidRDefault="002F21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2143" w:rsidRDefault="002F2143" w:rsidP="00362482">
      <w:pPr>
        <w:spacing w:after="0" w:line="240" w:lineRule="auto"/>
      </w:pPr>
      <w:r>
        <w:separator/>
      </w:r>
    </w:p>
  </w:footnote>
  <w:footnote w:type="continuationSeparator" w:id="0">
    <w:p w:rsidR="002F2143" w:rsidRDefault="002F2143" w:rsidP="00362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143" w:rsidRDefault="002F21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143" w:rsidRDefault="002F21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143" w:rsidRDefault="002F21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628A6"/>
    <w:multiLevelType w:val="hybridMultilevel"/>
    <w:tmpl w:val="317A60B0"/>
    <w:lvl w:ilvl="0" w:tplc="CF1AD0F6">
      <w:start w:val="1"/>
      <w:numFmt w:val="bullet"/>
      <w:lvlText w:val="•"/>
      <w:lvlJc w:val="left"/>
      <w:pPr>
        <w:tabs>
          <w:tab w:val="num" w:pos="720"/>
        </w:tabs>
        <w:ind w:left="720" w:hanging="360"/>
      </w:pPr>
      <w:rPr>
        <w:rFonts w:ascii="Arial" w:hAnsi="Arial" w:hint="default"/>
      </w:rPr>
    </w:lvl>
    <w:lvl w:ilvl="1" w:tplc="001A4114" w:tentative="1">
      <w:start w:val="1"/>
      <w:numFmt w:val="bullet"/>
      <w:lvlText w:val="•"/>
      <w:lvlJc w:val="left"/>
      <w:pPr>
        <w:tabs>
          <w:tab w:val="num" w:pos="1440"/>
        </w:tabs>
        <w:ind w:left="1440" w:hanging="360"/>
      </w:pPr>
      <w:rPr>
        <w:rFonts w:ascii="Arial" w:hAnsi="Arial" w:hint="default"/>
      </w:rPr>
    </w:lvl>
    <w:lvl w:ilvl="2" w:tplc="E6DACCEC" w:tentative="1">
      <w:start w:val="1"/>
      <w:numFmt w:val="bullet"/>
      <w:lvlText w:val="•"/>
      <w:lvlJc w:val="left"/>
      <w:pPr>
        <w:tabs>
          <w:tab w:val="num" w:pos="2160"/>
        </w:tabs>
        <w:ind w:left="2160" w:hanging="360"/>
      </w:pPr>
      <w:rPr>
        <w:rFonts w:ascii="Arial" w:hAnsi="Arial" w:hint="default"/>
      </w:rPr>
    </w:lvl>
    <w:lvl w:ilvl="3" w:tplc="19566120" w:tentative="1">
      <w:start w:val="1"/>
      <w:numFmt w:val="bullet"/>
      <w:lvlText w:val="•"/>
      <w:lvlJc w:val="left"/>
      <w:pPr>
        <w:tabs>
          <w:tab w:val="num" w:pos="2880"/>
        </w:tabs>
        <w:ind w:left="2880" w:hanging="360"/>
      </w:pPr>
      <w:rPr>
        <w:rFonts w:ascii="Arial" w:hAnsi="Arial" w:hint="default"/>
      </w:rPr>
    </w:lvl>
    <w:lvl w:ilvl="4" w:tplc="8236D470" w:tentative="1">
      <w:start w:val="1"/>
      <w:numFmt w:val="bullet"/>
      <w:lvlText w:val="•"/>
      <w:lvlJc w:val="left"/>
      <w:pPr>
        <w:tabs>
          <w:tab w:val="num" w:pos="3600"/>
        </w:tabs>
        <w:ind w:left="3600" w:hanging="360"/>
      </w:pPr>
      <w:rPr>
        <w:rFonts w:ascii="Arial" w:hAnsi="Arial" w:hint="default"/>
      </w:rPr>
    </w:lvl>
    <w:lvl w:ilvl="5" w:tplc="883A98FA" w:tentative="1">
      <w:start w:val="1"/>
      <w:numFmt w:val="bullet"/>
      <w:lvlText w:val="•"/>
      <w:lvlJc w:val="left"/>
      <w:pPr>
        <w:tabs>
          <w:tab w:val="num" w:pos="4320"/>
        </w:tabs>
        <w:ind w:left="4320" w:hanging="360"/>
      </w:pPr>
      <w:rPr>
        <w:rFonts w:ascii="Arial" w:hAnsi="Arial" w:hint="default"/>
      </w:rPr>
    </w:lvl>
    <w:lvl w:ilvl="6" w:tplc="1AD23738" w:tentative="1">
      <w:start w:val="1"/>
      <w:numFmt w:val="bullet"/>
      <w:lvlText w:val="•"/>
      <w:lvlJc w:val="left"/>
      <w:pPr>
        <w:tabs>
          <w:tab w:val="num" w:pos="5040"/>
        </w:tabs>
        <w:ind w:left="5040" w:hanging="360"/>
      </w:pPr>
      <w:rPr>
        <w:rFonts w:ascii="Arial" w:hAnsi="Arial" w:hint="default"/>
      </w:rPr>
    </w:lvl>
    <w:lvl w:ilvl="7" w:tplc="DEE6D826" w:tentative="1">
      <w:start w:val="1"/>
      <w:numFmt w:val="bullet"/>
      <w:lvlText w:val="•"/>
      <w:lvlJc w:val="left"/>
      <w:pPr>
        <w:tabs>
          <w:tab w:val="num" w:pos="5760"/>
        </w:tabs>
        <w:ind w:left="5760" w:hanging="360"/>
      </w:pPr>
      <w:rPr>
        <w:rFonts w:ascii="Arial" w:hAnsi="Arial" w:hint="default"/>
      </w:rPr>
    </w:lvl>
    <w:lvl w:ilvl="8" w:tplc="B2529B5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F960E2"/>
    <w:multiLevelType w:val="hybridMultilevel"/>
    <w:tmpl w:val="03645A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565941"/>
    <w:multiLevelType w:val="hybridMultilevel"/>
    <w:tmpl w:val="6F42C8B6"/>
    <w:lvl w:ilvl="0" w:tplc="C19044E2">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1F57076D"/>
    <w:multiLevelType w:val="hybridMultilevel"/>
    <w:tmpl w:val="FFD41D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A77667"/>
    <w:multiLevelType w:val="hybridMultilevel"/>
    <w:tmpl w:val="6AF25D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8916D2"/>
    <w:multiLevelType w:val="hybridMultilevel"/>
    <w:tmpl w:val="39365A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0C26B2"/>
    <w:multiLevelType w:val="hybridMultilevel"/>
    <w:tmpl w:val="7F52F4C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51D23531"/>
    <w:multiLevelType w:val="hybridMultilevel"/>
    <w:tmpl w:val="BBAEB2B0"/>
    <w:lvl w:ilvl="0" w:tplc="AAA8984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574F4762"/>
    <w:multiLevelType w:val="hybridMultilevel"/>
    <w:tmpl w:val="ABFA01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4F7CFC"/>
    <w:multiLevelType w:val="hybridMultilevel"/>
    <w:tmpl w:val="0E841F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871CFB"/>
    <w:multiLevelType w:val="hybridMultilevel"/>
    <w:tmpl w:val="BD4473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5E622F"/>
    <w:multiLevelType w:val="hybridMultilevel"/>
    <w:tmpl w:val="FAAE8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E368F0"/>
    <w:multiLevelType w:val="hybridMultilevel"/>
    <w:tmpl w:val="89540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784B11"/>
    <w:multiLevelType w:val="hybridMultilevel"/>
    <w:tmpl w:val="BFA6FDC6"/>
    <w:lvl w:ilvl="0" w:tplc="615C5BC2">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7F827867"/>
    <w:multiLevelType w:val="hybridMultilevel"/>
    <w:tmpl w:val="FD344A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8"/>
  </w:num>
  <w:num w:numId="3">
    <w:abstractNumId w:val="14"/>
  </w:num>
  <w:num w:numId="4">
    <w:abstractNumId w:val="6"/>
  </w:num>
  <w:num w:numId="5">
    <w:abstractNumId w:val="3"/>
  </w:num>
  <w:num w:numId="6">
    <w:abstractNumId w:val="7"/>
  </w:num>
  <w:num w:numId="7">
    <w:abstractNumId w:val="13"/>
  </w:num>
  <w:num w:numId="8">
    <w:abstractNumId w:val="4"/>
  </w:num>
  <w:num w:numId="9">
    <w:abstractNumId w:val="9"/>
  </w:num>
  <w:num w:numId="10">
    <w:abstractNumId w:val="2"/>
  </w:num>
  <w:num w:numId="11">
    <w:abstractNumId w:val="1"/>
  </w:num>
  <w:num w:numId="12">
    <w:abstractNumId w:val="0"/>
  </w:num>
  <w:num w:numId="13">
    <w:abstractNumId w:val="11"/>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FF1"/>
    <w:rsid w:val="00105F71"/>
    <w:rsid w:val="001D54F4"/>
    <w:rsid w:val="002D1F95"/>
    <w:rsid w:val="002F2143"/>
    <w:rsid w:val="00362482"/>
    <w:rsid w:val="00374322"/>
    <w:rsid w:val="00386F5B"/>
    <w:rsid w:val="005E58EC"/>
    <w:rsid w:val="006861EE"/>
    <w:rsid w:val="00711876"/>
    <w:rsid w:val="00733048"/>
    <w:rsid w:val="008A5FF1"/>
    <w:rsid w:val="00C93B95"/>
    <w:rsid w:val="00CB48F1"/>
    <w:rsid w:val="00DD6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EF2DB"/>
  <w15:chartTrackingRefBased/>
  <w15:docId w15:val="{9D7EBECF-9330-4782-A27D-DBD57EFED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A5F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5FF1"/>
    <w:pPr>
      <w:ind w:left="720"/>
      <w:contextualSpacing/>
    </w:pPr>
  </w:style>
  <w:style w:type="character" w:customStyle="1" w:styleId="Heading1Char">
    <w:name w:val="Heading 1 Char"/>
    <w:basedOn w:val="DefaultParagraphFont"/>
    <w:link w:val="Heading1"/>
    <w:uiPriority w:val="9"/>
    <w:rsid w:val="008A5FF1"/>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711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5E58E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5E58E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6Colorful-Accent1">
    <w:name w:val="Grid Table 6 Colorful Accent 1"/>
    <w:basedOn w:val="TableNormal"/>
    <w:uiPriority w:val="51"/>
    <w:rsid w:val="005E58E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2">
    <w:name w:val="Grid Table 6 Colorful Accent 2"/>
    <w:basedOn w:val="TableNormal"/>
    <w:uiPriority w:val="51"/>
    <w:rsid w:val="005E58E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apple-converted-space">
    <w:name w:val="apple-converted-space"/>
    <w:basedOn w:val="DefaultParagraphFont"/>
    <w:rsid w:val="00DD6FCA"/>
  </w:style>
  <w:style w:type="paragraph" w:styleId="TOCHeading">
    <w:name w:val="TOC Heading"/>
    <w:basedOn w:val="Heading1"/>
    <w:next w:val="Normal"/>
    <w:uiPriority w:val="39"/>
    <w:unhideWhenUsed/>
    <w:qFormat/>
    <w:rsid w:val="00362482"/>
    <w:pPr>
      <w:outlineLvl w:val="9"/>
    </w:pPr>
    <w:rPr>
      <w:lang w:val="en-US"/>
    </w:rPr>
  </w:style>
  <w:style w:type="paragraph" w:styleId="TOC1">
    <w:name w:val="toc 1"/>
    <w:basedOn w:val="Normal"/>
    <w:next w:val="Normal"/>
    <w:autoRedefine/>
    <w:uiPriority w:val="39"/>
    <w:unhideWhenUsed/>
    <w:rsid w:val="00362482"/>
    <w:pPr>
      <w:spacing w:after="100"/>
    </w:pPr>
  </w:style>
  <w:style w:type="character" w:styleId="Hyperlink">
    <w:name w:val="Hyperlink"/>
    <w:basedOn w:val="DefaultParagraphFont"/>
    <w:uiPriority w:val="99"/>
    <w:unhideWhenUsed/>
    <w:rsid w:val="00362482"/>
    <w:rPr>
      <w:color w:val="0563C1" w:themeColor="hyperlink"/>
      <w:u w:val="single"/>
    </w:rPr>
  </w:style>
  <w:style w:type="paragraph" w:styleId="Header">
    <w:name w:val="header"/>
    <w:basedOn w:val="Normal"/>
    <w:link w:val="HeaderChar"/>
    <w:uiPriority w:val="99"/>
    <w:unhideWhenUsed/>
    <w:rsid w:val="003624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2482"/>
  </w:style>
  <w:style w:type="paragraph" w:styleId="Footer">
    <w:name w:val="footer"/>
    <w:basedOn w:val="Normal"/>
    <w:link w:val="FooterChar"/>
    <w:uiPriority w:val="99"/>
    <w:unhideWhenUsed/>
    <w:rsid w:val="003624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2482"/>
  </w:style>
  <w:style w:type="paragraph" w:styleId="NoSpacing">
    <w:name w:val="No Spacing"/>
    <w:uiPriority w:val="1"/>
    <w:qFormat/>
    <w:rsid w:val="002F2143"/>
    <w:pPr>
      <w:spacing w:after="0" w:line="240" w:lineRule="auto"/>
    </w:pPr>
  </w:style>
  <w:style w:type="character" w:styleId="Emphasis">
    <w:name w:val="Emphasis"/>
    <w:basedOn w:val="DefaultParagraphFont"/>
    <w:uiPriority w:val="20"/>
    <w:qFormat/>
    <w:rsid w:val="002F214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978851">
      <w:bodyDiv w:val="1"/>
      <w:marLeft w:val="0"/>
      <w:marRight w:val="0"/>
      <w:marTop w:val="0"/>
      <w:marBottom w:val="0"/>
      <w:divBdr>
        <w:top w:val="none" w:sz="0" w:space="0" w:color="auto"/>
        <w:left w:val="none" w:sz="0" w:space="0" w:color="auto"/>
        <w:bottom w:val="none" w:sz="0" w:space="0" w:color="auto"/>
        <w:right w:val="none" w:sz="0" w:space="0" w:color="auto"/>
      </w:divBdr>
    </w:div>
    <w:div w:id="1051728358">
      <w:bodyDiv w:val="1"/>
      <w:marLeft w:val="0"/>
      <w:marRight w:val="0"/>
      <w:marTop w:val="0"/>
      <w:marBottom w:val="0"/>
      <w:divBdr>
        <w:top w:val="none" w:sz="0" w:space="0" w:color="auto"/>
        <w:left w:val="none" w:sz="0" w:space="0" w:color="auto"/>
        <w:bottom w:val="none" w:sz="0" w:space="0" w:color="auto"/>
        <w:right w:val="none" w:sz="0" w:space="0" w:color="auto"/>
      </w:divBdr>
      <w:divsChild>
        <w:div w:id="168496187">
          <w:marLeft w:val="0"/>
          <w:marRight w:val="0"/>
          <w:marTop w:val="0"/>
          <w:marBottom w:val="0"/>
          <w:divBdr>
            <w:top w:val="none" w:sz="0" w:space="0" w:color="auto"/>
            <w:left w:val="none" w:sz="0" w:space="0" w:color="auto"/>
            <w:bottom w:val="none" w:sz="0" w:space="0" w:color="auto"/>
            <w:right w:val="none" w:sz="0" w:space="0" w:color="auto"/>
          </w:divBdr>
        </w:div>
        <w:div w:id="1022509645">
          <w:marLeft w:val="0"/>
          <w:marRight w:val="0"/>
          <w:marTop w:val="0"/>
          <w:marBottom w:val="0"/>
          <w:divBdr>
            <w:top w:val="none" w:sz="0" w:space="0" w:color="auto"/>
            <w:left w:val="none" w:sz="0" w:space="0" w:color="auto"/>
            <w:bottom w:val="none" w:sz="0" w:space="0" w:color="auto"/>
            <w:right w:val="none" w:sz="0" w:space="0" w:color="auto"/>
          </w:divBdr>
        </w:div>
        <w:div w:id="380136740">
          <w:marLeft w:val="0"/>
          <w:marRight w:val="0"/>
          <w:marTop w:val="0"/>
          <w:marBottom w:val="0"/>
          <w:divBdr>
            <w:top w:val="none" w:sz="0" w:space="0" w:color="auto"/>
            <w:left w:val="none" w:sz="0" w:space="0" w:color="auto"/>
            <w:bottom w:val="none" w:sz="0" w:space="0" w:color="auto"/>
            <w:right w:val="none" w:sz="0" w:space="0" w:color="auto"/>
          </w:divBdr>
        </w:div>
        <w:div w:id="542255306">
          <w:marLeft w:val="0"/>
          <w:marRight w:val="0"/>
          <w:marTop w:val="0"/>
          <w:marBottom w:val="0"/>
          <w:divBdr>
            <w:top w:val="none" w:sz="0" w:space="0" w:color="auto"/>
            <w:left w:val="none" w:sz="0" w:space="0" w:color="auto"/>
            <w:bottom w:val="none" w:sz="0" w:space="0" w:color="auto"/>
            <w:right w:val="none" w:sz="0" w:space="0" w:color="auto"/>
          </w:divBdr>
        </w:div>
        <w:div w:id="1390685322">
          <w:marLeft w:val="0"/>
          <w:marRight w:val="0"/>
          <w:marTop w:val="0"/>
          <w:marBottom w:val="0"/>
          <w:divBdr>
            <w:top w:val="none" w:sz="0" w:space="0" w:color="auto"/>
            <w:left w:val="none" w:sz="0" w:space="0" w:color="auto"/>
            <w:bottom w:val="none" w:sz="0" w:space="0" w:color="auto"/>
            <w:right w:val="none" w:sz="0" w:space="0" w:color="auto"/>
          </w:divBdr>
        </w:div>
        <w:div w:id="1361853114">
          <w:marLeft w:val="0"/>
          <w:marRight w:val="0"/>
          <w:marTop w:val="0"/>
          <w:marBottom w:val="0"/>
          <w:divBdr>
            <w:top w:val="none" w:sz="0" w:space="0" w:color="auto"/>
            <w:left w:val="none" w:sz="0" w:space="0" w:color="auto"/>
            <w:bottom w:val="none" w:sz="0" w:space="0" w:color="auto"/>
            <w:right w:val="none" w:sz="0" w:space="0" w:color="auto"/>
          </w:divBdr>
        </w:div>
        <w:div w:id="345209535">
          <w:marLeft w:val="0"/>
          <w:marRight w:val="0"/>
          <w:marTop w:val="0"/>
          <w:marBottom w:val="0"/>
          <w:divBdr>
            <w:top w:val="none" w:sz="0" w:space="0" w:color="auto"/>
            <w:left w:val="none" w:sz="0" w:space="0" w:color="auto"/>
            <w:bottom w:val="none" w:sz="0" w:space="0" w:color="auto"/>
            <w:right w:val="none" w:sz="0" w:space="0" w:color="auto"/>
          </w:divBdr>
        </w:div>
        <w:div w:id="336346528">
          <w:marLeft w:val="0"/>
          <w:marRight w:val="0"/>
          <w:marTop w:val="0"/>
          <w:marBottom w:val="0"/>
          <w:divBdr>
            <w:top w:val="none" w:sz="0" w:space="0" w:color="auto"/>
            <w:left w:val="none" w:sz="0" w:space="0" w:color="auto"/>
            <w:bottom w:val="none" w:sz="0" w:space="0" w:color="auto"/>
            <w:right w:val="none" w:sz="0" w:space="0" w:color="auto"/>
          </w:divBdr>
        </w:div>
      </w:divsChild>
    </w:div>
    <w:div w:id="1549798912">
      <w:bodyDiv w:val="1"/>
      <w:marLeft w:val="0"/>
      <w:marRight w:val="0"/>
      <w:marTop w:val="0"/>
      <w:marBottom w:val="0"/>
      <w:divBdr>
        <w:top w:val="none" w:sz="0" w:space="0" w:color="auto"/>
        <w:left w:val="none" w:sz="0" w:space="0" w:color="auto"/>
        <w:bottom w:val="none" w:sz="0" w:space="0" w:color="auto"/>
        <w:right w:val="none" w:sz="0" w:space="0" w:color="auto"/>
      </w:divBdr>
      <w:divsChild>
        <w:div w:id="554463924">
          <w:marLeft w:val="547"/>
          <w:marRight w:val="0"/>
          <w:marTop w:val="96"/>
          <w:marBottom w:val="0"/>
          <w:divBdr>
            <w:top w:val="none" w:sz="0" w:space="0" w:color="auto"/>
            <w:left w:val="none" w:sz="0" w:space="0" w:color="auto"/>
            <w:bottom w:val="none" w:sz="0" w:space="0" w:color="auto"/>
            <w:right w:val="none" w:sz="0" w:space="0" w:color="auto"/>
          </w:divBdr>
        </w:div>
        <w:div w:id="352807987">
          <w:marLeft w:val="547"/>
          <w:marRight w:val="0"/>
          <w:marTop w:val="96"/>
          <w:marBottom w:val="0"/>
          <w:divBdr>
            <w:top w:val="none" w:sz="0" w:space="0" w:color="auto"/>
            <w:left w:val="none" w:sz="0" w:space="0" w:color="auto"/>
            <w:bottom w:val="none" w:sz="0" w:space="0" w:color="auto"/>
            <w:right w:val="none" w:sz="0" w:space="0" w:color="auto"/>
          </w:divBdr>
        </w:div>
        <w:div w:id="626787780">
          <w:marLeft w:val="547"/>
          <w:marRight w:val="0"/>
          <w:marTop w:val="96"/>
          <w:marBottom w:val="0"/>
          <w:divBdr>
            <w:top w:val="none" w:sz="0" w:space="0" w:color="auto"/>
            <w:left w:val="none" w:sz="0" w:space="0" w:color="auto"/>
            <w:bottom w:val="none" w:sz="0" w:space="0" w:color="auto"/>
            <w:right w:val="none" w:sz="0" w:space="0" w:color="auto"/>
          </w:divBdr>
        </w:div>
        <w:div w:id="550579234">
          <w:marLeft w:val="547"/>
          <w:marRight w:val="0"/>
          <w:marTop w:val="96"/>
          <w:marBottom w:val="0"/>
          <w:divBdr>
            <w:top w:val="none" w:sz="0" w:space="0" w:color="auto"/>
            <w:left w:val="none" w:sz="0" w:space="0" w:color="auto"/>
            <w:bottom w:val="none" w:sz="0" w:space="0" w:color="auto"/>
            <w:right w:val="none" w:sz="0" w:space="0" w:color="auto"/>
          </w:divBdr>
        </w:div>
        <w:div w:id="878081702">
          <w:marLeft w:val="547"/>
          <w:marRight w:val="0"/>
          <w:marTop w:val="96"/>
          <w:marBottom w:val="0"/>
          <w:divBdr>
            <w:top w:val="none" w:sz="0" w:space="0" w:color="auto"/>
            <w:left w:val="none" w:sz="0" w:space="0" w:color="auto"/>
            <w:bottom w:val="none" w:sz="0" w:space="0" w:color="auto"/>
            <w:right w:val="none" w:sz="0" w:space="0" w:color="auto"/>
          </w:divBdr>
        </w:div>
      </w:divsChild>
    </w:div>
    <w:div w:id="1685283923">
      <w:bodyDiv w:val="1"/>
      <w:marLeft w:val="0"/>
      <w:marRight w:val="0"/>
      <w:marTop w:val="0"/>
      <w:marBottom w:val="0"/>
      <w:divBdr>
        <w:top w:val="none" w:sz="0" w:space="0" w:color="auto"/>
        <w:left w:val="none" w:sz="0" w:space="0" w:color="auto"/>
        <w:bottom w:val="none" w:sz="0" w:space="0" w:color="auto"/>
        <w:right w:val="none" w:sz="0" w:space="0" w:color="auto"/>
      </w:divBdr>
    </w:div>
    <w:div w:id="1765878207">
      <w:bodyDiv w:val="1"/>
      <w:marLeft w:val="0"/>
      <w:marRight w:val="0"/>
      <w:marTop w:val="0"/>
      <w:marBottom w:val="0"/>
      <w:divBdr>
        <w:top w:val="none" w:sz="0" w:space="0" w:color="auto"/>
        <w:left w:val="none" w:sz="0" w:space="0" w:color="auto"/>
        <w:bottom w:val="none" w:sz="0" w:space="0" w:color="auto"/>
        <w:right w:val="none" w:sz="0" w:space="0" w:color="auto"/>
      </w:divBdr>
    </w:div>
    <w:div w:id="176738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diagramData" Target="diagrams/data3.xml"/><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footer" Target="footer1.xml"/><Relationship Id="rId36" Type="http://schemas.openxmlformats.org/officeDocument/2006/relationships/customXml" Target="../customXml/item4.xml"/><Relationship Id="rId10" Type="http://schemas.openxmlformats.org/officeDocument/2006/relationships/hyperlink" Target="http://www.elizabethanenglandlife.com" TargetMode="External"/><Relationship Id="rId19" Type="http://schemas.openxmlformats.org/officeDocument/2006/relationships/diagramColors" Target="diagrams/colors2.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customXml" Target="../customXml/item3.xml"/><Relationship Id="rId8" Type="http://schemas.openxmlformats.org/officeDocument/2006/relationships/image" Target="media/image1.gif"/></Relationships>
</file>

<file path=word/diagrams/_rels/data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gif"/><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gif"/><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88E525-81FB-4A0B-8C97-47B7987E0F48}" type="doc">
      <dgm:prSet loTypeId="urn:microsoft.com/office/officeart/2005/8/layout/radial1" loCatId="cycle" qsTypeId="urn:microsoft.com/office/officeart/2005/8/quickstyle/simple1" qsCatId="simple" csTypeId="urn:microsoft.com/office/officeart/2005/8/colors/accent2_2" csCatId="accent2" phldr="1"/>
      <dgm:spPr/>
      <dgm:t>
        <a:bodyPr/>
        <a:lstStyle/>
        <a:p>
          <a:endParaRPr lang="en-US"/>
        </a:p>
      </dgm:t>
    </dgm:pt>
    <dgm:pt modelId="{81CE499B-9769-4416-9F29-0CC7311D7D5B}">
      <dgm:prSet phldrT="[Text]"/>
      <dgm:spPr/>
      <dgm:t>
        <a:bodyPr/>
        <a:lstStyle/>
        <a:p>
          <a:r>
            <a:rPr lang="en-US"/>
            <a:t>Key characters in Macbeth </a:t>
          </a:r>
        </a:p>
      </dgm:t>
    </dgm:pt>
    <dgm:pt modelId="{C9268979-79EB-4CED-8290-496292B4F97D}" type="parTrans" cxnId="{C13B6807-D99D-4028-A7A9-FBC616F6CE66}">
      <dgm:prSet/>
      <dgm:spPr/>
      <dgm:t>
        <a:bodyPr/>
        <a:lstStyle/>
        <a:p>
          <a:endParaRPr lang="en-US"/>
        </a:p>
      </dgm:t>
    </dgm:pt>
    <dgm:pt modelId="{B936BDE1-DD96-4439-B275-E9D05C9F00A9}" type="sibTrans" cxnId="{C13B6807-D99D-4028-A7A9-FBC616F6CE66}">
      <dgm:prSet/>
      <dgm:spPr/>
      <dgm:t>
        <a:bodyPr/>
        <a:lstStyle/>
        <a:p>
          <a:endParaRPr lang="en-US"/>
        </a:p>
      </dgm:t>
    </dgm:pt>
    <dgm:pt modelId="{E59C3351-22CB-498C-9F02-3D0DFAFAE7F2}">
      <dgm:prSet phldrT="[Text]"/>
      <dgm:spPr/>
      <dgm:t>
        <a:bodyPr/>
        <a:lstStyle/>
        <a:p>
          <a:r>
            <a:rPr lang="en-US"/>
            <a:t>Macebth </a:t>
          </a:r>
        </a:p>
      </dgm:t>
    </dgm:pt>
    <dgm:pt modelId="{4D364750-AC57-4762-AF09-75480A092209}" type="parTrans" cxnId="{935AE23A-2327-4837-8FFA-7BE1A8EA5F33}">
      <dgm:prSet/>
      <dgm:spPr/>
      <dgm:t>
        <a:bodyPr/>
        <a:lstStyle/>
        <a:p>
          <a:endParaRPr lang="en-US"/>
        </a:p>
      </dgm:t>
    </dgm:pt>
    <dgm:pt modelId="{9224F00D-ECA6-409A-8680-0886132F279C}" type="sibTrans" cxnId="{935AE23A-2327-4837-8FFA-7BE1A8EA5F33}">
      <dgm:prSet/>
      <dgm:spPr/>
      <dgm:t>
        <a:bodyPr/>
        <a:lstStyle/>
        <a:p>
          <a:endParaRPr lang="en-US"/>
        </a:p>
      </dgm:t>
    </dgm:pt>
    <dgm:pt modelId="{42538903-8642-40D6-9B16-555738991380}">
      <dgm:prSet phldrT="[Text]"/>
      <dgm:spPr/>
      <dgm:t>
        <a:bodyPr/>
        <a:lstStyle/>
        <a:p>
          <a:r>
            <a:rPr lang="en-US"/>
            <a:t>Malcolm</a:t>
          </a:r>
        </a:p>
      </dgm:t>
    </dgm:pt>
    <dgm:pt modelId="{2A2E9868-6876-4DFE-8B74-F9BD54048CBC}" type="parTrans" cxnId="{995F5D4A-77E5-4B95-BF19-D1CBD29E491E}">
      <dgm:prSet/>
      <dgm:spPr/>
      <dgm:t>
        <a:bodyPr/>
        <a:lstStyle/>
        <a:p>
          <a:endParaRPr lang="en-US"/>
        </a:p>
      </dgm:t>
    </dgm:pt>
    <dgm:pt modelId="{198346D4-E4E5-47F2-84FF-48FB9A1BA3F6}" type="sibTrans" cxnId="{995F5D4A-77E5-4B95-BF19-D1CBD29E491E}">
      <dgm:prSet/>
      <dgm:spPr/>
      <dgm:t>
        <a:bodyPr/>
        <a:lstStyle/>
        <a:p>
          <a:endParaRPr lang="en-US"/>
        </a:p>
      </dgm:t>
    </dgm:pt>
    <dgm:pt modelId="{EDC4BDB3-4660-4FD2-AA87-CCCF6AD35B0B}">
      <dgm:prSet phldrT="[Text]"/>
      <dgm:spPr/>
      <dgm:t>
        <a:bodyPr/>
        <a:lstStyle/>
        <a:p>
          <a:r>
            <a:rPr lang="en-US"/>
            <a:t>King Duncan </a:t>
          </a:r>
        </a:p>
      </dgm:t>
    </dgm:pt>
    <dgm:pt modelId="{F9ED2B69-9EE5-4D36-B77C-AA20A782EBBF}" type="parTrans" cxnId="{FB12E0B7-9138-484A-94AD-1383A49E0809}">
      <dgm:prSet/>
      <dgm:spPr/>
      <dgm:t>
        <a:bodyPr/>
        <a:lstStyle/>
        <a:p>
          <a:endParaRPr lang="en-US"/>
        </a:p>
      </dgm:t>
    </dgm:pt>
    <dgm:pt modelId="{36440F7F-08C8-40F2-A946-19B7D9195E88}" type="sibTrans" cxnId="{FB12E0B7-9138-484A-94AD-1383A49E0809}">
      <dgm:prSet/>
      <dgm:spPr/>
      <dgm:t>
        <a:bodyPr/>
        <a:lstStyle/>
        <a:p>
          <a:endParaRPr lang="en-US"/>
        </a:p>
      </dgm:t>
    </dgm:pt>
    <dgm:pt modelId="{BEBB6784-5FAB-4C2A-87EA-CE8D2317922C}">
      <dgm:prSet phldrT="[Text]"/>
      <dgm:spPr/>
      <dgm:t>
        <a:bodyPr/>
        <a:lstStyle/>
        <a:p>
          <a:r>
            <a:rPr lang="en-US"/>
            <a:t>Lady Macbeth </a:t>
          </a:r>
        </a:p>
      </dgm:t>
    </dgm:pt>
    <dgm:pt modelId="{5238BD4C-9E43-4FA7-A83B-D9F3AAEE2246}" type="parTrans" cxnId="{167DB9BB-A6B4-4540-BC37-0219264F7D47}">
      <dgm:prSet/>
      <dgm:spPr/>
      <dgm:t>
        <a:bodyPr/>
        <a:lstStyle/>
        <a:p>
          <a:endParaRPr lang="en-US"/>
        </a:p>
      </dgm:t>
    </dgm:pt>
    <dgm:pt modelId="{2B654BDD-CEB5-48F5-8634-42D3F1E18046}" type="sibTrans" cxnId="{167DB9BB-A6B4-4540-BC37-0219264F7D47}">
      <dgm:prSet/>
      <dgm:spPr/>
      <dgm:t>
        <a:bodyPr/>
        <a:lstStyle/>
        <a:p>
          <a:endParaRPr lang="en-US"/>
        </a:p>
      </dgm:t>
    </dgm:pt>
    <dgm:pt modelId="{5DE69B36-EEE2-4099-9069-A7C5E4162BE9}">
      <dgm:prSet/>
      <dgm:spPr/>
      <dgm:t>
        <a:bodyPr/>
        <a:lstStyle/>
        <a:p>
          <a:r>
            <a:rPr lang="en-US"/>
            <a:t>Lady Macduff</a:t>
          </a:r>
        </a:p>
      </dgm:t>
    </dgm:pt>
    <dgm:pt modelId="{E6872D7F-B84D-4A23-94B4-02E5A14B64AF}" type="parTrans" cxnId="{11B09C04-129B-4F24-8444-53B129865DB0}">
      <dgm:prSet/>
      <dgm:spPr/>
      <dgm:t>
        <a:bodyPr/>
        <a:lstStyle/>
        <a:p>
          <a:endParaRPr lang="en-US"/>
        </a:p>
      </dgm:t>
    </dgm:pt>
    <dgm:pt modelId="{EAE3A87D-C2C8-4EF7-94AD-555F881F47CC}" type="sibTrans" cxnId="{11B09C04-129B-4F24-8444-53B129865DB0}">
      <dgm:prSet/>
      <dgm:spPr/>
      <dgm:t>
        <a:bodyPr/>
        <a:lstStyle/>
        <a:p>
          <a:endParaRPr lang="en-US"/>
        </a:p>
      </dgm:t>
    </dgm:pt>
    <dgm:pt modelId="{D23102F3-8F6B-4E25-A526-54C8A5E31EE0}">
      <dgm:prSet/>
      <dgm:spPr/>
      <dgm:t>
        <a:bodyPr/>
        <a:lstStyle/>
        <a:p>
          <a:r>
            <a:rPr lang="en-US"/>
            <a:t>Macduff</a:t>
          </a:r>
        </a:p>
      </dgm:t>
    </dgm:pt>
    <dgm:pt modelId="{97F2B243-FF36-4E51-95C2-22424EBD44F0}" type="parTrans" cxnId="{DE3199FC-38F3-4AE3-96D4-AED45FC5DF91}">
      <dgm:prSet/>
      <dgm:spPr/>
      <dgm:t>
        <a:bodyPr/>
        <a:lstStyle/>
        <a:p>
          <a:endParaRPr lang="en-US"/>
        </a:p>
      </dgm:t>
    </dgm:pt>
    <dgm:pt modelId="{C0A90962-DE95-47BD-818B-B509F46B6CFE}" type="sibTrans" cxnId="{DE3199FC-38F3-4AE3-96D4-AED45FC5DF91}">
      <dgm:prSet/>
      <dgm:spPr/>
      <dgm:t>
        <a:bodyPr/>
        <a:lstStyle/>
        <a:p>
          <a:endParaRPr lang="en-US"/>
        </a:p>
      </dgm:t>
    </dgm:pt>
    <dgm:pt modelId="{00B65768-6004-49EC-8DED-9683BFB1BAF3}">
      <dgm:prSet/>
      <dgm:spPr/>
      <dgm:t>
        <a:bodyPr/>
        <a:lstStyle/>
        <a:p>
          <a:r>
            <a:rPr lang="en-US"/>
            <a:t>Fleance</a:t>
          </a:r>
        </a:p>
      </dgm:t>
    </dgm:pt>
    <dgm:pt modelId="{48703095-E34F-4237-843D-F7BE8BF4F04A}" type="parTrans" cxnId="{A4379557-CC2B-4970-9106-AB2C7B6C7986}">
      <dgm:prSet/>
      <dgm:spPr/>
      <dgm:t>
        <a:bodyPr/>
        <a:lstStyle/>
        <a:p>
          <a:endParaRPr lang="en-US"/>
        </a:p>
      </dgm:t>
    </dgm:pt>
    <dgm:pt modelId="{3F649B96-E1CC-43F1-84C2-F362A20E5C6E}" type="sibTrans" cxnId="{A4379557-CC2B-4970-9106-AB2C7B6C7986}">
      <dgm:prSet/>
      <dgm:spPr/>
      <dgm:t>
        <a:bodyPr/>
        <a:lstStyle/>
        <a:p>
          <a:endParaRPr lang="en-US"/>
        </a:p>
      </dgm:t>
    </dgm:pt>
    <dgm:pt modelId="{4BEDEB49-7B30-4BE8-AD6F-CE422679014D}">
      <dgm:prSet/>
      <dgm:spPr/>
      <dgm:t>
        <a:bodyPr/>
        <a:lstStyle/>
        <a:p>
          <a:r>
            <a:rPr lang="en-US"/>
            <a:t>The weird sisters</a:t>
          </a:r>
        </a:p>
      </dgm:t>
    </dgm:pt>
    <dgm:pt modelId="{60890188-03AF-412F-831A-F77E9D3E132A}" type="parTrans" cxnId="{1F1D5868-E842-463C-9DAB-120398E66A03}">
      <dgm:prSet/>
      <dgm:spPr/>
      <dgm:t>
        <a:bodyPr/>
        <a:lstStyle/>
        <a:p>
          <a:endParaRPr lang="en-US"/>
        </a:p>
      </dgm:t>
    </dgm:pt>
    <dgm:pt modelId="{BE7265B4-8E54-4A2B-8879-A4E8E52B2469}" type="sibTrans" cxnId="{1F1D5868-E842-463C-9DAB-120398E66A03}">
      <dgm:prSet/>
      <dgm:spPr/>
      <dgm:t>
        <a:bodyPr/>
        <a:lstStyle/>
        <a:p>
          <a:endParaRPr lang="en-US"/>
        </a:p>
      </dgm:t>
    </dgm:pt>
    <dgm:pt modelId="{05722E6E-F75D-4F33-9353-67373C2A1E1E}">
      <dgm:prSet/>
      <dgm:spPr/>
      <dgm:t>
        <a:bodyPr/>
        <a:lstStyle/>
        <a:p>
          <a:r>
            <a:rPr lang="en-US"/>
            <a:t>Banquo</a:t>
          </a:r>
        </a:p>
      </dgm:t>
    </dgm:pt>
    <dgm:pt modelId="{6CAF861D-D569-468A-97BB-345AB5C8013C}" type="parTrans" cxnId="{ED875829-4F71-4C4A-A80B-BAE2CBA5CF60}">
      <dgm:prSet/>
      <dgm:spPr/>
      <dgm:t>
        <a:bodyPr/>
        <a:lstStyle/>
        <a:p>
          <a:endParaRPr lang="en-US"/>
        </a:p>
      </dgm:t>
    </dgm:pt>
    <dgm:pt modelId="{444B4734-E5F8-405B-A6D6-504ADF7BE291}" type="sibTrans" cxnId="{ED875829-4F71-4C4A-A80B-BAE2CBA5CF60}">
      <dgm:prSet/>
      <dgm:spPr/>
      <dgm:t>
        <a:bodyPr/>
        <a:lstStyle/>
        <a:p>
          <a:endParaRPr lang="en-US"/>
        </a:p>
      </dgm:t>
    </dgm:pt>
    <dgm:pt modelId="{32B0D970-E04D-4B88-876D-DA8F4240A758}">
      <dgm:prSet/>
      <dgm:spPr/>
      <dgm:t>
        <a:bodyPr/>
        <a:lstStyle/>
        <a:p>
          <a:r>
            <a:rPr lang="en-US"/>
            <a:t>Donaldbain</a:t>
          </a:r>
        </a:p>
      </dgm:t>
    </dgm:pt>
    <dgm:pt modelId="{1CECDD0E-AF6C-4F58-BB2D-209D1690E50B}" type="parTrans" cxnId="{BC0BECC9-CB22-4652-A129-9305F4C5D441}">
      <dgm:prSet/>
      <dgm:spPr/>
      <dgm:t>
        <a:bodyPr/>
        <a:lstStyle/>
        <a:p>
          <a:endParaRPr lang="en-US"/>
        </a:p>
      </dgm:t>
    </dgm:pt>
    <dgm:pt modelId="{0E9E55B5-DE21-4CAA-8B85-9A448D43D755}" type="sibTrans" cxnId="{BC0BECC9-CB22-4652-A129-9305F4C5D441}">
      <dgm:prSet/>
      <dgm:spPr/>
      <dgm:t>
        <a:bodyPr/>
        <a:lstStyle/>
        <a:p>
          <a:endParaRPr lang="en-US"/>
        </a:p>
      </dgm:t>
    </dgm:pt>
    <dgm:pt modelId="{8B170849-7402-4A4A-8C33-649A1A5F4070}">
      <dgm:prSet/>
      <dgm:spPr/>
      <dgm:t>
        <a:bodyPr/>
        <a:lstStyle/>
        <a:p>
          <a:r>
            <a:rPr lang="en-US"/>
            <a:t>Ross</a:t>
          </a:r>
        </a:p>
      </dgm:t>
    </dgm:pt>
    <dgm:pt modelId="{0217F2AB-9E7A-4F6A-BE80-8DC3C8E2B00E}" type="parTrans" cxnId="{39FE868E-7C73-4790-A416-940839444547}">
      <dgm:prSet/>
      <dgm:spPr/>
      <dgm:t>
        <a:bodyPr/>
        <a:lstStyle/>
        <a:p>
          <a:endParaRPr lang="en-US"/>
        </a:p>
      </dgm:t>
    </dgm:pt>
    <dgm:pt modelId="{267A7C44-B907-4C6D-933C-D3AA46406A62}" type="sibTrans" cxnId="{39FE868E-7C73-4790-A416-940839444547}">
      <dgm:prSet/>
      <dgm:spPr/>
      <dgm:t>
        <a:bodyPr/>
        <a:lstStyle/>
        <a:p>
          <a:endParaRPr lang="en-US"/>
        </a:p>
      </dgm:t>
    </dgm:pt>
    <dgm:pt modelId="{97D62198-1EFF-447D-B025-FAFF43E203CC}">
      <dgm:prSet/>
      <dgm:spPr/>
      <dgm:t>
        <a:bodyPr/>
        <a:lstStyle/>
        <a:p>
          <a:r>
            <a:rPr lang="en-US"/>
            <a:t>Angus</a:t>
          </a:r>
        </a:p>
      </dgm:t>
    </dgm:pt>
    <dgm:pt modelId="{4C13F89E-61D9-4D88-807E-08ECD4688439}" type="parTrans" cxnId="{072F39F1-04F3-4198-B6D2-AD51647CCB64}">
      <dgm:prSet/>
      <dgm:spPr/>
      <dgm:t>
        <a:bodyPr/>
        <a:lstStyle/>
        <a:p>
          <a:endParaRPr lang="en-US"/>
        </a:p>
      </dgm:t>
    </dgm:pt>
    <dgm:pt modelId="{5F4A0196-7324-4504-8708-BCC3487C8106}" type="sibTrans" cxnId="{072F39F1-04F3-4198-B6D2-AD51647CCB64}">
      <dgm:prSet/>
      <dgm:spPr/>
      <dgm:t>
        <a:bodyPr/>
        <a:lstStyle/>
        <a:p>
          <a:endParaRPr lang="en-US"/>
        </a:p>
      </dgm:t>
    </dgm:pt>
    <dgm:pt modelId="{520C6E1D-9D8B-4A1E-9AC2-2493394FD6A7}">
      <dgm:prSet/>
      <dgm:spPr/>
      <dgm:t>
        <a:bodyPr/>
        <a:lstStyle/>
        <a:p>
          <a:r>
            <a:rPr lang="en-US"/>
            <a:t>The porter</a:t>
          </a:r>
        </a:p>
      </dgm:t>
    </dgm:pt>
    <dgm:pt modelId="{5A215A32-F4A1-4991-B689-FF33FE04EADF}" type="parTrans" cxnId="{7541830E-BDDF-40E6-937A-9994F3200830}">
      <dgm:prSet/>
      <dgm:spPr/>
      <dgm:t>
        <a:bodyPr/>
        <a:lstStyle/>
        <a:p>
          <a:endParaRPr lang="en-US"/>
        </a:p>
      </dgm:t>
    </dgm:pt>
    <dgm:pt modelId="{57B063C0-B334-42AB-8AB2-482DF7DBD2A9}" type="sibTrans" cxnId="{7541830E-BDDF-40E6-937A-9994F3200830}">
      <dgm:prSet/>
      <dgm:spPr/>
      <dgm:t>
        <a:bodyPr/>
        <a:lstStyle/>
        <a:p>
          <a:endParaRPr lang="en-US"/>
        </a:p>
      </dgm:t>
    </dgm:pt>
    <dgm:pt modelId="{871BC0D7-4538-4CEF-86A8-640EA80174CC}">
      <dgm:prSet/>
      <dgm:spPr/>
      <dgm:t>
        <a:bodyPr/>
        <a:lstStyle/>
        <a:p>
          <a:r>
            <a:rPr lang="en-US"/>
            <a:t>Lennox</a:t>
          </a:r>
        </a:p>
      </dgm:t>
    </dgm:pt>
    <dgm:pt modelId="{9BB11305-37DA-459B-8057-8DA47D44C8EF}" type="parTrans" cxnId="{18DD9AE4-A09F-4254-A3DB-EEDAD62F73E7}">
      <dgm:prSet/>
      <dgm:spPr/>
      <dgm:t>
        <a:bodyPr/>
        <a:lstStyle/>
        <a:p>
          <a:endParaRPr lang="en-US"/>
        </a:p>
      </dgm:t>
    </dgm:pt>
    <dgm:pt modelId="{B4858617-8794-4D7A-9812-1F48A701D778}" type="sibTrans" cxnId="{18DD9AE4-A09F-4254-A3DB-EEDAD62F73E7}">
      <dgm:prSet/>
      <dgm:spPr/>
      <dgm:t>
        <a:bodyPr/>
        <a:lstStyle/>
        <a:p>
          <a:endParaRPr lang="en-US"/>
        </a:p>
      </dgm:t>
    </dgm:pt>
    <dgm:pt modelId="{9CF61584-0E7E-469B-8F0C-18C1B8B2F158}" type="pres">
      <dgm:prSet presAssocID="{BF88E525-81FB-4A0B-8C97-47B7987E0F48}" presName="cycle" presStyleCnt="0">
        <dgm:presLayoutVars>
          <dgm:chMax val="1"/>
          <dgm:dir/>
          <dgm:animLvl val="ctr"/>
          <dgm:resizeHandles val="exact"/>
        </dgm:presLayoutVars>
      </dgm:prSet>
      <dgm:spPr/>
      <dgm:t>
        <a:bodyPr/>
        <a:lstStyle/>
        <a:p>
          <a:endParaRPr lang="en-US"/>
        </a:p>
      </dgm:t>
    </dgm:pt>
    <dgm:pt modelId="{28339585-92D7-4A14-92F4-4042B20FB566}" type="pres">
      <dgm:prSet presAssocID="{81CE499B-9769-4416-9F29-0CC7311D7D5B}" presName="centerShape" presStyleLbl="node0" presStyleIdx="0" presStyleCnt="1"/>
      <dgm:spPr/>
      <dgm:t>
        <a:bodyPr/>
        <a:lstStyle/>
        <a:p>
          <a:endParaRPr lang="en-US"/>
        </a:p>
      </dgm:t>
    </dgm:pt>
    <dgm:pt modelId="{217C59CA-42CC-4B5D-9C48-E439790FFE94}" type="pres">
      <dgm:prSet presAssocID="{4D364750-AC57-4762-AF09-75480A092209}" presName="Name9" presStyleLbl="parChTrans1D2" presStyleIdx="0" presStyleCnt="14"/>
      <dgm:spPr/>
      <dgm:t>
        <a:bodyPr/>
        <a:lstStyle/>
        <a:p>
          <a:endParaRPr lang="en-US"/>
        </a:p>
      </dgm:t>
    </dgm:pt>
    <dgm:pt modelId="{658171B1-25ED-4A69-A6CC-5366C8BCC9BB}" type="pres">
      <dgm:prSet presAssocID="{4D364750-AC57-4762-AF09-75480A092209}" presName="connTx" presStyleLbl="parChTrans1D2" presStyleIdx="0" presStyleCnt="14"/>
      <dgm:spPr/>
      <dgm:t>
        <a:bodyPr/>
        <a:lstStyle/>
        <a:p>
          <a:endParaRPr lang="en-US"/>
        </a:p>
      </dgm:t>
    </dgm:pt>
    <dgm:pt modelId="{3C5D7369-8A41-4B30-9946-A52C322BA972}" type="pres">
      <dgm:prSet presAssocID="{E59C3351-22CB-498C-9F02-3D0DFAFAE7F2}" presName="node" presStyleLbl="node1" presStyleIdx="0" presStyleCnt="14">
        <dgm:presLayoutVars>
          <dgm:bulletEnabled val="1"/>
        </dgm:presLayoutVars>
      </dgm:prSet>
      <dgm:spPr/>
      <dgm:t>
        <a:bodyPr/>
        <a:lstStyle/>
        <a:p>
          <a:endParaRPr lang="en-US"/>
        </a:p>
      </dgm:t>
    </dgm:pt>
    <dgm:pt modelId="{747972C1-788C-4327-AA32-A52A8EDF0F82}" type="pres">
      <dgm:prSet presAssocID="{E6872D7F-B84D-4A23-94B4-02E5A14B64AF}" presName="Name9" presStyleLbl="parChTrans1D2" presStyleIdx="1" presStyleCnt="14"/>
      <dgm:spPr/>
      <dgm:t>
        <a:bodyPr/>
        <a:lstStyle/>
        <a:p>
          <a:endParaRPr lang="en-US"/>
        </a:p>
      </dgm:t>
    </dgm:pt>
    <dgm:pt modelId="{83FBAE2A-E751-4037-A51C-6D04663AEF66}" type="pres">
      <dgm:prSet presAssocID="{E6872D7F-B84D-4A23-94B4-02E5A14B64AF}" presName="connTx" presStyleLbl="parChTrans1D2" presStyleIdx="1" presStyleCnt="14"/>
      <dgm:spPr/>
      <dgm:t>
        <a:bodyPr/>
        <a:lstStyle/>
        <a:p>
          <a:endParaRPr lang="en-US"/>
        </a:p>
      </dgm:t>
    </dgm:pt>
    <dgm:pt modelId="{BD92CCC5-0F4C-4637-8458-4D534DB5D992}" type="pres">
      <dgm:prSet presAssocID="{5DE69B36-EEE2-4099-9069-A7C5E4162BE9}" presName="node" presStyleLbl="node1" presStyleIdx="1" presStyleCnt="14">
        <dgm:presLayoutVars>
          <dgm:bulletEnabled val="1"/>
        </dgm:presLayoutVars>
      </dgm:prSet>
      <dgm:spPr/>
      <dgm:t>
        <a:bodyPr/>
        <a:lstStyle/>
        <a:p>
          <a:endParaRPr lang="en-US"/>
        </a:p>
      </dgm:t>
    </dgm:pt>
    <dgm:pt modelId="{9620AEB1-EECF-4278-A61F-87B270F75DC8}" type="pres">
      <dgm:prSet presAssocID="{97F2B243-FF36-4E51-95C2-22424EBD44F0}" presName="Name9" presStyleLbl="parChTrans1D2" presStyleIdx="2" presStyleCnt="14"/>
      <dgm:spPr/>
      <dgm:t>
        <a:bodyPr/>
        <a:lstStyle/>
        <a:p>
          <a:endParaRPr lang="en-US"/>
        </a:p>
      </dgm:t>
    </dgm:pt>
    <dgm:pt modelId="{701157F4-11A7-417F-A303-CEA15DEAF839}" type="pres">
      <dgm:prSet presAssocID="{97F2B243-FF36-4E51-95C2-22424EBD44F0}" presName="connTx" presStyleLbl="parChTrans1D2" presStyleIdx="2" presStyleCnt="14"/>
      <dgm:spPr/>
      <dgm:t>
        <a:bodyPr/>
        <a:lstStyle/>
        <a:p>
          <a:endParaRPr lang="en-US"/>
        </a:p>
      </dgm:t>
    </dgm:pt>
    <dgm:pt modelId="{B7AB59F0-497E-4D4B-BFB5-6C0E7C34FAA6}" type="pres">
      <dgm:prSet presAssocID="{D23102F3-8F6B-4E25-A526-54C8A5E31EE0}" presName="node" presStyleLbl="node1" presStyleIdx="2" presStyleCnt="14">
        <dgm:presLayoutVars>
          <dgm:bulletEnabled val="1"/>
        </dgm:presLayoutVars>
      </dgm:prSet>
      <dgm:spPr/>
      <dgm:t>
        <a:bodyPr/>
        <a:lstStyle/>
        <a:p>
          <a:endParaRPr lang="en-US"/>
        </a:p>
      </dgm:t>
    </dgm:pt>
    <dgm:pt modelId="{ABE28804-2F56-40EA-A698-EBEBD1AAE720}" type="pres">
      <dgm:prSet presAssocID="{48703095-E34F-4237-843D-F7BE8BF4F04A}" presName="Name9" presStyleLbl="parChTrans1D2" presStyleIdx="3" presStyleCnt="14"/>
      <dgm:spPr/>
      <dgm:t>
        <a:bodyPr/>
        <a:lstStyle/>
        <a:p>
          <a:endParaRPr lang="en-US"/>
        </a:p>
      </dgm:t>
    </dgm:pt>
    <dgm:pt modelId="{77F81A67-D479-4DCF-A8F3-9C80EC5F6891}" type="pres">
      <dgm:prSet presAssocID="{48703095-E34F-4237-843D-F7BE8BF4F04A}" presName="connTx" presStyleLbl="parChTrans1D2" presStyleIdx="3" presStyleCnt="14"/>
      <dgm:spPr/>
      <dgm:t>
        <a:bodyPr/>
        <a:lstStyle/>
        <a:p>
          <a:endParaRPr lang="en-US"/>
        </a:p>
      </dgm:t>
    </dgm:pt>
    <dgm:pt modelId="{69121734-9BB1-4B91-B8DC-56B2F9DC3C2B}" type="pres">
      <dgm:prSet presAssocID="{00B65768-6004-49EC-8DED-9683BFB1BAF3}" presName="node" presStyleLbl="node1" presStyleIdx="3" presStyleCnt="14">
        <dgm:presLayoutVars>
          <dgm:bulletEnabled val="1"/>
        </dgm:presLayoutVars>
      </dgm:prSet>
      <dgm:spPr/>
      <dgm:t>
        <a:bodyPr/>
        <a:lstStyle/>
        <a:p>
          <a:endParaRPr lang="en-US"/>
        </a:p>
      </dgm:t>
    </dgm:pt>
    <dgm:pt modelId="{2D1C5D71-96C8-4F99-AFB9-3DF94AEABDCC}" type="pres">
      <dgm:prSet presAssocID="{60890188-03AF-412F-831A-F77E9D3E132A}" presName="Name9" presStyleLbl="parChTrans1D2" presStyleIdx="4" presStyleCnt="14"/>
      <dgm:spPr/>
      <dgm:t>
        <a:bodyPr/>
        <a:lstStyle/>
        <a:p>
          <a:endParaRPr lang="en-US"/>
        </a:p>
      </dgm:t>
    </dgm:pt>
    <dgm:pt modelId="{70AD31C5-0835-42EF-82F3-1DC6E3B5BAD5}" type="pres">
      <dgm:prSet presAssocID="{60890188-03AF-412F-831A-F77E9D3E132A}" presName="connTx" presStyleLbl="parChTrans1D2" presStyleIdx="4" presStyleCnt="14"/>
      <dgm:spPr/>
      <dgm:t>
        <a:bodyPr/>
        <a:lstStyle/>
        <a:p>
          <a:endParaRPr lang="en-US"/>
        </a:p>
      </dgm:t>
    </dgm:pt>
    <dgm:pt modelId="{B2AA4F8E-0BBC-4482-BC40-6A8BBAC7A7A9}" type="pres">
      <dgm:prSet presAssocID="{4BEDEB49-7B30-4BE8-AD6F-CE422679014D}" presName="node" presStyleLbl="node1" presStyleIdx="4" presStyleCnt="14">
        <dgm:presLayoutVars>
          <dgm:bulletEnabled val="1"/>
        </dgm:presLayoutVars>
      </dgm:prSet>
      <dgm:spPr/>
      <dgm:t>
        <a:bodyPr/>
        <a:lstStyle/>
        <a:p>
          <a:endParaRPr lang="en-US"/>
        </a:p>
      </dgm:t>
    </dgm:pt>
    <dgm:pt modelId="{FDC431CA-6D5F-48C5-9420-A4DFB5E7696B}" type="pres">
      <dgm:prSet presAssocID="{6CAF861D-D569-468A-97BB-345AB5C8013C}" presName="Name9" presStyleLbl="parChTrans1D2" presStyleIdx="5" presStyleCnt="14"/>
      <dgm:spPr/>
      <dgm:t>
        <a:bodyPr/>
        <a:lstStyle/>
        <a:p>
          <a:endParaRPr lang="en-US"/>
        </a:p>
      </dgm:t>
    </dgm:pt>
    <dgm:pt modelId="{BF5AA084-5381-4C8B-929F-E7F290485525}" type="pres">
      <dgm:prSet presAssocID="{6CAF861D-D569-468A-97BB-345AB5C8013C}" presName="connTx" presStyleLbl="parChTrans1D2" presStyleIdx="5" presStyleCnt="14"/>
      <dgm:spPr/>
      <dgm:t>
        <a:bodyPr/>
        <a:lstStyle/>
        <a:p>
          <a:endParaRPr lang="en-US"/>
        </a:p>
      </dgm:t>
    </dgm:pt>
    <dgm:pt modelId="{8030A091-E791-48F6-A236-9BF23D1C17DF}" type="pres">
      <dgm:prSet presAssocID="{05722E6E-F75D-4F33-9353-67373C2A1E1E}" presName="node" presStyleLbl="node1" presStyleIdx="5" presStyleCnt="14">
        <dgm:presLayoutVars>
          <dgm:bulletEnabled val="1"/>
        </dgm:presLayoutVars>
      </dgm:prSet>
      <dgm:spPr/>
      <dgm:t>
        <a:bodyPr/>
        <a:lstStyle/>
        <a:p>
          <a:endParaRPr lang="en-US"/>
        </a:p>
      </dgm:t>
    </dgm:pt>
    <dgm:pt modelId="{8214CB77-E3A8-48E6-8160-3C813E8A3F38}" type="pres">
      <dgm:prSet presAssocID="{1CECDD0E-AF6C-4F58-BB2D-209D1690E50B}" presName="Name9" presStyleLbl="parChTrans1D2" presStyleIdx="6" presStyleCnt="14"/>
      <dgm:spPr/>
      <dgm:t>
        <a:bodyPr/>
        <a:lstStyle/>
        <a:p>
          <a:endParaRPr lang="en-US"/>
        </a:p>
      </dgm:t>
    </dgm:pt>
    <dgm:pt modelId="{1BF4F283-2710-45AB-A8D9-A25FB675493A}" type="pres">
      <dgm:prSet presAssocID="{1CECDD0E-AF6C-4F58-BB2D-209D1690E50B}" presName="connTx" presStyleLbl="parChTrans1D2" presStyleIdx="6" presStyleCnt="14"/>
      <dgm:spPr/>
      <dgm:t>
        <a:bodyPr/>
        <a:lstStyle/>
        <a:p>
          <a:endParaRPr lang="en-US"/>
        </a:p>
      </dgm:t>
    </dgm:pt>
    <dgm:pt modelId="{2893B3D2-64C7-4C5D-A5AC-DEC2C846E3FA}" type="pres">
      <dgm:prSet presAssocID="{32B0D970-E04D-4B88-876D-DA8F4240A758}" presName="node" presStyleLbl="node1" presStyleIdx="6" presStyleCnt="14">
        <dgm:presLayoutVars>
          <dgm:bulletEnabled val="1"/>
        </dgm:presLayoutVars>
      </dgm:prSet>
      <dgm:spPr/>
      <dgm:t>
        <a:bodyPr/>
        <a:lstStyle/>
        <a:p>
          <a:endParaRPr lang="en-US"/>
        </a:p>
      </dgm:t>
    </dgm:pt>
    <dgm:pt modelId="{238E1EEF-A614-42E7-A5F9-166F5835433A}" type="pres">
      <dgm:prSet presAssocID="{2A2E9868-6876-4DFE-8B74-F9BD54048CBC}" presName="Name9" presStyleLbl="parChTrans1D2" presStyleIdx="7" presStyleCnt="14"/>
      <dgm:spPr/>
      <dgm:t>
        <a:bodyPr/>
        <a:lstStyle/>
        <a:p>
          <a:endParaRPr lang="en-US"/>
        </a:p>
      </dgm:t>
    </dgm:pt>
    <dgm:pt modelId="{F02A3F38-5807-49E6-99D0-2026BC2ABA96}" type="pres">
      <dgm:prSet presAssocID="{2A2E9868-6876-4DFE-8B74-F9BD54048CBC}" presName="connTx" presStyleLbl="parChTrans1D2" presStyleIdx="7" presStyleCnt="14"/>
      <dgm:spPr/>
      <dgm:t>
        <a:bodyPr/>
        <a:lstStyle/>
        <a:p>
          <a:endParaRPr lang="en-US"/>
        </a:p>
      </dgm:t>
    </dgm:pt>
    <dgm:pt modelId="{C6BB1E87-65F1-44A3-9B4E-03441F7874BE}" type="pres">
      <dgm:prSet presAssocID="{42538903-8642-40D6-9B16-555738991380}" presName="node" presStyleLbl="node1" presStyleIdx="7" presStyleCnt="14">
        <dgm:presLayoutVars>
          <dgm:bulletEnabled val="1"/>
        </dgm:presLayoutVars>
      </dgm:prSet>
      <dgm:spPr/>
      <dgm:t>
        <a:bodyPr/>
        <a:lstStyle/>
        <a:p>
          <a:endParaRPr lang="en-US"/>
        </a:p>
      </dgm:t>
    </dgm:pt>
    <dgm:pt modelId="{73B56050-D5FD-491A-9293-5A10D6C563F5}" type="pres">
      <dgm:prSet presAssocID="{F9ED2B69-9EE5-4D36-B77C-AA20A782EBBF}" presName="Name9" presStyleLbl="parChTrans1D2" presStyleIdx="8" presStyleCnt="14"/>
      <dgm:spPr/>
      <dgm:t>
        <a:bodyPr/>
        <a:lstStyle/>
        <a:p>
          <a:endParaRPr lang="en-US"/>
        </a:p>
      </dgm:t>
    </dgm:pt>
    <dgm:pt modelId="{AD774D44-35DB-4A3E-ABCC-7DE4F5D69BAE}" type="pres">
      <dgm:prSet presAssocID="{F9ED2B69-9EE5-4D36-B77C-AA20A782EBBF}" presName="connTx" presStyleLbl="parChTrans1D2" presStyleIdx="8" presStyleCnt="14"/>
      <dgm:spPr/>
      <dgm:t>
        <a:bodyPr/>
        <a:lstStyle/>
        <a:p>
          <a:endParaRPr lang="en-US"/>
        </a:p>
      </dgm:t>
    </dgm:pt>
    <dgm:pt modelId="{61461BD1-3A67-449B-8048-2B0E6D7C540A}" type="pres">
      <dgm:prSet presAssocID="{EDC4BDB3-4660-4FD2-AA87-CCCF6AD35B0B}" presName="node" presStyleLbl="node1" presStyleIdx="8" presStyleCnt="14">
        <dgm:presLayoutVars>
          <dgm:bulletEnabled val="1"/>
        </dgm:presLayoutVars>
      </dgm:prSet>
      <dgm:spPr/>
      <dgm:t>
        <a:bodyPr/>
        <a:lstStyle/>
        <a:p>
          <a:endParaRPr lang="en-US"/>
        </a:p>
      </dgm:t>
    </dgm:pt>
    <dgm:pt modelId="{FDE42582-54AD-4E0C-B3DE-0713545A4606}" type="pres">
      <dgm:prSet presAssocID="{5238BD4C-9E43-4FA7-A83B-D9F3AAEE2246}" presName="Name9" presStyleLbl="parChTrans1D2" presStyleIdx="9" presStyleCnt="14"/>
      <dgm:spPr/>
      <dgm:t>
        <a:bodyPr/>
        <a:lstStyle/>
        <a:p>
          <a:endParaRPr lang="en-US"/>
        </a:p>
      </dgm:t>
    </dgm:pt>
    <dgm:pt modelId="{B9134170-8A04-4AB4-9FD3-A0AD46CDD0F7}" type="pres">
      <dgm:prSet presAssocID="{5238BD4C-9E43-4FA7-A83B-D9F3AAEE2246}" presName="connTx" presStyleLbl="parChTrans1D2" presStyleIdx="9" presStyleCnt="14"/>
      <dgm:spPr/>
      <dgm:t>
        <a:bodyPr/>
        <a:lstStyle/>
        <a:p>
          <a:endParaRPr lang="en-US"/>
        </a:p>
      </dgm:t>
    </dgm:pt>
    <dgm:pt modelId="{4FB11B8A-0B90-4A4D-A6E6-E083D6AA5850}" type="pres">
      <dgm:prSet presAssocID="{BEBB6784-5FAB-4C2A-87EA-CE8D2317922C}" presName="node" presStyleLbl="node1" presStyleIdx="9" presStyleCnt="14">
        <dgm:presLayoutVars>
          <dgm:bulletEnabled val="1"/>
        </dgm:presLayoutVars>
      </dgm:prSet>
      <dgm:spPr/>
      <dgm:t>
        <a:bodyPr/>
        <a:lstStyle/>
        <a:p>
          <a:endParaRPr lang="en-US"/>
        </a:p>
      </dgm:t>
    </dgm:pt>
    <dgm:pt modelId="{79FF7CCC-58AF-481A-9FA1-DCB91BEF7E0E}" type="pres">
      <dgm:prSet presAssocID="{0217F2AB-9E7A-4F6A-BE80-8DC3C8E2B00E}" presName="Name9" presStyleLbl="parChTrans1D2" presStyleIdx="10" presStyleCnt="14"/>
      <dgm:spPr/>
      <dgm:t>
        <a:bodyPr/>
        <a:lstStyle/>
        <a:p>
          <a:endParaRPr lang="en-US"/>
        </a:p>
      </dgm:t>
    </dgm:pt>
    <dgm:pt modelId="{D7B68FCC-67D5-4D61-BB7B-1E9F8DB8FD8C}" type="pres">
      <dgm:prSet presAssocID="{0217F2AB-9E7A-4F6A-BE80-8DC3C8E2B00E}" presName="connTx" presStyleLbl="parChTrans1D2" presStyleIdx="10" presStyleCnt="14"/>
      <dgm:spPr/>
      <dgm:t>
        <a:bodyPr/>
        <a:lstStyle/>
        <a:p>
          <a:endParaRPr lang="en-US"/>
        </a:p>
      </dgm:t>
    </dgm:pt>
    <dgm:pt modelId="{10FD83F1-5FBB-47B2-87CE-2533FB5443F3}" type="pres">
      <dgm:prSet presAssocID="{8B170849-7402-4A4A-8C33-649A1A5F4070}" presName="node" presStyleLbl="node1" presStyleIdx="10" presStyleCnt="14">
        <dgm:presLayoutVars>
          <dgm:bulletEnabled val="1"/>
        </dgm:presLayoutVars>
      </dgm:prSet>
      <dgm:spPr/>
      <dgm:t>
        <a:bodyPr/>
        <a:lstStyle/>
        <a:p>
          <a:endParaRPr lang="en-US"/>
        </a:p>
      </dgm:t>
    </dgm:pt>
    <dgm:pt modelId="{7655A05A-F918-474C-8156-55839B3050D0}" type="pres">
      <dgm:prSet presAssocID="{9BB11305-37DA-459B-8057-8DA47D44C8EF}" presName="Name9" presStyleLbl="parChTrans1D2" presStyleIdx="11" presStyleCnt="14"/>
      <dgm:spPr/>
      <dgm:t>
        <a:bodyPr/>
        <a:lstStyle/>
        <a:p>
          <a:endParaRPr lang="en-US"/>
        </a:p>
      </dgm:t>
    </dgm:pt>
    <dgm:pt modelId="{D33E23D3-E0E6-4EA5-A4C9-8C86371671FA}" type="pres">
      <dgm:prSet presAssocID="{9BB11305-37DA-459B-8057-8DA47D44C8EF}" presName="connTx" presStyleLbl="parChTrans1D2" presStyleIdx="11" presStyleCnt="14"/>
      <dgm:spPr/>
      <dgm:t>
        <a:bodyPr/>
        <a:lstStyle/>
        <a:p>
          <a:endParaRPr lang="en-US"/>
        </a:p>
      </dgm:t>
    </dgm:pt>
    <dgm:pt modelId="{13F7B958-4CA1-45BB-9519-E91F39BBB483}" type="pres">
      <dgm:prSet presAssocID="{871BC0D7-4538-4CEF-86A8-640EA80174CC}" presName="node" presStyleLbl="node1" presStyleIdx="11" presStyleCnt="14">
        <dgm:presLayoutVars>
          <dgm:bulletEnabled val="1"/>
        </dgm:presLayoutVars>
      </dgm:prSet>
      <dgm:spPr/>
      <dgm:t>
        <a:bodyPr/>
        <a:lstStyle/>
        <a:p>
          <a:endParaRPr lang="en-US"/>
        </a:p>
      </dgm:t>
    </dgm:pt>
    <dgm:pt modelId="{19D552D5-0E93-4C8F-86C2-3AE08A4710A2}" type="pres">
      <dgm:prSet presAssocID="{4C13F89E-61D9-4D88-807E-08ECD4688439}" presName="Name9" presStyleLbl="parChTrans1D2" presStyleIdx="12" presStyleCnt="14"/>
      <dgm:spPr/>
      <dgm:t>
        <a:bodyPr/>
        <a:lstStyle/>
        <a:p>
          <a:endParaRPr lang="en-US"/>
        </a:p>
      </dgm:t>
    </dgm:pt>
    <dgm:pt modelId="{9C952178-3DF1-435D-9E2B-471BFA322E31}" type="pres">
      <dgm:prSet presAssocID="{4C13F89E-61D9-4D88-807E-08ECD4688439}" presName="connTx" presStyleLbl="parChTrans1D2" presStyleIdx="12" presStyleCnt="14"/>
      <dgm:spPr/>
      <dgm:t>
        <a:bodyPr/>
        <a:lstStyle/>
        <a:p>
          <a:endParaRPr lang="en-US"/>
        </a:p>
      </dgm:t>
    </dgm:pt>
    <dgm:pt modelId="{4EB05B35-D0AF-4BAA-972F-993F6CD96A5D}" type="pres">
      <dgm:prSet presAssocID="{97D62198-1EFF-447D-B025-FAFF43E203CC}" presName="node" presStyleLbl="node1" presStyleIdx="12" presStyleCnt="14">
        <dgm:presLayoutVars>
          <dgm:bulletEnabled val="1"/>
        </dgm:presLayoutVars>
      </dgm:prSet>
      <dgm:spPr/>
      <dgm:t>
        <a:bodyPr/>
        <a:lstStyle/>
        <a:p>
          <a:endParaRPr lang="en-US"/>
        </a:p>
      </dgm:t>
    </dgm:pt>
    <dgm:pt modelId="{9E534D68-1024-4294-8F2D-BA2196231258}" type="pres">
      <dgm:prSet presAssocID="{5A215A32-F4A1-4991-B689-FF33FE04EADF}" presName="Name9" presStyleLbl="parChTrans1D2" presStyleIdx="13" presStyleCnt="14"/>
      <dgm:spPr/>
      <dgm:t>
        <a:bodyPr/>
        <a:lstStyle/>
        <a:p>
          <a:endParaRPr lang="en-US"/>
        </a:p>
      </dgm:t>
    </dgm:pt>
    <dgm:pt modelId="{03EAEDD7-FE98-4814-AF01-58FB0A5C0F88}" type="pres">
      <dgm:prSet presAssocID="{5A215A32-F4A1-4991-B689-FF33FE04EADF}" presName="connTx" presStyleLbl="parChTrans1D2" presStyleIdx="13" presStyleCnt="14"/>
      <dgm:spPr/>
      <dgm:t>
        <a:bodyPr/>
        <a:lstStyle/>
        <a:p>
          <a:endParaRPr lang="en-US"/>
        </a:p>
      </dgm:t>
    </dgm:pt>
    <dgm:pt modelId="{2D03BED5-69FE-4DAB-A2B4-AB830C4C432A}" type="pres">
      <dgm:prSet presAssocID="{520C6E1D-9D8B-4A1E-9AC2-2493394FD6A7}" presName="node" presStyleLbl="node1" presStyleIdx="13" presStyleCnt="14">
        <dgm:presLayoutVars>
          <dgm:bulletEnabled val="1"/>
        </dgm:presLayoutVars>
      </dgm:prSet>
      <dgm:spPr/>
      <dgm:t>
        <a:bodyPr/>
        <a:lstStyle/>
        <a:p>
          <a:endParaRPr lang="en-US"/>
        </a:p>
      </dgm:t>
    </dgm:pt>
  </dgm:ptLst>
  <dgm:cxnLst>
    <dgm:cxn modelId="{60E528A8-3B16-47BD-A18B-1250F6FB3333}" type="presOf" srcId="{871BC0D7-4538-4CEF-86A8-640EA80174CC}" destId="{13F7B958-4CA1-45BB-9519-E91F39BBB483}" srcOrd="0" destOrd="0" presId="urn:microsoft.com/office/officeart/2005/8/layout/radial1"/>
    <dgm:cxn modelId="{18E4E246-7487-4AEE-8598-8A6DC27D0513}" type="presOf" srcId="{4C13F89E-61D9-4D88-807E-08ECD4688439}" destId="{9C952178-3DF1-435D-9E2B-471BFA322E31}" srcOrd="1" destOrd="0" presId="urn:microsoft.com/office/officeart/2005/8/layout/radial1"/>
    <dgm:cxn modelId="{5E2EFC51-5FD4-49F6-9E78-E86D2442AFB5}" type="presOf" srcId="{32B0D970-E04D-4B88-876D-DA8F4240A758}" destId="{2893B3D2-64C7-4C5D-A5AC-DEC2C846E3FA}" srcOrd="0" destOrd="0" presId="urn:microsoft.com/office/officeart/2005/8/layout/radial1"/>
    <dgm:cxn modelId="{11B09C04-129B-4F24-8444-53B129865DB0}" srcId="{81CE499B-9769-4416-9F29-0CC7311D7D5B}" destId="{5DE69B36-EEE2-4099-9069-A7C5E4162BE9}" srcOrd="1" destOrd="0" parTransId="{E6872D7F-B84D-4A23-94B4-02E5A14B64AF}" sibTransId="{EAE3A87D-C2C8-4EF7-94AD-555F881F47CC}"/>
    <dgm:cxn modelId="{E3157E3B-15F1-4EB1-8675-23E59B95C1A5}" type="presOf" srcId="{97F2B243-FF36-4E51-95C2-22424EBD44F0}" destId="{701157F4-11A7-417F-A303-CEA15DEAF839}" srcOrd="1" destOrd="0" presId="urn:microsoft.com/office/officeart/2005/8/layout/radial1"/>
    <dgm:cxn modelId="{072F39F1-04F3-4198-B6D2-AD51647CCB64}" srcId="{81CE499B-9769-4416-9F29-0CC7311D7D5B}" destId="{97D62198-1EFF-447D-B025-FAFF43E203CC}" srcOrd="12" destOrd="0" parTransId="{4C13F89E-61D9-4D88-807E-08ECD4688439}" sibTransId="{5F4A0196-7324-4504-8708-BCC3487C8106}"/>
    <dgm:cxn modelId="{59D3ADFB-F44C-4632-A7C7-658A95A4EB58}" type="presOf" srcId="{9BB11305-37DA-459B-8057-8DA47D44C8EF}" destId="{D33E23D3-E0E6-4EA5-A4C9-8C86371671FA}" srcOrd="1" destOrd="0" presId="urn:microsoft.com/office/officeart/2005/8/layout/radial1"/>
    <dgm:cxn modelId="{016B5C44-3E08-4059-B169-A5ABC74AAE48}" type="presOf" srcId="{97F2B243-FF36-4E51-95C2-22424EBD44F0}" destId="{9620AEB1-EECF-4278-A61F-87B270F75DC8}" srcOrd="0" destOrd="0" presId="urn:microsoft.com/office/officeart/2005/8/layout/radial1"/>
    <dgm:cxn modelId="{B4065094-D6BB-4F32-80EF-0FF9DA23FD81}" type="presOf" srcId="{E6872D7F-B84D-4A23-94B4-02E5A14B64AF}" destId="{83FBAE2A-E751-4037-A51C-6D04663AEF66}" srcOrd="1" destOrd="0" presId="urn:microsoft.com/office/officeart/2005/8/layout/radial1"/>
    <dgm:cxn modelId="{C311A507-A131-4428-A0C5-C6F21E6270AD}" type="presOf" srcId="{4D364750-AC57-4762-AF09-75480A092209}" destId="{658171B1-25ED-4A69-A6CC-5366C8BCC9BB}" srcOrd="1" destOrd="0" presId="urn:microsoft.com/office/officeart/2005/8/layout/radial1"/>
    <dgm:cxn modelId="{A4379557-CC2B-4970-9106-AB2C7B6C7986}" srcId="{81CE499B-9769-4416-9F29-0CC7311D7D5B}" destId="{00B65768-6004-49EC-8DED-9683BFB1BAF3}" srcOrd="3" destOrd="0" parTransId="{48703095-E34F-4237-843D-F7BE8BF4F04A}" sibTransId="{3F649B96-E1CC-43F1-84C2-F362A20E5C6E}"/>
    <dgm:cxn modelId="{498AC12C-0EFB-4CC7-8111-E4E593958AEF}" type="presOf" srcId="{EDC4BDB3-4660-4FD2-AA87-CCCF6AD35B0B}" destId="{61461BD1-3A67-449B-8048-2B0E6D7C540A}" srcOrd="0" destOrd="0" presId="urn:microsoft.com/office/officeart/2005/8/layout/radial1"/>
    <dgm:cxn modelId="{935AE23A-2327-4837-8FFA-7BE1A8EA5F33}" srcId="{81CE499B-9769-4416-9F29-0CC7311D7D5B}" destId="{E59C3351-22CB-498C-9F02-3D0DFAFAE7F2}" srcOrd="0" destOrd="0" parTransId="{4D364750-AC57-4762-AF09-75480A092209}" sibTransId="{9224F00D-ECA6-409A-8680-0886132F279C}"/>
    <dgm:cxn modelId="{498BA563-0428-4128-B82D-730800DD1298}" type="presOf" srcId="{E59C3351-22CB-498C-9F02-3D0DFAFAE7F2}" destId="{3C5D7369-8A41-4B30-9946-A52C322BA972}" srcOrd="0" destOrd="0" presId="urn:microsoft.com/office/officeart/2005/8/layout/radial1"/>
    <dgm:cxn modelId="{3B68DF2B-9909-41DA-B1B0-6FC773FF317C}" type="presOf" srcId="{D23102F3-8F6B-4E25-A526-54C8A5E31EE0}" destId="{B7AB59F0-497E-4D4B-BFB5-6C0E7C34FAA6}" srcOrd="0" destOrd="0" presId="urn:microsoft.com/office/officeart/2005/8/layout/radial1"/>
    <dgm:cxn modelId="{A7CE8E87-60D1-4AD2-9B51-B82E8B549275}" type="presOf" srcId="{5DE69B36-EEE2-4099-9069-A7C5E4162BE9}" destId="{BD92CCC5-0F4C-4637-8458-4D534DB5D992}" srcOrd="0" destOrd="0" presId="urn:microsoft.com/office/officeart/2005/8/layout/radial1"/>
    <dgm:cxn modelId="{ED875829-4F71-4C4A-A80B-BAE2CBA5CF60}" srcId="{81CE499B-9769-4416-9F29-0CC7311D7D5B}" destId="{05722E6E-F75D-4F33-9353-67373C2A1E1E}" srcOrd="5" destOrd="0" parTransId="{6CAF861D-D569-468A-97BB-345AB5C8013C}" sibTransId="{444B4734-E5F8-405B-A6D6-504ADF7BE291}"/>
    <dgm:cxn modelId="{0D1E63D2-FC84-4676-AA9F-19F958205F48}" type="presOf" srcId="{1CECDD0E-AF6C-4F58-BB2D-209D1690E50B}" destId="{8214CB77-E3A8-48E6-8160-3C813E8A3F38}" srcOrd="0" destOrd="0" presId="urn:microsoft.com/office/officeart/2005/8/layout/radial1"/>
    <dgm:cxn modelId="{86D14070-D08C-48ED-9F41-07BA5EFF6546}" type="presOf" srcId="{8B170849-7402-4A4A-8C33-649A1A5F4070}" destId="{10FD83F1-5FBB-47B2-87CE-2533FB5443F3}" srcOrd="0" destOrd="0" presId="urn:microsoft.com/office/officeart/2005/8/layout/radial1"/>
    <dgm:cxn modelId="{39FE868E-7C73-4790-A416-940839444547}" srcId="{81CE499B-9769-4416-9F29-0CC7311D7D5B}" destId="{8B170849-7402-4A4A-8C33-649A1A5F4070}" srcOrd="10" destOrd="0" parTransId="{0217F2AB-9E7A-4F6A-BE80-8DC3C8E2B00E}" sibTransId="{267A7C44-B907-4C6D-933C-D3AA46406A62}"/>
    <dgm:cxn modelId="{F861F891-4C3A-4FFC-9871-95F9C3A0CF0D}" type="presOf" srcId="{F9ED2B69-9EE5-4D36-B77C-AA20A782EBBF}" destId="{73B56050-D5FD-491A-9293-5A10D6C563F5}" srcOrd="0" destOrd="0" presId="urn:microsoft.com/office/officeart/2005/8/layout/radial1"/>
    <dgm:cxn modelId="{1F1D5868-E842-463C-9DAB-120398E66A03}" srcId="{81CE499B-9769-4416-9F29-0CC7311D7D5B}" destId="{4BEDEB49-7B30-4BE8-AD6F-CE422679014D}" srcOrd="4" destOrd="0" parTransId="{60890188-03AF-412F-831A-F77E9D3E132A}" sibTransId="{BE7265B4-8E54-4A2B-8879-A4E8E52B2469}"/>
    <dgm:cxn modelId="{7541830E-BDDF-40E6-937A-9994F3200830}" srcId="{81CE499B-9769-4416-9F29-0CC7311D7D5B}" destId="{520C6E1D-9D8B-4A1E-9AC2-2493394FD6A7}" srcOrd="13" destOrd="0" parTransId="{5A215A32-F4A1-4991-B689-FF33FE04EADF}" sibTransId="{57B063C0-B334-42AB-8AB2-482DF7DBD2A9}"/>
    <dgm:cxn modelId="{DE3199FC-38F3-4AE3-96D4-AED45FC5DF91}" srcId="{81CE499B-9769-4416-9F29-0CC7311D7D5B}" destId="{D23102F3-8F6B-4E25-A526-54C8A5E31EE0}" srcOrd="2" destOrd="0" parTransId="{97F2B243-FF36-4E51-95C2-22424EBD44F0}" sibTransId="{C0A90962-DE95-47BD-818B-B509F46B6CFE}"/>
    <dgm:cxn modelId="{F934F0D8-751D-44D7-9D93-81D2B8FEC0E6}" type="presOf" srcId="{81CE499B-9769-4416-9F29-0CC7311D7D5B}" destId="{28339585-92D7-4A14-92F4-4042B20FB566}" srcOrd="0" destOrd="0" presId="urn:microsoft.com/office/officeart/2005/8/layout/radial1"/>
    <dgm:cxn modelId="{2D659ECD-EEB7-4325-9714-9E452E56F29C}" type="presOf" srcId="{5238BD4C-9E43-4FA7-A83B-D9F3AAEE2246}" destId="{B9134170-8A04-4AB4-9FD3-A0AD46CDD0F7}" srcOrd="1" destOrd="0" presId="urn:microsoft.com/office/officeart/2005/8/layout/radial1"/>
    <dgm:cxn modelId="{BC0BECC9-CB22-4652-A129-9305F4C5D441}" srcId="{81CE499B-9769-4416-9F29-0CC7311D7D5B}" destId="{32B0D970-E04D-4B88-876D-DA8F4240A758}" srcOrd="6" destOrd="0" parTransId="{1CECDD0E-AF6C-4F58-BB2D-209D1690E50B}" sibTransId="{0E9E55B5-DE21-4CAA-8B85-9A448D43D755}"/>
    <dgm:cxn modelId="{B4383300-8BBF-4E7B-98DB-AA35F9F75B41}" type="presOf" srcId="{0217F2AB-9E7A-4F6A-BE80-8DC3C8E2B00E}" destId="{D7B68FCC-67D5-4D61-BB7B-1E9F8DB8FD8C}" srcOrd="1" destOrd="0" presId="urn:microsoft.com/office/officeart/2005/8/layout/radial1"/>
    <dgm:cxn modelId="{2EB85AD6-3182-4DA9-8B54-632CA96DD06B}" type="presOf" srcId="{60890188-03AF-412F-831A-F77E9D3E132A}" destId="{2D1C5D71-96C8-4F99-AFB9-3DF94AEABDCC}" srcOrd="0" destOrd="0" presId="urn:microsoft.com/office/officeart/2005/8/layout/radial1"/>
    <dgm:cxn modelId="{721293ED-1E9C-4B5B-98D8-614CA4F894D4}" type="presOf" srcId="{5238BD4C-9E43-4FA7-A83B-D9F3AAEE2246}" destId="{FDE42582-54AD-4E0C-B3DE-0713545A4606}" srcOrd="0" destOrd="0" presId="urn:microsoft.com/office/officeart/2005/8/layout/radial1"/>
    <dgm:cxn modelId="{BA1730E5-E2C1-46EA-845C-D9BBC77F0165}" type="presOf" srcId="{BEBB6784-5FAB-4C2A-87EA-CE8D2317922C}" destId="{4FB11B8A-0B90-4A4D-A6E6-E083D6AA5850}" srcOrd="0" destOrd="0" presId="urn:microsoft.com/office/officeart/2005/8/layout/radial1"/>
    <dgm:cxn modelId="{A7C4C7DA-A048-400F-9103-4780DD7C5B74}" type="presOf" srcId="{5A215A32-F4A1-4991-B689-FF33FE04EADF}" destId="{9E534D68-1024-4294-8F2D-BA2196231258}" srcOrd="0" destOrd="0" presId="urn:microsoft.com/office/officeart/2005/8/layout/radial1"/>
    <dgm:cxn modelId="{995F5D4A-77E5-4B95-BF19-D1CBD29E491E}" srcId="{81CE499B-9769-4416-9F29-0CC7311D7D5B}" destId="{42538903-8642-40D6-9B16-555738991380}" srcOrd="7" destOrd="0" parTransId="{2A2E9868-6876-4DFE-8B74-F9BD54048CBC}" sibTransId="{198346D4-E4E5-47F2-84FF-48FB9A1BA3F6}"/>
    <dgm:cxn modelId="{A49E2F5C-77E9-48ED-9015-5D31A5AED377}" type="presOf" srcId="{520C6E1D-9D8B-4A1E-9AC2-2493394FD6A7}" destId="{2D03BED5-69FE-4DAB-A2B4-AB830C4C432A}" srcOrd="0" destOrd="0" presId="urn:microsoft.com/office/officeart/2005/8/layout/radial1"/>
    <dgm:cxn modelId="{F3FF1260-4827-4493-AA76-E9E13B339E0A}" type="presOf" srcId="{4D364750-AC57-4762-AF09-75480A092209}" destId="{217C59CA-42CC-4B5D-9C48-E439790FFE94}" srcOrd="0" destOrd="0" presId="urn:microsoft.com/office/officeart/2005/8/layout/radial1"/>
    <dgm:cxn modelId="{78BE4AEA-C9BD-4540-B131-0707D954FD71}" type="presOf" srcId="{6CAF861D-D569-468A-97BB-345AB5C8013C}" destId="{BF5AA084-5381-4C8B-929F-E7F290485525}" srcOrd="1" destOrd="0" presId="urn:microsoft.com/office/officeart/2005/8/layout/radial1"/>
    <dgm:cxn modelId="{23DFCB54-B1E6-4BC2-91B3-6A91F18BA7BC}" type="presOf" srcId="{2A2E9868-6876-4DFE-8B74-F9BD54048CBC}" destId="{238E1EEF-A614-42E7-A5F9-166F5835433A}" srcOrd="0" destOrd="0" presId="urn:microsoft.com/office/officeart/2005/8/layout/radial1"/>
    <dgm:cxn modelId="{18DD9AE4-A09F-4254-A3DB-EEDAD62F73E7}" srcId="{81CE499B-9769-4416-9F29-0CC7311D7D5B}" destId="{871BC0D7-4538-4CEF-86A8-640EA80174CC}" srcOrd="11" destOrd="0" parTransId="{9BB11305-37DA-459B-8057-8DA47D44C8EF}" sibTransId="{B4858617-8794-4D7A-9812-1F48A701D778}"/>
    <dgm:cxn modelId="{E2A07588-B8AC-4850-8A6F-1B2AD62CF446}" type="presOf" srcId="{9BB11305-37DA-459B-8057-8DA47D44C8EF}" destId="{7655A05A-F918-474C-8156-55839B3050D0}" srcOrd="0" destOrd="0" presId="urn:microsoft.com/office/officeart/2005/8/layout/radial1"/>
    <dgm:cxn modelId="{C13B6807-D99D-4028-A7A9-FBC616F6CE66}" srcId="{BF88E525-81FB-4A0B-8C97-47B7987E0F48}" destId="{81CE499B-9769-4416-9F29-0CC7311D7D5B}" srcOrd="0" destOrd="0" parTransId="{C9268979-79EB-4CED-8290-496292B4F97D}" sibTransId="{B936BDE1-DD96-4439-B275-E9D05C9F00A9}"/>
    <dgm:cxn modelId="{63597FFB-122B-4C40-8A29-1A1E3A07B0D1}" type="presOf" srcId="{1CECDD0E-AF6C-4F58-BB2D-209D1690E50B}" destId="{1BF4F283-2710-45AB-A8D9-A25FB675493A}" srcOrd="1" destOrd="0" presId="urn:microsoft.com/office/officeart/2005/8/layout/radial1"/>
    <dgm:cxn modelId="{4631A100-5C10-424E-8667-B479D8FE9116}" type="presOf" srcId="{5A215A32-F4A1-4991-B689-FF33FE04EADF}" destId="{03EAEDD7-FE98-4814-AF01-58FB0A5C0F88}" srcOrd="1" destOrd="0" presId="urn:microsoft.com/office/officeart/2005/8/layout/radial1"/>
    <dgm:cxn modelId="{09A72A00-726A-4582-ACCD-52FAD901CA6A}" type="presOf" srcId="{48703095-E34F-4237-843D-F7BE8BF4F04A}" destId="{ABE28804-2F56-40EA-A698-EBEBD1AAE720}" srcOrd="0" destOrd="0" presId="urn:microsoft.com/office/officeart/2005/8/layout/radial1"/>
    <dgm:cxn modelId="{C451B943-8F71-4B27-9A3C-CBCEA7E14C0F}" type="presOf" srcId="{42538903-8642-40D6-9B16-555738991380}" destId="{C6BB1E87-65F1-44A3-9B4E-03441F7874BE}" srcOrd="0" destOrd="0" presId="urn:microsoft.com/office/officeart/2005/8/layout/radial1"/>
    <dgm:cxn modelId="{DAAA711C-ED72-42F0-B342-3A28C93C8116}" type="presOf" srcId="{4C13F89E-61D9-4D88-807E-08ECD4688439}" destId="{19D552D5-0E93-4C8F-86C2-3AE08A4710A2}" srcOrd="0" destOrd="0" presId="urn:microsoft.com/office/officeart/2005/8/layout/radial1"/>
    <dgm:cxn modelId="{208287A6-FF93-49D2-97D8-1F10BB23D567}" type="presOf" srcId="{48703095-E34F-4237-843D-F7BE8BF4F04A}" destId="{77F81A67-D479-4DCF-A8F3-9C80EC5F6891}" srcOrd="1" destOrd="0" presId="urn:microsoft.com/office/officeart/2005/8/layout/radial1"/>
    <dgm:cxn modelId="{D46561C0-BA2F-49E9-B229-E7E939C3A471}" type="presOf" srcId="{00B65768-6004-49EC-8DED-9683BFB1BAF3}" destId="{69121734-9BB1-4B91-B8DC-56B2F9DC3C2B}" srcOrd="0" destOrd="0" presId="urn:microsoft.com/office/officeart/2005/8/layout/radial1"/>
    <dgm:cxn modelId="{147DD32C-3F46-4A28-AA05-BDE91EB25060}" type="presOf" srcId="{6CAF861D-D569-468A-97BB-345AB5C8013C}" destId="{FDC431CA-6D5F-48C5-9420-A4DFB5E7696B}" srcOrd="0" destOrd="0" presId="urn:microsoft.com/office/officeart/2005/8/layout/radial1"/>
    <dgm:cxn modelId="{325BC243-3D96-43B4-98E2-824B75D3A39E}" type="presOf" srcId="{BF88E525-81FB-4A0B-8C97-47B7987E0F48}" destId="{9CF61584-0E7E-469B-8F0C-18C1B8B2F158}" srcOrd="0" destOrd="0" presId="urn:microsoft.com/office/officeart/2005/8/layout/radial1"/>
    <dgm:cxn modelId="{E1D2B265-E8D2-40BE-B4CA-2E27C2FB53B4}" type="presOf" srcId="{60890188-03AF-412F-831A-F77E9D3E132A}" destId="{70AD31C5-0835-42EF-82F3-1DC6E3B5BAD5}" srcOrd="1" destOrd="0" presId="urn:microsoft.com/office/officeart/2005/8/layout/radial1"/>
    <dgm:cxn modelId="{EBA2D45A-48BD-426E-967E-E9B178BF8169}" type="presOf" srcId="{E6872D7F-B84D-4A23-94B4-02E5A14B64AF}" destId="{747972C1-788C-4327-AA32-A52A8EDF0F82}" srcOrd="0" destOrd="0" presId="urn:microsoft.com/office/officeart/2005/8/layout/radial1"/>
    <dgm:cxn modelId="{999887CD-E011-4AE3-B855-CF06A1E145E4}" type="presOf" srcId="{4BEDEB49-7B30-4BE8-AD6F-CE422679014D}" destId="{B2AA4F8E-0BBC-4482-BC40-6A8BBAC7A7A9}" srcOrd="0" destOrd="0" presId="urn:microsoft.com/office/officeart/2005/8/layout/radial1"/>
    <dgm:cxn modelId="{58CB4E54-7BF1-47F3-B438-16060DCDA995}" type="presOf" srcId="{05722E6E-F75D-4F33-9353-67373C2A1E1E}" destId="{8030A091-E791-48F6-A236-9BF23D1C17DF}" srcOrd="0" destOrd="0" presId="urn:microsoft.com/office/officeart/2005/8/layout/radial1"/>
    <dgm:cxn modelId="{CEEB7563-D7A5-4038-9E50-54D445C41D19}" type="presOf" srcId="{0217F2AB-9E7A-4F6A-BE80-8DC3C8E2B00E}" destId="{79FF7CCC-58AF-481A-9FA1-DCB91BEF7E0E}" srcOrd="0" destOrd="0" presId="urn:microsoft.com/office/officeart/2005/8/layout/radial1"/>
    <dgm:cxn modelId="{A066CF34-2F79-4EE9-AAB6-E0E2806C93F8}" type="presOf" srcId="{2A2E9868-6876-4DFE-8B74-F9BD54048CBC}" destId="{F02A3F38-5807-49E6-99D0-2026BC2ABA96}" srcOrd="1" destOrd="0" presId="urn:microsoft.com/office/officeart/2005/8/layout/radial1"/>
    <dgm:cxn modelId="{29D231D2-5B88-4A6A-8503-C81488E25876}" type="presOf" srcId="{F9ED2B69-9EE5-4D36-B77C-AA20A782EBBF}" destId="{AD774D44-35DB-4A3E-ABCC-7DE4F5D69BAE}" srcOrd="1" destOrd="0" presId="urn:microsoft.com/office/officeart/2005/8/layout/radial1"/>
    <dgm:cxn modelId="{FB12E0B7-9138-484A-94AD-1383A49E0809}" srcId="{81CE499B-9769-4416-9F29-0CC7311D7D5B}" destId="{EDC4BDB3-4660-4FD2-AA87-CCCF6AD35B0B}" srcOrd="8" destOrd="0" parTransId="{F9ED2B69-9EE5-4D36-B77C-AA20A782EBBF}" sibTransId="{36440F7F-08C8-40F2-A946-19B7D9195E88}"/>
    <dgm:cxn modelId="{27EEE173-0310-4144-A308-5FFCF1906E1E}" type="presOf" srcId="{97D62198-1EFF-447D-B025-FAFF43E203CC}" destId="{4EB05B35-D0AF-4BAA-972F-993F6CD96A5D}" srcOrd="0" destOrd="0" presId="urn:microsoft.com/office/officeart/2005/8/layout/radial1"/>
    <dgm:cxn modelId="{167DB9BB-A6B4-4540-BC37-0219264F7D47}" srcId="{81CE499B-9769-4416-9F29-0CC7311D7D5B}" destId="{BEBB6784-5FAB-4C2A-87EA-CE8D2317922C}" srcOrd="9" destOrd="0" parTransId="{5238BD4C-9E43-4FA7-A83B-D9F3AAEE2246}" sibTransId="{2B654BDD-CEB5-48F5-8634-42D3F1E18046}"/>
    <dgm:cxn modelId="{D50E9721-479E-4EF4-99DC-D48D28E948CF}" type="presParOf" srcId="{9CF61584-0E7E-469B-8F0C-18C1B8B2F158}" destId="{28339585-92D7-4A14-92F4-4042B20FB566}" srcOrd="0" destOrd="0" presId="urn:microsoft.com/office/officeart/2005/8/layout/radial1"/>
    <dgm:cxn modelId="{FCAB7CC3-FFBE-4800-A1D6-57A3A48D1043}" type="presParOf" srcId="{9CF61584-0E7E-469B-8F0C-18C1B8B2F158}" destId="{217C59CA-42CC-4B5D-9C48-E439790FFE94}" srcOrd="1" destOrd="0" presId="urn:microsoft.com/office/officeart/2005/8/layout/radial1"/>
    <dgm:cxn modelId="{6F08939F-2F59-4AD3-925E-1D8447658668}" type="presParOf" srcId="{217C59CA-42CC-4B5D-9C48-E439790FFE94}" destId="{658171B1-25ED-4A69-A6CC-5366C8BCC9BB}" srcOrd="0" destOrd="0" presId="urn:microsoft.com/office/officeart/2005/8/layout/radial1"/>
    <dgm:cxn modelId="{E75F5AD7-5354-43A6-9DCF-BD636806F7EE}" type="presParOf" srcId="{9CF61584-0E7E-469B-8F0C-18C1B8B2F158}" destId="{3C5D7369-8A41-4B30-9946-A52C322BA972}" srcOrd="2" destOrd="0" presId="urn:microsoft.com/office/officeart/2005/8/layout/radial1"/>
    <dgm:cxn modelId="{7EFA2D91-658A-421C-BF2B-4097DB9C466C}" type="presParOf" srcId="{9CF61584-0E7E-469B-8F0C-18C1B8B2F158}" destId="{747972C1-788C-4327-AA32-A52A8EDF0F82}" srcOrd="3" destOrd="0" presId="urn:microsoft.com/office/officeart/2005/8/layout/radial1"/>
    <dgm:cxn modelId="{33392F20-B7CD-4EBC-A755-E917E9B16CDB}" type="presParOf" srcId="{747972C1-788C-4327-AA32-A52A8EDF0F82}" destId="{83FBAE2A-E751-4037-A51C-6D04663AEF66}" srcOrd="0" destOrd="0" presId="urn:microsoft.com/office/officeart/2005/8/layout/radial1"/>
    <dgm:cxn modelId="{805F93F0-342E-4777-9B9D-19C8CC114ADC}" type="presParOf" srcId="{9CF61584-0E7E-469B-8F0C-18C1B8B2F158}" destId="{BD92CCC5-0F4C-4637-8458-4D534DB5D992}" srcOrd="4" destOrd="0" presId="urn:microsoft.com/office/officeart/2005/8/layout/radial1"/>
    <dgm:cxn modelId="{088D41DB-C921-4BA1-BD11-9D6A6FA16A14}" type="presParOf" srcId="{9CF61584-0E7E-469B-8F0C-18C1B8B2F158}" destId="{9620AEB1-EECF-4278-A61F-87B270F75DC8}" srcOrd="5" destOrd="0" presId="urn:microsoft.com/office/officeart/2005/8/layout/radial1"/>
    <dgm:cxn modelId="{1D37ED81-A12F-4CC7-A999-BC5E5F288A90}" type="presParOf" srcId="{9620AEB1-EECF-4278-A61F-87B270F75DC8}" destId="{701157F4-11A7-417F-A303-CEA15DEAF839}" srcOrd="0" destOrd="0" presId="urn:microsoft.com/office/officeart/2005/8/layout/radial1"/>
    <dgm:cxn modelId="{69D0F332-B61D-4557-9878-79F4B9B15D14}" type="presParOf" srcId="{9CF61584-0E7E-469B-8F0C-18C1B8B2F158}" destId="{B7AB59F0-497E-4D4B-BFB5-6C0E7C34FAA6}" srcOrd="6" destOrd="0" presId="urn:microsoft.com/office/officeart/2005/8/layout/radial1"/>
    <dgm:cxn modelId="{6D711732-CE22-45BC-9C92-CF2F235062E2}" type="presParOf" srcId="{9CF61584-0E7E-469B-8F0C-18C1B8B2F158}" destId="{ABE28804-2F56-40EA-A698-EBEBD1AAE720}" srcOrd="7" destOrd="0" presId="urn:microsoft.com/office/officeart/2005/8/layout/radial1"/>
    <dgm:cxn modelId="{8BE8ACB0-D41F-41D8-A660-423357BDE764}" type="presParOf" srcId="{ABE28804-2F56-40EA-A698-EBEBD1AAE720}" destId="{77F81A67-D479-4DCF-A8F3-9C80EC5F6891}" srcOrd="0" destOrd="0" presId="urn:microsoft.com/office/officeart/2005/8/layout/radial1"/>
    <dgm:cxn modelId="{A7FB77FC-2ECB-41B3-A9E2-20BFD8639103}" type="presParOf" srcId="{9CF61584-0E7E-469B-8F0C-18C1B8B2F158}" destId="{69121734-9BB1-4B91-B8DC-56B2F9DC3C2B}" srcOrd="8" destOrd="0" presId="urn:microsoft.com/office/officeart/2005/8/layout/radial1"/>
    <dgm:cxn modelId="{3544AC28-FE8F-4026-8BD1-B456F598031F}" type="presParOf" srcId="{9CF61584-0E7E-469B-8F0C-18C1B8B2F158}" destId="{2D1C5D71-96C8-4F99-AFB9-3DF94AEABDCC}" srcOrd="9" destOrd="0" presId="urn:microsoft.com/office/officeart/2005/8/layout/radial1"/>
    <dgm:cxn modelId="{D23F3223-3C42-4B0D-8F81-0673A117317A}" type="presParOf" srcId="{2D1C5D71-96C8-4F99-AFB9-3DF94AEABDCC}" destId="{70AD31C5-0835-42EF-82F3-1DC6E3B5BAD5}" srcOrd="0" destOrd="0" presId="urn:microsoft.com/office/officeart/2005/8/layout/radial1"/>
    <dgm:cxn modelId="{514F234E-F024-4A3E-9E83-50124DDE6532}" type="presParOf" srcId="{9CF61584-0E7E-469B-8F0C-18C1B8B2F158}" destId="{B2AA4F8E-0BBC-4482-BC40-6A8BBAC7A7A9}" srcOrd="10" destOrd="0" presId="urn:microsoft.com/office/officeart/2005/8/layout/radial1"/>
    <dgm:cxn modelId="{EC09D648-BAF2-4F74-8908-5AADA968D378}" type="presParOf" srcId="{9CF61584-0E7E-469B-8F0C-18C1B8B2F158}" destId="{FDC431CA-6D5F-48C5-9420-A4DFB5E7696B}" srcOrd="11" destOrd="0" presId="urn:microsoft.com/office/officeart/2005/8/layout/radial1"/>
    <dgm:cxn modelId="{1D3C75B7-BFC4-4ECB-AF02-08242BA6F82E}" type="presParOf" srcId="{FDC431CA-6D5F-48C5-9420-A4DFB5E7696B}" destId="{BF5AA084-5381-4C8B-929F-E7F290485525}" srcOrd="0" destOrd="0" presId="urn:microsoft.com/office/officeart/2005/8/layout/radial1"/>
    <dgm:cxn modelId="{8233B2BC-B507-42F3-91AA-FF3219324AAB}" type="presParOf" srcId="{9CF61584-0E7E-469B-8F0C-18C1B8B2F158}" destId="{8030A091-E791-48F6-A236-9BF23D1C17DF}" srcOrd="12" destOrd="0" presId="urn:microsoft.com/office/officeart/2005/8/layout/radial1"/>
    <dgm:cxn modelId="{23C42E65-81F6-490A-9555-466FDB5EF4C7}" type="presParOf" srcId="{9CF61584-0E7E-469B-8F0C-18C1B8B2F158}" destId="{8214CB77-E3A8-48E6-8160-3C813E8A3F38}" srcOrd="13" destOrd="0" presId="urn:microsoft.com/office/officeart/2005/8/layout/radial1"/>
    <dgm:cxn modelId="{C7862E08-D80D-4447-92F3-CDC4B0409252}" type="presParOf" srcId="{8214CB77-E3A8-48E6-8160-3C813E8A3F38}" destId="{1BF4F283-2710-45AB-A8D9-A25FB675493A}" srcOrd="0" destOrd="0" presId="urn:microsoft.com/office/officeart/2005/8/layout/radial1"/>
    <dgm:cxn modelId="{746A8AEE-2FFC-4C6B-9A0B-6AAD1C668391}" type="presParOf" srcId="{9CF61584-0E7E-469B-8F0C-18C1B8B2F158}" destId="{2893B3D2-64C7-4C5D-A5AC-DEC2C846E3FA}" srcOrd="14" destOrd="0" presId="urn:microsoft.com/office/officeart/2005/8/layout/radial1"/>
    <dgm:cxn modelId="{2EA01DED-E0A7-44DE-96EC-4D87C4C0AA6B}" type="presParOf" srcId="{9CF61584-0E7E-469B-8F0C-18C1B8B2F158}" destId="{238E1EEF-A614-42E7-A5F9-166F5835433A}" srcOrd="15" destOrd="0" presId="urn:microsoft.com/office/officeart/2005/8/layout/radial1"/>
    <dgm:cxn modelId="{64767C09-47D8-4A3C-ABC0-6EEEFE02544C}" type="presParOf" srcId="{238E1EEF-A614-42E7-A5F9-166F5835433A}" destId="{F02A3F38-5807-49E6-99D0-2026BC2ABA96}" srcOrd="0" destOrd="0" presId="urn:microsoft.com/office/officeart/2005/8/layout/radial1"/>
    <dgm:cxn modelId="{20EB7424-6DEE-437A-BB2A-7175CB8DB661}" type="presParOf" srcId="{9CF61584-0E7E-469B-8F0C-18C1B8B2F158}" destId="{C6BB1E87-65F1-44A3-9B4E-03441F7874BE}" srcOrd="16" destOrd="0" presId="urn:microsoft.com/office/officeart/2005/8/layout/radial1"/>
    <dgm:cxn modelId="{FAF20418-A690-40F2-82D4-E7AB1755C61E}" type="presParOf" srcId="{9CF61584-0E7E-469B-8F0C-18C1B8B2F158}" destId="{73B56050-D5FD-491A-9293-5A10D6C563F5}" srcOrd="17" destOrd="0" presId="urn:microsoft.com/office/officeart/2005/8/layout/radial1"/>
    <dgm:cxn modelId="{F8389890-EBD2-4F4C-87EE-9D2B1AA060AE}" type="presParOf" srcId="{73B56050-D5FD-491A-9293-5A10D6C563F5}" destId="{AD774D44-35DB-4A3E-ABCC-7DE4F5D69BAE}" srcOrd="0" destOrd="0" presId="urn:microsoft.com/office/officeart/2005/8/layout/radial1"/>
    <dgm:cxn modelId="{F2058204-D5BC-4AAC-A63B-5FA9F92CB6DB}" type="presParOf" srcId="{9CF61584-0E7E-469B-8F0C-18C1B8B2F158}" destId="{61461BD1-3A67-449B-8048-2B0E6D7C540A}" srcOrd="18" destOrd="0" presId="urn:microsoft.com/office/officeart/2005/8/layout/radial1"/>
    <dgm:cxn modelId="{7DA60C53-1FD8-4DC3-9CFC-1F94448045EF}" type="presParOf" srcId="{9CF61584-0E7E-469B-8F0C-18C1B8B2F158}" destId="{FDE42582-54AD-4E0C-B3DE-0713545A4606}" srcOrd="19" destOrd="0" presId="urn:microsoft.com/office/officeart/2005/8/layout/radial1"/>
    <dgm:cxn modelId="{F2C78276-0815-42E8-A84A-A7920DA0C273}" type="presParOf" srcId="{FDE42582-54AD-4E0C-B3DE-0713545A4606}" destId="{B9134170-8A04-4AB4-9FD3-A0AD46CDD0F7}" srcOrd="0" destOrd="0" presId="urn:microsoft.com/office/officeart/2005/8/layout/radial1"/>
    <dgm:cxn modelId="{1792DAEA-2F25-4DA4-B10A-0B82DEB54FF3}" type="presParOf" srcId="{9CF61584-0E7E-469B-8F0C-18C1B8B2F158}" destId="{4FB11B8A-0B90-4A4D-A6E6-E083D6AA5850}" srcOrd="20" destOrd="0" presId="urn:microsoft.com/office/officeart/2005/8/layout/radial1"/>
    <dgm:cxn modelId="{AAA1A319-9A3E-49C1-863B-2D8D67C31137}" type="presParOf" srcId="{9CF61584-0E7E-469B-8F0C-18C1B8B2F158}" destId="{79FF7CCC-58AF-481A-9FA1-DCB91BEF7E0E}" srcOrd="21" destOrd="0" presId="urn:microsoft.com/office/officeart/2005/8/layout/radial1"/>
    <dgm:cxn modelId="{C1ED3156-5C75-4F81-B263-A0007040B0D5}" type="presParOf" srcId="{79FF7CCC-58AF-481A-9FA1-DCB91BEF7E0E}" destId="{D7B68FCC-67D5-4D61-BB7B-1E9F8DB8FD8C}" srcOrd="0" destOrd="0" presId="urn:microsoft.com/office/officeart/2005/8/layout/radial1"/>
    <dgm:cxn modelId="{A7E89842-634E-4325-85A2-10F51AD88421}" type="presParOf" srcId="{9CF61584-0E7E-469B-8F0C-18C1B8B2F158}" destId="{10FD83F1-5FBB-47B2-87CE-2533FB5443F3}" srcOrd="22" destOrd="0" presId="urn:microsoft.com/office/officeart/2005/8/layout/radial1"/>
    <dgm:cxn modelId="{A4481807-2895-443B-8149-91567B1B3D6E}" type="presParOf" srcId="{9CF61584-0E7E-469B-8F0C-18C1B8B2F158}" destId="{7655A05A-F918-474C-8156-55839B3050D0}" srcOrd="23" destOrd="0" presId="urn:microsoft.com/office/officeart/2005/8/layout/radial1"/>
    <dgm:cxn modelId="{1EE311D0-8FC1-4AB1-BA4D-0FDF64A193FF}" type="presParOf" srcId="{7655A05A-F918-474C-8156-55839B3050D0}" destId="{D33E23D3-E0E6-4EA5-A4C9-8C86371671FA}" srcOrd="0" destOrd="0" presId="urn:microsoft.com/office/officeart/2005/8/layout/radial1"/>
    <dgm:cxn modelId="{AC7B82AD-80B7-4270-BB5E-1E9E1D88D5D9}" type="presParOf" srcId="{9CF61584-0E7E-469B-8F0C-18C1B8B2F158}" destId="{13F7B958-4CA1-45BB-9519-E91F39BBB483}" srcOrd="24" destOrd="0" presId="urn:microsoft.com/office/officeart/2005/8/layout/radial1"/>
    <dgm:cxn modelId="{11A1F5FB-817F-411D-ADC6-AD8C012B553D}" type="presParOf" srcId="{9CF61584-0E7E-469B-8F0C-18C1B8B2F158}" destId="{19D552D5-0E93-4C8F-86C2-3AE08A4710A2}" srcOrd="25" destOrd="0" presId="urn:microsoft.com/office/officeart/2005/8/layout/radial1"/>
    <dgm:cxn modelId="{BC927BED-7913-4A7B-BCD7-4148E848B722}" type="presParOf" srcId="{19D552D5-0E93-4C8F-86C2-3AE08A4710A2}" destId="{9C952178-3DF1-435D-9E2B-471BFA322E31}" srcOrd="0" destOrd="0" presId="urn:microsoft.com/office/officeart/2005/8/layout/radial1"/>
    <dgm:cxn modelId="{E0B93BC5-952C-4753-9F1E-5699704A7DDB}" type="presParOf" srcId="{9CF61584-0E7E-469B-8F0C-18C1B8B2F158}" destId="{4EB05B35-D0AF-4BAA-972F-993F6CD96A5D}" srcOrd="26" destOrd="0" presId="urn:microsoft.com/office/officeart/2005/8/layout/radial1"/>
    <dgm:cxn modelId="{4954945C-712F-4D6F-8EE1-E3B3DB91ECA0}" type="presParOf" srcId="{9CF61584-0E7E-469B-8F0C-18C1B8B2F158}" destId="{9E534D68-1024-4294-8F2D-BA2196231258}" srcOrd="27" destOrd="0" presId="urn:microsoft.com/office/officeart/2005/8/layout/radial1"/>
    <dgm:cxn modelId="{D3988E6B-D47B-442E-B656-CBF8412EE2D9}" type="presParOf" srcId="{9E534D68-1024-4294-8F2D-BA2196231258}" destId="{03EAEDD7-FE98-4814-AF01-58FB0A5C0F88}" srcOrd="0" destOrd="0" presId="urn:microsoft.com/office/officeart/2005/8/layout/radial1"/>
    <dgm:cxn modelId="{9A2BE82F-4241-4CD5-9C27-21ED80F4E818}" type="presParOf" srcId="{9CF61584-0E7E-469B-8F0C-18C1B8B2F158}" destId="{2D03BED5-69FE-4DAB-A2B4-AB830C4C432A}" srcOrd="28" destOrd="0" presId="urn:microsoft.com/office/officeart/2005/8/layout/radial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C330FEB-A403-4A16-A626-8A77EEC54341}" type="doc">
      <dgm:prSet loTypeId="urn:microsoft.com/office/officeart/2008/layout/AlternatingPictureBlocks" loCatId="list" qsTypeId="urn:microsoft.com/office/officeart/2005/8/quickstyle/simple1" qsCatId="simple" csTypeId="urn:microsoft.com/office/officeart/2005/8/colors/accent2_3" csCatId="accent2" phldr="1"/>
      <dgm:spPr/>
      <dgm:t>
        <a:bodyPr/>
        <a:lstStyle/>
        <a:p>
          <a:endParaRPr lang="en-US"/>
        </a:p>
      </dgm:t>
    </dgm:pt>
    <dgm:pt modelId="{3129C4A3-938E-4B8F-8E85-65063962C25E}">
      <dgm:prSet phldrT="[Text]"/>
      <dgm:spPr/>
      <dgm:t>
        <a:bodyPr/>
        <a:lstStyle/>
        <a:p>
          <a:r>
            <a:rPr lang="en-US"/>
            <a:t>Witchcraft</a:t>
          </a:r>
        </a:p>
      </dgm:t>
    </dgm:pt>
    <dgm:pt modelId="{80F88838-8105-45BE-A9CC-C7856222CFAD}" type="parTrans" cxnId="{2A2D4878-0850-4FD9-AC93-6BCBA125E43D}">
      <dgm:prSet/>
      <dgm:spPr/>
      <dgm:t>
        <a:bodyPr/>
        <a:lstStyle/>
        <a:p>
          <a:endParaRPr lang="en-US"/>
        </a:p>
      </dgm:t>
    </dgm:pt>
    <dgm:pt modelId="{6497C818-3832-43AC-B3C3-3481D60B5623}" type="sibTrans" cxnId="{2A2D4878-0850-4FD9-AC93-6BCBA125E43D}">
      <dgm:prSet/>
      <dgm:spPr/>
    </dgm:pt>
    <dgm:pt modelId="{F050C814-28F2-4D85-A481-FC72783CF88F}">
      <dgm:prSet phldrT="[Text]"/>
      <dgm:spPr/>
      <dgm:t>
        <a:bodyPr/>
        <a:lstStyle/>
        <a:p>
          <a:r>
            <a:rPr lang="en-US"/>
            <a:t>The chivalric code</a:t>
          </a:r>
        </a:p>
      </dgm:t>
    </dgm:pt>
    <dgm:pt modelId="{D7DF8443-8769-43C1-BE9C-1705E8F17599}" type="parTrans" cxnId="{9589415F-9B6F-483D-B601-F8352F2F2149}">
      <dgm:prSet/>
      <dgm:spPr/>
      <dgm:t>
        <a:bodyPr/>
        <a:lstStyle/>
        <a:p>
          <a:endParaRPr lang="en-US"/>
        </a:p>
      </dgm:t>
    </dgm:pt>
    <dgm:pt modelId="{5A5AD509-553B-4938-99A7-E9CA016BC89E}" type="sibTrans" cxnId="{9589415F-9B6F-483D-B601-F8352F2F2149}">
      <dgm:prSet/>
      <dgm:spPr/>
    </dgm:pt>
    <dgm:pt modelId="{FF65C2F7-22FF-4500-B37D-8E23D4E33CCC}">
      <dgm:prSet phldrT="[Text]"/>
      <dgm:spPr/>
      <dgm:t>
        <a:bodyPr/>
        <a:lstStyle/>
        <a:p>
          <a:r>
            <a:rPr lang="en-US"/>
            <a:t>Religious beliefs in the 1600s</a:t>
          </a:r>
        </a:p>
      </dgm:t>
    </dgm:pt>
    <dgm:pt modelId="{B0FB71DF-5125-4596-BDAC-A28C16419B1E}" type="parTrans" cxnId="{9868B9B0-5287-40C3-9FDB-7131B9A3E73C}">
      <dgm:prSet/>
      <dgm:spPr/>
      <dgm:t>
        <a:bodyPr/>
        <a:lstStyle/>
        <a:p>
          <a:endParaRPr lang="en-US"/>
        </a:p>
      </dgm:t>
    </dgm:pt>
    <dgm:pt modelId="{7F946208-F4E5-4411-B516-CA8B46943032}" type="sibTrans" cxnId="{9868B9B0-5287-40C3-9FDB-7131B9A3E73C}">
      <dgm:prSet/>
      <dgm:spPr/>
      <dgm:t>
        <a:bodyPr/>
        <a:lstStyle/>
        <a:p>
          <a:endParaRPr lang="en-US"/>
        </a:p>
      </dgm:t>
    </dgm:pt>
    <dgm:pt modelId="{D1B60679-D775-447F-B91D-546B82D12312}">
      <dgm:prSet/>
      <dgm:spPr/>
      <dgm:t>
        <a:bodyPr/>
        <a:lstStyle/>
        <a:p>
          <a:r>
            <a:rPr lang="en-US"/>
            <a:t>The persecution of Catholics</a:t>
          </a:r>
        </a:p>
      </dgm:t>
    </dgm:pt>
    <dgm:pt modelId="{69C063A6-6715-4B86-802B-E3345678E410}" type="parTrans" cxnId="{01B3C1ED-684A-4B1F-9842-54AB6CE3854D}">
      <dgm:prSet/>
      <dgm:spPr/>
      <dgm:t>
        <a:bodyPr/>
        <a:lstStyle/>
        <a:p>
          <a:endParaRPr lang="en-US"/>
        </a:p>
      </dgm:t>
    </dgm:pt>
    <dgm:pt modelId="{8720B25F-D25C-4B9F-9AC3-B0F5B6BFCC51}" type="sibTrans" cxnId="{01B3C1ED-684A-4B1F-9842-54AB6CE3854D}">
      <dgm:prSet/>
      <dgm:spPr/>
    </dgm:pt>
    <dgm:pt modelId="{420A29DE-426A-449E-8FD5-2FE22C5DDC0A}">
      <dgm:prSet/>
      <dgm:spPr/>
      <dgm:t>
        <a:bodyPr/>
        <a:lstStyle/>
        <a:p>
          <a:r>
            <a:rPr lang="en-US"/>
            <a:t>Masculinity and femininity in the 1600s</a:t>
          </a:r>
        </a:p>
      </dgm:t>
    </dgm:pt>
    <dgm:pt modelId="{65EE7355-5428-486B-AE65-FE6896C7344F}" type="parTrans" cxnId="{F8D46EE4-52E4-4530-8B2E-D53FA2B66182}">
      <dgm:prSet/>
      <dgm:spPr/>
      <dgm:t>
        <a:bodyPr/>
        <a:lstStyle/>
        <a:p>
          <a:endParaRPr lang="en-US"/>
        </a:p>
      </dgm:t>
    </dgm:pt>
    <dgm:pt modelId="{F1BAD8A8-2ECB-4188-B65A-CB199120FA3B}" type="sibTrans" cxnId="{F8D46EE4-52E4-4530-8B2E-D53FA2B66182}">
      <dgm:prSet/>
      <dgm:spPr/>
      <dgm:t>
        <a:bodyPr/>
        <a:lstStyle/>
        <a:p>
          <a:endParaRPr lang="en-US"/>
        </a:p>
      </dgm:t>
    </dgm:pt>
    <dgm:pt modelId="{D02E25B1-1501-4701-88CD-22E0955C85F0}">
      <dgm:prSet/>
      <dgm:spPr/>
      <dgm:t>
        <a:bodyPr/>
        <a:lstStyle/>
        <a:p>
          <a:r>
            <a:rPr lang="en-US"/>
            <a:t>The Gunpowder Plot</a:t>
          </a:r>
        </a:p>
      </dgm:t>
    </dgm:pt>
    <dgm:pt modelId="{20E3E890-501D-4782-A166-26E1779E070D}" type="parTrans" cxnId="{38817A3F-0D8D-4F02-8236-197377C4DAAF}">
      <dgm:prSet/>
      <dgm:spPr/>
      <dgm:t>
        <a:bodyPr/>
        <a:lstStyle/>
        <a:p>
          <a:endParaRPr lang="en-US"/>
        </a:p>
      </dgm:t>
    </dgm:pt>
    <dgm:pt modelId="{77CBFC7A-A0E2-4FC9-A84F-9751C30E9F96}" type="sibTrans" cxnId="{38817A3F-0D8D-4F02-8236-197377C4DAAF}">
      <dgm:prSet/>
      <dgm:spPr/>
      <dgm:t>
        <a:bodyPr/>
        <a:lstStyle/>
        <a:p>
          <a:endParaRPr lang="en-US"/>
        </a:p>
      </dgm:t>
    </dgm:pt>
    <dgm:pt modelId="{2DF30419-246D-41E9-A3FC-300E9D14DD2D}" type="pres">
      <dgm:prSet presAssocID="{EC330FEB-A403-4A16-A626-8A77EEC54341}" presName="linearFlow" presStyleCnt="0">
        <dgm:presLayoutVars>
          <dgm:dir/>
          <dgm:resizeHandles val="exact"/>
        </dgm:presLayoutVars>
      </dgm:prSet>
      <dgm:spPr/>
      <dgm:t>
        <a:bodyPr/>
        <a:lstStyle/>
        <a:p>
          <a:endParaRPr lang="en-US"/>
        </a:p>
      </dgm:t>
    </dgm:pt>
    <dgm:pt modelId="{1D818965-A34D-4F4C-B33C-2188C65E284B}" type="pres">
      <dgm:prSet presAssocID="{3129C4A3-938E-4B8F-8E85-65063962C25E}" presName="comp" presStyleCnt="0"/>
      <dgm:spPr/>
    </dgm:pt>
    <dgm:pt modelId="{5D02A294-4DEE-4C32-8C0B-A2D25B23C185}" type="pres">
      <dgm:prSet presAssocID="{3129C4A3-938E-4B8F-8E85-65063962C25E}" presName="rect2" presStyleLbl="node1" presStyleIdx="0" presStyleCnt="6">
        <dgm:presLayoutVars>
          <dgm:bulletEnabled val="1"/>
        </dgm:presLayoutVars>
      </dgm:prSet>
      <dgm:spPr/>
      <dgm:t>
        <a:bodyPr/>
        <a:lstStyle/>
        <a:p>
          <a:endParaRPr lang="en-US"/>
        </a:p>
      </dgm:t>
    </dgm:pt>
    <dgm:pt modelId="{3E8BB863-BEAC-4494-83F8-8BC6B15DFEEB}" type="pres">
      <dgm:prSet presAssocID="{3129C4A3-938E-4B8F-8E85-65063962C25E}" presName="rect1" presStyleLbl="lnNode1" presStyleIdx="0" presStyleCnt="6"/>
      <dgm:spPr>
        <a:blipFill>
          <a:blip xmlns:r="http://schemas.openxmlformats.org/officeDocument/2006/relationships" r:embed="rId1">
            <a:extLst>
              <a:ext uri="{28A0092B-C50C-407E-A947-70E740481C1C}">
                <a14:useLocalDpi xmlns:a14="http://schemas.microsoft.com/office/drawing/2010/main" val="0"/>
              </a:ext>
            </a:extLst>
          </a:blip>
          <a:srcRect/>
          <a:stretch>
            <a:fillRect l="-40000" r="-40000"/>
          </a:stretch>
        </a:blipFill>
      </dgm:spPr>
      <dgm:t>
        <a:bodyPr/>
        <a:lstStyle/>
        <a:p>
          <a:endParaRPr lang="en-US"/>
        </a:p>
      </dgm:t>
    </dgm:pt>
    <dgm:pt modelId="{43BE6E5A-E2F8-4AC1-B5D7-E1EE4623BFDC}" type="pres">
      <dgm:prSet presAssocID="{6497C818-3832-43AC-B3C3-3481D60B5623}" presName="sibTrans" presStyleCnt="0"/>
      <dgm:spPr/>
    </dgm:pt>
    <dgm:pt modelId="{06A4C4F2-48C8-4F03-9210-330D8A9D9FE5}" type="pres">
      <dgm:prSet presAssocID="{D1B60679-D775-447F-B91D-546B82D12312}" presName="comp" presStyleCnt="0"/>
      <dgm:spPr/>
    </dgm:pt>
    <dgm:pt modelId="{60FBA67B-2312-4680-9D84-5C53472012BA}" type="pres">
      <dgm:prSet presAssocID="{D1B60679-D775-447F-B91D-546B82D12312}" presName="rect2" presStyleLbl="node1" presStyleIdx="1" presStyleCnt="6">
        <dgm:presLayoutVars>
          <dgm:bulletEnabled val="1"/>
        </dgm:presLayoutVars>
      </dgm:prSet>
      <dgm:spPr/>
      <dgm:t>
        <a:bodyPr/>
        <a:lstStyle/>
        <a:p>
          <a:endParaRPr lang="en-US"/>
        </a:p>
      </dgm:t>
    </dgm:pt>
    <dgm:pt modelId="{8A9274E8-AFCB-4F2F-8B9E-DCB6A435155F}" type="pres">
      <dgm:prSet presAssocID="{D1B60679-D775-447F-B91D-546B82D12312}" presName="rect1" presStyleLbl="lnNode1" presStyleIdx="1" presStyleCnt="6"/>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6000" r="-26000"/>
          </a:stretch>
        </a:blipFill>
      </dgm:spPr>
    </dgm:pt>
    <dgm:pt modelId="{455128A0-7093-46F8-8D89-9DE4FDF93CF6}" type="pres">
      <dgm:prSet presAssocID="{8720B25F-D25C-4B9F-9AC3-B0F5B6BFCC51}" presName="sibTrans" presStyleCnt="0"/>
      <dgm:spPr/>
    </dgm:pt>
    <dgm:pt modelId="{ADF0AA64-3AA5-4AE9-9A28-6F204DC88796}" type="pres">
      <dgm:prSet presAssocID="{F050C814-28F2-4D85-A481-FC72783CF88F}" presName="comp" presStyleCnt="0"/>
      <dgm:spPr/>
    </dgm:pt>
    <dgm:pt modelId="{0632F2B4-B782-43BD-AF65-69AE75C8BD83}" type="pres">
      <dgm:prSet presAssocID="{F050C814-28F2-4D85-A481-FC72783CF88F}" presName="rect2" presStyleLbl="node1" presStyleIdx="2" presStyleCnt="6">
        <dgm:presLayoutVars>
          <dgm:bulletEnabled val="1"/>
        </dgm:presLayoutVars>
      </dgm:prSet>
      <dgm:spPr/>
      <dgm:t>
        <a:bodyPr/>
        <a:lstStyle/>
        <a:p>
          <a:endParaRPr lang="en-US"/>
        </a:p>
      </dgm:t>
    </dgm:pt>
    <dgm:pt modelId="{FF65A996-49FE-44EE-9520-71623D887CC3}" type="pres">
      <dgm:prSet presAssocID="{F050C814-28F2-4D85-A481-FC72783CF88F}" presName="rect1" presStyleLbl="lnNode1" presStyleIdx="2" presStyleCnt="6"/>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6000" r="-16000"/>
          </a:stretch>
        </a:blipFill>
      </dgm:spPr>
    </dgm:pt>
    <dgm:pt modelId="{4894FF2B-C68D-4A20-BD84-A59CD02FA3D9}" type="pres">
      <dgm:prSet presAssocID="{5A5AD509-553B-4938-99A7-E9CA016BC89E}" presName="sibTrans" presStyleCnt="0"/>
      <dgm:spPr/>
    </dgm:pt>
    <dgm:pt modelId="{90A319E4-6866-4D3E-B48E-9F8E07E608D6}" type="pres">
      <dgm:prSet presAssocID="{FF65C2F7-22FF-4500-B37D-8E23D4E33CCC}" presName="comp" presStyleCnt="0"/>
      <dgm:spPr/>
    </dgm:pt>
    <dgm:pt modelId="{0BD98BC7-7370-4DDC-A1D9-1F2CD46E4911}" type="pres">
      <dgm:prSet presAssocID="{FF65C2F7-22FF-4500-B37D-8E23D4E33CCC}" presName="rect2" presStyleLbl="node1" presStyleIdx="3" presStyleCnt="6">
        <dgm:presLayoutVars>
          <dgm:bulletEnabled val="1"/>
        </dgm:presLayoutVars>
      </dgm:prSet>
      <dgm:spPr/>
      <dgm:t>
        <a:bodyPr/>
        <a:lstStyle/>
        <a:p>
          <a:endParaRPr lang="en-US"/>
        </a:p>
      </dgm:t>
    </dgm:pt>
    <dgm:pt modelId="{D1133995-E857-4EDF-99B7-706B0B833B89}" type="pres">
      <dgm:prSet presAssocID="{FF65C2F7-22FF-4500-B37D-8E23D4E33CCC}" presName="rect1" presStyleLbl="lnNode1" presStyleIdx="3" presStyleCnt="6"/>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31000" r="-31000"/>
          </a:stretch>
        </a:blipFill>
      </dgm:spPr>
    </dgm:pt>
    <dgm:pt modelId="{66167D4D-DEFF-40FB-8D99-12238DC35AD8}" type="pres">
      <dgm:prSet presAssocID="{7F946208-F4E5-4411-B516-CA8B46943032}" presName="sibTrans" presStyleCnt="0"/>
      <dgm:spPr/>
    </dgm:pt>
    <dgm:pt modelId="{C6D0F8BF-D831-4205-AE2B-8C2F48A91840}" type="pres">
      <dgm:prSet presAssocID="{420A29DE-426A-449E-8FD5-2FE22C5DDC0A}" presName="comp" presStyleCnt="0"/>
      <dgm:spPr/>
    </dgm:pt>
    <dgm:pt modelId="{648E6E3B-E2DF-4345-87B4-0DF44BBF4F9D}" type="pres">
      <dgm:prSet presAssocID="{420A29DE-426A-449E-8FD5-2FE22C5DDC0A}" presName="rect2" presStyleLbl="node1" presStyleIdx="4" presStyleCnt="6">
        <dgm:presLayoutVars>
          <dgm:bulletEnabled val="1"/>
        </dgm:presLayoutVars>
      </dgm:prSet>
      <dgm:spPr/>
      <dgm:t>
        <a:bodyPr/>
        <a:lstStyle/>
        <a:p>
          <a:endParaRPr lang="en-US"/>
        </a:p>
      </dgm:t>
    </dgm:pt>
    <dgm:pt modelId="{59F8FF95-90C2-45ED-AF10-B4173DA888E7}" type="pres">
      <dgm:prSet presAssocID="{420A29DE-426A-449E-8FD5-2FE22C5DDC0A}" presName="rect1" presStyleLbl="lnNode1" presStyleIdx="4" presStyleCnt="6"/>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1000" r="-1000"/>
          </a:stretch>
        </a:blipFill>
      </dgm:spPr>
    </dgm:pt>
    <dgm:pt modelId="{A5399261-218A-4DB2-AA5D-8BF3565BC97A}" type="pres">
      <dgm:prSet presAssocID="{F1BAD8A8-2ECB-4188-B65A-CB199120FA3B}" presName="sibTrans" presStyleCnt="0"/>
      <dgm:spPr/>
    </dgm:pt>
    <dgm:pt modelId="{C3BEF52C-03CE-4235-9AE9-F2306173ED9A}" type="pres">
      <dgm:prSet presAssocID="{D02E25B1-1501-4701-88CD-22E0955C85F0}" presName="comp" presStyleCnt="0"/>
      <dgm:spPr/>
    </dgm:pt>
    <dgm:pt modelId="{18F49084-BF09-4566-896E-7F4B095B384A}" type="pres">
      <dgm:prSet presAssocID="{D02E25B1-1501-4701-88CD-22E0955C85F0}" presName="rect2" presStyleLbl="node1" presStyleIdx="5" presStyleCnt="6">
        <dgm:presLayoutVars>
          <dgm:bulletEnabled val="1"/>
        </dgm:presLayoutVars>
      </dgm:prSet>
      <dgm:spPr/>
      <dgm:t>
        <a:bodyPr/>
        <a:lstStyle/>
        <a:p>
          <a:endParaRPr lang="en-US"/>
        </a:p>
      </dgm:t>
    </dgm:pt>
    <dgm:pt modelId="{6D45CB2D-AC9D-4464-9723-E5B0C713EB5D}" type="pres">
      <dgm:prSet presAssocID="{D02E25B1-1501-4701-88CD-22E0955C85F0}" presName="rect1" presStyleLbl="lnNode1" presStyleIdx="5" presStyleCnt="6"/>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t="-18000" b="-18000"/>
          </a:stretch>
        </a:blipFill>
      </dgm:spPr>
    </dgm:pt>
  </dgm:ptLst>
  <dgm:cxnLst>
    <dgm:cxn modelId="{01B3C1ED-684A-4B1F-9842-54AB6CE3854D}" srcId="{EC330FEB-A403-4A16-A626-8A77EEC54341}" destId="{D1B60679-D775-447F-B91D-546B82D12312}" srcOrd="1" destOrd="0" parTransId="{69C063A6-6715-4B86-802B-E3345678E410}" sibTransId="{8720B25F-D25C-4B9F-9AC3-B0F5B6BFCC51}"/>
    <dgm:cxn modelId="{9589415F-9B6F-483D-B601-F8352F2F2149}" srcId="{EC330FEB-A403-4A16-A626-8A77EEC54341}" destId="{F050C814-28F2-4D85-A481-FC72783CF88F}" srcOrd="2" destOrd="0" parTransId="{D7DF8443-8769-43C1-BE9C-1705E8F17599}" sibTransId="{5A5AD509-553B-4938-99A7-E9CA016BC89E}"/>
    <dgm:cxn modelId="{38817A3F-0D8D-4F02-8236-197377C4DAAF}" srcId="{EC330FEB-A403-4A16-A626-8A77EEC54341}" destId="{D02E25B1-1501-4701-88CD-22E0955C85F0}" srcOrd="5" destOrd="0" parTransId="{20E3E890-501D-4782-A166-26E1779E070D}" sibTransId="{77CBFC7A-A0E2-4FC9-A84F-9751C30E9F96}"/>
    <dgm:cxn modelId="{8CD2C8B6-D90F-44CA-BE2F-4175537A6296}" type="presOf" srcId="{F050C814-28F2-4D85-A481-FC72783CF88F}" destId="{0632F2B4-B782-43BD-AF65-69AE75C8BD83}" srcOrd="0" destOrd="0" presId="urn:microsoft.com/office/officeart/2008/layout/AlternatingPictureBlocks"/>
    <dgm:cxn modelId="{58FFB6C3-39CA-4B1B-94B6-686BD35BA514}" type="presOf" srcId="{EC330FEB-A403-4A16-A626-8A77EEC54341}" destId="{2DF30419-246D-41E9-A3FC-300E9D14DD2D}" srcOrd="0" destOrd="0" presId="urn:microsoft.com/office/officeart/2008/layout/AlternatingPictureBlocks"/>
    <dgm:cxn modelId="{F8D46EE4-52E4-4530-8B2E-D53FA2B66182}" srcId="{EC330FEB-A403-4A16-A626-8A77EEC54341}" destId="{420A29DE-426A-449E-8FD5-2FE22C5DDC0A}" srcOrd="4" destOrd="0" parTransId="{65EE7355-5428-486B-AE65-FE6896C7344F}" sibTransId="{F1BAD8A8-2ECB-4188-B65A-CB199120FA3B}"/>
    <dgm:cxn modelId="{9438B369-EE64-4562-9EEF-E52CE828F0CA}" type="presOf" srcId="{420A29DE-426A-449E-8FD5-2FE22C5DDC0A}" destId="{648E6E3B-E2DF-4345-87B4-0DF44BBF4F9D}" srcOrd="0" destOrd="0" presId="urn:microsoft.com/office/officeart/2008/layout/AlternatingPictureBlocks"/>
    <dgm:cxn modelId="{2A2D4878-0850-4FD9-AC93-6BCBA125E43D}" srcId="{EC330FEB-A403-4A16-A626-8A77EEC54341}" destId="{3129C4A3-938E-4B8F-8E85-65063962C25E}" srcOrd="0" destOrd="0" parTransId="{80F88838-8105-45BE-A9CC-C7856222CFAD}" sibTransId="{6497C818-3832-43AC-B3C3-3481D60B5623}"/>
    <dgm:cxn modelId="{9868B9B0-5287-40C3-9FDB-7131B9A3E73C}" srcId="{EC330FEB-A403-4A16-A626-8A77EEC54341}" destId="{FF65C2F7-22FF-4500-B37D-8E23D4E33CCC}" srcOrd="3" destOrd="0" parTransId="{B0FB71DF-5125-4596-BDAC-A28C16419B1E}" sibTransId="{7F946208-F4E5-4411-B516-CA8B46943032}"/>
    <dgm:cxn modelId="{5DE7A842-49F4-4DE5-99ED-F2C4BAB24927}" type="presOf" srcId="{D02E25B1-1501-4701-88CD-22E0955C85F0}" destId="{18F49084-BF09-4566-896E-7F4B095B384A}" srcOrd="0" destOrd="0" presId="urn:microsoft.com/office/officeart/2008/layout/AlternatingPictureBlocks"/>
    <dgm:cxn modelId="{4D6D2377-7469-406F-8858-098ABCA5AE68}" type="presOf" srcId="{3129C4A3-938E-4B8F-8E85-65063962C25E}" destId="{5D02A294-4DEE-4C32-8C0B-A2D25B23C185}" srcOrd="0" destOrd="0" presId="urn:microsoft.com/office/officeart/2008/layout/AlternatingPictureBlocks"/>
    <dgm:cxn modelId="{CF0D99BD-32DB-484B-BC65-17BDF4B3D0E1}" type="presOf" srcId="{D1B60679-D775-447F-B91D-546B82D12312}" destId="{60FBA67B-2312-4680-9D84-5C53472012BA}" srcOrd="0" destOrd="0" presId="urn:microsoft.com/office/officeart/2008/layout/AlternatingPictureBlocks"/>
    <dgm:cxn modelId="{4D436C04-FE82-4B2F-BCB8-AB385E19179A}" type="presOf" srcId="{FF65C2F7-22FF-4500-B37D-8E23D4E33CCC}" destId="{0BD98BC7-7370-4DDC-A1D9-1F2CD46E4911}" srcOrd="0" destOrd="0" presId="urn:microsoft.com/office/officeart/2008/layout/AlternatingPictureBlocks"/>
    <dgm:cxn modelId="{448672C3-774C-4C33-AA0E-84835C0E8B8A}" type="presParOf" srcId="{2DF30419-246D-41E9-A3FC-300E9D14DD2D}" destId="{1D818965-A34D-4F4C-B33C-2188C65E284B}" srcOrd="0" destOrd="0" presId="urn:microsoft.com/office/officeart/2008/layout/AlternatingPictureBlocks"/>
    <dgm:cxn modelId="{8737492C-10CF-4705-B519-20F7F29C0CB0}" type="presParOf" srcId="{1D818965-A34D-4F4C-B33C-2188C65E284B}" destId="{5D02A294-4DEE-4C32-8C0B-A2D25B23C185}" srcOrd="0" destOrd="0" presId="urn:microsoft.com/office/officeart/2008/layout/AlternatingPictureBlocks"/>
    <dgm:cxn modelId="{53AE92FC-C860-45C1-83B2-CC25BA91DD2D}" type="presParOf" srcId="{1D818965-A34D-4F4C-B33C-2188C65E284B}" destId="{3E8BB863-BEAC-4494-83F8-8BC6B15DFEEB}" srcOrd="1" destOrd="0" presId="urn:microsoft.com/office/officeart/2008/layout/AlternatingPictureBlocks"/>
    <dgm:cxn modelId="{7182856A-55F0-4E27-B059-B05258228746}" type="presParOf" srcId="{2DF30419-246D-41E9-A3FC-300E9D14DD2D}" destId="{43BE6E5A-E2F8-4AC1-B5D7-E1EE4623BFDC}" srcOrd="1" destOrd="0" presId="urn:microsoft.com/office/officeart/2008/layout/AlternatingPictureBlocks"/>
    <dgm:cxn modelId="{602CE135-0197-4B4B-89E0-6F914E939FEE}" type="presParOf" srcId="{2DF30419-246D-41E9-A3FC-300E9D14DD2D}" destId="{06A4C4F2-48C8-4F03-9210-330D8A9D9FE5}" srcOrd="2" destOrd="0" presId="urn:microsoft.com/office/officeart/2008/layout/AlternatingPictureBlocks"/>
    <dgm:cxn modelId="{39AEBB3D-A698-457D-8190-571E38919877}" type="presParOf" srcId="{06A4C4F2-48C8-4F03-9210-330D8A9D9FE5}" destId="{60FBA67B-2312-4680-9D84-5C53472012BA}" srcOrd="0" destOrd="0" presId="urn:microsoft.com/office/officeart/2008/layout/AlternatingPictureBlocks"/>
    <dgm:cxn modelId="{E3320F26-B9F4-4CF8-909E-23C1173D4D93}" type="presParOf" srcId="{06A4C4F2-48C8-4F03-9210-330D8A9D9FE5}" destId="{8A9274E8-AFCB-4F2F-8B9E-DCB6A435155F}" srcOrd="1" destOrd="0" presId="urn:microsoft.com/office/officeart/2008/layout/AlternatingPictureBlocks"/>
    <dgm:cxn modelId="{73B51211-E2B3-415E-8F8C-CFAA3656044D}" type="presParOf" srcId="{2DF30419-246D-41E9-A3FC-300E9D14DD2D}" destId="{455128A0-7093-46F8-8D89-9DE4FDF93CF6}" srcOrd="3" destOrd="0" presId="urn:microsoft.com/office/officeart/2008/layout/AlternatingPictureBlocks"/>
    <dgm:cxn modelId="{36C1E727-A09B-4C3E-96B8-CD1C24A3D675}" type="presParOf" srcId="{2DF30419-246D-41E9-A3FC-300E9D14DD2D}" destId="{ADF0AA64-3AA5-4AE9-9A28-6F204DC88796}" srcOrd="4" destOrd="0" presId="urn:microsoft.com/office/officeart/2008/layout/AlternatingPictureBlocks"/>
    <dgm:cxn modelId="{3E27DAF3-5746-4235-865E-65CEBF8A2A7C}" type="presParOf" srcId="{ADF0AA64-3AA5-4AE9-9A28-6F204DC88796}" destId="{0632F2B4-B782-43BD-AF65-69AE75C8BD83}" srcOrd="0" destOrd="0" presId="urn:microsoft.com/office/officeart/2008/layout/AlternatingPictureBlocks"/>
    <dgm:cxn modelId="{6D96BE7D-9E08-4520-A6EA-C34AAF0D2B27}" type="presParOf" srcId="{ADF0AA64-3AA5-4AE9-9A28-6F204DC88796}" destId="{FF65A996-49FE-44EE-9520-71623D887CC3}" srcOrd="1" destOrd="0" presId="urn:microsoft.com/office/officeart/2008/layout/AlternatingPictureBlocks"/>
    <dgm:cxn modelId="{815710F5-3C0E-4BCD-AEB7-43D6F1CC6B27}" type="presParOf" srcId="{2DF30419-246D-41E9-A3FC-300E9D14DD2D}" destId="{4894FF2B-C68D-4A20-BD84-A59CD02FA3D9}" srcOrd="5" destOrd="0" presId="urn:microsoft.com/office/officeart/2008/layout/AlternatingPictureBlocks"/>
    <dgm:cxn modelId="{97E73B82-E068-4018-BEB6-E29A1A4107AA}" type="presParOf" srcId="{2DF30419-246D-41E9-A3FC-300E9D14DD2D}" destId="{90A319E4-6866-4D3E-B48E-9F8E07E608D6}" srcOrd="6" destOrd="0" presId="urn:microsoft.com/office/officeart/2008/layout/AlternatingPictureBlocks"/>
    <dgm:cxn modelId="{744265BF-E48A-49E4-AC93-794EBB1D6F53}" type="presParOf" srcId="{90A319E4-6866-4D3E-B48E-9F8E07E608D6}" destId="{0BD98BC7-7370-4DDC-A1D9-1F2CD46E4911}" srcOrd="0" destOrd="0" presId="urn:microsoft.com/office/officeart/2008/layout/AlternatingPictureBlocks"/>
    <dgm:cxn modelId="{9E0718BC-E9FC-4A84-85EC-5348B773E32D}" type="presParOf" srcId="{90A319E4-6866-4D3E-B48E-9F8E07E608D6}" destId="{D1133995-E857-4EDF-99B7-706B0B833B89}" srcOrd="1" destOrd="0" presId="urn:microsoft.com/office/officeart/2008/layout/AlternatingPictureBlocks"/>
    <dgm:cxn modelId="{B5148859-6F6B-424B-ABA3-2EB8AB12EA5B}" type="presParOf" srcId="{2DF30419-246D-41E9-A3FC-300E9D14DD2D}" destId="{66167D4D-DEFF-40FB-8D99-12238DC35AD8}" srcOrd="7" destOrd="0" presId="urn:microsoft.com/office/officeart/2008/layout/AlternatingPictureBlocks"/>
    <dgm:cxn modelId="{2BACF0F6-62BE-49B1-BA9D-274404C98F3C}" type="presParOf" srcId="{2DF30419-246D-41E9-A3FC-300E9D14DD2D}" destId="{C6D0F8BF-D831-4205-AE2B-8C2F48A91840}" srcOrd="8" destOrd="0" presId="urn:microsoft.com/office/officeart/2008/layout/AlternatingPictureBlocks"/>
    <dgm:cxn modelId="{BEEC3BA2-C1A1-4CE6-9F2F-0D8A36D45076}" type="presParOf" srcId="{C6D0F8BF-D831-4205-AE2B-8C2F48A91840}" destId="{648E6E3B-E2DF-4345-87B4-0DF44BBF4F9D}" srcOrd="0" destOrd="0" presId="urn:microsoft.com/office/officeart/2008/layout/AlternatingPictureBlocks"/>
    <dgm:cxn modelId="{040366E6-36DF-4A38-AE08-D921C64C94A8}" type="presParOf" srcId="{C6D0F8BF-D831-4205-AE2B-8C2F48A91840}" destId="{59F8FF95-90C2-45ED-AF10-B4173DA888E7}" srcOrd="1" destOrd="0" presId="urn:microsoft.com/office/officeart/2008/layout/AlternatingPictureBlocks"/>
    <dgm:cxn modelId="{7239C5FA-1264-42C2-9816-4686B5D159D3}" type="presParOf" srcId="{2DF30419-246D-41E9-A3FC-300E9D14DD2D}" destId="{A5399261-218A-4DB2-AA5D-8BF3565BC97A}" srcOrd="9" destOrd="0" presId="urn:microsoft.com/office/officeart/2008/layout/AlternatingPictureBlocks"/>
    <dgm:cxn modelId="{A14AF10B-EE00-4DCB-B4B5-58FCA936F76B}" type="presParOf" srcId="{2DF30419-246D-41E9-A3FC-300E9D14DD2D}" destId="{C3BEF52C-03CE-4235-9AE9-F2306173ED9A}" srcOrd="10" destOrd="0" presId="urn:microsoft.com/office/officeart/2008/layout/AlternatingPictureBlocks"/>
    <dgm:cxn modelId="{81CC0E54-16E4-4C7D-B115-485653A867A0}" type="presParOf" srcId="{C3BEF52C-03CE-4235-9AE9-F2306173ED9A}" destId="{18F49084-BF09-4566-896E-7F4B095B384A}" srcOrd="0" destOrd="0" presId="urn:microsoft.com/office/officeart/2008/layout/AlternatingPictureBlocks"/>
    <dgm:cxn modelId="{B2D7DC9C-CBAF-43CD-8886-075FE6B2401D}" type="presParOf" srcId="{C3BEF52C-03CE-4235-9AE9-F2306173ED9A}" destId="{6D45CB2D-AC9D-4464-9723-E5B0C713EB5D}" srcOrd="1" destOrd="0" presId="urn:microsoft.com/office/officeart/2008/layout/AlternatingPictureBlock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F7DEF74-9FBA-4B8C-913F-013910D890AC}" type="doc">
      <dgm:prSet loTypeId="urn:microsoft.com/office/officeart/2005/8/layout/radial1" loCatId="cycle" qsTypeId="urn:microsoft.com/office/officeart/2005/8/quickstyle/simple1" qsCatId="simple" csTypeId="urn:microsoft.com/office/officeart/2005/8/colors/accent2_5" csCatId="accent2" phldr="1"/>
      <dgm:spPr/>
      <dgm:t>
        <a:bodyPr/>
        <a:lstStyle/>
        <a:p>
          <a:endParaRPr lang="en-US"/>
        </a:p>
      </dgm:t>
    </dgm:pt>
    <dgm:pt modelId="{061D9ABE-BF09-423C-96FC-8DFED67BFBF5}">
      <dgm:prSet phldrT="[Text]"/>
      <dgm:spPr/>
      <dgm:t>
        <a:bodyPr/>
        <a:lstStyle/>
        <a:p>
          <a:r>
            <a:rPr lang="en-US"/>
            <a:t>Themes of Macbeth </a:t>
          </a:r>
        </a:p>
      </dgm:t>
    </dgm:pt>
    <dgm:pt modelId="{198FED51-749C-40CB-A62A-83BF42D97E65}" type="parTrans" cxnId="{A946FA57-080A-4FDF-814A-E414C1426B92}">
      <dgm:prSet/>
      <dgm:spPr/>
      <dgm:t>
        <a:bodyPr/>
        <a:lstStyle/>
        <a:p>
          <a:endParaRPr lang="en-US"/>
        </a:p>
      </dgm:t>
    </dgm:pt>
    <dgm:pt modelId="{2B71E22C-E948-451B-B3BB-9AB5F7A1AE43}" type="sibTrans" cxnId="{A946FA57-080A-4FDF-814A-E414C1426B92}">
      <dgm:prSet/>
      <dgm:spPr/>
      <dgm:t>
        <a:bodyPr/>
        <a:lstStyle/>
        <a:p>
          <a:endParaRPr lang="en-US"/>
        </a:p>
      </dgm:t>
    </dgm:pt>
    <dgm:pt modelId="{FD27AED8-B8CB-4ABB-B32C-008E21AFC1E2}">
      <dgm:prSet phldrT="[Text]"/>
      <dgm:spPr/>
      <dgm:t>
        <a:bodyPr/>
        <a:lstStyle/>
        <a:p>
          <a:r>
            <a:rPr lang="en-US"/>
            <a:t>Ambition </a:t>
          </a:r>
        </a:p>
      </dgm:t>
    </dgm:pt>
    <dgm:pt modelId="{BB537D37-1FA9-4D0F-9992-5274E4115C78}" type="parTrans" cxnId="{5FE1BF2B-5041-4CAF-9996-CEDB86F181C4}">
      <dgm:prSet/>
      <dgm:spPr/>
      <dgm:t>
        <a:bodyPr/>
        <a:lstStyle/>
        <a:p>
          <a:endParaRPr lang="en-US"/>
        </a:p>
      </dgm:t>
    </dgm:pt>
    <dgm:pt modelId="{35556C53-24A8-409A-941C-F706EFCBFCA2}" type="sibTrans" cxnId="{5FE1BF2B-5041-4CAF-9996-CEDB86F181C4}">
      <dgm:prSet/>
      <dgm:spPr/>
      <dgm:t>
        <a:bodyPr/>
        <a:lstStyle/>
        <a:p>
          <a:endParaRPr lang="en-US"/>
        </a:p>
      </dgm:t>
    </dgm:pt>
    <dgm:pt modelId="{8B34F200-E868-4770-AB85-892978EEE710}">
      <dgm:prSet phldrT="[Text]"/>
      <dgm:spPr/>
      <dgm:t>
        <a:bodyPr/>
        <a:lstStyle/>
        <a:p>
          <a:r>
            <a:rPr lang="en-US"/>
            <a:t>Deception </a:t>
          </a:r>
        </a:p>
      </dgm:t>
    </dgm:pt>
    <dgm:pt modelId="{571C3BB5-08DA-428A-A715-C9B0F749A638}" type="parTrans" cxnId="{55854FBE-0D4C-424E-9CEA-2932F353D034}">
      <dgm:prSet/>
      <dgm:spPr/>
      <dgm:t>
        <a:bodyPr/>
        <a:lstStyle/>
        <a:p>
          <a:endParaRPr lang="en-US"/>
        </a:p>
      </dgm:t>
    </dgm:pt>
    <dgm:pt modelId="{2FBA2ABA-F41E-486D-872C-192AC5660B16}" type="sibTrans" cxnId="{55854FBE-0D4C-424E-9CEA-2932F353D034}">
      <dgm:prSet/>
      <dgm:spPr/>
      <dgm:t>
        <a:bodyPr/>
        <a:lstStyle/>
        <a:p>
          <a:endParaRPr lang="en-US"/>
        </a:p>
      </dgm:t>
    </dgm:pt>
    <dgm:pt modelId="{6163FF02-816F-4590-98F5-9C867BB88F5A}">
      <dgm:prSet phldrT="[Text]"/>
      <dgm:spPr/>
      <dgm:t>
        <a:bodyPr/>
        <a:lstStyle/>
        <a:p>
          <a:r>
            <a:rPr lang="en-US"/>
            <a:t>Fate</a:t>
          </a:r>
        </a:p>
      </dgm:t>
    </dgm:pt>
    <dgm:pt modelId="{9D9E3C55-4D63-4498-A30C-5C4056AC0BF8}" type="parTrans" cxnId="{84FC15CA-3D77-4B4B-A319-49394B117BFD}">
      <dgm:prSet/>
      <dgm:spPr/>
      <dgm:t>
        <a:bodyPr/>
        <a:lstStyle/>
        <a:p>
          <a:endParaRPr lang="en-US"/>
        </a:p>
      </dgm:t>
    </dgm:pt>
    <dgm:pt modelId="{1AFD3A94-D5F5-41D7-BD3E-17A07FAD7CE0}" type="sibTrans" cxnId="{84FC15CA-3D77-4B4B-A319-49394B117BFD}">
      <dgm:prSet/>
      <dgm:spPr/>
      <dgm:t>
        <a:bodyPr/>
        <a:lstStyle/>
        <a:p>
          <a:endParaRPr lang="en-US"/>
        </a:p>
      </dgm:t>
    </dgm:pt>
    <dgm:pt modelId="{A7729535-BE37-40D3-A443-831B2A0DCBFC}">
      <dgm:prSet phldrT="[Text]"/>
      <dgm:spPr/>
      <dgm:t>
        <a:bodyPr/>
        <a:lstStyle/>
        <a:p>
          <a:r>
            <a:rPr lang="en-US"/>
            <a:t>Good and evil </a:t>
          </a:r>
        </a:p>
      </dgm:t>
    </dgm:pt>
    <dgm:pt modelId="{1B509D51-D925-476F-91CC-AEC2103C4A54}" type="parTrans" cxnId="{F7EFF359-8401-49F5-B1E2-2EFFC39037AB}">
      <dgm:prSet/>
      <dgm:spPr/>
      <dgm:t>
        <a:bodyPr/>
        <a:lstStyle/>
        <a:p>
          <a:endParaRPr lang="en-US"/>
        </a:p>
      </dgm:t>
    </dgm:pt>
    <dgm:pt modelId="{F0518304-BC85-4783-BFFD-5F2D8A7D05BA}" type="sibTrans" cxnId="{F7EFF359-8401-49F5-B1E2-2EFFC39037AB}">
      <dgm:prSet/>
      <dgm:spPr/>
      <dgm:t>
        <a:bodyPr/>
        <a:lstStyle/>
        <a:p>
          <a:endParaRPr lang="en-US"/>
        </a:p>
      </dgm:t>
    </dgm:pt>
    <dgm:pt modelId="{CB257413-5CCE-4028-AF2F-02B640202601}">
      <dgm:prSet/>
      <dgm:spPr/>
      <dgm:t>
        <a:bodyPr/>
        <a:lstStyle/>
        <a:p>
          <a:r>
            <a:rPr lang="en-US"/>
            <a:t>The supernatural </a:t>
          </a:r>
        </a:p>
      </dgm:t>
    </dgm:pt>
    <dgm:pt modelId="{7C1C5305-065B-4889-AE13-D486DBF057E8}" type="parTrans" cxnId="{37A94D95-D7E9-40A8-9953-D1F2EB88760B}">
      <dgm:prSet/>
      <dgm:spPr/>
      <dgm:t>
        <a:bodyPr/>
        <a:lstStyle/>
        <a:p>
          <a:endParaRPr lang="en-US"/>
        </a:p>
      </dgm:t>
    </dgm:pt>
    <dgm:pt modelId="{744F3F5C-6118-4FA9-98D3-F42BE809A5D0}" type="sibTrans" cxnId="{37A94D95-D7E9-40A8-9953-D1F2EB88760B}">
      <dgm:prSet/>
      <dgm:spPr/>
      <dgm:t>
        <a:bodyPr/>
        <a:lstStyle/>
        <a:p>
          <a:endParaRPr lang="en-US"/>
        </a:p>
      </dgm:t>
    </dgm:pt>
    <dgm:pt modelId="{4B1BA12F-2680-4586-BCF9-BD78F10274AA}">
      <dgm:prSet/>
      <dgm:spPr/>
      <dgm:t>
        <a:bodyPr/>
        <a:lstStyle/>
        <a:p>
          <a:r>
            <a:rPr lang="en-US"/>
            <a:t>Family and lineage</a:t>
          </a:r>
        </a:p>
      </dgm:t>
    </dgm:pt>
    <dgm:pt modelId="{84D1B3B4-28D3-4E48-8782-FC83B75FC508}" type="parTrans" cxnId="{FEA9E8C6-8843-4063-9356-050032C1B534}">
      <dgm:prSet/>
      <dgm:spPr/>
      <dgm:t>
        <a:bodyPr/>
        <a:lstStyle/>
        <a:p>
          <a:endParaRPr lang="en-US"/>
        </a:p>
      </dgm:t>
    </dgm:pt>
    <dgm:pt modelId="{849623CB-9605-48DF-BA81-A227F1BE5E1B}" type="sibTrans" cxnId="{FEA9E8C6-8843-4063-9356-050032C1B534}">
      <dgm:prSet/>
      <dgm:spPr/>
      <dgm:t>
        <a:bodyPr/>
        <a:lstStyle/>
        <a:p>
          <a:endParaRPr lang="en-US"/>
        </a:p>
      </dgm:t>
    </dgm:pt>
    <dgm:pt modelId="{96FE0B5E-BF23-43C9-B800-0A2B876FCF5A}">
      <dgm:prSet/>
      <dgm:spPr/>
      <dgm:t>
        <a:bodyPr/>
        <a:lstStyle/>
        <a:p>
          <a:r>
            <a:rPr lang="en-US"/>
            <a:t>Guilt</a:t>
          </a:r>
        </a:p>
      </dgm:t>
    </dgm:pt>
    <dgm:pt modelId="{B6F45B26-31A2-4FD8-8D59-D05BEE3B0B8E}" type="parTrans" cxnId="{3071532C-1D9D-4B00-8DA1-9AB031AB84D5}">
      <dgm:prSet/>
      <dgm:spPr/>
      <dgm:t>
        <a:bodyPr/>
        <a:lstStyle/>
        <a:p>
          <a:endParaRPr lang="en-US"/>
        </a:p>
      </dgm:t>
    </dgm:pt>
    <dgm:pt modelId="{111FBEDA-7311-4328-8BFB-F1FED3E13155}" type="sibTrans" cxnId="{3071532C-1D9D-4B00-8DA1-9AB031AB84D5}">
      <dgm:prSet/>
      <dgm:spPr/>
      <dgm:t>
        <a:bodyPr/>
        <a:lstStyle/>
        <a:p>
          <a:endParaRPr lang="en-US"/>
        </a:p>
      </dgm:t>
    </dgm:pt>
    <dgm:pt modelId="{E663BC3E-DBB9-4DD3-A2CD-CE1A8C647957}">
      <dgm:prSet/>
      <dgm:spPr/>
      <dgm:t>
        <a:bodyPr/>
        <a:lstStyle/>
        <a:p>
          <a:r>
            <a:rPr lang="en-US"/>
            <a:t>Kingship </a:t>
          </a:r>
        </a:p>
      </dgm:t>
    </dgm:pt>
    <dgm:pt modelId="{BDA4F9B4-2659-45DD-B4F8-F99A5E8C866E}" type="parTrans" cxnId="{7AAC8E64-D797-4229-86AE-A92ECA29F4DE}">
      <dgm:prSet/>
      <dgm:spPr/>
      <dgm:t>
        <a:bodyPr/>
        <a:lstStyle/>
        <a:p>
          <a:endParaRPr lang="en-US"/>
        </a:p>
      </dgm:t>
    </dgm:pt>
    <dgm:pt modelId="{1E4EAB56-0B8D-49C5-B305-7FC17F8590F7}" type="sibTrans" cxnId="{7AAC8E64-D797-4229-86AE-A92ECA29F4DE}">
      <dgm:prSet/>
      <dgm:spPr/>
      <dgm:t>
        <a:bodyPr/>
        <a:lstStyle/>
        <a:p>
          <a:endParaRPr lang="en-US"/>
        </a:p>
      </dgm:t>
    </dgm:pt>
    <dgm:pt modelId="{E3CB7348-D1E0-48EC-B31F-9738564D4B44}">
      <dgm:prSet/>
      <dgm:spPr/>
      <dgm:t>
        <a:bodyPr/>
        <a:lstStyle/>
        <a:p>
          <a:r>
            <a:rPr lang="en-US"/>
            <a:t>Bravery and masculinity</a:t>
          </a:r>
        </a:p>
      </dgm:t>
    </dgm:pt>
    <dgm:pt modelId="{A5291F15-6BB3-4BE5-8164-D561CA1914E2}" type="parTrans" cxnId="{87E59C85-BD85-4A5A-9908-0922E1A44EEF}">
      <dgm:prSet/>
      <dgm:spPr/>
      <dgm:t>
        <a:bodyPr/>
        <a:lstStyle/>
        <a:p>
          <a:endParaRPr lang="en-US"/>
        </a:p>
      </dgm:t>
    </dgm:pt>
    <dgm:pt modelId="{CE96FBC3-DAF6-47A3-8B17-1B688105E1EB}" type="sibTrans" cxnId="{87E59C85-BD85-4A5A-9908-0922E1A44EEF}">
      <dgm:prSet/>
      <dgm:spPr/>
      <dgm:t>
        <a:bodyPr/>
        <a:lstStyle/>
        <a:p>
          <a:endParaRPr lang="en-US"/>
        </a:p>
      </dgm:t>
    </dgm:pt>
    <dgm:pt modelId="{363C1731-731B-44D4-8EE8-885C838DCA48}" type="pres">
      <dgm:prSet presAssocID="{7F7DEF74-9FBA-4B8C-913F-013910D890AC}" presName="cycle" presStyleCnt="0">
        <dgm:presLayoutVars>
          <dgm:chMax val="1"/>
          <dgm:dir/>
          <dgm:animLvl val="ctr"/>
          <dgm:resizeHandles val="exact"/>
        </dgm:presLayoutVars>
      </dgm:prSet>
      <dgm:spPr/>
      <dgm:t>
        <a:bodyPr/>
        <a:lstStyle/>
        <a:p>
          <a:endParaRPr lang="en-US"/>
        </a:p>
      </dgm:t>
    </dgm:pt>
    <dgm:pt modelId="{6AD14D09-A008-4042-B26E-B57E4F49BD62}" type="pres">
      <dgm:prSet presAssocID="{061D9ABE-BF09-423C-96FC-8DFED67BFBF5}" presName="centerShape" presStyleLbl="node0" presStyleIdx="0" presStyleCnt="1"/>
      <dgm:spPr/>
      <dgm:t>
        <a:bodyPr/>
        <a:lstStyle/>
        <a:p>
          <a:endParaRPr lang="en-US"/>
        </a:p>
      </dgm:t>
    </dgm:pt>
    <dgm:pt modelId="{BDBA5FAC-D392-4244-933A-75BD51C5C343}" type="pres">
      <dgm:prSet presAssocID="{BB537D37-1FA9-4D0F-9992-5274E4115C78}" presName="Name9" presStyleLbl="parChTrans1D2" presStyleIdx="0" presStyleCnt="9"/>
      <dgm:spPr/>
      <dgm:t>
        <a:bodyPr/>
        <a:lstStyle/>
        <a:p>
          <a:endParaRPr lang="en-US"/>
        </a:p>
      </dgm:t>
    </dgm:pt>
    <dgm:pt modelId="{BD27AE74-1AA6-4093-AE66-EF80C7BBCF57}" type="pres">
      <dgm:prSet presAssocID="{BB537D37-1FA9-4D0F-9992-5274E4115C78}" presName="connTx" presStyleLbl="parChTrans1D2" presStyleIdx="0" presStyleCnt="9"/>
      <dgm:spPr/>
      <dgm:t>
        <a:bodyPr/>
        <a:lstStyle/>
        <a:p>
          <a:endParaRPr lang="en-US"/>
        </a:p>
      </dgm:t>
    </dgm:pt>
    <dgm:pt modelId="{B7AB2D5A-1B10-41DE-A50B-3B911D3ADF3C}" type="pres">
      <dgm:prSet presAssocID="{FD27AED8-B8CB-4ABB-B32C-008E21AFC1E2}" presName="node" presStyleLbl="node1" presStyleIdx="0" presStyleCnt="9">
        <dgm:presLayoutVars>
          <dgm:bulletEnabled val="1"/>
        </dgm:presLayoutVars>
      </dgm:prSet>
      <dgm:spPr/>
      <dgm:t>
        <a:bodyPr/>
        <a:lstStyle/>
        <a:p>
          <a:endParaRPr lang="en-US"/>
        </a:p>
      </dgm:t>
    </dgm:pt>
    <dgm:pt modelId="{DACE809A-6D0B-43E2-85E1-180CCF609DD4}" type="pres">
      <dgm:prSet presAssocID="{571C3BB5-08DA-428A-A715-C9B0F749A638}" presName="Name9" presStyleLbl="parChTrans1D2" presStyleIdx="1" presStyleCnt="9"/>
      <dgm:spPr/>
      <dgm:t>
        <a:bodyPr/>
        <a:lstStyle/>
        <a:p>
          <a:endParaRPr lang="en-US"/>
        </a:p>
      </dgm:t>
    </dgm:pt>
    <dgm:pt modelId="{32C6B48B-BED3-4199-A9D0-9C64C786F42F}" type="pres">
      <dgm:prSet presAssocID="{571C3BB5-08DA-428A-A715-C9B0F749A638}" presName="connTx" presStyleLbl="parChTrans1D2" presStyleIdx="1" presStyleCnt="9"/>
      <dgm:spPr/>
      <dgm:t>
        <a:bodyPr/>
        <a:lstStyle/>
        <a:p>
          <a:endParaRPr lang="en-US"/>
        </a:p>
      </dgm:t>
    </dgm:pt>
    <dgm:pt modelId="{52B3C9ED-66FA-4DD9-BB67-36A7A9C2977E}" type="pres">
      <dgm:prSet presAssocID="{8B34F200-E868-4770-AB85-892978EEE710}" presName="node" presStyleLbl="node1" presStyleIdx="1" presStyleCnt="9">
        <dgm:presLayoutVars>
          <dgm:bulletEnabled val="1"/>
        </dgm:presLayoutVars>
      </dgm:prSet>
      <dgm:spPr/>
      <dgm:t>
        <a:bodyPr/>
        <a:lstStyle/>
        <a:p>
          <a:endParaRPr lang="en-US"/>
        </a:p>
      </dgm:t>
    </dgm:pt>
    <dgm:pt modelId="{528C8F93-F0FE-4870-ACE1-2891A076C19C}" type="pres">
      <dgm:prSet presAssocID="{9D9E3C55-4D63-4498-A30C-5C4056AC0BF8}" presName="Name9" presStyleLbl="parChTrans1D2" presStyleIdx="2" presStyleCnt="9"/>
      <dgm:spPr/>
      <dgm:t>
        <a:bodyPr/>
        <a:lstStyle/>
        <a:p>
          <a:endParaRPr lang="en-US"/>
        </a:p>
      </dgm:t>
    </dgm:pt>
    <dgm:pt modelId="{9748DAF1-C86F-4CEF-B420-10EE71CB8570}" type="pres">
      <dgm:prSet presAssocID="{9D9E3C55-4D63-4498-A30C-5C4056AC0BF8}" presName="connTx" presStyleLbl="parChTrans1D2" presStyleIdx="2" presStyleCnt="9"/>
      <dgm:spPr/>
      <dgm:t>
        <a:bodyPr/>
        <a:lstStyle/>
        <a:p>
          <a:endParaRPr lang="en-US"/>
        </a:p>
      </dgm:t>
    </dgm:pt>
    <dgm:pt modelId="{2B36729D-E112-42D7-B014-9CC281C4128D}" type="pres">
      <dgm:prSet presAssocID="{6163FF02-816F-4590-98F5-9C867BB88F5A}" presName="node" presStyleLbl="node1" presStyleIdx="2" presStyleCnt="9">
        <dgm:presLayoutVars>
          <dgm:bulletEnabled val="1"/>
        </dgm:presLayoutVars>
      </dgm:prSet>
      <dgm:spPr/>
      <dgm:t>
        <a:bodyPr/>
        <a:lstStyle/>
        <a:p>
          <a:endParaRPr lang="en-US"/>
        </a:p>
      </dgm:t>
    </dgm:pt>
    <dgm:pt modelId="{05921CE0-E59D-4CB0-892F-F1EA7F1FCF1B}" type="pres">
      <dgm:prSet presAssocID="{1B509D51-D925-476F-91CC-AEC2103C4A54}" presName="Name9" presStyleLbl="parChTrans1D2" presStyleIdx="3" presStyleCnt="9"/>
      <dgm:spPr/>
      <dgm:t>
        <a:bodyPr/>
        <a:lstStyle/>
        <a:p>
          <a:endParaRPr lang="en-US"/>
        </a:p>
      </dgm:t>
    </dgm:pt>
    <dgm:pt modelId="{CCCF9DE3-F40A-4F21-9690-6A73997E1027}" type="pres">
      <dgm:prSet presAssocID="{1B509D51-D925-476F-91CC-AEC2103C4A54}" presName="connTx" presStyleLbl="parChTrans1D2" presStyleIdx="3" presStyleCnt="9"/>
      <dgm:spPr/>
      <dgm:t>
        <a:bodyPr/>
        <a:lstStyle/>
        <a:p>
          <a:endParaRPr lang="en-US"/>
        </a:p>
      </dgm:t>
    </dgm:pt>
    <dgm:pt modelId="{D74F03A1-86F0-43ED-AB0B-5235F50DBA5E}" type="pres">
      <dgm:prSet presAssocID="{A7729535-BE37-40D3-A443-831B2A0DCBFC}" presName="node" presStyleLbl="node1" presStyleIdx="3" presStyleCnt="9">
        <dgm:presLayoutVars>
          <dgm:bulletEnabled val="1"/>
        </dgm:presLayoutVars>
      </dgm:prSet>
      <dgm:spPr/>
      <dgm:t>
        <a:bodyPr/>
        <a:lstStyle/>
        <a:p>
          <a:endParaRPr lang="en-US"/>
        </a:p>
      </dgm:t>
    </dgm:pt>
    <dgm:pt modelId="{818B61A6-C3DF-4516-BF76-74E600DC524D}" type="pres">
      <dgm:prSet presAssocID="{7C1C5305-065B-4889-AE13-D486DBF057E8}" presName="Name9" presStyleLbl="parChTrans1D2" presStyleIdx="4" presStyleCnt="9"/>
      <dgm:spPr/>
      <dgm:t>
        <a:bodyPr/>
        <a:lstStyle/>
        <a:p>
          <a:endParaRPr lang="en-US"/>
        </a:p>
      </dgm:t>
    </dgm:pt>
    <dgm:pt modelId="{BC123C5E-6FA4-47B7-93A7-9CFD1186A153}" type="pres">
      <dgm:prSet presAssocID="{7C1C5305-065B-4889-AE13-D486DBF057E8}" presName="connTx" presStyleLbl="parChTrans1D2" presStyleIdx="4" presStyleCnt="9"/>
      <dgm:spPr/>
      <dgm:t>
        <a:bodyPr/>
        <a:lstStyle/>
        <a:p>
          <a:endParaRPr lang="en-US"/>
        </a:p>
      </dgm:t>
    </dgm:pt>
    <dgm:pt modelId="{00D77CB6-728E-4D7B-8F92-560F635E3F35}" type="pres">
      <dgm:prSet presAssocID="{CB257413-5CCE-4028-AF2F-02B640202601}" presName="node" presStyleLbl="node1" presStyleIdx="4" presStyleCnt="9">
        <dgm:presLayoutVars>
          <dgm:bulletEnabled val="1"/>
        </dgm:presLayoutVars>
      </dgm:prSet>
      <dgm:spPr/>
      <dgm:t>
        <a:bodyPr/>
        <a:lstStyle/>
        <a:p>
          <a:endParaRPr lang="en-US"/>
        </a:p>
      </dgm:t>
    </dgm:pt>
    <dgm:pt modelId="{36A41D0A-8A8F-418B-8239-236855472324}" type="pres">
      <dgm:prSet presAssocID="{84D1B3B4-28D3-4E48-8782-FC83B75FC508}" presName="Name9" presStyleLbl="parChTrans1D2" presStyleIdx="5" presStyleCnt="9"/>
      <dgm:spPr/>
      <dgm:t>
        <a:bodyPr/>
        <a:lstStyle/>
        <a:p>
          <a:endParaRPr lang="en-US"/>
        </a:p>
      </dgm:t>
    </dgm:pt>
    <dgm:pt modelId="{2971B5E4-DF97-4049-98D4-90691467F093}" type="pres">
      <dgm:prSet presAssocID="{84D1B3B4-28D3-4E48-8782-FC83B75FC508}" presName="connTx" presStyleLbl="parChTrans1D2" presStyleIdx="5" presStyleCnt="9"/>
      <dgm:spPr/>
      <dgm:t>
        <a:bodyPr/>
        <a:lstStyle/>
        <a:p>
          <a:endParaRPr lang="en-US"/>
        </a:p>
      </dgm:t>
    </dgm:pt>
    <dgm:pt modelId="{9E0DBC0D-9F30-47E8-858B-49E651B436B6}" type="pres">
      <dgm:prSet presAssocID="{4B1BA12F-2680-4586-BCF9-BD78F10274AA}" presName="node" presStyleLbl="node1" presStyleIdx="5" presStyleCnt="9">
        <dgm:presLayoutVars>
          <dgm:bulletEnabled val="1"/>
        </dgm:presLayoutVars>
      </dgm:prSet>
      <dgm:spPr/>
      <dgm:t>
        <a:bodyPr/>
        <a:lstStyle/>
        <a:p>
          <a:endParaRPr lang="en-US"/>
        </a:p>
      </dgm:t>
    </dgm:pt>
    <dgm:pt modelId="{35A946A5-6754-4046-9C50-84F461B34CF1}" type="pres">
      <dgm:prSet presAssocID="{A5291F15-6BB3-4BE5-8164-D561CA1914E2}" presName="Name9" presStyleLbl="parChTrans1D2" presStyleIdx="6" presStyleCnt="9"/>
      <dgm:spPr/>
      <dgm:t>
        <a:bodyPr/>
        <a:lstStyle/>
        <a:p>
          <a:endParaRPr lang="en-US"/>
        </a:p>
      </dgm:t>
    </dgm:pt>
    <dgm:pt modelId="{1382A8E1-E92E-4E8A-B95A-B96BC47A5A22}" type="pres">
      <dgm:prSet presAssocID="{A5291F15-6BB3-4BE5-8164-D561CA1914E2}" presName="connTx" presStyleLbl="parChTrans1D2" presStyleIdx="6" presStyleCnt="9"/>
      <dgm:spPr/>
      <dgm:t>
        <a:bodyPr/>
        <a:lstStyle/>
        <a:p>
          <a:endParaRPr lang="en-US"/>
        </a:p>
      </dgm:t>
    </dgm:pt>
    <dgm:pt modelId="{94F09F1F-7A5E-4A62-8861-3B9E86BFCEA9}" type="pres">
      <dgm:prSet presAssocID="{E3CB7348-D1E0-48EC-B31F-9738564D4B44}" presName="node" presStyleLbl="node1" presStyleIdx="6" presStyleCnt="9">
        <dgm:presLayoutVars>
          <dgm:bulletEnabled val="1"/>
        </dgm:presLayoutVars>
      </dgm:prSet>
      <dgm:spPr/>
      <dgm:t>
        <a:bodyPr/>
        <a:lstStyle/>
        <a:p>
          <a:endParaRPr lang="en-US"/>
        </a:p>
      </dgm:t>
    </dgm:pt>
    <dgm:pt modelId="{3B3F197B-1533-4A42-9931-C45540307D6F}" type="pres">
      <dgm:prSet presAssocID="{B6F45B26-31A2-4FD8-8D59-D05BEE3B0B8E}" presName="Name9" presStyleLbl="parChTrans1D2" presStyleIdx="7" presStyleCnt="9"/>
      <dgm:spPr/>
      <dgm:t>
        <a:bodyPr/>
        <a:lstStyle/>
        <a:p>
          <a:endParaRPr lang="en-US"/>
        </a:p>
      </dgm:t>
    </dgm:pt>
    <dgm:pt modelId="{F69B7FFF-BB09-4BF7-B8F7-CC4D98EA6D16}" type="pres">
      <dgm:prSet presAssocID="{B6F45B26-31A2-4FD8-8D59-D05BEE3B0B8E}" presName="connTx" presStyleLbl="parChTrans1D2" presStyleIdx="7" presStyleCnt="9"/>
      <dgm:spPr/>
      <dgm:t>
        <a:bodyPr/>
        <a:lstStyle/>
        <a:p>
          <a:endParaRPr lang="en-US"/>
        </a:p>
      </dgm:t>
    </dgm:pt>
    <dgm:pt modelId="{532600CD-05D7-44BF-835F-40B9907469B0}" type="pres">
      <dgm:prSet presAssocID="{96FE0B5E-BF23-43C9-B800-0A2B876FCF5A}" presName="node" presStyleLbl="node1" presStyleIdx="7" presStyleCnt="9">
        <dgm:presLayoutVars>
          <dgm:bulletEnabled val="1"/>
        </dgm:presLayoutVars>
      </dgm:prSet>
      <dgm:spPr/>
      <dgm:t>
        <a:bodyPr/>
        <a:lstStyle/>
        <a:p>
          <a:endParaRPr lang="en-US"/>
        </a:p>
      </dgm:t>
    </dgm:pt>
    <dgm:pt modelId="{A7143FA4-4CC9-40FD-9102-E91608709471}" type="pres">
      <dgm:prSet presAssocID="{BDA4F9B4-2659-45DD-B4F8-F99A5E8C866E}" presName="Name9" presStyleLbl="parChTrans1D2" presStyleIdx="8" presStyleCnt="9"/>
      <dgm:spPr/>
      <dgm:t>
        <a:bodyPr/>
        <a:lstStyle/>
        <a:p>
          <a:endParaRPr lang="en-US"/>
        </a:p>
      </dgm:t>
    </dgm:pt>
    <dgm:pt modelId="{FB33C18F-85F1-4384-916B-0CC5A014D123}" type="pres">
      <dgm:prSet presAssocID="{BDA4F9B4-2659-45DD-B4F8-F99A5E8C866E}" presName="connTx" presStyleLbl="parChTrans1D2" presStyleIdx="8" presStyleCnt="9"/>
      <dgm:spPr/>
      <dgm:t>
        <a:bodyPr/>
        <a:lstStyle/>
        <a:p>
          <a:endParaRPr lang="en-US"/>
        </a:p>
      </dgm:t>
    </dgm:pt>
    <dgm:pt modelId="{2E07DE03-8CB3-4E58-9A54-CCB41F6C93AD}" type="pres">
      <dgm:prSet presAssocID="{E663BC3E-DBB9-4DD3-A2CD-CE1A8C647957}" presName="node" presStyleLbl="node1" presStyleIdx="8" presStyleCnt="9">
        <dgm:presLayoutVars>
          <dgm:bulletEnabled val="1"/>
        </dgm:presLayoutVars>
      </dgm:prSet>
      <dgm:spPr/>
      <dgm:t>
        <a:bodyPr/>
        <a:lstStyle/>
        <a:p>
          <a:endParaRPr lang="en-US"/>
        </a:p>
      </dgm:t>
    </dgm:pt>
  </dgm:ptLst>
  <dgm:cxnLst>
    <dgm:cxn modelId="{1783B9BB-515E-4C06-908A-EDEADFD45CB0}" type="presOf" srcId="{A5291F15-6BB3-4BE5-8164-D561CA1914E2}" destId="{1382A8E1-E92E-4E8A-B95A-B96BC47A5A22}" srcOrd="1" destOrd="0" presId="urn:microsoft.com/office/officeart/2005/8/layout/radial1"/>
    <dgm:cxn modelId="{3278FC22-0B2C-4C9A-A93F-A00EE9E23B20}" type="presOf" srcId="{571C3BB5-08DA-428A-A715-C9B0F749A638}" destId="{32C6B48B-BED3-4199-A9D0-9C64C786F42F}" srcOrd="1" destOrd="0" presId="urn:microsoft.com/office/officeart/2005/8/layout/radial1"/>
    <dgm:cxn modelId="{84FC15CA-3D77-4B4B-A319-49394B117BFD}" srcId="{061D9ABE-BF09-423C-96FC-8DFED67BFBF5}" destId="{6163FF02-816F-4590-98F5-9C867BB88F5A}" srcOrd="2" destOrd="0" parTransId="{9D9E3C55-4D63-4498-A30C-5C4056AC0BF8}" sibTransId="{1AFD3A94-D5F5-41D7-BD3E-17A07FAD7CE0}"/>
    <dgm:cxn modelId="{D601ED32-957B-4DBB-8B06-DE7874D07F0B}" type="presOf" srcId="{7C1C5305-065B-4889-AE13-D486DBF057E8}" destId="{818B61A6-C3DF-4516-BF76-74E600DC524D}" srcOrd="0" destOrd="0" presId="urn:microsoft.com/office/officeart/2005/8/layout/radial1"/>
    <dgm:cxn modelId="{C469DD35-76EF-40F6-BAFC-31AE0EE6990B}" type="presOf" srcId="{9D9E3C55-4D63-4498-A30C-5C4056AC0BF8}" destId="{528C8F93-F0FE-4870-ACE1-2891A076C19C}" srcOrd="0" destOrd="0" presId="urn:microsoft.com/office/officeart/2005/8/layout/radial1"/>
    <dgm:cxn modelId="{880430C8-E51B-49BF-B4DA-81729D74E8AD}" type="presOf" srcId="{6163FF02-816F-4590-98F5-9C867BB88F5A}" destId="{2B36729D-E112-42D7-B014-9CC281C4128D}" srcOrd="0" destOrd="0" presId="urn:microsoft.com/office/officeart/2005/8/layout/radial1"/>
    <dgm:cxn modelId="{04309CF5-28F6-4F4D-89FB-FD291F3DAF90}" type="presOf" srcId="{7F7DEF74-9FBA-4B8C-913F-013910D890AC}" destId="{363C1731-731B-44D4-8EE8-885C838DCA48}" srcOrd="0" destOrd="0" presId="urn:microsoft.com/office/officeart/2005/8/layout/radial1"/>
    <dgm:cxn modelId="{AE1B12D9-9DF2-4B98-B98B-0BDEFE574972}" type="presOf" srcId="{7C1C5305-065B-4889-AE13-D486DBF057E8}" destId="{BC123C5E-6FA4-47B7-93A7-9CFD1186A153}" srcOrd="1" destOrd="0" presId="urn:microsoft.com/office/officeart/2005/8/layout/radial1"/>
    <dgm:cxn modelId="{31400332-E6A4-47A3-8444-A4989815E93D}" type="presOf" srcId="{E3CB7348-D1E0-48EC-B31F-9738564D4B44}" destId="{94F09F1F-7A5E-4A62-8861-3B9E86BFCEA9}" srcOrd="0" destOrd="0" presId="urn:microsoft.com/office/officeart/2005/8/layout/radial1"/>
    <dgm:cxn modelId="{F7EFF359-8401-49F5-B1E2-2EFFC39037AB}" srcId="{061D9ABE-BF09-423C-96FC-8DFED67BFBF5}" destId="{A7729535-BE37-40D3-A443-831B2A0DCBFC}" srcOrd="3" destOrd="0" parTransId="{1B509D51-D925-476F-91CC-AEC2103C4A54}" sibTransId="{F0518304-BC85-4783-BFFD-5F2D8A7D05BA}"/>
    <dgm:cxn modelId="{87E59C85-BD85-4A5A-9908-0922E1A44EEF}" srcId="{061D9ABE-BF09-423C-96FC-8DFED67BFBF5}" destId="{E3CB7348-D1E0-48EC-B31F-9738564D4B44}" srcOrd="6" destOrd="0" parTransId="{A5291F15-6BB3-4BE5-8164-D561CA1914E2}" sibTransId="{CE96FBC3-DAF6-47A3-8B17-1B688105E1EB}"/>
    <dgm:cxn modelId="{7AAC8E64-D797-4229-86AE-A92ECA29F4DE}" srcId="{061D9ABE-BF09-423C-96FC-8DFED67BFBF5}" destId="{E663BC3E-DBB9-4DD3-A2CD-CE1A8C647957}" srcOrd="8" destOrd="0" parTransId="{BDA4F9B4-2659-45DD-B4F8-F99A5E8C866E}" sibTransId="{1E4EAB56-0B8D-49C5-B305-7FC17F8590F7}"/>
    <dgm:cxn modelId="{3A3F21A4-6B14-496F-9C3B-C15E4F4976B4}" type="presOf" srcId="{9D9E3C55-4D63-4498-A30C-5C4056AC0BF8}" destId="{9748DAF1-C86F-4CEF-B420-10EE71CB8570}" srcOrd="1" destOrd="0" presId="urn:microsoft.com/office/officeart/2005/8/layout/radial1"/>
    <dgm:cxn modelId="{FDB0AE3D-596C-4961-B7B7-38D138C8E1F2}" type="presOf" srcId="{FD27AED8-B8CB-4ABB-B32C-008E21AFC1E2}" destId="{B7AB2D5A-1B10-41DE-A50B-3B911D3ADF3C}" srcOrd="0" destOrd="0" presId="urn:microsoft.com/office/officeart/2005/8/layout/radial1"/>
    <dgm:cxn modelId="{EC67B14B-A232-41DA-AAC2-7C45120DF619}" type="presOf" srcId="{A5291F15-6BB3-4BE5-8164-D561CA1914E2}" destId="{35A946A5-6754-4046-9C50-84F461B34CF1}" srcOrd="0" destOrd="0" presId="urn:microsoft.com/office/officeart/2005/8/layout/radial1"/>
    <dgm:cxn modelId="{5FE1BF2B-5041-4CAF-9996-CEDB86F181C4}" srcId="{061D9ABE-BF09-423C-96FC-8DFED67BFBF5}" destId="{FD27AED8-B8CB-4ABB-B32C-008E21AFC1E2}" srcOrd="0" destOrd="0" parTransId="{BB537D37-1FA9-4D0F-9992-5274E4115C78}" sibTransId="{35556C53-24A8-409A-941C-F706EFCBFCA2}"/>
    <dgm:cxn modelId="{9E0B5D6F-9DCB-4C15-A9B6-3F4F12B6AB84}" type="presOf" srcId="{84D1B3B4-28D3-4E48-8782-FC83B75FC508}" destId="{36A41D0A-8A8F-418B-8239-236855472324}" srcOrd="0" destOrd="0" presId="urn:microsoft.com/office/officeart/2005/8/layout/radial1"/>
    <dgm:cxn modelId="{820A2E44-3F17-4CA6-8297-E9871A2279FC}" type="presOf" srcId="{A7729535-BE37-40D3-A443-831B2A0DCBFC}" destId="{D74F03A1-86F0-43ED-AB0B-5235F50DBA5E}" srcOrd="0" destOrd="0" presId="urn:microsoft.com/office/officeart/2005/8/layout/radial1"/>
    <dgm:cxn modelId="{4C1C3508-B6AA-43ED-9A4D-AD721063FC3F}" type="presOf" srcId="{4B1BA12F-2680-4586-BCF9-BD78F10274AA}" destId="{9E0DBC0D-9F30-47E8-858B-49E651B436B6}" srcOrd="0" destOrd="0" presId="urn:microsoft.com/office/officeart/2005/8/layout/radial1"/>
    <dgm:cxn modelId="{55854FBE-0D4C-424E-9CEA-2932F353D034}" srcId="{061D9ABE-BF09-423C-96FC-8DFED67BFBF5}" destId="{8B34F200-E868-4770-AB85-892978EEE710}" srcOrd="1" destOrd="0" parTransId="{571C3BB5-08DA-428A-A715-C9B0F749A638}" sibTransId="{2FBA2ABA-F41E-486D-872C-192AC5660B16}"/>
    <dgm:cxn modelId="{8A1D4CB8-22C8-4ABC-B6F0-20FD3EC82A52}" type="presOf" srcId="{061D9ABE-BF09-423C-96FC-8DFED67BFBF5}" destId="{6AD14D09-A008-4042-B26E-B57E4F49BD62}" srcOrd="0" destOrd="0" presId="urn:microsoft.com/office/officeart/2005/8/layout/radial1"/>
    <dgm:cxn modelId="{6BDCDBE7-F6C6-45DE-86F3-E98C715148D3}" type="presOf" srcId="{BDA4F9B4-2659-45DD-B4F8-F99A5E8C866E}" destId="{FB33C18F-85F1-4384-916B-0CC5A014D123}" srcOrd="1" destOrd="0" presId="urn:microsoft.com/office/officeart/2005/8/layout/radial1"/>
    <dgm:cxn modelId="{442A5082-6DFF-4F89-9E7A-AB575DAD08CE}" type="presOf" srcId="{BDA4F9B4-2659-45DD-B4F8-F99A5E8C866E}" destId="{A7143FA4-4CC9-40FD-9102-E91608709471}" srcOrd="0" destOrd="0" presId="urn:microsoft.com/office/officeart/2005/8/layout/radial1"/>
    <dgm:cxn modelId="{B0CE7CD9-2BE8-471D-9E9F-B4E8F90A4D88}" type="presOf" srcId="{E663BC3E-DBB9-4DD3-A2CD-CE1A8C647957}" destId="{2E07DE03-8CB3-4E58-9A54-CCB41F6C93AD}" srcOrd="0" destOrd="0" presId="urn:microsoft.com/office/officeart/2005/8/layout/radial1"/>
    <dgm:cxn modelId="{A946FA57-080A-4FDF-814A-E414C1426B92}" srcId="{7F7DEF74-9FBA-4B8C-913F-013910D890AC}" destId="{061D9ABE-BF09-423C-96FC-8DFED67BFBF5}" srcOrd="0" destOrd="0" parTransId="{198FED51-749C-40CB-A62A-83BF42D97E65}" sibTransId="{2B71E22C-E948-451B-B3BB-9AB5F7A1AE43}"/>
    <dgm:cxn modelId="{B4CB8E06-6DBB-40B0-A488-B10E81D1363E}" type="presOf" srcId="{571C3BB5-08DA-428A-A715-C9B0F749A638}" destId="{DACE809A-6D0B-43E2-85E1-180CCF609DD4}" srcOrd="0" destOrd="0" presId="urn:microsoft.com/office/officeart/2005/8/layout/radial1"/>
    <dgm:cxn modelId="{406C4CCA-A0E3-4D78-B776-B8ED39F85E3A}" type="presOf" srcId="{8B34F200-E868-4770-AB85-892978EEE710}" destId="{52B3C9ED-66FA-4DD9-BB67-36A7A9C2977E}" srcOrd="0" destOrd="0" presId="urn:microsoft.com/office/officeart/2005/8/layout/radial1"/>
    <dgm:cxn modelId="{91A38B10-0476-458B-986A-08CCF4C598A3}" type="presOf" srcId="{1B509D51-D925-476F-91CC-AEC2103C4A54}" destId="{05921CE0-E59D-4CB0-892F-F1EA7F1FCF1B}" srcOrd="0" destOrd="0" presId="urn:microsoft.com/office/officeart/2005/8/layout/radial1"/>
    <dgm:cxn modelId="{37A94D95-D7E9-40A8-9953-D1F2EB88760B}" srcId="{061D9ABE-BF09-423C-96FC-8DFED67BFBF5}" destId="{CB257413-5CCE-4028-AF2F-02B640202601}" srcOrd="4" destOrd="0" parTransId="{7C1C5305-065B-4889-AE13-D486DBF057E8}" sibTransId="{744F3F5C-6118-4FA9-98D3-F42BE809A5D0}"/>
    <dgm:cxn modelId="{491EE62D-0A1C-47B9-9012-8FE7BBC2E1C6}" type="presOf" srcId="{B6F45B26-31A2-4FD8-8D59-D05BEE3B0B8E}" destId="{F69B7FFF-BB09-4BF7-B8F7-CC4D98EA6D16}" srcOrd="1" destOrd="0" presId="urn:microsoft.com/office/officeart/2005/8/layout/radial1"/>
    <dgm:cxn modelId="{8B0DB551-BA3A-4F3D-99EE-E6F6C279DAA3}" type="presOf" srcId="{1B509D51-D925-476F-91CC-AEC2103C4A54}" destId="{CCCF9DE3-F40A-4F21-9690-6A73997E1027}" srcOrd="1" destOrd="0" presId="urn:microsoft.com/office/officeart/2005/8/layout/radial1"/>
    <dgm:cxn modelId="{3071532C-1D9D-4B00-8DA1-9AB031AB84D5}" srcId="{061D9ABE-BF09-423C-96FC-8DFED67BFBF5}" destId="{96FE0B5E-BF23-43C9-B800-0A2B876FCF5A}" srcOrd="7" destOrd="0" parTransId="{B6F45B26-31A2-4FD8-8D59-D05BEE3B0B8E}" sibTransId="{111FBEDA-7311-4328-8BFB-F1FED3E13155}"/>
    <dgm:cxn modelId="{B479C020-7ECB-4BF9-A18A-EB19CCC3401C}" type="presOf" srcId="{B6F45B26-31A2-4FD8-8D59-D05BEE3B0B8E}" destId="{3B3F197B-1533-4A42-9931-C45540307D6F}" srcOrd="0" destOrd="0" presId="urn:microsoft.com/office/officeart/2005/8/layout/radial1"/>
    <dgm:cxn modelId="{93806D63-FBB1-48BE-A4DB-E8177D7DF7EF}" type="presOf" srcId="{BB537D37-1FA9-4D0F-9992-5274E4115C78}" destId="{BD27AE74-1AA6-4093-AE66-EF80C7BBCF57}" srcOrd="1" destOrd="0" presId="urn:microsoft.com/office/officeart/2005/8/layout/radial1"/>
    <dgm:cxn modelId="{61969F4A-A355-4BCF-BBAD-5D1CFBAA96CD}" type="presOf" srcId="{84D1B3B4-28D3-4E48-8782-FC83B75FC508}" destId="{2971B5E4-DF97-4049-98D4-90691467F093}" srcOrd="1" destOrd="0" presId="urn:microsoft.com/office/officeart/2005/8/layout/radial1"/>
    <dgm:cxn modelId="{FEA9E8C6-8843-4063-9356-050032C1B534}" srcId="{061D9ABE-BF09-423C-96FC-8DFED67BFBF5}" destId="{4B1BA12F-2680-4586-BCF9-BD78F10274AA}" srcOrd="5" destOrd="0" parTransId="{84D1B3B4-28D3-4E48-8782-FC83B75FC508}" sibTransId="{849623CB-9605-48DF-BA81-A227F1BE5E1B}"/>
    <dgm:cxn modelId="{E94BC28B-A811-4B79-8882-F3A1A8426B41}" type="presOf" srcId="{BB537D37-1FA9-4D0F-9992-5274E4115C78}" destId="{BDBA5FAC-D392-4244-933A-75BD51C5C343}" srcOrd="0" destOrd="0" presId="urn:microsoft.com/office/officeart/2005/8/layout/radial1"/>
    <dgm:cxn modelId="{D50B7766-4E9F-48FB-9E87-C2A4A23C2A71}" type="presOf" srcId="{CB257413-5CCE-4028-AF2F-02B640202601}" destId="{00D77CB6-728E-4D7B-8F92-560F635E3F35}" srcOrd="0" destOrd="0" presId="urn:microsoft.com/office/officeart/2005/8/layout/radial1"/>
    <dgm:cxn modelId="{A6D9F9F2-FBD1-42DB-BB9B-DF2D3085F182}" type="presOf" srcId="{96FE0B5E-BF23-43C9-B800-0A2B876FCF5A}" destId="{532600CD-05D7-44BF-835F-40B9907469B0}" srcOrd="0" destOrd="0" presId="urn:microsoft.com/office/officeart/2005/8/layout/radial1"/>
    <dgm:cxn modelId="{C8E16F1F-9310-4017-B0C3-18424164DE45}" type="presParOf" srcId="{363C1731-731B-44D4-8EE8-885C838DCA48}" destId="{6AD14D09-A008-4042-B26E-B57E4F49BD62}" srcOrd="0" destOrd="0" presId="urn:microsoft.com/office/officeart/2005/8/layout/radial1"/>
    <dgm:cxn modelId="{5AE12493-62BE-4C5E-858E-1A0A8F29F668}" type="presParOf" srcId="{363C1731-731B-44D4-8EE8-885C838DCA48}" destId="{BDBA5FAC-D392-4244-933A-75BD51C5C343}" srcOrd="1" destOrd="0" presId="urn:microsoft.com/office/officeart/2005/8/layout/radial1"/>
    <dgm:cxn modelId="{C3B35C80-80FC-4128-A9DD-B5FA2DF2F67E}" type="presParOf" srcId="{BDBA5FAC-D392-4244-933A-75BD51C5C343}" destId="{BD27AE74-1AA6-4093-AE66-EF80C7BBCF57}" srcOrd="0" destOrd="0" presId="urn:microsoft.com/office/officeart/2005/8/layout/radial1"/>
    <dgm:cxn modelId="{B4F7408B-0410-45C1-9C85-323B13D5C982}" type="presParOf" srcId="{363C1731-731B-44D4-8EE8-885C838DCA48}" destId="{B7AB2D5A-1B10-41DE-A50B-3B911D3ADF3C}" srcOrd="2" destOrd="0" presId="urn:microsoft.com/office/officeart/2005/8/layout/radial1"/>
    <dgm:cxn modelId="{9D99E1D3-F2ED-474F-8933-EA2C7B36ADB3}" type="presParOf" srcId="{363C1731-731B-44D4-8EE8-885C838DCA48}" destId="{DACE809A-6D0B-43E2-85E1-180CCF609DD4}" srcOrd="3" destOrd="0" presId="urn:microsoft.com/office/officeart/2005/8/layout/radial1"/>
    <dgm:cxn modelId="{9A1A3F42-4651-4CAD-AB05-39890B21F2BB}" type="presParOf" srcId="{DACE809A-6D0B-43E2-85E1-180CCF609DD4}" destId="{32C6B48B-BED3-4199-A9D0-9C64C786F42F}" srcOrd="0" destOrd="0" presId="urn:microsoft.com/office/officeart/2005/8/layout/radial1"/>
    <dgm:cxn modelId="{92F798B8-2456-4B99-8443-71D685C7C5FC}" type="presParOf" srcId="{363C1731-731B-44D4-8EE8-885C838DCA48}" destId="{52B3C9ED-66FA-4DD9-BB67-36A7A9C2977E}" srcOrd="4" destOrd="0" presId="urn:microsoft.com/office/officeart/2005/8/layout/radial1"/>
    <dgm:cxn modelId="{2991F2CD-C56F-4854-AF3C-9CC98AC84198}" type="presParOf" srcId="{363C1731-731B-44D4-8EE8-885C838DCA48}" destId="{528C8F93-F0FE-4870-ACE1-2891A076C19C}" srcOrd="5" destOrd="0" presId="urn:microsoft.com/office/officeart/2005/8/layout/radial1"/>
    <dgm:cxn modelId="{09B18B0E-C490-4250-8843-AEAC290F830A}" type="presParOf" srcId="{528C8F93-F0FE-4870-ACE1-2891A076C19C}" destId="{9748DAF1-C86F-4CEF-B420-10EE71CB8570}" srcOrd="0" destOrd="0" presId="urn:microsoft.com/office/officeart/2005/8/layout/radial1"/>
    <dgm:cxn modelId="{9CB581F7-E376-44B1-A60C-5A3D1DFF0BBC}" type="presParOf" srcId="{363C1731-731B-44D4-8EE8-885C838DCA48}" destId="{2B36729D-E112-42D7-B014-9CC281C4128D}" srcOrd="6" destOrd="0" presId="urn:microsoft.com/office/officeart/2005/8/layout/radial1"/>
    <dgm:cxn modelId="{5E2333BB-C7A1-44F4-A0D0-557E107C044A}" type="presParOf" srcId="{363C1731-731B-44D4-8EE8-885C838DCA48}" destId="{05921CE0-E59D-4CB0-892F-F1EA7F1FCF1B}" srcOrd="7" destOrd="0" presId="urn:microsoft.com/office/officeart/2005/8/layout/radial1"/>
    <dgm:cxn modelId="{15858D18-972E-467B-A3E0-045001109525}" type="presParOf" srcId="{05921CE0-E59D-4CB0-892F-F1EA7F1FCF1B}" destId="{CCCF9DE3-F40A-4F21-9690-6A73997E1027}" srcOrd="0" destOrd="0" presId="urn:microsoft.com/office/officeart/2005/8/layout/radial1"/>
    <dgm:cxn modelId="{BB2A35E7-FCFA-4C51-A6A1-C187C56C4B31}" type="presParOf" srcId="{363C1731-731B-44D4-8EE8-885C838DCA48}" destId="{D74F03A1-86F0-43ED-AB0B-5235F50DBA5E}" srcOrd="8" destOrd="0" presId="urn:microsoft.com/office/officeart/2005/8/layout/radial1"/>
    <dgm:cxn modelId="{6C66AE0A-B41A-4C3F-867A-7D80AEC04BC2}" type="presParOf" srcId="{363C1731-731B-44D4-8EE8-885C838DCA48}" destId="{818B61A6-C3DF-4516-BF76-74E600DC524D}" srcOrd="9" destOrd="0" presId="urn:microsoft.com/office/officeart/2005/8/layout/radial1"/>
    <dgm:cxn modelId="{3426D390-4576-4293-9198-848B4FE6FA1E}" type="presParOf" srcId="{818B61A6-C3DF-4516-BF76-74E600DC524D}" destId="{BC123C5E-6FA4-47B7-93A7-9CFD1186A153}" srcOrd="0" destOrd="0" presId="urn:microsoft.com/office/officeart/2005/8/layout/radial1"/>
    <dgm:cxn modelId="{06EB7062-1211-4A1C-914E-85F5BFEFE8F2}" type="presParOf" srcId="{363C1731-731B-44D4-8EE8-885C838DCA48}" destId="{00D77CB6-728E-4D7B-8F92-560F635E3F35}" srcOrd="10" destOrd="0" presId="urn:microsoft.com/office/officeart/2005/8/layout/radial1"/>
    <dgm:cxn modelId="{48878D64-A99D-45A0-A279-3B4EA49458FB}" type="presParOf" srcId="{363C1731-731B-44D4-8EE8-885C838DCA48}" destId="{36A41D0A-8A8F-418B-8239-236855472324}" srcOrd="11" destOrd="0" presId="urn:microsoft.com/office/officeart/2005/8/layout/radial1"/>
    <dgm:cxn modelId="{B4B9CD89-D1BA-4E4A-81C7-CE0481225883}" type="presParOf" srcId="{36A41D0A-8A8F-418B-8239-236855472324}" destId="{2971B5E4-DF97-4049-98D4-90691467F093}" srcOrd="0" destOrd="0" presId="urn:microsoft.com/office/officeart/2005/8/layout/radial1"/>
    <dgm:cxn modelId="{7E8CDEB0-E3CA-48C3-8E48-B689B7A11011}" type="presParOf" srcId="{363C1731-731B-44D4-8EE8-885C838DCA48}" destId="{9E0DBC0D-9F30-47E8-858B-49E651B436B6}" srcOrd="12" destOrd="0" presId="urn:microsoft.com/office/officeart/2005/8/layout/radial1"/>
    <dgm:cxn modelId="{A6E29332-1F5C-4EE6-BE27-D31129E8E5DF}" type="presParOf" srcId="{363C1731-731B-44D4-8EE8-885C838DCA48}" destId="{35A946A5-6754-4046-9C50-84F461B34CF1}" srcOrd="13" destOrd="0" presId="urn:microsoft.com/office/officeart/2005/8/layout/radial1"/>
    <dgm:cxn modelId="{20B6829E-F69A-4A6F-9187-D33A288F31AC}" type="presParOf" srcId="{35A946A5-6754-4046-9C50-84F461B34CF1}" destId="{1382A8E1-E92E-4E8A-B95A-B96BC47A5A22}" srcOrd="0" destOrd="0" presId="urn:microsoft.com/office/officeart/2005/8/layout/radial1"/>
    <dgm:cxn modelId="{8F77CA7F-77AB-440B-9F86-8F6A0D47AE63}" type="presParOf" srcId="{363C1731-731B-44D4-8EE8-885C838DCA48}" destId="{94F09F1F-7A5E-4A62-8861-3B9E86BFCEA9}" srcOrd="14" destOrd="0" presId="urn:microsoft.com/office/officeart/2005/8/layout/radial1"/>
    <dgm:cxn modelId="{7AF50AB3-7C37-4119-BB85-5F7BAE4752DB}" type="presParOf" srcId="{363C1731-731B-44D4-8EE8-885C838DCA48}" destId="{3B3F197B-1533-4A42-9931-C45540307D6F}" srcOrd="15" destOrd="0" presId="urn:microsoft.com/office/officeart/2005/8/layout/radial1"/>
    <dgm:cxn modelId="{024D0B08-346D-476E-8E4F-F18BD9E1E557}" type="presParOf" srcId="{3B3F197B-1533-4A42-9931-C45540307D6F}" destId="{F69B7FFF-BB09-4BF7-B8F7-CC4D98EA6D16}" srcOrd="0" destOrd="0" presId="urn:microsoft.com/office/officeart/2005/8/layout/radial1"/>
    <dgm:cxn modelId="{085DB7DA-EB81-4C08-B5E8-EE3631BFB86A}" type="presParOf" srcId="{363C1731-731B-44D4-8EE8-885C838DCA48}" destId="{532600CD-05D7-44BF-835F-40B9907469B0}" srcOrd="16" destOrd="0" presId="urn:microsoft.com/office/officeart/2005/8/layout/radial1"/>
    <dgm:cxn modelId="{5E456325-DC81-4309-9B12-06E88B2577C2}" type="presParOf" srcId="{363C1731-731B-44D4-8EE8-885C838DCA48}" destId="{A7143FA4-4CC9-40FD-9102-E91608709471}" srcOrd="17" destOrd="0" presId="urn:microsoft.com/office/officeart/2005/8/layout/radial1"/>
    <dgm:cxn modelId="{73357649-F44C-4D21-9E44-537C3EA251F7}" type="presParOf" srcId="{A7143FA4-4CC9-40FD-9102-E91608709471}" destId="{FB33C18F-85F1-4384-916B-0CC5A014D123}" srcOrd="0" destOrd="0" presId="urn:microsoft.com/office/officeart/2005/8/layout/radial1"/>
    <dgm:cxn modelId="{BDA5156F-3FF9-454B-811F-64B9A4B3C7D0}" type="presParOf" srcId="{363C1731-731B-44D4-8EE8-885C838DCA48}" destId="{2E07DE03-8CB3-4E58-9A54-CCB41F6C93AD}" srcOrd="18" destOrd="0" presId="urn:microsoft.com/office/officeart/2005/8/layout/radial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39585-92D7-4A14-92F4-4042B20FB566}">
      <dsp:nvSpPr>
        <dsp:cNvPr id="0" name=""/>
        <dsp:cNvSpPr/>
      </dsp:nvSpPr>
      <dsp:spPr>
        <a:xfrm>
          <a:off x="2418661" y="1842399"/>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Key characters in Macbeth </a:t>
          </a:r>
        </a:p>
      </dsp:txBody>
      <dsp:txXfrm>
        <a:off x="2510926" y="1934664"/>
        <a:ext cx="445496" cy="445496"/>
      </dsp:txXfrm>
    </dsp:sp>
    <dsp:sp modelId="{217C59CA-42CC-4B5D-9C48-E439790FFE94}">
      <dsp:nvSpPr>
        <dsp:cNvPr id="0" name=""/>
        <dsp:cNvSpPr/>
      </dsp:nvSpPr>
      <dsp:spPr>
        <a:xfrm rot="16200000">
          <a:off x="2128471" y="1226824"/>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03414" y="1206935"/>
        <a:ext cx="60520" cy="60520"/>
      </dsp:txXfrm>
    </dsp:sp>
    <dsp:sp modelId="{3C5D7369-8A41-4B30-9946-A52C322BA972}">
      <dsp:nvSpPr>
        <dsp:cNvPr id="0" name=""/>
        <dsp:cNvSpPr/>
      </dsp:nvSpPr>
      <dsp:spPr>
        <a:xfrm>
          <a:off x="2418661" y="1965"/>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Macebth </a:t>
          </a:r>
        </a:p>
      </dsp:txBody>
      <dsp:txXfrm>
        <a:off x="2510926" y="94230"/>
        <a:ext cx="445496" cy="445496"/>
      </dsp:txXfrm>
    </dsp:sp>
    <dsp:sp modelId="{747972C1-788C-4327-AA32-A52A8EDF0F82}">
      <dsp:nvSpPr>
        <dsp:cNvPr id="0" name=""/>
        <dsp:cNvSpPr/>
      </dsp:nvSpPr>
      <dsp:spPr>
        <a:xfrm rot="17742857">
          <a:off x="2527738" y="1317954"/>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02681" y="1298065"/>
        <a:ext cx="60520" cy="60520"/>
      </dsp:txXfrm>
    </dsp:sp>
    <dsp:sp modelId="{BD92CCC5-0F4C-4637-8458-4D534DB5D992}">
      <dsp:nvSpPr>
        <dsp:cNvPr id="0" name=""/>
        <dsp:cNvSpPr/>
      </dsp:nvSpPr>
      <dsp:spPr>
        <a:xfrm>
          <a:off x="3217195" y="184226"/>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Lady Macduff</a:t>
          </a:r>
        </a:p>
      </dsp:txBody>
      <dsp:txXfrm>
        <a:off x="3309460" y="276491"/>
        <a:ext cx="445496" cy="445496"/>
      </dsp:txXfrm>
    </dsp:sp>
    <dsp:sp modelId="{9620AEB1-EECF-4278-A61F-87B270F75DC8}">
      <dsp:nvSpPr>
        <dsp:cNvPr id="0" name=""/>
        <dsp:cNvSpPr/>
      </dsp:nvSpPr>
      <dsp:spPr>
        <a:xfrm rot="19285714">
          <a:off x="2847926" y="1573295"/>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22869" y="1553406"/>
        <a:ext cx="60520" cy="60520"/>
      </dsp:txXfrm>
    </dsp:sp>
    <dsp:sp modelId="{B7AB59F0-497E-4D4B-BFB5-6C0E7C34FAA6}">
      <dsp:nvSpPr>
        <dsp:cNvPr id="0" name=""/>
        <dsp:cNvSpPr/>
      </dsp:nvSpPr>
      <dsp:spPr>
        <a:xfrm>
          <a:off x="3857570" y="694907"/>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Macduff</a:t>
          </a:r>
        </a:p>
      </dsp:txBody>
      <dsp:txXfrm>
        <a:off x="3949835" y="787172"/>
        <a:ext cx="445496" cy="445496"/>
      </dsp:txXfrm>
    </dsp:sp>
    <dsp:sp modelId="{ABE28804-2F56-40EA-A698-EBEBD1AAE720}">
      <dsp:nvSpPr>
        <dsp:cNvPr id="0" name=""/>
        <dsp:cNvSpPr/>
      </dsp:nvSpPr>
      <dsp:spPr>
        <a:xfrm rot="20828571">
          <a:off x="3025616" y="1942273"/>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00559" y="1922384"/>
        <a:ext cx="60520" cy="60520"/>
      </dsp:txXfrm>
    </dsp:sp>
    <dsp:sp modelId="{69121734-9BB1-4B91-B8DC-56B2F9DC3C2B}">
      <dsp:nvSpPr>
        <dsp:cNvPr id="0" name=""/>
        <dsp:cNvSpPr/>
      </dsp:nvSpPr>
      <dsp:spPr>
        <a:xfrm>
          <a:off x="4212951" y="1432864"/>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Fleance</a:t>
          </a:r>
        </a:p>
      </dsp:txBody>
      <dsp:txXfrm>
        <a:off x="4305216" y="1525129"/>
        <a:ext cx="445496" cy="445496"/>
      </dsp:txXfrm>
    </dsp:sp>
    <dsp:sp modelId="{2D1C5D71-96C8-4F99-AFB9-3DF94AEABDCC}">
      <dsp:nvSpPr>
        <dsp:cNvPr id="0" name=""/>
        <dsp:cNvSpPr/>
      </dsp:nvSpPr>
      <dsp:spPr>
        <a:xfrm rot="771429">
          <a:off x="3025616" y="2351808"/>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00559" y="2331919"/>
        <a:ext cx="60520" cy="60520"/>
      </dsp:txXfrm>
    </dsp:sp>
    <dsp:sp modelId="{B2AA4F8E-0BBC-4482-BC40-6A8BBAC7A7A9}">
      <dsp:nvSpPr>
        <dsp:cNvPr id="0" name=""/>
        <dsp:cNvSpPr/>
      </dsp:nvSpPr>
      <dsp:spPr>
        <a:xfrm>
          <a:off x="4212951" y="2251934"/>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The weird sisters</a:t>
          </a:r>
        </a:p>
      </dsp:txBody>
      <dsp:txXfrm>
        <a:off x="4305216" y="2344199"/>
        <a:ext cx="445496" cy="445496"/>
      </dsp:txXfrm>
    </dsp:sp>
    <dsp:sp modelId="{FDC431CA-6D5F-48C5-9420-A4DFB5E7696B}">
      <dsp:nvSpPr>
        <dsp:cNvPr id="0" name=""/>
        <dsp:cNvSpPr/>
      </dsp:nvSpPr>
      <dsp:spPr>
        <a:xfrm rot="2314286">
          <a:off x="2847926" y="2720787"/>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22869" y="2700898"/>
        <a:ext cx="60520" cy="60520"/>
      </dsp:txXfrm>
    </dsp:sp>
    <dsp:sp modelId="{8030A091-E791-48F6-A236-9BF23D1C17DF}">
      <dsp:nvSpPr>
        <dsp:cNvPr id="0" name=""/>
        <dsp:cNvSpPr/>
      </dsp:nvSpPr>
      <dsp:spPr>
        <a:xfrm>
          <a:off x="3857570" y="2989890"/>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Banquo</a:t>
          </a:r>
        </a:p>
      </dsp:txBody>
      <dsp:txXfrm>
        <a:off x="3949835" y="3082155"/>
        <a:ext cx="445496" cy="445496"/>
      </dsp:txXfrm>
    </dsp:sp>
    <dsp:sp modelId="{8214CB77-E3A8-48E6-8160-3C813E8A3F38}">
      <dsp:nvSpPr>
        <dsp:cNvPr id="0" name=""/>
        <dsp:cNvSpPr/>
      </dsp:nvSpPr>
      <dsp:spPr>
        <a:xfrm rot="3857143">
          <a:off x="2527738" y="2976127"/>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02681" y="2956238"/>
        <a:ext cx="60520" cy="60520"/>
      </dsp:txXfrm>
    </dsp:sp>
    <dsp:sp modelId="{2893B3D2-64C7-4C5D-A5AC-DEC2C846E3FA}">
      <dsp:nvSpPr>
        <dsp:cNvPr id="0" name=""/>
        <dsp:cNvSpPr/>
      </dsp:nvSpPr>
      <dsp:spPr>
        <a:xfrm>
          <a:off x="3217195" y="3500572"/>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Donaldbain</a:t>
          </a:r>
        </a:p>
      </dsp:txBody>
      <dsp:txXfrm>
        <a:off x="3309460" y="3592837"/>
        <a:ext cx="445496" cy="445496"/>
      </dsp:txXfrm>
    </dsp:sp>
    <dsp:sp modelId="{238E1EEF-A614-42E7-A5F9-166F5835433A}">
      <dsp:nvSpPr>
        <dsp:cNvPr id="0" name=""/>
        <dsp:cNvSpPr/>
      </dsp:nvSpPr>
      <dsp:spPr>
        <a:xfrm rot="5400000">
          <a:off x="2128471" y="3067258"/>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03414" y="3047368"/>
        <a:ext cx="60520" cy="60520"/>
      </dsp:txXfrm>
    </dsp:sp>
    <dsp:sp modelId="{C6BB1E87-65F1-44A3-9B4E-03441F7874BE}">
      <dsp:nvSpPr>
        <dsp:cNvPr id="0" name=""/>
        <dsp:cNvSpPr/>
      </dsp:nvSpPr>
      <dsp:spPr>
        <a:xfrm>
          <a:off x="2418661" y="3682832"/>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Malcolm</a:t>
          </a:r>
        </a:p>
      </dsp:txBody>
      <dsp:txXfrm>
        <a:off x="2510926" y="3775097"/>
        <a:ext cx="445496" cy="445496"/>
      </dsp:txXfrm>
    </dsp:sp>
    <dsp:sp modelId="{73B56050-D5FD-491A-9293-5A10D6C563F5}">
      <dsp:nvSpPr>
        <dsp:cNvPr id="0" name=""/>
        <dsp:cNvSpPr/>
      </dsp:nvSpPr>
      <dsp:spPr>
        <a:xfrm rot="6942857">
          <a:off x="1729204" y="2976127"/>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04147" y="2956238"/>
        <a:ext cx="60520" cy="60520"/>
      </dsp:txXfrm>
    </dsp:sp>
    <dsp:sp modelId="{61461BD1-3A67-449B-8048-2B0E6D7C540A}">
      <dsp:nvSpPr>
        <dsp:cNvPr id="0" name=""/>
        <dsp:cNvSpPr/>
      </dsp:nvSpPr>
      <dsp:spPr>
        <a:xfrm>
          <a:off x="1620127" y="3500572"/>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King Duncan </a:t>
          </a:r>
        </a:p>
      </dsp:txBody>
      <dsp:txXfrm>
        <a:off x="1712392" y="3592837"/>
        <a:ext cx="445496" cy="445496"/>
      </dsp:txXfrm>
    </dsp:sp>
    <dsp:sp modelId="{FDE42582-54AD-4E0C-B3DE-0713545A4606}">
      <dsp:nvSpPr>
        <dsp:cNvPr id="0" name=""/>
        <dsp:cNvSpPr/>
      </dsp:nvSpPr>
      <dsp:spPr>
        <a:xfrm rot="8485714">
          <a:off x="1409017" y="2720787"/>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83960" y="2700898"/>
        <a:ext cx="60520" cy="60520"/>
      </dsp:txXfrm>
    </dsp:sp>
    <dsp:sp modelId="{4FB11B8A-0B90-4A4D-A6E6-E083D6AA5850}">
      <dsp:nvSpPr>
        <dsp:cNvPr id="0" name=""/>
        <dsp:cNvSpPr/>
      </dsp:nvSpPr>
      <dsp:spPr>
        <a:xfrm>
          <a:off x="979753" y="2989890"/>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Lady Macbeth </a:t>
          </a:r>
        </a:p>
      </dsp:txBody>
      <dsp:txXfrm>
        <a:off x="1072018" y="3082155"/>
        <a:ext cx="445496" cy="445496"/>
      </dsp:txXfrm>
    </dsp:sp>
    <dsp:sp modelId="{79FF7CCC-58AF-481A-9FA1-DCB91BEF7E0E}">
      <dsp:nvSpPr>
        <dsp:cNvPr id="0" name=""/>
        <dsp:cNvSpPr/>
      </dsp:nvSpPr>
      <dsp:spPr>
        <a:xfrm rot="10028571">
          <a:off x="1231326" y="2351808"/>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06269" y="2331919"/>
        <a:ext cx="60520" cy="60520"/>
      </dsp:txXfrm>
    </dsp:sp>
    <dsp:sp modelId="{10FD83F1-5FBB-47B2-87CE-2533FB5443F3}">
      <dsp:nvSpPr>
        <dsp:cNvPr id="0" name=""/>
        <dsp:cNvSpPr/>
      </dsp:nvSpPr>
      <dsp:spPr>
        <a:xfrm>
          <a:off x="624371" y="2251934"/>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Ross</a:t>
          </a:r>
        </a:p>
      </dsp:txBody>
      <dsp:txXfrm>
        <a:off x="716636" y="2344199"/>
        <a:ext cx="445496" cy="445496"/>
      </dsp:txXfrm>
    </dsp:sp>
    <dsp:sp modelId="{7655A05A-F918-474C-8156-55839B3050D0}">
      <dsp:nvSpPr>
        <dsp:cNvPr id="0" name=""/>
        <dsp:cNvSpPr/>
      </dsp:nvSpPr>
      <dsp:spPr>
        <a:xfrm rot="11571429">
          <a:off x="1231326" y="1942273"/>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06269" y="1922384"/>
        <a:ext cx="60520" cy="60520"/>
      </dsp:txXfrm>
    </dsp:sp>
    <dsp:sp modelId="{13F7B958-4CA1-45BB-9519-E91F39BBB483}">
      <dsp:nvSpPr>
        <dsp:cNvPr id="0" name=""/>
        <dsp:cNvSpPr/>
      </dsp:nvSpPr>
      <dsp:spPr>
        <a:xfrm>
          <a:off x="624371" y="1432864"/>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Lennox</a:t>
          </a:r>
        </a:p>
      </dsp:txBody>
      <dsp:txXfrm>
        <a:off x="716636" y="1525129"/>
        <a:ext cx="445496" cy="445496"/>
      </dsp:txXfrm>
    </dsp:sp>
    <dsp:sp modelId="{19D552D5-0E93-4C8F-86C2-3AE08A4710A2}">
      <dsp:nvSpPr>
        <dsp:cNvPr id="0" name=""/>
        <dsp:cNvSpPr/>
      </dsp:nvSpPr>
      <dsp:spPr>
        <a:xfrm rot="13114286">
          <a:off x="1409017" y="1573295"/>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83960" y="1553406"/>
        <a:ext cx="60520" cy="60520"/>
      </dsp:txXfrm>
    </dsp:sp>
    <dsp:sp modelId="{4EB05B35-D0AF-4BAA-972F-993F6CD96A5D}">
      <dsp:nvSpPr>
        <dsp:cNvPr id="0" name=""/>
        <dsp:cNvSpPr/>
      </dsp:nvSpPr>
      <dsp:spPr>
        <a:xfrm>
          <a:off x="979753" y="694907"/>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Angus</a:t>
          </a:r>
        </a:p>
      </dsp:txBody>
      <dsp:txXfrm>
        <a:off x="1072018" y="787172"/>
        <a:ext cx="445496" cy="445496"/>
      </dsp:txXfrm>
    </dsp:sp>
    <dsp:sp modelId="{9E534D68-1024-4294-8F2D-BA2196231258}">
      <dsp:nvSpPr>
        <dsp:cNvPr id="0" name=""/>
        <dsp:cNvSpPr/>
      </dsp:nvSpPr>
      <dsp:spPr>
        <a:xfrm rot="14657143">
          <a:off x="1729204" y="1317954"/>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04147" y="1298065"/>
        <a:ext cx="60520" cy="60520"/>
      </dsp:txXfrm>
    </dsp:sp>
    <dsp:sp modelId="{2D03BED5-69FE-4DAB-A2B4-AB830C4C432A}">
      <dsp:nvSpPr>
        <dsp:cNvPr id="0" name=""/>
        <dsp:cNvSpPr/>
      </dsp:nvSpPr>
      <dsp:spPr>
        <a:xfrm>
          <a:off x="1620127" y="184226"/>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The porter</a:t>
          </a:r>
        </a:p>
      </dsp:txBody>
      <dsp:txXfrm>
        <a:off x="1712392" y="276491"/>
        <a:ext cx="445496" cy="4454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02A294-4DEE-4C32-8C0B-A2D25B23C185}">
      <dsp:nvSpPr>
        <dsp:cNvPr id="0" name=""/>
        <dsp:cNvSpPr/>
      </dsp:nvSpPr>
      <dsp:spPr>
        <a:xfrm>
          <a:off x="2169967" y="4846"/>
          <a:ext cx="2672145" cy="1208568"/>
        </a:xfrm>
        <a:prstGeom prst="rect">
          <a:avLst/>
        </a:prstGeom>
        <a:solidFill>
          <a:schemeClr val="accent2">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Witchcraft</a:t>
          </a:r>
        </a:p>
      </dsp:txBody>
      <dsp:txXfrm>
        <a:off x="2169967" y="4846"/>
        <a:ext cx="2672145" cy="1208568"/>
      </dsp:txXfrm>
    </dsp:sp>
    <dsp:sp modelId="{3E8BB863-BEAC-4494-83F8-8BC6B15DFEEB}">
      <dsp:nvSpPr>
        <dsp:cNvPr id="0" name=""/>
        <dsp:cNvSpPr/>
      </dsp:nvSpPr>
      <dsp:spPr>
        <a:xfrm>
          <a:off x="853836" y="4846"/>
          <a:ext cx="1196483" cy="120856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40000" r="-4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0FBA67B-2312-4680-9D84-5C53472012BA}">
      <dsp:nvSpPr>
        <dsp:cNvPr id="0" name=""/>
        <dsp:cNvSpPr/>
      </dsp:nvSpPr>
      <dsp:spPr>
        <a:xfrm>
          <a:off x="853836" y="1412828"/>
          <a:ext cx="2672145" cy="1208568"/>
        </a:xfrm>
        <a:prstGeom prst="rect">
          <a:avLst/>
        </a:prstGeom>
        <a:solidFill>
          <a:schemeClr val="accent2">
            <a:shade val="80000"/>
            <a:hueOff val="-96283"/>
            <a:satOff val="2033"/>
            <a:lumOff val="541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The persecution of Catholics</a:t>
          </a:r>
        </a:p>
      </dsp:txBody>
      <dsp:txXfrm>
        <a:off x="853836" y="1412828"/>
        <a:ext cx="2672145" cy="1208568"/>
      </dsp:txXfrm>
    </dsp:sp>
    <dsp:sp modelId="{8A9274E8-AFCB-4F2F-8B9E-DCB6A435155F}">
      <dsp:nvSpPr>
        <dsp:cNvPr id="0" name=""/>
        <dsp:cNvSpPr/>
      </dsp:nvSpPr>
      <dsp:spPr>
        <a:xfrm>
          <a:off x="3645630" y="1412828"/>
          <a:ext cx="1196483" cy="1208568"/>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6000" r="-2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32F2B4-B782-43BD-AF65-69AE75C8BD83}">
      <dsp:nvSpPr>
        <dsp:cNvPr id="0" name=""/>
        <dsp:cNvSpPr/>
      </dsp:nvSpPr>
      <dsp:spPr>
        <a:xfrm>
          <a:off x="2169967" y="2820811"/>
          <a:ext cx="2672145" cy="1208568"/>
        </a:xfrm>
        <a:prstGeom prst="rect">
          <a:avLst/>
        </a:prstGeom>
        <a:solidFill>
          <a:schemeClr val="accent2">
            <a:shade val="80000"/>
            <a:hueOff val="-192566"/>
            <a:satOff val="4066"/>
            <a:lumOff val="1083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The chivalric code</a:t>
          </a:r>
        </a:p>
      </dsp:txBody>
      <dsp:txXfrm>
        <a:off x="2169967" y="2820811"/>
        <a:ext cx="2672145" cy="1208568"/>
      </dsp:txXfrm>
    </dsp:sp>
    <dsp:sp modelId="{FF65A996-49FE-44EE-9520-71623D887CC3}">
      <dsp:nvSpPr>
        <dsp:cNvPr id="0" name=""/>
        <dsp:cNvSpPr/>
      </dsp:nvSpPr>
      <dsp:spPr>
        <a:xfrm>
          <a:off x="853836" y="2820811"/>
          <a:ext cx="1196483" cy="1208568"/>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6000" r="-1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D98BC7-7370-4DDC-A1D9-1F2CD46E4911}">
      <dsp:nvSpPr>
        <dsp:cNvPr id="0" name=""/>
        <dsp:cNvSpPr/>
      </dsp:nvSpPr>
      <dsp:spPr>
        <a:xfrm>
          <a:off x="853836" y="4228794"/>
          <a:ext cx="2672145" cy="1208568"/>
        </a:xfrm>
        <a:prstGeom prst="rect">
          <a:avLst/>
        </a:prstGeom>
        <a:solidFill>
          <a:schemeClr val="accent2">
            <a:shade val="80000"/>
            <a:hueOff val="-288849"/>
            <a:satOff val="6100"/>
            <a:lumOff val="1624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Religious beliefs in the 1600s</a:t>
          </a:r>
        </a:p>
      </dsp:txBody>
      <dsp:txXfrm>
        <a:off x="853836" y="4228794"/>
        <a:ext cx="2672145" cy="1208568"/>
      </dsp:txXfrm>
    </dsp:sp>
    <dsp:sp modelId="{D1133995-E857-4EDF-99B7-706B0B833B89}">
      <dsp:nvSpPr>
        <dsp:cNvPr id="0" name=""/>
        <dsp:cNvSpPr/>
      </dsp:nvSpPr>
      <dsp:spPr>
        <a:xfrm>
          <a:off x="3645630" y="4228794"/>
          <a:ext cx="1196483" cy="1208568"/>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31000" r="-3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8E6E3B-E2DF-4345-87B4-0DF44BBF4F9D}">
      <dsp:nvSpPr>
        <dsp:cNvPr id="0" name=""/>
        <dsp:cNvSpPr/>
      </dsp:nvSpPr>
      <dsp:spPr>
        <a:xfrm>
          <a:off x="2169967" y="5636777"/>
          <a:ext cx="2672145" cy="1208568"/>
        </a:xfrm>
        <a:prstGeom prst="rect">
          <a:avLst/>
        </a:prstGeom>
        <a:solidFill>
          <a:schemeClr val="accent2">
            <a:shade val="80000"/>
            <a:hueOff val="-385132"/>
            <a:satOff val="8133"/>
            <a:lumOff val="216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Masculinity and femininity in the 1600s</a:t>
          </a:r>
        </a:p>
      </dsp:txBody>
      <dsp:txXfrm>
        <a:off x="2169967" y="5636777"/>
        <a:ext cx="2672145" cy="1208568"/>
      </dsp:txXfrm>
    </dsp:sp>
    <dsp:sp modelId="{59F8FF95-90C2-45ED-AF10-B4173DA888E7}">
      <dsp:nvSpPr>
        <dsp:cNvPr id="0" name=""/>
        <dsp:cNvSpPr/>
      </dsp:nvSpPr>
      <dsp:spPr>
        <a:xfrm>
          <a:off x="853836" y="5636777"/>
          <a:ext cx="1196483" cy="1208568"/>
        </a:xfrm>
        <a:prstGeom prst="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8F49084-BF09-4566-896E-7F4B095B384A}">
      <dsp:nvSpPr>
        <dsp:cNvPr id="0" name=""/>
        <dsp:cNvSpPr/>
      </dsp:nvSpPr>
      <dsp:spPr>
        <a:xfrm>
          <a:off x="853836" y="7044760"/>
          <a:ext cx="2672145" cy="1208568"/>
        </a:xfrm>
        <a:prstGeom prst="rect">
          <a:avLst/>
        </a:prstGeom>
        <a:solidFill>
          <a:schemeClr val="accent2">
            <a:shade val="80000"/>
            <a:hueOff val="-481415"/>
            <a:satOff val="10166"/>
            <a:lumOff val="270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The Gunpowder Plot</a:t>
          </a:r>
        </a:p>
      </dsp:txBody>
      <dsp:txXfrm>
        <a:off x="853836" y="7044760"/>
        <a:ext cx="2672145" cy="1208568"/>
      </dsp:txXfrm>
    </dsp:sp>
    <dsp:sp modelId="{6D45CB2D-AC9D-4464-9723-E5B0C713EB5D}">
      <dsp:nvSpPr>
        <dsp:cNvPr id="0" name=""/>
        <dsp:cNvSpPr/>
      </dsp:nvSpPr>
      <dsp:spPr>
        <a:xfrm>
          <a:off x="3645630" y="7044760"/>
          <a:ext cx="1196483" cy="1208568"/>
        </a:xfrm>
        <a:prstGeom prst="rect">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t="-18000" b="-1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D14D09-A008-4042-B26E-B57E4F49BD62}">
      <dsp:nvSpPr>
        <dsp:cNvPr id="0" name=""/>
        <dsp:cNvSpPr/>
      </dsp:nvSpPr>
      <dsp:spPr>
        <a:xfrm>
          <a:off x="2378799" y="1877631"/>
          <a:ext cx="976451" cy="976451"/>
        </a:xfrm>
        <a:prstGeom prst="ellipse">
          <a:avLst/>
        </a:prstGeom>
        <a:solidFill>
          <a:schemeClr val="accent2">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Themes of Macbeth </a:t>
          </a:r>
        </a:p>
      </dsp:txBody>
      <dsp:txXfrm>
        <a:off x="2521797" y="2020629"/>
        <a:ext cx="690455" cy="690455"/>
      </dsp:txXfrm>
    </dsp:sp>
    <dsp:sp modelId="{BDBA5FAC-D392-4244-933A-75BD51C5C343}">
      <dsp:nvSpPr>
        <dsp:cNvPr id="0" name=""/>
        <dsp:cNvSpPr/>
      </dsp:nvSpPr>
      <dsp:spPr>
        <a:xfrm rot="16200000">
          <a:off x="2425935" y="1421215"/>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44970" y="1414487"/>
        <a:ext cx="44108" cy="44108"/>
      </dsp:txXfrm>
    </dsp:sp>
    <dsp:sp modelId="{B7AB2D5A-1B10-41DE-A50B-3B911D3ADF3C}">
      <dsp:nvSpPr>
        <dsp:cNvPr id="0" name=""/>
        <dsp:cNvSpPr/>
      </dsp:nvSpPr>
      <dsp:spPr>
        <a:xfrm>
          <a:off x="2378799" y="19000"/>
          <a:ext cx="976451" cy="976451"/>
        </a:xfrm>
        <a:prstGeom prst="ellipse">
          <a:avLst/>
        </a:prstGeom>
        <a:solidFill>
          <a:schemeClr val="accent2">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Ambition </a:t>
          </a:r>
        </a:p>
      </dsp:txBody>
      <dsp:txXfrm>
        <a:off x="2521797" y="161998"/>
        <a:ext cx="690455" cy="690455"/>
      </dsp:txXfrm>
    </dsp:sp>
    <dsp:sp modelId="{DACE809A-6D0B-43E2-85E1-180CCF609DD4}">
      <dsp:nvSpPr>
        <dsp:cNvPr id="0" name=""/>
        <dsp:cNvSpPr/>
      </dsp:nvSpPr>
      <dsp:spPr>
        <a:xfrm rot="18600000">
          <a:off x="3023287" y="1638634"/>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42322" y="1631905"/>
        <a:ext cx="44108" cy="44108"/>
      </dsp:txXfrm>
    </dsp:sp>
    <dsp:sp modelId="{52B3C9ED-66FA-4DD9-BB67-36A7A9C2977E}">
      <dsp:nvSpPr>
        <dsp:cNvPr id="0" name=""/>
        <dsp:cNvSpPr/>
      </dsp:nvSpPr>
      <dsp:spPr>
        <a:xfrm>
          <a:off x="3573504" y="453837"/>
          <a:ext cx="976451" cy="976451"/>
        </a:xfrm>
        <a:prstGeom prst="ellipse">
          <a:avLst/>
        </a:prstGeom>
        <a:solidFill>
          <a:schemeClr val="accent2">
            <a:alpha val="90000"/>
            <a:hueOff val="0"/>
            <a:satOff val="0"/>
            <a:lumOff val="0"/>
            <a:alphaOff val="-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Deception </a:t>
          </a:r>
        </a:p>
      </dsp:txBody>
      <dsp:txXfrm>
        <a:off x="3716502" y="596835"/>
        <a:ext cx="690455" cy="690455"/>
      </dsp:txXfrm>
    </dsp:sp>
    <dsp:sp modelId="{528C8F93-F0FE-4870-ACE1-2891A076C19C}">
      <dsp:nvSpPr>
        <dsp:cNvPr id="0" name=""/>
        <dsp:cNvSpPr/>
      </dsp:nvSpPr>
      <dsp:spPr>
        <a:xfrm rot="21000000">
          <a:off x="3341132" y="2189157"/>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60167" y="2182428"/>
        <a:ext cx="44108" cy="44108"/>
      </dsp:txXfrm>
    </dsp:sp>
    <dsp:sp modelId="{2B36729D-E112-42D7-B014-9CC281C4128D}">
      <dsp:nvSpPr>
        <dsp:cNvPr id="0" name=""/>
        <dsp:cNvSpPr/>
      </dsp:nvSpPr>
      <dsp:spPr>
        <a:xfrm>
          <a:off x="4209193" y="1554883"/>
          <a:ext cx="976451" cy="976451"/>
        </a:xfrm>
        <a:prstGeom prst="ellipse">
          <a:avLst/>
        </a:prstGeom>
        <a:solidFill>
          <a:schemeClr val="accent2">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Fate</a:t>
          </a:r>
        </a:p>
      </dsp:txBody>
      <dsp:txXfrm>
        <a:off x="4352191" y="1697881"/>
        <a:ext cx="690455" cy="690455"/>
      </dsp:txXfrm>
    </dsp:sp>
    <dsp:sp modelId="{05921CE0-E59D-4CB0-892F-F1EA7F1FCF1B}">
      <dsp:nvSpPr>
        <dsp:cNvPr id="0" name=""/>
        <dsp:cNvSpPr/>
      </dsp:nvSpPr>
      <dsp:spPr>
        <a:xfrm rot="1800000">
          <a:off x="3230746" y="2815188"/>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49781" y="2808460"/>
        <a:ext cx="44108" cy="44108"/>
      </dsp:txXfrm>
    </dsp:sp>
    <dsp:sp modelId="{D74F03A1-86F0-43ED-AB0B-5235F50DBA5E}">
      <dsp:nvSpPr>
        <dsp:cNvPr id="0" name=""/>
        <dsp:cNvSpPr/>
      </dsp:nvSpPr>
      <dsp:spPr>
        <a:xfrm>
          <a:off x="3988420" y="2806946"/>
          <a:ext cx="976451" cy="976451"/>
        </a:xfrm>
        <a:prstGeom prst="ellipse">
          <a:avLst/>
        </a:prstGeom>
        <a:solidFill>
          <a:schemeClr val="accent2">
            <a:alpha val="90000"/>
            <a:hueOff val="0"/>
            <a:satOff val="0"/>
            <a:lumOff val="0"/>
            <a:alphaOff val="-1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Good and evil </a:t>
          </a:r>
        </a:p>
      </dsp:txBody>
      <dsp:txXfrm>
        <a:off x="4131418" y="2949944"/>
        <a:ext cx="690455" cy="690455"/>
      </dsp:txXfrm>
    </dsp:sp>
    <dsp:sp modelId="{818B61A6-C3DF-4516-BF76-74E600DC524D}">
      <dsp:nvSpPr>
        <dsp:cNvPr id="0" name=""/>
        <dsp:cNvSpPr/>
      </dsp:nvSpPr>
      <dsp:spPr>
        <a:xfrm rot="4200000">
          <a:off x="2743779" y="3223801"/>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62815" y="3217073"/>
        <a:ext cx="44108" cy="44108"/>
      </dsp:txXfrm>
    </dsp:sp>
    <dsp:sp modelId="{00D77CB6-728E-4D7B-8F92-560F635E3F35}">
      <dsp:nvSpPr>
        <dsp:cNvPr id="0" name=""/>
        <dsp:cNvSpPr/>
      </dsp:nvSpPr>
      <dsp:spPr>
        <a:xfrm>
          <a:off x="3014488" y="3624172"/>
          <a:ext cx="976451" cy="976451"/>
        </a:xfrm>
        <a:prstGeom prst="ellipse">
          <a:avLst/>
        </a:prstGeom>
        <a:solidFill>
          <a:schemeClr val="accent2">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The supernatural </a:t>
          </a:r>
        </a:p>
      </dsp:txBody>
      <dsp:txXfrm>
        <a:off x="3157486" y="3767170"/>
        <a:ext cx="690455" cy="690455"/>
      </dsp:txXfrm>
    </dsp:sp>
    <dsp:sp modelId="{36A41D0A-8A8F-418B-8239-236855472324}">
      <dsp:nvSpPr>
        <dsp:cNvPr id="0" name=""/>
        <dsp:cNvSpPr/>
      </dsp:nvSpPr>
      <dsp:spPr>
        <a:xfrm rot="6600000">
          <a:off x="2108090" y="3223801"/>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527125" y="3217073"/>
        <a:ext cx="44108" cy="44108"/>
      </dsp:txXfrm>
    </dsp:sp>
    <dsp:sp modelId="{9E0DBC0D-9F30-47E8-858B-49E651B436B6}">
      <dsp:nvSpPr>
        <dsp:cNvPr id="0" name=""/>
        <dsp:cNvSpPr/>
      </dsp:nvSpPr>
      <dsp:spPr>
        <a:xfrm>
          <a:off x="1743110" y="3624172"/>
          <a:ext cx="976451" cy="976451"/>
        </a:xfrm>
        <a:prstGeom prst="ellipse">
          <a:avLst/>
        </a:prstGeom>
        <a:solidFill>
          <a:schemeClr val="accent2">
            <a:alpha val="90000"/>
            <a:hueOff val="0"/>
            <a:satOff val="0"/>
            <a:lumOff val="0"/>
            <a:alphaOff val="-2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Family and lineage</a:t>
          </a:r>
        </a:p>
      </dsp:txBody>
      <dsp:txXfrm>
        <a:off x="1886108" y="3767170"/>
        <a:ext cx="690455" cy="690455"/>
      </dsp:txXfrm>
    </dsp:sp>
    <dsp:sp modelId="{35A946A5-6754-4046-9C50-84F461B34CF1}">
      <dsp:nvSpPr>
        <dsp:cNvPr id="0" name=""/>
        <dsp:cNvSpPr/>
      </dsp:nvSpPr>
      <dsp:spPr>
        <a:xfrm rot="9000000">
          <a:off x="1621124" y="2815188"/>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40159" y="2808460"/>
        <a:ext cx="44108" cy="44108"/>
      </dsp:txXfrm>
    </dsp:sp>
    <dsp:sp modelId="{94F09F1F-7A5E-4A62-8861-3B9E86BFCEA9}">
      <dsp:nvSpPr>
        <dsp:cNvPr id="0" name=""/>
        <dsp:cNvSpPr/>
      </dsp:nvSpPr>
      <dsp:spPr>
        <a:xfrm>
          <a:off x="769178" y="2806946"/>
          <a:ext cx="976451" cy="976451"/>
        </a:xfrm>
        <a:prstGeom prst="ellipse">
          <a:avLst/>
        </a:prstGeom>
        <a:solidFill>
          <a:schemeClr val="accent2">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Bravery and masculinity</a:t>
          </a:r>
        </a:p>
      </dsp:txBody>
      <dsp:txXfrm>
        <a:off x="912176" y="2949944"/>
        <a:ext cx="690455" cy="690455"/>
      </dsp:txXfrm>
    </dsp:sp>
    <dsp:sp modelId="{3B3F197B-1533-4A42-9931-C45540307D6F}">
      <dsp:nvSpPr>
        <dsp:cNvPr id="0" name=""/>
        <dsp:cNvSpPr/>
      </dsp:nvSpPr>
      <dsp:spPr>
        <a:xfrm rot="11400000">
          <a:off x="1510738" y="2189157"/>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29773" y="2182428"/>
        <a:ext cx="44108" cy="44108"/>
      </dsp:txXfrm>
    </dsp:sp>
    <dsp:sp modelId="{532600CD-05D7-44BF-835F-40B9907469B0}">
      <dsp:nvSpPr>
        <dsp:cNvPr id="0" name=""/>
        <dsp:cNvSpPr/>
      </dsp:nvSpPr>
      <dsp:spPr>
        <a:xfrm>
          <a:off x="548405" y="1554883"/>
          <a:ext cx="976451" cy="976451"/>
        </a:xfrm>
        <a:prstGeom prst="ellipse">
          <a:avLst/>
        </a:prstGeom>
        <a:solidFill>
          <a:schemeClr val="accent2">
            <a:alpha val="90000"/>
            <a:hueOff val="0"/>
            <a:satOff val="0"/>
            <a:lumOff val="0"/>
            <a:alphaOff val="-3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Guilt</a:t>
          </a:r>
        </a:p>
      </dsp:txBody>
      <dsp:txXfrm>
        <a:off x="691403" y="1697881"/>
        <a:ext cx="690455" cy="690455"/>
      </dsp:txXfrm>
    </dsp:sp>
    <dsp:sp modelId="{A7143FA4-4CC9-40FD-9102-E91608709471}">
      <dsp:nvSpPr>
        <dsp:cNvPr id="0" name=""/>
        <dsp:cNvSpPr/>
      </dsp:nvSpPr>
      <dsp:spPr>
        <a:xfrm rot="13800000">
          <a:off x="1828583" y="1638634"/>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247618" y="1631905"/>
        <a:ext cx="44108" cy="44108"/>
      </dsp:txXfrm>
    </dsp:sp>
    <dsp:sp modelId="{2E07DE03-8CB3-4E58-9A54-CCB41F6C93AD}">
      <dsp:nvSpPr>
        <dsp:cNvPr id="0" name=""/>
        <dsp:cNvSpPr/>
      </dsp:nvSpPr>
      <dsp:spPr>
        <a:xfrm>
          <a:off x="1184094" y="453837"/>
          <a:ext cx="976451" cy="976451"/>
        </a:xfrm>
        <a:prstGeom prst="ellipse">
          <a:avLst/>
        </a:prstGeom>
        <a:solidFill>
          <a:schemeClr val="accent2">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Kingship </a:t>
          </a:r>
        </a:p>
      </dsp:txBody>
      <dsp:txXfrm>
        <a:off x="1327092" y="596835"/>
        <a:ext cx="690455" cy="69045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ED9C647E071ED4D9B7D0BA81432F5C2" ma:contentTypeVersion="18" ma:contentTypeDescription="Create a new document." ma:contentTypeScope="" ma:versionID="c4253f1ec559ce4a1c8458976e9933d9">
  <xsd:schema xmlns:xsd="http://www.w3.org/2001/XMLSchema" xmlns:xs="http://www.w3.org/2001/XMLSchema" xmlns:p="http://schemas.microsoft.com/office/2006/metadata/properties" xmlns:ns2="070f71ce-64c7-4b17-bb6b-21ebf0c68387" xmlns:ns3="8c49430d-f190-4cd8-83c3-84bb6a3d29af" targetNamespace="http://schemas.microsoft.com/office/2006/metadata/properties" ma:root="true" ma:fieldsID="1f43a1ec969e57a8b63a5fdad0c86529" ns2:_="" ns3:_="">
    <xsd:import namespace="070f71ce-64c7-4b17-bb6b-21ebf0c68387"/>
    <xsd:import namespace="8c49430d-f190-4cd8-83c3-84bb6a3d29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Completed"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Not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0f71ce-64c7-4b17-bb6b-21ebf0c683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Completed" ma:index="17" nillable="true" ma:displayName="Completed" ma:default="0" ma:format="Dropdown" ma:internalName="Completed">
      <xsd:simpleType>
        <xsd:restriction base="dms:Boolea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72bb472-3a9c-4f56-9e6f-fdae2be011ae"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Notes" ma:index="24" nillable="true" ma:displayName="Notes" ma:format="Dropdown" ma:internalName="Notes">
      <xsd:simpleType>
        <xsd:restriction base="dms:Note">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49430d-f190-4cd8-83c3-84bb6a3d29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199d808-df6e-4fcd-b362-d9c1aab5c644}" ma:internalName="TaxCatchAll" ma:showField="CatchAllData" ma:web="8c49430d-f190-4cd8-83c3-84bb6a3d29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otes xmlns="070f71ce-64c7-4b17-bb6b-21ebf0c68387" xsi:nil="true"/>
    <TaxCatchAll xmlns="8c49430d-f190-4cd8-83c3-84bb6a3d29af" xsi:nil="true"/>
    <lcf76f155ced4ddcb4097134ff3c332f xmlns="070f71ce-64c7-4b17-bb6b-21ebf0c68387">
      <Terms xmlns="http://schemas.microsoft.com/office/infopath/2007/PartnerControls"/>
    </lcf76f155ced4ddcb4097134ff3c332f>
    <Completed xmlns="070f71ce-64c7-4b17-bb6b-21ebf0c68387">false</Completed>
  </documentManagement>
</p:properties>
</file>

<file path=customXml/itemProps1.xml><?xml version="1.0" encoding="utf-8"?>
<ds:datastoreItem xmlns:ds="http://schemas.openxmlformats.org/officeDocument/2006/customXml" ds:itemID="{D76E46E5-57A8-4DF1-A76A-F303FAF57FED}">
  <ds:schemaRefs>
    <ds:schemaRef ds:uri="http://schemas.openxmlformats.org/officeDocument/2006/bibliography"/>
  </ds:schemaRefs>
</ds:datastoreItem>
</file>

<file path=customXml/itemProps2.xml><?xml version="1.0" encoding="utf-8"?>
<ds:datastoreItem xmlns:ds="http://schemas.openxmlformats.org/officeDocument/2006/customXml" ds:itemID="{B54427EC-4B99-404E-B762-09154277DDBE}"/>
</file>

<file path=customXml/itemProps3.xml><?xml version="1.0" encoding="utf-8"?>
<ds:datastoreItem xmlns:ds="http://schemas.openxmlformats.org/officeDocument/2006/customXml" ds:itemID="{D8E3F630-F1E7-4465-A120-A577C412F325}"/>
</file>

<file path=customXml/itemProps4.xml><?xml version="1.0" encoding="utf-8"?>
<ds:datastoreItem xmlns:ds="http://schemas.openxmlformats.org/officeDocument/2006/customXml" ds:itemID="{5070C808-6FDA-47B1-9BEB-A617C25E9108}"/>
</file>

<file path=docProps/app.xml><?xml version="1.0" encoding="utf-8"?>
<Properties xmlns="http://schemas.openxmlformats.org/officeDocument/2006/extended-properties" xmlns:vt="http://schemas.openxmlformats.org/officeDocument/2006/docPropsVTypes">
  <Template>Normal</Template>
  <TotalTime>0</TotalTime>
  <Pages>36</Pages>
  <Words>7713</Words>
  <Characters>43968</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51578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Clough, Anne</dc:creator>
  <cp:keywords/>
  <dc:description/>
  <cp:lastModifiedBy>Clough, Anne</cp:lastModifiedBy>
  <cp:revision>2</cp:revision>
  <dcterms:created xsi:type="dcterms:W3CDTF">2016-11-22T07:54:00Z</dcterms:created>
  <dcterms:modified xsi:type="dcterms:W3CDTF">2016-11-22T07:54:00Z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0x0101001ED9C647E071ED4D9B7D0BA81432F5C2</vt:lpwstr>
  </property>
</Properties>
</file>