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79198" w14:textId="41868B69" w:rsidR="007B1445" w:rsidRDefault="00C1304A" w:rsidP="007B1445">
      <w:pPr>
        <w:pStyle w:val="PGWorksheetHeading"/>
        <w:spacing w:before="240"/>
        <w:rPr>
          <w:rFonts w:ascii="Arial" w:hAnsi="Arial" w:cs="Arial"/>
          <w:color w:val="auto"/>
          <w:sz w:val="32"/>
          <w:u w:val="single"/>
        </w:rPr>
      </w:pPr>
      <w:r>
        <w:rPr>
          <w:rFonts w:ascii="Arial" w:hAnsi="Arial" w:cs="Arial"/>
          <w:color w:val="auto"/>
          <w:sz w:val="60"/>
        </w:rPr>
        <w:drawing>
          <wp:anchor distT="0" distB="0" distL="114300" distR="114300" simplePos="0" relativeHeight="251658240" behindDoc="0" locked="0" layoutInCell="1" allowOverlap="1" wp14:anchorId="5C076315" wp14:editId="0731215E">
            <wp:simplePos x="0" y="0"/>
            <wp:positionH relativeFrom="column">
              <wp:posOffset>-914400</wp:posOffset>
            </wp:positionH>
            <wp:positionV relativeFrom="paragraph">
              <wp:posOffset>-1085850</wp:posOffset>
            </wp:positionV>
            <wp:extent cx="7566790" cy="10696575"/>
            <wp:effectExtent l="0" t="0" r="0" b="0"/>
            <wp:wrapNone/>
            <wp:docPr id="1" name="Picture 1" descr="C:\Users\Rob\AppData\Local\Microsoft\Windows\INetCache\Content.Word\Sample Paper - Mark Scheme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Sample Paper - Mark Scheme Cover 2.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56679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20264" w14:textId="05AB7610" w:rsidR="00876FD4" w:rsidRDefault="00876FD4" w:rsidP="007B1445">
      <w:pPr>
        <w:pStyle w:val="PGWorksheetHeading"/>
        <w:spacing w:before="240"/>
        <w:rPr>
          <w:rFonts w:ascii="Arial" w:hAnsi="Arial" w:cs="Arial"/>
          <w:color w:val="auto"/>
          <w:sz w:val="60"/>
        </w:rPr>
      </w:pPr>
    </w:p>
    <w:p w14:paraId="1DDCFB56" w14:textId="77777777" w:rsidR="00876FD4" w:rsidRDefault="00876FD4">
      <w:pPr>
        <w:rPr>
          <w:rFonts w:ascii="Arial" w:eastAsiaTheme="minorEastAsia" w:hAnsi="Arial" w:cs="Arial"/>
          <w:b/>
          <w:noProof/>
          <w:sz w:val="60"/>
          <w:lang w:eastAsia="en-GB"/>
        </w:rPr>
      </w:pPr>
      <w:r>
        <w:rPr>
          <w:rFonts w:ascii="Arial" w:hAnsi="Arial" w:cs="Arial"/>
          <w:sz w:val="60"/>
        </w:rPr>
        <w:br w:type="page"/>
      </w:r>
    </w:p>
    <w:p w14:paraId="1F872C52" w14:textId="3BCE92FA" w:rsidR="00736A1B" w:rsidRPr="00BA7FB2" w:rsidRDefault="00736A1B" w:rsidP="000D72C5">
      <w:pPr>
        <w:keepNext/>
        <w:keepLines/>
        <w:spacing w:before="240" w:after="240" w:line="276"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lastRenderedPageBreak/>
        <w:t>Copyright</w:t>
      </w:r>
    </w:p>
    <w:p w14:paraId="1FBC125E"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 201</w:t>
      </w:r>
      <w:r>
        <w:rPr>
          <w:rFonts w:ascii="Arial" w:eastAsia="Times New Roman" w:hAnsi="Arial" w:cs="Arial"/>
          <w:lang w:eastAsia="en-GB"/>
        </w:rPr>
        <w:t>8</w:t>
      </w:r>
      <w:r w:rsidRPr="00BA7FB2">
        <w:rPr>
          <w:rFonts w:ascii="Arial" w:eastAsia="Times New Roman" w:hAnsi="Arial" w:cs="Arial"/>
          <w:lang w:eastAsia="en-GB"/>
        </w:rPr>
        <w:t xml:space="preserve"> PG Online Limited</w:t>
      </w:r>
    </w:p>
    <w:p w14:paraId="0D196C0E"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The contents of this pack are protected by copyright.</w:t>
      </w:r>
    </w:p>
    <w:p w14:paraId="235308A4"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The pack and all the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pack may be used, reproduced, stored in a retrieval system, or transmitted, in any form or by any means, electronic or otherwise, without the prior written permission of PG Online Limited.</w:t>
      </w:r>
    </w:p>
    <w:p w14:paraId="437F2DDB" w14:textId="77777777" w:rsidR="00736A1B" w:rsidRPr="00BA7FB2" w:rsidRDefault="00736A1B" w:rsidP="00736A1B">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t>License agreement</w:t>
      </w:r>
    </w:p>
    <w:p w14:paraId="010EFFD5"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 xml:space="preserve">This is a legal agreement between you, the teaching institution, and PG Online Limited. PG Online Limited grants to you a non-exclusive, non-transferable, revocable licence to use this supplement and all other associated files distributed with it </w:t>
      </w:r>
      <w:proofErr w:type="gramStart"/>
      <w:r w:rsidRPr="00BA7FB2">
        <w:rPr>
          <w:rFonts w:ascii="Arial" w:eastAsia="Times New Roman" w:hAnsi="Arial" w:cs="Arial"/>
          <w:lang w:eastAsia="en-GB"/>
        </w:rPr>
        <w:t>in the course of</w:t>
      </w:r>
      <w:proofErr w:type="gramEnd"/>
      <w:r w:rsidRPr="00BA7FB2">
        <w:rPr>
          <w:rFonts w:ascii="Arial" w:eastAsia="Times New Roman" w:hAnsi="Arial" w:cs="Arial"/>
          <w:lang w:eastAsia="en-GB"/>
        </w:rPr>
        <w:t xml:space="preserve"> teaching by your teachers and/or employees.</w:t>
      </w:r>
    </w:p>
    <w:p w14:paraId="3779369E"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 xml:space="preserve">The materials distributed with this pack may be copied and used by your teachers and/or employees on a single site only </w:t>
      </w:r>
      <w:proofErr w:type="gramStart"/>
      <w:r w:rsidRPr="00BA7FB2">
        <w:rPr>
          <w:rFonts w:ascii="Arial" w:eastAsia="Times New Roman" w:hAnsi="Arial" w:cs="Arial"/>
          <w:lang w:eastAsia="en-GB"/>
        </w:rPr>
        <w:t>in the course of</w:t>
      </w:r>
      <w:proofErr w:type="gramEnd"/>
      <w:r w:rsidRPr="00BA7FB2">
        <w:rPr>
          <w:rFonts w:ascii="Arial" w:eastAsia="Times New Roman" w:hAnsi="Arial" w:cs="Arial"/>
          <w:lang w:eastAsia="en-GB"/>
        </w:rPr>
        <w:t xml:space="preserve">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14:paraId="4F9441C1" w14:textId="403113A1" w:rsidR="00C1304A" w:rsidRPr="00913CBA" w:rsidRDefault="00736A1B" w:rsidP="00913CBA">
      <w:pPr>
        <w:rPr>
          <w:rFonts w:ascii="Arial" w:eastAsia="Times New Roman" w:hAnsi="Arial" w:cs="Arial"/>
          <w:lang w:eastAsia="en-GB"/>
        </w:rPr>
      </w:pPr>
      <w:r w:rsidRPr="00BA7FB2">
        <w:rPr>
          <w:rFonts w:ascii="Arial" w:eastAsia="Times New Roman" w:hAnsi="Arial" w:cs="Arial"/>
          <w:lang w:eastAsia="en-GB"/>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14:paraId="2D43E63C" w14:textId="01D773EA" w:rsidR="00C1304A" w:rsidRDefault="00C1304A">
      <w:pPr>
        <w:rPr>
          <w:rFonts w:ascii="Arial" w:eastAsiaTheme="minorEastAsia" w:hAnsi="Arial" w:cs="Arial"/>
          <w:b/>
          <w:noProof/>
          <w:sz w:val="60"/>
          <w:lang w:eastAsia="en-GB"/>
        </w:rPr>
      </w:pPr>
      <w:r>
        <w:rPr>
          <w:rFonts w:ascii="Arial" w:hAnsi="Arial" w:cs="Arial"/>
          <w:sz w:val="60"/>
        </w:rPr>
        <w:br w:type="page"/>
      </w:r>
    </w:p>
    <w:p w14:paraId="5E495E9E" w14:textId="4F3DE92C" w:rsidR="007B1445" w:rsidRPr="00C130A5" w:rsidRDefault="007B1445" w:rsidP="007B1445">
      <w:pPr>
        <w:pStyle w:val="PGWorksheetHeading"/>
        <w:spacing w:before="240"/>
        <w:rPr>
          <w:rFonts w:ascii="Arial" w:hAnsi="Arial" w:cs="Arial"/>
          <w:color w:val="auto"/>
          <w:sz w:val="60"/>
        </w:rPr>
      </w:pPr>
      <w:r w:rsidRPr="007160BF">
        <w:rPr>
          <w:rFonts w:ascii="Arial" w:hAnsi="Arial" w:cs="Arial"/>
          <w:color w:val="auto"/>
          <w:sz w:val="60"/>
        </w:rPr>
        <w:lastRenderedPageBreak/>
        <w:t>GCSE Design and Technolog</w:t>
      </w:r>
      <w:r>
        <w:rPr>
          <w:rFonts w:ascii="Arial" w:hAnsi="Arial" w:cs="Arial"/>
          <w:color w:val="auto"/>
          <w:sz w:val="60"/>
        </w:rPr>
        <w:t>y</w:t>
      </w:r>
      <w:r>
        <w:rPr>
          <w:rFonts w:ascii="Arial" w:hAnsi="Arial" w:cs="Arial"/>
          <w:color w:val="auto"/>
          <w:sz w:val="60"/>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p>
    <w:p w14:paraId="673333F2" w14:textId="3C220E5D" w:rsidR="005D770D" w:rsidRPr="00C130A5" w:rsidRDefault="000A3C29" w:rsidP="005D770D">
      <w:pPr>
        <w:pStyle w:val="PGWorksheetHeading"/>
        <w:spacing w:before="240"/>
        <w:rPr>
          <w:rFonts w:ascii="Arial" w:hAnsi="Arial" w:cs="Arial"/>
          <w:color w:val="auto"/>
          <w:sz w:val="22"/>
        </w:rPr>
      </w:pPr>
      <w:r>
        <w:rPr>
          <w:rFonts w:ascii="Arial" w:hAnsi="Arial" w:cs="Arial"/>
          <w:color w:val="auto"/>
          <w:sz w:val="22"/>
        </w:rPr>
        <w:t>Sample paper 2</w:t>
      </w:r>
      <w:r w:rsidR="007B1445">
        <w:rPr>
          <w:rFonts w:ascii="Arial" w:hAnsi="Arial" w:cs="Arial"/>
          <w:color w:val="auto"/>
          <w:sz w:val="22"/>
        </w:rPr>
        <w:t xml:space="preserve"> mark scheme</w:t>
      </w:r>
      <w:r w:rsidR="007B1445">
        <w:rPr>
          <w:rFonts w:ascii="Arial" w:hAnsi="Arial" w:cs="Arial"/>
          <w:color w:val="auto"/>
          <w:sz w:val="22"/>
        </w:rPr>
        <w:tab/>
      </w:r>
      <w:r w:rsidR="007B1445">
        <w:rPr>
          <w:rFonts w:ascii="Arial" w:hAnsi="Arial" w:cs="Arial"/>
          <w:color w:val="auto"/>
          <w:sz w:val="22"/>
        </w:rPr>
        <w:tab/>
      </w:r>
      <w:r w:rsidR="007B1445">
        <w:rPr>
          <w:rFonts w:ascii="Arial" w:hAnsi="Arial" w:cs="Arial"/>
          <w:color w:val="auto"/>
          <w:sz w:val="22"/>
        </w:rPr>
        <w:tab/>
      </w:r>
      <w:r w:rsidR="007B1445" w:rsidRPr="007160BF">
        <w:rPr>
          <w:rFonts w:ascii="Arial" w:hAnsi="Arial" w:cs="Arial"/>
          <w:color w:val="auto"/>
          <w:sz w:val="22"/>
        </w:rPr>
        <w:t xml:space="preserve"> </w:t>
      </w:r>
      <w:r w:rsidR="005D770D">
        <w:rPr>
          <w:rFonts w:ascii="Arial" w:hAnsi="Arial" w:cs="Arial"/>
          <w:color w:val="auto"/>
          <w:sz w:val="22"/>
        </w:rPr>
        <w:tab/>
      </w:r>
      <w:r w:rsidR="005D770D">
        <w:rPr>
          <w:rFonts w:ascii="Arial" w:hAnsi="Arial" w:cs="Arial"/>
          <w:color w:val="auto"/>
          <w:sz w:val="22"/>
        </w:rPr>
        <w:tab/>
      </w:r>
      <w:r w:rsidR="005D770D" w:rsidRPr="007160BF">
        <w:rPr>
          <w:rFonts w:ascii="Arial" w:hAnsi="Arial" w:cs="Arial"/>
          <w:color w:val="auto"/>
          <w:sz w:val="22"/>
        </w:rPr>
        <w:t xml:space="preserve"> </w:t>
      </w:r>
    </w:p>
    <w:p w14:paraId="325CB610" w14:textId="3499ED39"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T</w:t>
      </w:r>
      <w:r w:rsidRPr="00C130A5">
        <w:rPr>
          <w:rFonts w:ascii="Arial" w:hAnsi="Arial" w:cs="Arial"/>
          <w:b w:val="0"/>
          <w:color w:val="auto"/>
          <w:sz w:val="22"/>
        </w:rPr>
        <w:t xml:space="preserve">his </w:t>
      </w:r>
      <w:r>
        <w:rPr>
          <w:rFonts w:ascii="Arial" w:hAnsi="Arial" w:cs="Arial"/>
          <w:b w:val="0"/>
          <w:color w:val="auto"/>
          <w:sz w:val="22"/>
        </w:rPr>
        <w:t xml:space="preserve">sample </w:t>
      </w:r>
      <w:r w:rsidRPr="00C130A5">
        <w:rPr>
          <w:rFonts w:ascii="Arial" w:hAnsi="Arial" w:cs="Arial"/>
          <w:b w:val="0"/>
          <w:color w:val="auto"/>
          <w:sz w:val="22"/>
        </w:rPr>
        <w:t xml:space="preserve">paper </w:t>
      </w:r>
      <w:r>
        <w:rPr>
          <w:rFonts w:ascii="Arial" w:hAnsi="Arial" w:cs="Arial"/>
          <w:b w:val="0"/>
          <w:color w:val="auto"/>
          <w:sz w:val="22"/>
        </w:rPr>
        <w:t>and mark scheme has been carefu</w:t>
      </w:r>
      <w:r w:rsidR="009555D4">
        <w:rPr>
          <w:rFonts w:ascii="Arial" w:hAnsi="Arial" w:cs="Arial"/>
          <w:b w:val="0"/>
          <w:color w:val="auto"/>
          <w:sz w:val="22"/>
        </w:rPr>
        <w:t>l</w:t>
      </w:r>
      <w:r>
        <w:rPr>
          <w:rFonts w:ascii="Arial" w:hAnsi="Arial" w:cs="Arial"/>
          <w:b w:val="0"/>
          <w:color w:val="auto"/>
          <w:sz w:val="22"/>
        </w:rPr>
        <w:t>ly compiled and checked to ensure parity across the six specialist areas. It is the normal process for the mark schemes of live papers to go through a standardisation process where students’ responses are analysed and any answers not covered in the mark scheme are discussed and legislated for. As this is a sample paper only, this process has not been undertaken. Whilst this paper and mark scheme have been technically proofread, there may be additional responses that are worthy of marks. Teachers discretion should be applied in these circumstances.</w:t>
      </w:r>
    </w:p>
    <w:p w14:paraId="29C153EA" w14:textId="77777777" w:rsidR="005D770D" w:rsidRDefault="005D770D" w:rsidP="005D770D">
      <w:pPr>
        <w:pStyle w:val="PGWorksheetHeading"/>
        <w:spacing w:before="240"/>
        <w:rPr>
          <w:rFonts w:ascii="Arial" w:hAnsi="Arial" w:cs="Arial"/>
          <w:color w:val="auto"/>
          <w:sz w:val="22"/>
        </w:rPr>
      </w:pPr>
      <w:r w:rsidRPr="00476224">
        <w:rPr>
          <w:rFonts w:ascii="Arial" w:hAnsi="Arial" w:cs="Arial"/>
          <w:color w:val="auto"/>
          <w:sz w:val="22"/>
        </w:rPr>
        <w:t>Instructions for level of response marking</w:t>
      </w:r>
    </w:p>
    <w:p w14:paraId="78BCF226" w14:textId="77777777"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Descriptors are provided for different levels of response along with appropriate marks for each level. Read through a students’ answer, annotating to show the qualities that have been achieved, before applying the level based mark scheme.</w:t>
      </w:r>
    </w:p>
    <w:p w14:paraId="03A29A36" w14:textId="77777777" w:rsidR="005D770D" w:rsidRPr="00083F95" w:rsidRDefault="005D770D" w:rsidP="005D770D">
      <w:pPr>
        <w:pStyle w:val="PGWorksheetHeading"/>
        <w:spacing w:before="240"/>
        <w:rPr>
          <w:rFonts w:ascii="Arial" w:hAnsi="Arial" w:cs="Arial"/>
          <w:color w:val="auto"/>
          <w:sz w:val="22"/>
        </w:rPr>
      </w:pPr>
      <w:r w:rsidRPr="00083F95">
        <w:rPr>
          <w:rFonts w:ascii="Arial" w:hAnsi="Arial" w:cs="Arial"/>
          <w:color w:val="auto"/>
          <w:sz w:val="22"/>
        </w:rPr>
        <w:t>Determining a level</w:t>
      </w:r>
    </w:p>
    <w:p w14:paraId="1002CD95" w14:textId="77777777"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Start with the lowest level of response in the mark scheme and assess if the different qualities indicated have been met. If they have, move to the next level and check to see if these have been met. Continue the process until you can match the level with the answer. With repetition it becomes easier and quicker to work up through the levels of the mark scheme.</w:t>
      </w:r>
    </w:p>
    <w:p w14:paraId="569576F0" w14:textId="77777777" w:rsidR="005D770D" w:rsidRPr="00083F95" w:rsidRDefault="005D770D" w:rsidP="005D770D">
      <w:pPr>
        <w:pStyle w:val="PGWorksheetHeading"/>
        <w:spacing w:before="240"/>
        <w:rPr>
          <w:rFonts w:ascii="Arial" w:hAnsi="Arial" w:cs="Arial"/>
          <w:b w:val="0"/>
          <w:color w:val="auto"/>
          <w:sz w:val="22"/>
        </w:rPr>
      </w:pPr>
      <w:r>
        <w:rPr>
          <w:rFonts w:ascii="Arial" w:hAnsi="Arial" w:cs="Arial"/>
          <w:b w:val="0"/>
          <w:color w:val="auto"/>
          <w:sz w:val="22"/>
        </w:rPr>
        <w:t>The principle of ‘best fit’ should be adopted and if small elements of a level are missing but the majority has been covered, then this is the appropriate level to award.</w:t>
      </w:r>
    </w:p>
    <w:p w14:paraId="3F00BCAA" w14:textId="77777777" w:rsidR="005D770D" w:rsidRPr="00083F95" w:rsidRDefault="005D770D" w:rsidP="005D770D">
      <w:pPr>
        <w:pStyle w:val="PGWorksheetHeading"/>
        <w:spacing w:before="240"/>
        <w:rPr>
          <w:rFonts w:ascii="Arial" w:hAnsi="Arial" w:cs="Arial"/>
          <w:color w:val="auto"/>
          <w:sz w:val="22"/>
        </w:rPr>
      </w:pPr>
      <w:r w:rsidRPr="00083F95">
        <w:rPr>
          <w:rFonts w:ascii="Arial" w:hAnsi="Arial" w:cs="Arial"/>
          <w:color w:val="auto"/>
          <w:sz w:val="22"/>
        </w:rPr>
        <w:t xml:space="preserve">Determining a </w:t>
      </w:r>
      <w:r>
        <w:rPr>
          <w:rFonts w:ascii="Arial" w:hAnsi="Arial" w:cs="Arial"/>
          <w:color w:val="auto"/>
          <w:sz w:val="22"/>
        </w:rPr>
        <w:t>mark within a level</w:t>
      </w:r>
    </w:p>
    <w:p w14:paraId="1A5299AE" w14:textId="77777777"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Having decided on the level, the mark within the level must be determined. Use the descriptors to help with this along with the indicative content. Where there is any doubt, it is advisable to read back through the answers again and reapply it to the indicative content. Students do not need to cover all of the indicative content to reach the top marks. Additionally the indicative content is not designed to be exhaustive and alternative appropriate answers may well be taken into consideration.</w:t>
      </w:r>
    </w:p>
    <w:p w14:paraId="6DDE6C78" w14:textId="77777777" w:rsidR="005D770D" w:rsidRPr="00083F95" w:rsidRDefault="005D770D" w:rsidP="005D770D">
      <w:pPr>
        <w:pStyle w:val="PGWorksheetHeading"/>
        <w:spacing w:before="240"/>
        <w:rPr>
          <w:rFonts w:ascii="Arial" w:hAnsi="Arial" w:cs="Arial"/>
          <w:b w:val="0"/>
          <w:color w:val="auto"/>
          <w:sz w:val="22"/>
        </w:rPr>
      </w:pPr>
      <w:r>
        <w:rPr>
          <w:rFonts w:ascii="Arial" w:hAnsi="Arial" w:cs="Arial"/>
          <w:b w:val="0"/>
          <w:color w:val="auto"/>
          <w:sz w:val="22"/>
        </w:rPr>
        <w:t>Student answers that do not contain any relevent content must be awarded zero marks.</w:t>
      </w:r>
    </w:p>
    <w:p w14:paraId="478C2AE4" w14:textId="77777777" w:rsidR="007B1445" w:rsidRDefault="007B1445" w:rsidP="002A244D">
      <w:pPr>
        <w:pStyle w:val="PGWorksheetHeading"/>
        <w:spacing w:before="240"/>
        <w:rPr>
          <w:rFonts w:ascii="Arial" w:hAnsi="Arial" w:cs="Arial"/>
          <w:color w:val="auto"/>
          <w:sz w:val="32"/>
        </w:rPr>
      </w:pPr>
    </w:p>
    <w:p w14:paraId="0EFA218C" w14:textId="77777777" w:rsidR="005833C3" w:rsidRDefault="00117FA4" w:rsidP="00117FA4">
      <w:pPr>
        <w:pStyle w:val="PGWorksheetHeading"/>
        <w:spacing w:before="240"/>
        <w:jc w:val="center"/>
        <w:rPr>
          <w:rFonts w:ascii="Arial" w:hAnsi="Arial" w:cs="Arial"/>
          <w:color w:val="auto"/>
          <w:sz w:val="32"/>
        </w:rPr>
      </w:pPr>
      <w:r>
        <w:rPr>
          <w:rFonts w:ascii="Arial" w:hAnsi="Arial" w:cs="Arial"/>
          <w:color w:val="auto"/>
          <w:sz w:val="32"/>
        </w:rPr>
        <w:br/>
      </w:r>
    </w:p>
    <w:p w14:paraId="774870AA" w14:textId="54099731" w:rsidR="002A244D" w:rsidRDefault="002A244D" w:rsidP="00117FA4">
      <w:pPr>
        <w:pStyle w:val="PGWorksheetHeading"/>
        <w:spacing w:before="240"/>
        <w:jc w:val="center"/>
        <w:rPr>
          <w:rFonts w:ascii="Arial" w:hAnsi="Arial" w:cs="Arial"/>
          <w:color w:val="auto"/>
          <w:sz w:val="32"/>
        </w:rPr>
      </w:pPr>
      <w:r w:rsidRPr="003937A1">
        <w:rPr>
          <w:rFonts w:ascii="Arial" w:hAnsi="Arial" w:cs="Arial"/>
          <w:color w:val="auto"/>
          <w:sz w:val="32"/>
        </w:rPr>
        <w:lastRenderedPageBreak/>
        <w:t>SECTION A - Core Technical Principles</w:t>
      </w:r>
    </w:p>
    <w:p w14:paraId="6BC4B8BD" w14:textId="39F07E5D" w:rsidR="0050201F" w:rsidRPr="00FC78C4"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FC78C4">
        <w:rPr>
          <w:rFonts w:eastAsia="Times New Roman"/>
          <w:b w:val="0"/>
          <w:bCs w:val="0"/>
          <w:kern w:val="0"/>
          <w:sz w:val="22"/>
          <w:szCs w:val="22"/>
          <w:lang w:eastAsia="en-GB"/>
        </w:rPr>
        <w:t>1.</w:t>
      </w:r>
      <w:r w:rsidRPr="00FC78C4">
        <w:rPr>
          <w:rFonts w:eastAsia="Times New Roman"/>
          <w:b w:val="0"/>
          <w:bCs w:val="0"/>
          <w:kern w:val="0"/>
          <w:sz w:val="22"/>
          <w:szCs w:val="22"/>
          <w:lang w:eastAsia="en-GB"/>
        </w:rPr>
        <w:tab/>
      </w:r>
      <w:r>
        <w:rPr>
          <w:rFonts w:eastAsia="Times New Roman"/>
          <w:b w:val="0"/>
          <w:bCs w:val="0"/>
          <w:kern w:val="0"/>
          <w:sz w:val="22"/>
          <w:szCs w:val="22"/>
          <w:lang w:eastAsia="en-GB"/>
        </w:rPr>
        <w:t>Natural gas</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74F00D7D" w14:textId="5A065ABF" w:rsidR="0050201F" w:rsidRPr="00764B39" w:rsidRDefault="0050201F" w:rsidP="00AB0FF6">
      <w:pPr>
        <w:pStyle w:val="Heading1"/>
        <w:tabs>
          <w:tab w:val="right" w:pos="9214"/>
        </w:tabs>
        <w:spacing w:after="120"/>
        <w:ind w:left="709" w:hanging="709"/>
        <w:rPr>
          <w:rFonts w:eastAsia="Times New Roman"/>
          <w:bCs w:val="0"/>
          <w:kern w:val="0"/>
          <w:sz w:val="22"/>
          <w:szCs w:val="22"/>
          <w:lang w:eastAsia="en-GB"/>
        </w:rPr>
      </w:pPr>
      <w:r w:rsidRPr="00FC78C4">
        <w:rPr>
          <w:rFonts w:eastAsia="Times New Roman"/>
          <w:b w:val="0"/>
          <w:bCs w:val="0"/>
          <w:kern w:val="0"/>
          <w:sz w:val="22"/>
          <w:szCs w:val="22"/>
          <w:lang w:eastAsia="en-GB"/>
        </w:rPr>
        <w:t>2.</w:t>
      </w:r>
      <w:r w:rsidRPr="00FC78C4">
        <w:rPr>
          <w:rFonts w:eastAsia="Times New Roman"/>
          <w:b w:val="0"/>
          <w:bCs w:val="0"/>
          <w:kern w:val="0"/>
          <w:sz w:val="22"/>
          <w:szCs w:val="22"/>
          <w:lang w:eastAsia="en-GB"/>
        </w:rPr>
        <w:tab/>
      </w:r>
      <w:r>
        <w:rPr>
          <w:rFonts w:eastAsia="Times New Roman"/>
          <w:b w:val="0"/>
          <w:bCs w:val="0"/>
          <w:kern w:val="0"/>
          <w:sz w:val="22"/>
          <w:szCs w:val="22"/>
          <w:lang w:eastAsia="en-GB"/>
        </w:rPr>
        <w:t>Compression</w:t>
      </w:r>
      <w:r w:rsidRPr="000D18BF">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84264BA" w14:textId="36CB2FB7" w:rsidR="0050201F" w:rsidRPr="00577A47"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577A47">
        <w:rPr>
          <w:rFonts w:eastAsia="Times New Roman"/>
          <w:b w:val="0"/>
          <w:bCs w:val="0"/>
          <w:kern w:val="0"/>
          <w:sz w:val="22"/>
          <w:szCs w:val="22"/>
          <w:lang w:eastAsia="en-GB"/>
        </w:rPr>
        <w:t>3.</w:t>
      </w:r>
      <w:r w:rsidRPr="00577A47">
        <w:rPr>
          <w:rFonts w:eastAsia="Times New Roman"/>
          <w:b w:val="0"/>
          <w:bCs w:val="0"/>
          <w:kern w:val="0"/>
          <w:sz w:val="22"/>
          <w:szCs w:val="22"/>
          <w:lang w:eastAsia="en-GB"/>
        </w:rPr>
        <w:tab/>
      </w:r>
      <w:r w:rsidR="002C7491">
        <w:rPr>
          <w:rFonts w:eastAsia="Times New Roman"/>
          <w:b w:val="0"/>
          <w:bCs w:val="0"/>
          <w:kern w:val="0"/>
          <w:sz w:val="22"/>
          <w:szCs w:val="22"/>
          <w:lang w:eastAsia="en-GB"/>
        </w:rPr>
        <w:t>1.5 volts</w:t>
      </w:r>
      <w:r w:rsidRPr="00577A47">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61F1832" w14:textId="3FA661EB" w:rsidR="0050201F" w:rsidRPr="00764B39"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8C3CBB">
        <w:rPr>
          <w:rFonts w:eastAsia="Times New Roman"/>
          <w:b w:val="0"/>
          <w:bCs w:val="0"/>
          <w:kern w:val="0"/>
          <w:sz w:val="22"/>
          <w:szCs w:val="22"/>
          <w:lang w:eastAsia="en-GB"/>
        </w:rPr>
        <w:t>4.</w:t>
      </w:r>
      <w:r w:rsidRPr="008C3CBB">
        <w:rPr>
          <w:rFonts w:eastAsia="Times New Roman"/>
          <w:b w:val="0"/>
          <w:bCs w:val="0"/>
          <w:kern w:val="0"/>
          <w:sz w:val="22"/>
          <w:szCs w:val="22"/>
          <w:lang w:eastAsia="en-GB"/>
        </w:rPr>
        <w:tab/>
      </w:r>
      <w:r w:rsidR="00E75F37" w:rsidRPr="00E75F37">
        <w:rPr>
          <w:rFonts w:eastAsia="Times New Roman"/>
          <w:b w:val="0"/>
          <w:bCs w:val="0"/>
          <w:kern w:val="0"/>
          <w:sz w:val="22"/>
          <w:szCs w:val="22"/>
          <w:lang w:eastAsia="en-GB"/>
        </w:rPr>
        <w:t>Photochromic pigment</w:t>
      </w:r>
      <w:r w:rsidRPr="008C3CBB">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51F03431" w14:textId="0A5ED49C" w:rsidR="0050201F" w:rsidRPr="00E56AC2"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E56AC2">
        <w:rPr>
          <w:rFonts w:eastAsia="Times New Roman"/>
          <w:b w:val="0"/>
          <w:bCs w:val="0"/>
          <w:kern w:val="0"/>
          <w:sz w:val="22"/>
          <w:szCs w:val="22"/>
          <w:lang w:eastAsia="en-GB"/>
        </w:rPr>
        <w:t>5.</w:t>
      </w:r>
      <w:r w:rsidRPr="00E56AC2">
        <w:rPr>
          <w:rFonts w:eastAsia="Times New Roman"/>
          <w:b w:val="0"/>
          <w:bCs w:val="0"/>
          <w:kern w:val="0"/>
          <w:sz w:val="22"/>
          <w:szCs w:val="22"/>
          <w:lang w:eastAsia="en-GB"/>
        </w:rPr>
        <w:tab/>
      </w:r>
      <w:r w:rsidR="00114171">
        <w:rPr>
          <w:rFonts w:eastAsia="Times New Roman"/>
          <w:b w:val="0"/>
          <w:bCs w:val="0"/>
          <w:kern w:val="0"/>
          <w:sz w:val="22"/>
          <w:szCs w:val="22"/>
          <w:lang w:eastAsia="en-GB"/>
        </w:rPr>
        <w:t>Lamp</w:t>
      </w:r>
      <w:r w:rsidRPr="00E56AC2">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70F2993" w14:textId="4AD3A213" w:rsidR="0050201F" w:rsidRPr="00764B39"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6</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2C7491">
        <w:rPr>
          <w:rFonts w:eastAsia="Times New Roman"/>
          <w:b w:val="0"/>
          <w:bCs w:val="0"/>
          <w:kern w:val="0"/>
          <w:sz w:val="22"/>
          <w:szCs w:val="22"/>
          <w:lang w:eastAsia="en-GB"/>
        </w:rPr>
        <w:t>Oscillating</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BBAA3D9" w14:textId="6AA63980" w:rsidR="0050201F" w:rsidRPr="00764B39"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7</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00A2F">
        <w:rPr>
          <w:rFonts w:eastAsia="Times New Roman"/>
          <w:b w:val="0"/>
          <w:bCs w:val="0"/>
          <w:kern w:val="0"/>
          <w:sz w:val="22"/>
          <w:szCs w:val="22"/>
          <w:lang w:eastAsia="en-GB"/>
        </w:rPr>
        <w:t>2.5kg</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722CA58E" w14:textId="05F8D6D2" w:rsidR="0050201F" w:rsidRPr="00FC78C4"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8</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00A2F">
        <w:rPr>
          <w:rFonts w:eastAsia="Times New Roman"/>
          <w:b w:val="0"/>
          <w:bCs w:val="0"/>
          <w:kern w:val="0"/>
          <w:sz w:val="22"/>
          <w:szCs w:val="22"/>
          <w:lang w:eastAsia="en-GB"/>
        </w:rPr>
        <w:t>Snail</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5D81DD1" w14:textId="4DF4B968" w:rsidR="0050201F" w:rsidRPr="00FC78C4"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9</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00A2F">
        <w:rPr>
          <w:rFonts w:eastAsia="Times New Roman"/>
          <w:b w:val="0"/>
          <w:bCs w:val="0"/>
          <w:kern w:val="0"/>
          <w:sz w:val="22"/>
          <w:szCs w:val="22"/>
          <w:lang w:eastAsia="en-GB"/>
        </w:rPr>
        <w:t>Low carbon steel</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EFC9DB0" w14:textId="5D11BF5C" w:rsidR="0050201F"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10</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4D3990">
        <w:rPr>
          <w:rFonts w:eastAsia="Times New Roman"/>
          <w:b w:val="0"/>
          <w:bCs w:val="0"/>
          <w:kern w:val="0"/>
          <w:sz w:val="22"/>
          <w:szCs w:val="22"/>
          <w:lang w:eastAsia="en-GB"/>
        </w:rPr>
        <w:t>P</w:t>
      </w:r>
      <w:r w:rsidR="00C00A2F">
        <w:rPr>
          <w:rFonts w:eastAsia="Times New Roman"/>
          <w:b w:val="0"/>
          <w:bCs w:val="0"/>
          <w:kern w:val="0"/>
          <w:sz w:val="22"/>
          <w:szCs w:val="22"/>
          <w:lang w:eastAsia="en-GB"/>
        </w:rPr>
        <w:t>ulley</w:t>
      </w:r>
      <w:r w:rsidR="004D3990" w:rsidRPr="004D3990">
        <w:rPr>
          <w:rFonts w:eastAsia="Times New Roman"/>
          <w:b w:val="0"/>
          <w:bCs w:val="0"/>
          <w:kern w:val="0"/>
          <w:sz w:val="22"/>
          <w:szCs w:val="22"/>
          <w:lang w:eastAsia="en-GB"/>
        </w:rPr>
        <w:t xml:space="preserve"> </w:t>
      </w:r>
      <w:r w:rsidR="004D3990">
        <w:rPr>
          <w:rFonts w:eastAsia="Times New Roman"/>
          <w:b w:val="0"/>
          <w:bCs w:val="0"/>
          <w:kern w:val="0"/>
          <w:sz w:val="22"/>
          <w:szCs w:val="22"/>
          <w:lang w:eastAsia="en-GB"/>
        </w:rPr>
        <w:t>and</w:t>
      </w:r>
      <w:r w:rsidR="004D3990" w:rsidRPr="004D3990">
        <w:rPr>
          <w:rFonts w:eastAsia="Times New Roman"/>
          <w:b w:val="0"/>
          <w:bCs w:val="0"/>
          <w:kern w:val="0"/>
          <w:sz w:val="22"/>
          <w:szCs w:val="22"/>
          <w:lang w:eastAsia="en-GB"/>
        </w:rPr>
        <w:t xml:space="preserve"> </w:t>
      </w:r>
      <w:r w:rsidR="004D3990">
        <w:rPr>
          <w:rFonts w:eastAsia="Times New Roman"/>
          <w:b w:val="0"/>
          <w:bCs w:val="0"/>
          <w:kern w:val="0"/>
          <w:sz w:val="22"/>
          <w:szCs w:val="22"/>
          <w:lang w:eastAsia="en-GB"/>
        </w:rPr>
        <w:t>b</w:t>
      </w:r>
      <w:r w:rsidR="004D3990">
        <w:rPr>
          <w:rFonts w:eastAsia="Times New Roman"/>
          <w:b w:val="0"/>
          <w:bCs w:val="0"/>
          <w:kern w:val="0"/>
          <w:sz w:val="22"/>
          <w:szCs w:val="22"/>
          <w:lang w:eastAsia="en-GB"/>
        </w:rPr>
        <w:t>elt</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3F47383" w14:textId="026862AF" w:rsidR="001F3D83" w:rsidRPr="00E678AC" w:rsidRDefault="001F3D83" w:rsidP="00E9462B">
      <w:pPr>
        <w:pStyle w:val="Heading1"/>
        <w:tabs>
          <w:tab w:val="right" w:pos="8931"/>
        </w:tabs>
        <w:spacing w:after="120"/>
        <w:ind w:left="709" w:right="-23" w:hanging="709"/>
        <w:rPr>
          <w:rFonts w:ascii="ArialMT" w:eastAsiaTheme="minorHAnsi" w:hAnsi="ArialMT" w:cs="ArialMT"/>
          <w:b w:val="0"/>
          <w:bCs w:val="0"/>
          <w:kern w:val="0"/>
          <w:sz w:val="22"/>
          <w:szCs w:val="22"/>
          <w:lang w:eastAsia="en-US"/>
        </w:rPr>
      </w:pPr>
      <w:bookmarkStart w:id="0" w:name="_Hlk500492017"/>
      <w:r>
        <w:rPr>
          <w:rFonts w:eastAsia="Times New Roman"/>
          <w:b w:val="0"/>
          <w:bCs w:val="0"/>
          <w:kern w:val="0"/>
          <w:sz w:val="22"/>
          <w:szCs w:val="22"/>
          <w:lang w:eastAsia="en-GB"/>
        </w:rPr>
        <w:t>11</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bookmarkStart w:id="1" w:name="_Hlk503963963"/>
      <w:r w:rsidRPr="001F2687">
        <w:rPr>
          <w:rFonts w:eastAsia="Times New Roman"/>
          <w:bCs w:val="0"/>
          <w:kern w:val="0"/>
          <w:sz w:val="22"/>
          <w:szCs w:val="22"/>
          <w:lang w:eastAsia="en-GB"/>
        </w:rPr>
        <w:t>Award 1 mark for each property</w:t>
      </w:r>
      <w:r>
        <w:rPr>
          <w:rFonts w:eastAsia="Times New Roman"/>
          <w:bCs w:val="0"/>
          <w:kern w:val="0"/>
          <w:sz w:val="22"/>
          <w:szCs w:val="22"/>
          <w:lang w:eastAsia="en-GB"/>
        </w:rPr>
        <w:t xml:space="preserve"> </w:t>
      </w:r>
      <w:r w:rsidRPr="001F2687">
        <w:rPr>
          <w:rFonts w:eastAsia="Times New Roman"/>
          <w:bCs w:val="0"/>
          <w:kern w:val="0"/>
          <w:sz w:val="22"/>
          <w:szCs w:val="22"/>
          <w:lang w:eastAsia="en-GB"/>
        </w:rPr>
        <w:t>up to 2 marks maximum.</w:t>
      </w:r>
      <w:r>
        <w:rPr>
          <w:rFonts w:eastAsia="Times New Roman"/>
          <w:b w:val="0"/>
          <w:bCs w:val="0"/>
          <w:kern w:val="0"/>
          <w:sz w:val="22"/>
          <w:szCs w:val="22"/>
          <w:lang w:eastAsia="en-GB"/>
        </w:rPr>
        <w:t xml:space="preserve"> </w:t>
      </w:r>
      <w:bookmarkEnd w:id="1"/>
      <w:r w:rsidR="00E9462B">
        <w:rPr>
          <w:rFonts w:eastAsia="Times New Roman"/>
          <w:b w:val="0"/>
          <w:bCs w:val="0"/>
          <w:kern w:val="0"/>
          <w:sz w:val="22"/>
          <w:szCs w:val="22"/>
          <w:lang w:eastAsia="en-GB"/>
        </w:rPr>
        <w:tab/>
      </w:r>
      <w:r w:rsidR="00E9462B" w:rsidRPr="00E9462B">
        <w:rPr>
          <w:rFonts w:ascii="ArialMT" w:eastAsiaTheme="minorHAnsi" w:hAnsi="ArialMT" w:cs="ArialMT"/>
          <w:b w:val="0"/>
          <w:bCs w:val="0"/>
          <w:kern w:val="0"/>
          <w:sz w:val="22"/>
          <w:szCs w:val="22"/>
          <w:lang w:eastAsia="en-US"/>
        </w:rPr>
        <w:t>[2 marks]</w:t>
      </w:r>
    </w:p>
    <w:p w14:paraId="3685292A" w14:textId="77777777" w:rsidR="0050201F" w:rsidRDefault="0050201F" w:rsidP="009700FB">
      <w:pPr>
        <w:tabs>
          <w:tab w:val="right" w:pos="8931"/>
        </w:tabs>
        <w:spacing w:before="240" w:after="120"/>
        <w:ind w:left="1134" w:hanging="420"/>
        <w:rPr>
          <w:rFonts w:ascii="ArialMT" w:hAnsi="ArialMT" w:cs="ArialMT"/>
        </w:rPr>
      </w:pPr>
      <w:r>
        <w:rPr>
          <w:rFonts w:ascii="ArialMT" w:hAnsi="ArialMT" w:cs="ArialMT"/>
        </w:rPr>
        <w:t>Accept any alternative correct response.</w:t>
      </w:r>
      <w:r>
        <w:rPr>
          <w:rFonts w:ascii="ArialMT" w:hAnsi="ArialMT" w:cs="ArialMT"/>
          <w:b/>
          <w:bCs/>
        </w:rPr>
        <w:tab/>
      </w:r>
    </w:p>
    <w:p w14:paraId="2D891005" w14:textId="77777777" w:rsidR="0050201F" w:rsidRDefault="0050201F"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 xml:space="preserve">Flat and rigid </w:t>
      </w:r>
    </w:p>
    <w:p w14:paraId="7E384889" w14:textId="77C645C4" w:rsidR="0050201F" w:rsidRDefault="002C7491"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C</w:t>
      </w:r>
      <w:r w:rsidR="0050201F">
        <w:rPr>
          <w:rFonts w:ascii="ArialMT" w:hAnsi="ArialMT" w:cs="ArialMT"/>
        </w:rPr>
        <w:t>omes in large sheets</w:t>
      </w:r>
    </w:p>
    <w:p w14:paraId="50439CDD" w14:textId="3402FD51" w:rsidR="0050201F" w:rsidRDefault="002C7491"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G</w:t>
      </w:r>
      <w:r w:rsidR="0050201F" w:rsidRPr="0052078D">
        <w:rPr>
          <w:rFonts w:ascii="ArialMT" w:hAnsi="ArialMT" w:cs="ArialMT"/>
        </w:rPr>
        <w:t>ood compressiv</w:t>
      </w:r>
      <w:r w:rsidR="0050201F">
        <w:rPr>
          <w:rFonts w:ascii="ArialMT" w:hAnsi="ArialMT" w:cs="ArialMT"/>
        </w:rPr>
        <w:t>e strength</w:t>
      </w:r>
    </w:p>
    <w:p w14:paraId="7345E1B8" w14:textId="49EAC6A8" w:rsidR="002C7491" w:rsidRDefault="002C7491"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C</w:t>
      </w:r>
      <w:r w:rsidR="0050201F" w:rsidRPr="0052078D">
        <w:rPr>
          <w:rFonts w:ascii="ArialMT" w:hAnsi="ArialMT" w:cs="ArialMT"/>
        </w:rPr>
        <w:t>ost effective to cover a large area</w:t>
      </w:r>
    </w:p>
    <w:p w14:paraId="7D16AF04" w14:textId="2B16A83D" w:rsidR="00157712" w:rsidRDefault="00157712"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E</w:t>
      </w:r>
      <w:r w:rsidR="002C7491">
        <w:rPr>
          <w:rFonts w:ascii="ArialMT" w:hAnsi="ArialMT" w:cs="ArialMT"/>
        </w:rPr>
        <w:t>asy to bond</w:t>
      </w:r>
      <w:r w:rsidR="009555D4">
        <w:rPr>
          <w:rFonts w:ascii="ArialMT" w:hAnsi="ArialMT" w:cs="ArialMT"/>
        </w:rPr>
        <w:t xml:space="preserve"> onto</w:t>
      </w:r>
      <w:r w:rsidR="002C7491">
        <w:rPr>
          <w:rFonts w:ascii="ArialMT" w:hAnsi="ArialMT" w:cs="ArialMT"/>
        </w:rPr>
        <w:t xml:space="preserve"> veneers/melamine for aesthetic effect</w:t>
      </w:r>
    </w:p>
    <w:p w14:paraId="04C7D097" w14:textId="77777777" w:rsidR="000A624A" w:rsidRDefault="00157712"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Easy to machine/mill/route to add features and pre-drilled locations for fittings</w:t>
      </w:r>
    </w:p>
    <w:p w14:paraId="24124388" w14:textId="24B5EF9E" w:rsidR="001F3D83" w:rsidRPr="001F3D83" w:rsidRDefault="000A624A" w:rsidP="009700FB">
      <w:pPr>
        <w:pStyle w:val="ListParagraph"/>
        <w:numPr>
          <w:ilvl w:val="0"/>
          <w:numId w:val="16"/>
        </w:numPr>
        <w:tabs>
          <w:tab w:val="right" w:pos="8931"/>
        </w:tabs>
        <w:spacing w:before="240" w:after="120"/>
        <w:ind w:left="1134" w:hanging="425"/>
        <w:rPr>
          <w:rFonts w:ascii="ArialMT" w:hAnsi="ArialMT" w:cs="ArialMT"/>
        </w:rPr>
      </w:pPr>
      <w:r w:rsidRPr="000A624A">
        <w:rPr>
          <w:rFonts w:ascii="ArialMT" w:hAnsi="ArialMT" w:cs="ArialMT"/>
        </w:rPr>
        <w:t>No natural defects/uniformly consistent material e.g. no knots</w:t>
      </w:r>
      <w:r w:rsidR="0050201F" w:rsidRPr="0052078D">
        <w:rPr>
          <w:rFonts w:ascii="ArialMT" w:hAnsi="ArialMT" w:cs="ArialMT"/>
        </w:rPr>
        <w:tab/>
      </w:r>
    </w:p>
    <w:bookmarkEnd w:id="0"/>
    <w:p w14:paraId="5E76A39F" w14:textId="2EE6EF02" w:rsidR="001F3D83" w:rsidRDefault="001F3D83" w:rsidP="00033DB4">
      <w:pPr>
        <w:tabs>
          <w:tab w:val="left" w:pos="426"/>
          <w:tab w:val="right" w:pos="8931"/>
        </w:tabs>
        <w:spacing w:before="240" w:after="120"/>
        <w:ind w:left="420" w:hanging="420"/>
        <w:rPr>
          <w:rFonts w:ascii="ArialMT" w:hAnsi="ArialMT" w:cs="ArialMT"/>
          <w:b/>
          <w:bCs/>
        </w:rPr>
      </w:pPr>
      <w:r>
        <w:rPr>
          <w:rFonts w:ascii="ArialMT" w:hAnsi="ArialMT" w:cs="ArialMT"/>
        </w:rPr>
        <w:t>12.</w:t>
      </w:r>
      <w:r>
        <w:rPr>
          <w:rFonts w:ascii="ArialMT" w:hAnsi="ArialMT" w:cs="ArialMT"/>
        </w:rPr>
        <w:tab/>
      </w:r>
      <w:r w:rsidRPr="009B71D0">
        <w:rPr>
          <w:rFonts w:ascii="ArialMT" w:hAnsi="ArialMT" w:cs="ArialMT"/>
          <w:b/>
        </w:rPr>
        <w:t xml:space="preserve">Award </w:t>
      </w:r>
      <w:r w:rsidRPr="009B71D0">
        <w:rPr>
          <w:rFonts w:ascii="ArialMT" w:hAnsi="ArialMT" w:cs="ArialMT"/>
          <w:b/>
          <w:bCs/>
        </w:rPr>
        <w:t xml:space="preserve">1 mark for each </w:t>
      </w:r>
      <w:r>
        <w:rPr>
          <w:rFonts w:ascii="ArialMT" w:hAnsi="ArialMT" w:cs="ArialMT"/>
          <w:b/>
          <w:bCs/>
        </w:rPr>
        <w:t>reason</w:t>
      </w:r>
      <w:r w:rsidRPr="009B71D0">
        <w:rPr>
          <w:rFonts w:ascii="ArialMT" w:hAnsi="ArialMT" w:cs="ArialMT"/>
          <w:b/>
          <w:bCs/>
        </w:rPr>
        <w:t xml:space="preserve"> </w:t>
      </w:r>
      <w:bookmarkStart w:id="2" w:name="_Hlk505592329"/>
      <w:r w:rsidRPr="009B71D0">
        <w:rPr>
          <w:rFonts w:ascii="ArialMT" w:hAnsi="ArialMT" w:cs="ArialMT"/>
          <w:b/>
          <w:bCs/>
        </w:rPr>
        <w:t xml:space="preserve">up to </w:t>
      </w:r>
      <w:r w:rsidR="00174771">
        <w:rPr>
          <w:rFonts w:ascii="ArialMT" w:hAnsi="ArialMT" w:cs="ArialMT"/>
          <w:b/>
          <w:bCs/>
        </w:rPr>
        <w:t xml:space="preserve">a </w:t>
      </w:r>
      <w:r w:rsidR="00174771" w:rsidRPr="009B71D0">
        <w:rPr>
          <w:rFonts w:ascii="ArialMT" w:hAnsi="ArialMT" w:cs="ArialMT"/>
          <w:b/>
          <w:bCs/>
        </w:rPr>
        <w:t>maximum</w:t>
      </w:r>
      <w:r w:rsidR="00174771">
        <w:rPr>
          <w:rFonts w:ascii="ArialMT" w:hAnsi="ArialMT" w:cs="ArialMT"/>
          <w:b/>
          <w:bCs/>
        </w:rPr>
        <w:t xml:space="preserve"> of </w:t>
      </w:r>
      <w:r w:rsidRPr="009B71D0">
        <w:rPr>
          <w:rFonts w:ascii="ArialMT" w:hAnsi="ArialMT" w:cs="ArialMT"/>
          <w:b/>
          <w:bCs/>
        </w:rPr>
        <w:t>2 marks</w:t>
      </w:r>
      <w:bookmarkEnd w:id="2"/>
      <w:r w:rsidR="00174771">
        <w:rPr>
          <w:rFonts w:ascii="ArialMT" w:hAnsi="ArialMT" w:cs="ArialMT"/>
          <w:b/>
          <w:bCs/>
        </w:rPr>
        <w:t>.</w:t>
      </w:r>
      <w:r>
        <w:rPr>
          <w:rFonts w:ascii="ArialMT" w:hAnsi="ArialMT" w:cs="ArialMT"/>
          <w:b/>
          <w:bCs/>
        </w:rPr>
        <w:tab/>
      </w:r>
      <w:bookmarkStart w:id="3" w:name="_Hlk507660649"/>
      <w:r w:rsidRPr="003D1461">
        <w:rPr>
          <w:rFonts w:ascii="ArialMT" w:hAnsi="ArialMT" w:cs="ArialMT"/>
        </w:rPr>
        <w:t>[2</w:t>
      </w:r>
      <w:r>
        <w:rPr>
          <w:rFonts w:ascii="ArialMT" w:hAnsi="ArialMT" w:cs="ArialMT"/>
        </w:rPr>
        <w:t xml:space="preserve"> marks</w:t>
      </w:r>
      <w:r w:rsidRPr="003D1461">
        <w:rPr>
          <w:rFonts w:ascii="ArialMT" w:hAnsi="ArialMT" w:cs="ArialMT"/>
        </w:rPr>
        <w:t>]</w:t>
      </w:r>
      <w:bookmarkEnd w:id="3"/>
    </w:p>
    <w:p w14:paraId="7D1F91C0" w14:textId="42C878D9" w:rsidR="00BE6825" w:rsidRDefault="00BE6825" w:rsidP="009700FB">
      <w:pPr>
        <w:pStyle w:val="ListParagraph"/>
        <w:numPr>
          <w:ilvl w:val="0"/>
          <w:numId w:val="14"/>
        </w:numPr>
        <w:tabs>
          <w:tab w:val="right" w:pos="8931"/>
        </w:tabs>
        <w:spacing w:before="240" w:after="120"/>
        <w:ind w:left="1134" w:hanging="425"/>
        <w:rPr>
          <w:rFonts w:ascii="ArialMT" w:hAnsi="ArialMT" w:cs="ArialMT"/>
        </w:rPr>
      </w:pPr>
      <w:r w:rsidRPr="00BE6825">
        <w:rPr>
          <w:rFonts w:ascii="ArialMT" w:hAnsi="ArialMT" w:cs="ArialMT"/>
        </w:rPr>
        <w:t>It is very hard therefore it c</w:t>
      </w:r>
      <w:r>
        <w:rPr>
          <w:rFonts w:ascii="ArialMT" w:hAnsi="ArialMT" w:cs="ArialMT"/>
        </w:rPr>
        <w:t>an cut through softer material</w:t>
      </w:r>
      <w:r w:rsidR="00157712">
        <w:rPr>
          <w:rFonts w:ascii="ArialMT" w:hAnsi="ArialMT" w:cs="ArialMT"/>
        </w:rPr>
        <w:t>s/metals</w:t>
      </w:r>
      <w:r w:rsidR="00A556FA">
        <w:rPr>
          <w:rFonts w:ascii="ArialMT" w:hAnsi="ArialMT" w:cs="ArialMT"/>
        </w:rPr>
        <w:t xml:space="preserve"> </w:t>
      </w:r>
    </w:p>
    <w:p w14:paraId="40013292" w14:textId="6C5A9023" w:rsidR="00157712" w:rsidRDefault="000041C3" w:rsidP="009700FB">
      <w:pPr>
        <w:pStyle w:val="ListParagraph"/>
        <w:numPr>
          <w:ilvl w:val="0"/>
          <w:numId w:val="14"/>
        </w:numPr>
        <w:tabs>
          <w:tab w:val="right" w:pos="8931"/>
        </w:tabs>
        <w:spacing w:before="240" w:after="120"/>
        <w:ind w:left="1134" w:hanging="425"/>
        <w:rPr>
          <w:rFonts w:ascii="ArialMT" w:hAnsi="ArialMT" w:cs="ArialMT"/>
        </w:rPr>
      </w:pPr>
      <w:r>
        <w:rPr>
          <w:rFonts w:ascii="ArialMT" w:hAnsi="ArialMT" w:cs="ArialMT"/>
        </w:rPr>
        <w:t>I</w:t>
      </w:r>
      <w:r w:rsidR="00BE6825" w:rsidRPr="00BE6825">
        <w:rPr>
          <w:rFonts w:ascii="ArialMT" w:hAnsi="ArialMT" w:cs="ArialMT"/>
        </w:rPr>
        <w:t xml:space="preserve">t </w:t>
      </w:r>
      <w:r>
        <w:rPr>
          <w:rFonts w:ascii="ArialMT" w:hAnsi="ArialMT" w:cs="ArialMT"/>
        </w:rPr>
        <w:t>can</w:t>
      </w:r>
      <w:r w:rsidR="00BE6825" w:rsidRPr="00BE6825">
        <w:rPr>
          <w:rFonts w:ascii="ArialMT" w:hAnsi="ArialMT" w:cs="ArialMT"/>
        </w:rPr>
        <w:t xml:space="preserve"> withstand high temperatures </w:t>
      </w:r>
    </w:p>
    <w:p w14:paraId="12A0F5CA" w14:textId="57258F56" w:rsidR="00157712" w:rsidRDefault="00157712" w:rsidP="009700FB">
      <w:pPr>
        <w:pStyle w:val="ListParagraph"/>
        <w:numPr>
          <w:ilvl w:val="0"/>
          <w:numId w:val="14"/>
        </w:numPr>
        <w:tabs>
          <w:tab w:val="right" w:pos="8931"/>
        </w:tabs>
        <w:spacing w:before="240" w:after="120"/>
        <w:ind w:left="1134" w:hanging="425"/>
        <w:rPr>
          <w:rFonts w:ascii="ArialMT" w:hAnsi="ArialMT" w:cs="ArialMT"/>
        </w:rPr>
      </w:pPr>
      <w:r>
        <w:rPr>
          <w:rFonts w:ascii="ArialMT" w:hAnsi="ArialMT" w:cs="ArialMT"/>
        </w:rPr>
        <w:t>E</w:t>
      </w:r>
      <w:r w:rsidR="00BE6825" w:rsidRPr="00BE6825">
        <w:rPr>
          <w:rFonts w:ascii="ArialMT" w:hAnsi="ArialMT" w:cs="ArialMT"/>
        </w:rPr>
        <w:t>ffective at high speed under load</w:t>
      </w:r>
    </w:p>
    <w:p w14:paraId="3F8FD429" w14:textId="75D11A3E" w:rsidR="00FE0CD8" w:rsidRPr="00EF3982" w:rsidRDefault="009555D4" w:rsidP="009700FB">
      <w:pPr>
        <w:pStyle w:val="ListParagraph"/>
        <w:numPr>
          <w:ilvl w:val="0"/>
          <w:numId w:val="14"/>
        </w:numPr>
        <w:spacing w:before="240" w:after="120"/>
        <w:ind w:left="1134" w:hanging="425"/>
        <w:rPr>
          <w:rFonts w:ascii="ArialMT" w:hAnsi="ArialMT" w:cs="ArialMT"/>
        </w:rPr>
      </w:pPr>
      <w:r>
        <w:rPr>
          <w:rFonts w:ascii="ArialMT" w:hAnsi="ArialMT" w:cs="ArialMT"/>
        </w:rPr>
        <w:t>K</w:t>
      </w:r>
      <w:r w:rsidR="00BE6825" w:rsidRPr="00BE6825">
        <w:rPr>
          <w:rFonts w:ascii="ArialMT" w:hAnsi="ArialMT" w:cs="ArialMT"/>
        </w:rPr>
        <w:t>eeps its cutting edge well</w:t>
      </w:r>
    </w:p>
    <w:p w14:paraId="4430851D" w14:textId="0A38DC98" w:rsidR="00191D0B" w:rsidRPr="00BE6825" w:rsidRDefault="0075533E" w:rsidP="00D35D3D">
      <w:pPr>
        <w:tabs>
          <w:tab w:val="right" w:pos="8931"/>
        </w:tabs>
        <w:spacing w:after="120"/>
        <w:ind w:left="709" w:hanging="709"/>
        <w:rPr>
          <w:rFonts w:ascii="ArialMT" w:hAnsi="ArialMT" w:cs="ArialMT"/>
          <w:b/>
        </w:rPr>
      </w:pPr>
      <w:r>
        <w:rPr>
          <w:rFonts w:ascii="Arial" w:eastAsia="Times New Roman" w:hAnsi="Arial" w:cs="Arial"/>
          <w:lang w:eastAsia="en-GB"/>
        </w:rPr>
        <w:br w:type="column"/>
      </w:r>
      <w:r w:rsidR="00191D0B" w:rsidRPr="00157712">
        <w:rPr>
          <w:rFonts w:ascii="Arial" w:eastAsia="Times New Roman" w:hAnsi="Arial" w:cs="Arial"/>
          <w:lang w:eastAsia="en-GB"/>
        </w:rPr>
        <w:lastRenderedPageBreak/>
        <w:t>1</w:t>
      </w:r>
      <w:r w:rsidR="00191D0B">
        <w:rPr>
          <w:rFonts w:ascii="Arial" w:eastAsia="Times New Roman" w:hAnsi="Arial" w:cs="Arial"/>
          <w:lang w:eastAsia="en-GB"/>
        </w:rPr>
        <w:t>3</w:t>
      </w:r>
      <w:r w:rsidR="00191D0B" w:rsidRPr="00157712">
        <w:rPr>
          <w:rFonts w:ascii="Arial" w:eastAsia="Times New Roman" w:hAnsi="Arial" w:cs="Arial"/>
          <w:lang w:eastAsia="en-GB"/>
        </w:rPr>
        <w:t>.</w:t>
      </w:r>
      <w:r w:rsidR="00191D0B">
        <w:rPr>
          <w:rFonts w:ascii="Arial" w:eastAsia="Times New Roman" w:hAnsi="Arial" w:cs="Arial"/>
          <w:lang w:eastAsia="en-GB"/>
        </w:rPr>
        <w:t>1</w:t>
      </w:r>
      <w:r w:rsidR="00191D0B">
        <w:rPr>
          <w:rFonts w:ascii="ArialMT" w:hAnsi="ArialMT" w:cs="ArialMT"/>
        </w:rPr>
        <w:t xml:space="preserve"> </w:t>
      </w:r>
      <w:r w:rsidR="00D35D3D">
        <w:rPr>
          <w:rFonts w:ascii="ArialMT" w:hAnsi="ArialMT" w:cs="ArialMT"/>
        </w:rPr>
        <w:tab/>
      </w:r>
      <w:r w:rsidR="00191D0B" w:rsidRPr="00E9328C">
        <w:rPr>
          <w:rFonts w:ascii="ArialMT" w:hAnsi="ArialMT" w:cs="ArialMT"/>
          <w:b/>
        </w:rPr>
        <w:t xml:space="preserve">Award 1 mark for each </w:t>
      </w:r>
      <w:r w:rsidR="00191D0B">
        <w:rPr>
          <w:rFonts w:ascii="ArialMT" w:hAnsi="ArialMT" w:cs="ArialMT"/>
          <w:b/>
        </w:rPr>
        <w:t>reason up to a maximum of 2</w:t>
      </w:r>
      <w:r w:rsidR="00191D0B" w:rsidRPr="00E9328C">
        <w:rPr>
          <w:rFonts w:ascii="ArialMT" w:hAnsi="ArialMT" w:cs="ArialMT"/>
          <w:b/>
        </w:rPr>
        <w:t xml:space="preserve"> marks</w:t>
      </w:r>
      <w:r w:rsidR="00191D0B">
        <w:rPr>
          <w:rFonts w:ascii="ArialMT" w:hAnsi="ArialMT" w:cs="ArialMT"/>
          <w:b/>
        </w:rPr>
        <w:tab/>
      </w:r>
      <w:r w:rsidR="00191D0B">
        <w:rPr>
          <w:rFonts w:ascii="ArialMT" w:hAnsi="ArialMT" w:cs="ArialMT"/>
        </w:rPr>
        <w:t>[2 marks</w:t>
      </w:r>
      <w:r w:rsidR="00191D0B" w:rsidRPr="003D1461">
        <w:rPr>
          <w:rFonts w:ascii="ArialMT" w:hAnsi="ArialMT" w:cs="ArialMT"/>
        </w:rPr>
        <w:t>]</w:t>
      </w:r>
    </w:p>
    <w:p w14:paraId="15D03CE6" w14:textId="70BD051D" w:rsidR="001F3D83" w:rsidRPr="00191D0B" w:rsidRDefault="00191D0B" w:rsidP="009D5DCA">
      <w:pPr>
        <w:tabs>
          <w:tab w:val="right" w:pos="8931"/>
        </w:tabs>
        <w:spacing w:before="240" w:after="120"/>
        <w:ind w:left="709"/>
        <w:rPr>
          <w:rFonts w:ascii="ArialMT" w:hAnsi="ArialMT" w:cs="ArialMT"/>
        </w:rPr>
      </w:pPr>
      <w:r w:rsidRPr="001F3D83">
        <w:rPr>
          <w:rFonts w:ascii="Arial" w:hAnsi="Arial" w:cs="Arial"/>
          <w:b/>
        </w:rPr>
        <w:t>Indicative content:</w:t>
      </w:r>
      <w:r w:rsidR="001F3D83" w:rsidRPr="001F3D83">
        <w:rPr>
          <w:rFonts w:ascii="ArialMT" w:hAnsi="ArialMT" w:cs="ArialMT"/>
        </w:rPr>
        <w:t xml:space="preserve"> </w:t>
      </w:r>
      <w:r w:rsidR="001F3D83">
        <w:rPr>
          <w:rFonts w:ascii="ArialMT" w:hAnsi="ArialMT" w:cs="ArialMT"/>
        </w:rPr>
        <w:t>Accept any alternative reasonable response.</w:t>
      </w:r>
    </w:p>
    <w:p w14:paraId="61AB1597"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sidRPr="00191D0B">
        <w:rPr>
          <w:rFonts w:ascii="ArialMT" w:hAnsi="ArialMT" w:cs="ArialMT"/>
        </w:rPr>
        <w:t>More efficient heating systems</w:t>
      </w:r>
    </w:p>
    <w:p w14:paraId="260FA3EC"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Low wattage lighting</w:t>
      </w:r>
    </w:p>
    <w:p w14:paraId="4086A5E4" w14:textId="0FEAA2CD"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M</w:t>
      </w:r>
      <w:r w:rsidRPr="00191D0B">
        <w:rPr>
          <w:rFonts w:ascii="ArialMT" w:hAnsi="ArialMT" w:cs="ArialMT"/>
        </w:rPr>
        <w:t>ore micro green energy generated by households</w:t>
      </w:r>
      <w:r>
        <w:rPr>
          <w:rFonts w:ascii="ArialMT" w:hAnsi="ArialMT" w:cs="ArialMT"/>
        </w:rPr>
        <w:t xml:space="preserve"> – solar panels, wind turbines, biofuel heating systems, geothermal heating</w:t>
      </w:r>
    </w:p>
    <w:p w14:paraId="3A46FA6E"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M</w:t>
      </w:r>
      <w:r w:rsidRPr="00191D0B">
        <w:rPr>
          <w:rFonts w:ascii="ArialMT" w:hAnsi="ArialMT" w:cs="ArialMT"/>
        </w:rPr>
        <w:t>ore efficient applianc</w:t>
      </w:r>
      <w:r>
        <w:rPr>
          <w:rFonts w:ascii="ArialMT" w:hAnsi="ArialMT" w:cs="ArialMT"/>
        </w:rPr>
        <w:t>es with better standby options</w:t>
      </w:r>
    </w:p>
    <w:p w14:paraId="1B1D466F"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M</w:t>
      </w:r>
      <w:r w:rsidRPr="00191D0B">
        <w:rPr>
          <w:rFonts w:ascii="ArialMT" w:hAnsi="ArialMT" w:cs="ArialMT"/>
        </w:rPr>
        <w:t xml:space="preserve">ore people switching </w:t>
      </w:r>
      <w:r>
        <w:rPr>
          <w:rFonts w:ascii="ArialMT" w:hAnsi="ArialMT" w:cs="ArialMT"/>
        </w:rPr>
        <w:t>off appliances when not in use</w:t>
      </w:r>
    </w:p>
    <w:p w14:paraId="438EF723" w14:textId="27862FBE" w:rsidR="00F94901"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L</w:t>
      </w:r>
      <w:r w:rsidRPr="00191D0B">
        <w:rPr>
          <w:rFonts w:ascii="ArialMT" w:hAnsi="ArialMT" w:cs="ArialMT"/>
        </w:rPr>
        <w:t>ower temperature</w:t>
      </w:r>
      <w:r>
        <w:rPr>
          <w:rFonts w:ascii="ArialMT" w:hAnsi="ArialMT" w:cs="ArialMT"/>
        </w:rPr>
        <w:t xml:space="preserve"> </w:t>
      </w:r>
      <w:r w:rsidRPr="00191D0B">
        <w:rPr>
          <w:rFonts w:ascii="ArialMT" w:hAnsi="ArialMT" w:cs="ArialMT"/>
        </w:rPr>
        <w:t>/</w:t>
      </w:r>
      <w:r>
        <w:rPr>
          <w:rFonts w:ascii="ArialMT" w:hAnsi="ArialMT" w:cs="ArialMT"/>
        </w:rPr>
        <w:t xml:space="preserve"> </w:t>
      </w:r>
      <w:r w:rsidRPr="00191D0B">
        <w:rPr>
          <w:rFonts w:ascii="ArialMT" w:hAnsi="ArialMT" w:cs="ArialMT"/>
        </w:rPr>
        <w:t>more efficient washing</w:t>
      </w:r>
      <w:r>
        <w:rPr>
          <w:rFonts w:ascii="ArialMT" w:hAnsi="ArialMT" w:cs="ArialMT"/>
        </w:rPr>
        <w:t xml:space="preserve"> machines and d</w:t>
      </w:r>
      <w:r w:rsidRPr="00191D0B">
        <w:rPr>
          <w:rFonts w:ascii="ArialMT" w:hAnsi="ArialMT" w:cs="ArialMT"/>
        </w:rPr>
        <w:t>ishwashers</w:t>
      </w:r>
    </w:p>
    <w:p w14:paraId="61E244AB" w14:textId="24339ECB" w:rsidR="00582C8E" w:rsidRPr="00191D0B" w:rsidRDefault="0068282E"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Better</w:t>
      </w:r>
      <w:r w:rsidR="00E74B9A">
        <w:rPr>
          <w:rFonts w:ascii="ArialMT" w:hAnsi="ArialMT" w:cs="ArialMT"/>
        </w:rPr>
        <w:t xml:space="preserve"> thermal</w:t>
      </w:r>
      <w:r>
        <w:rPr>
          <w:rFonts w:ascii="ArialMT" w:hAnsi="ArialMT" w:cs="ArialMT"/>
        </w:rPr>
        <w:t xml:space="preserve"> insulation in </w:t>
      </w:r>
      <w:r w:rsidR="00E74B9A">
        <w:rPr>
          <w:rFonts w:ascii="ArialMT" w:hAnsi="ArialMT" w:cs="ArialMT"/>
        </w:rPr>
        <w:t>dwellings / homes becoming more efficient / upgraded</w:t>
      </w:r>
    </w:p>
    <w:p w14:paraId="02CE2A05" w14:textId="175777D3" w:rsidR="00F94901" w:rsidRDefault="00F2591B" w:rsidP="00F94901">
      <w:pPr>
        <w:tabs>
          <w:tab w:val="left" w:pos="426"/>
          <w:tab w:val="right" w:pos="8931"/>
        </w:tabs>
        <w:spacing w:before="240" w:after="120"/>
        <w:rPr>
          <w:rFonts w:ascii="ArialMT" w:hAnsi="ArialMT" w:cs="ArialMT"/>
        </w:rPr>
      </w:pPr>
      <w:r>
        <w:rPr>
          <w:rFonts w:ascii="ArialMT" w:hAnsi="ArialMT" w:cs="ArialMT"/>
        </w:rPr>
        <w:br/>
      </w:r>
      <w:r w:rsidR="00F94901">
        <w:rPr>
          <w:rFonts w:ascii="ArialMT" w:hAnsi="ArialMT" w:cs="ArialMT"/>
        </w:rPr>
        <w:t>13.2</w:t>
      </w:r>
      <w:r w:rsidR="00D04A90">
        <w:rPr>
          <w:rFonts w:ascii="ArialMT" w:hAnsi="ArialMT" w:cs="ArialMT"/>
        </w:rPr>
        <w:t xml:space="preserve"> </w:t>
      </w:r>
      <w:r w:rsidR="00D04A90" w:rsidRPr="00E9328C">
        <w:rPr>
          <w:rFonts w:ascii="ArialMT" w:hAnsi="ArialMT" w:cs="ArialMT"/>
          <w:b/>
        </w:rPr>
        <w:t xml:space="preserve">Award 1 mark for each </w:t>
      </w:r>
      <w:r w:rsidR="00D04A90">
        <w:rPr>
          <w:rFonts w:ascii="ArialMT" w:hAnsi="ArialMT" w:cs="ArialMT"/>
          <w:b/>
        </w:rPr>
        <w:t>reason up to a maximum of 2</w:t>
      </w:r>
      <w:r w:rsidR="00D04A90" w:rsidRPr="00E9328C">
        <w:rPr>
          <w:rFonts w:ascii="ArialMT" w:hAnsi="ArialMT" w:cs="ArialMT"/>
          <w:b/>
        </w:rPr>
        <w:t xml:space="preserve"> marks</w:t>
      </w:r>
      <w:r w:rsidR="00F94901">
        <w:rPr>
          <w:rFonts w:ascii="ArialMT" w:hAnsi="ArialMT" w:cs="ArialMT"/>
        </w:rPr>
        <w:tab/>
        <w:t>[2</w:t>
      </w:r>
      <w:r w:rsidR="00D04A90">
        <w:rPr>
          <w:rFonts w:ascii="ArialMT" w:hAnsi="ArialMT" w:cs="ArialMT"/>
        </w:rPr>
        <w:t xml:space="preserve"> marks</w:t>
      </w:r>
      <w:r w:rsidR="00F94901" w:rsidRPr="00FC78C4">
        <w:rPr>
          <w:rFonts w:ascii="ArialMT" w:hAnsi="ArialMT" w:cs="ArialMT"/>
        </w:rPr>
        <w:t>]</w:t>
      </w:r>
    </w:p>
    <w:p w14:paraId="1601CFAD" w14:textId="5E88EC0C" w:rsidR="00957AE7" w:rsidRPr="00191D0B" w:rsidRDefault="00D04A90" w:rsidP="00957AE7">
      <w:pPr>
        <w:tabs>
          <w:tab w:val="left" w:pos="426"/>
          <w:tab w:val="right" w:pos="8931"/>
        </w:tabs>
        <w:spacing w:before="240" w:after="120"/>
        <w:ind w:left="420" w:hanging="420"/>
        <w:rPr>
          <w:rFonts w:ascii="ArialMT" w:hAnsi="ArialMT" w:cs="ArialMT"/>
        </w:rPr>
      </w:pPr>
      <w:r w:rsidRPr="00957AE7">
        <w:rPr>
          <w:rFonts w:ascii="Arial" w:hAnsi="Arial" w:cs="Arial"/>
          <w:b/>
        </w:rPr>
        <w:t>Indicative content:</w:t>
      </w:r>
      <w:r w:rsidR="00957AE7" w:rsidRPr="00957AE7">
        <w:rPr>
          <w:rFonts w:ascii="ArialMT" w:hAnsi="ArialMT" w:cs="ArialMT"/>
        </w:rPr>
        <w:t xml:space="preserve"> </w:t>
      </w:r>
      <w:r w:rsidR="00957AE7">
        <w:rPr>
          <w:rFonts w:ascii="ArialMT" w:hAnsi="ArialMT" w:cs="ArialMT"/>
        </w:rPr>
        <w:t>Accept any alternative reasonable response.</w:t>
      </w:r>
    </w:p>
    <w:p w14:paraId="5267EB00" w14:textId="5BB87FAD"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Purchase e</w:t>
      </w:r>
      <w:r w:rsidRPr="001A7432">
        <w:rPr>
          <w:rFonts w:ascii="ArialMT" w:hAnsi="ArialMT" w:cs="ArialMT"/>
        </w:rPr>
        <w:t xml:space="preserve">fficient </w:t>
      </w:r>
      <w:r>
        <w:rPr>
          <w:rFonts w:ascii="ArialMT" w:hAnsi="ArialMT" w:cs="ArialMT"/>
        </w:rPr>
        <w:t>home appliances</w:t>
      </w:r>
    </w:p>
    <w:p w14:paraId="3FDC20B8" w14:textId="5D756126"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Routine for switching off electrical item</w:t>
      </w:r>
      <w:r w:rsidR="00C964E7">
        <w:rPr>
          <w:rFonts w:ascii="ArialMT" w:hAnsi="ArialMT" w:cs="ArialMT"/>
        </w:rPr>
        <w:t>s</w:t>
      </w:r>
      <w:r>
        <w:rPr>
          <w:rFonts w:ascii="ArialMT" w:hAnsi="ArialMT" w:cs="ArialMT"/>
        </w:rPr>
        <w:t xml:space="preserve"> or have automatic sensors fitted</w:t>
      </w:r>
      <w:r w:rsidRPr="001A7432">
        <w:rPr>
          <w:rFonts w:ascii="ArialMT" w:hAnsi="ArialMT" w:cs="ArialMT"/>
        </w:rPr>
        <w:t xml:space="preserve"> </w:t>
      </w:r>
    </w:p>
    <w:p w14:paraId="53D8B1E1" w14:textId="5594364B"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 xml:space="preserve">Low energy </w:t>
      </w:r>
      <w:r w:rsidR="00C964E7">
        <w:rPr>
          <w:rFonts w:ascii="ArialMT" w:hAnsi="ArialMT" w:cs="ArialMT"/>
        </w:rPr>
        <w:t xml:space="preserve">lamps </w:t>
      </w:r>
      <w:r>
        <w:rPr>
          <w:rFonts w:ascii="ArialMT" w:hAnsi="ArialMT" w:cs="ArialMT"/>
        </w:rPr>
        <w:t>throughout</w:t>
      </w:r>
    </w:p>
    <w:p w14:paraId="214738A0" w14:textId="4FA16877"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Lower heating temperature</w:t>
      </w:r>
      <w:r w:rsidRPr="001A7432">
        <w:rPr>
          <w:rFonts w:ascii="ArialMT" w:hAnsi="ArialMT" w:cs="ArialMT"/>
        </w:rPr>
        <w:t xml:space="preserve"> </w:t>
      </w:r>
    </w:p>
    <w:p w14:paraId="7A460D42" w14:textId="576482AB"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Don’t waste food and compost any waste</w:t>
      </w:r>
    </w:p>
    <w:p w14:paraId="321022ED" w14:textId="5A3108C5"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Eat less meat and dairy</w:t>
      </w:r>
      <w:r w:rsidRPr="001A7432">
        <w:rPr>
          <w:rFonts w:ascii="ArialMT" w:hAnsi="ArialMT" w:cs="ArialMT"/>
        </w:rPr>
        <w:t xml:space="preserve"> </w:t>
      </w:r>
    </w:p>
    <w:p w14:paraId="231DAB08" w14:textId="60FA38EC"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Have an allotment/grow food</w:t>
      </w:r>
      <w:r w:rsidRPr="001A7432">
        <w:rPr>
          <w:rFonts w:ascii="ArialMT" w:hAnsi="ArialMT" w:cs="ArialMT"/>
        </w:rPr>
        <w:t xml:space="preserve"> </w:t>
      </w:r>
    </w:p>
    <w:p w14:paraId="5671BBD3" w14:textId="5B655D2E"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D</w:t>
      </w:r>
      <w:r w:rsidRPr="001A7432">
        <w:rPr>
          <w:rFonts w:ascii="ArialMT" w:hAnsi="ArialMT" w:cs="ArialMT"/>
        </w:rPr>
        <w:t>on’t take</w:t>
      </w:r>
      <w:r>
        <w:rPr>
          <w:rFonts w:ascii="ArialMT" w:hAnsi="ArialMT" w:cs="ArialMT"/>
        </w:rPr>
        <w:t>/reduce</w:t>
      </w:r>
      <w:r w:rsidR="00C964E7">
        <w:rPr>
          <w:rFonts w:ascii="ArialMT" w:hAnsi="ArialMT" w:cs="ArialMT"/>
        </w:rPr>
        <w:t xml:space="preserve"> air travel</w:t>
      </w:r>
    </w:p>
    <w:p w14:paraId="17FFCF92" w14:textId="675A69F2"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sidRPr="001A7432">
        <w:rPr>
          <w:rFonts w:ascii="ArialMT" w:hAnsi="ArialMT" w:cs="ArialMT"/>
        </w:rPr>
        <w:t>Swap to better transport</w:t>
      </w:r>
      <w:r>
        <w:rPr>
          <w:rFonts w:ascii="ArialMT" w:hAnsi="ArialMT" w:cs="ArialMT"/>
        </w:rPr>
        <w:t xml:space="preserve"> option </w:t>
      </w:r>
      <w:r w:rsidR="00C964E7">
        <w:rPr>
          <w:rFonts w:ascii="ArialMT" w:hAnsi="ArialMT" w:cs="ArialMT"/>
        </w:rPr>
        <w:t>such as c</w:t>
      </w:r>
      <w:r>
        <w:rPr>
          <w:rFonts w:ascii="ArialMT" w:hAnsi="ArialMT" w:cs="ArialMT"/>
        </w:rPr>
        <w:t>ycling, walking or car sharing</w:t>
      </w:r>
      <w:r w:rsidRPr="001A7432">
        <w:rPr>
          <w:rFonts w:ascii="ArialMT" w:hAnsi="ArialMT" w:cs="ArialMT"/>
        </w:rPr>
        <w:t xml:space="preserve"> </w:t>
      </w:r>
    </w:p>
    <w:p w14:paraId="6EC706EB" w14:textId="77777777" w:rsidR="001A7432" w:rsidRPr="001A7432" w:rsidRDefault="001A7432" w:rsidP="001A7432">
      <w:pPr>
        <w:tabs>
          <w:tab w:val="left" w:pos="426"/>
          <w:tab w:val="right" w:pos="8931"/>
        </w:tabs>
        <w:spacing w:before="240" w:after="120"/>
        <w:rPr>
          <w:rFonts w:ascii="ArialMT" w:hAnsi="ArialMT" w:cs="ArialMT"/>
        </w:rPr>
      </w:pPr>
    </w:p>
    <w:p w14:paraId="60A3C30A" w14:textId="735DE73E" w:rsidR="00F54A8E" w:rsidRDefault="00F94901" w:rsidP="008D7DAF">
      <w:pPr>
        <w:tabs>
          <w:tab w:val="right" w:pos="8931"/>
        </w:tabs>
        <w:spacing w:before="240" w:after="120"/>
        <w:ind w:left="709" w:hanging="709"/>
        <w:rPr>
          <w:rFonts w:ascii="ArialMT" w:hAnsi="ArialMT" w:cs="ArialMT"/>
        </w:rPr>
      </w:pPr>
      <w:r>
        <w:rPr>
          <w:rFonts w:ascii="ArialMT" w:hAnsi="ArialMT" w:cs="ArialMT"/>
        </w:rPr>
        <w:t>13.3</w:t>
      </w:r>
      <w:r w:rsidR="00957AE7">
        <w:rPr>
          <w:rFonts w:ascii="ArialMT" w:hAnsi="ArialMT" w:cs="ArialMT"/>
        </w:rPr>
        <w:t xml:space="preserve"> </w:t>
      </w:r>
      <w:r w:rsidR="008D7DAF">
        <w:rPr>
          <w:rFonts w:ascii="ArialMT" w:hAnsi="ArialMT" w:cs="ArialMT"/>
        </w:rPr>
        <w:tab/>
      </w:r>
      <w:r w:rsidR="00957AE7" w:rsidRPr="00F54A8E">
        <w:rPr>
          <w:rFonts w:ascii="ArialMT" w:hAnsi="ArialMT" w:cs="ArialMT"/>
          <w:b/>
        </w:rPr>
        <w:t>Award 1 mark for the correct working out and 1 mark for the correct answer.</w:t>
      </w:r>
      <w:r>
        <w:rPr>
          <w:rFonts w:ascii="ArialMT" w:hAnsi="ArialMT" w:cs="ArialMT"/>
        </w:rPr>
        <w:tab/>
      </w:r>
    </w:p>
    <w:p w14:paraId="393A4995" w14:textId="77777777" w:rsidR="00945D78" w:rsidRDefault="00F54A8E" w:rsidP="00BA4F84">
      <w:pPr>
        <w:tabs>
          <w:tab w:val="right" w:pos="8931"/>
        </w:tabs>
        <w:spacing w:before="240" w:after="120"/>
        <w:ind w:left="709" w:hanging="709"/>
        <w:rPr>
          <w:rFonts w:ascii="ArialMT" w:hAnsi="ArialMT" w:cs="ArialMT"/>
        </w:rPr>
      </w:pPr>
      <w:r>
        <w:rPr>
          <w:rFonts w:ascii="ArialMT" w:hAnsi="ArialMT" w:cs="ArialMT"/>
        </w:rPr>
        <w:tab/>
      </w:r>
      <w:r w:rsidR="00945D78">
        <w:rPr>
          <w:rFonts w:ascii="ArialMT" w:hAnsi="ArialMT" w:cs="ArialMT"/>
        </w:rPr>
        <w:t xml:space="preserve">12.8 – 4.5 = 8.3  </w:t>
      </w:r>
    </w:p>
    <w:p w14:paraId="327683AC" w14:textId="3D6696E7" w:rsidR="00F94901" w:rsidRDefault="00945D78" w:rsidP="00BA4F84">
      <w:pPr>
        <w:tabs>
          <w:tab w:val="right" w:pos="8931"/>
        </w:tabs>
        <w:spacing w:before="240" w:after="120"/>
        <w:ind w:left="709" w:hanging="709"/>
        <w:rPr>
          <w:rFonts w:ascii="ArialMT" w:hAnsi="ArialMT" w:cs="ArialMT"/>
        </w:rPr>
      </w:pPr>
      <w:r>
        <w:rPr>
          <w:rFonts w:ascii="ArialMT" w:hAnsi="ArialMT" w:cs="ArialMT"/>
        </w:rPr>
        <w:tab/>
        <w:t xml:space="preserve">8.3 / 12.8 </w:t>
      </w:r>
      <w:r w:rsidR="00772E8D">
        <w:rPr>
          <w:rFonts w:ascii="ArialMT" w:hAnsi="ArialMT" w:cs="ArialMT"/>
        </w:rPr>
        <w:t xml:space="preserve">x 100 </w:t>
      </w:r>
      <w:r>
        <w:rPr>
          <w:rFonts w:ascii="ArialMT" w:hAnsi="ArialMT" w:cs="ArialMT"/>
        </w:rPr>
        <w:t>= 64.8</w:t>
      </w:r>
      <w:r w:rsidR="005C1281">
        <w:rPr>
          <w:rFonts w:ascii="ArialMT" w:hAnsi="ArialMT" w:cs="ArialMT"/>
        </w:rPr>
        <w:t>%</w:t>
      </w:r>
      <w:r w:rsidR="00F54A8E">
        <w:rPr>
          <w:rFonts w:ascii="ArialMT" w:hAnsi="ArialMT" w:cs="ArialMT"/>
        </w:rPr>
        <w:tab/>
      </w:r>
      <w:r w:rsidR="00F94901">
        <w:rPr>
          <w:rFonts w:ascii="ArialMT" w:hAnsi="ArialMT" w:cs="ArialMT"/>
        </w:rPr>
        <w:t>[2</w:t>
      </w:r>
      <w:r w:rsidR="00957AE7">
        <w:rPr>
          <w:rFonts w:ascii="ArialMT" w:hAnsi="ArialMT" w:cs="ArialMT"/>
        </w:rPr>
        <w:t xml:space="preserve"> marks</w:t>
      </w:r>
      <w:r w:rsidR="00F94901" w:rsidRPr="00FC78C4">
        <w:rPr>
          <w:rFonts w:ascii="ArialMT" w:hAnsi="ArialMT" w:cs="ArialMT"/>
        </w:rPr>
        <w:t>]</w:t>
      </w:r>
    </w:p>
    <w:p w14:paraId="599F168E" w14:textId="435C9350" w:rsidR="00F94901" w:rsidRDefault="00F94901" w:rsidP="00691CB4">
      <w:pPr>
        <w:tabs>
          <w:tab w:val="left" w:pos="426"/>
          <w:tab w:val="right" w:pos="8931"/>
        </w:tabs>
        <w:spacing w:before="240" w:after="120"/>
        <w:rPr>
          <w:rFonts w:ascii="ArialMT" w:hAnsi="ArialMT" w:cs="ArialMT"/>
          <w:u w:val="single"/>
        </w:rPr>
      </w:pPr>
      <w:r>
        <w:rPr>
          <w:rFonts w:ascii="ArialMT" w:hAnsi="ArialMT" w:cs="ArialMT"/>
        </w:rPr>
        <w:tab/>
      </w:r>
      <w:r w:rsidR="00CE4974" w:rsidRPr="00957AE7">
        <w:rPr>
          <w:rFonts w:ascii="ArialMT" w:hAnsi="ArialMT" w:cs="ArialMT"/>
        </w:rPr>
        <w:t xml:space="preserve"> </w:t>
      </w:r>
    </w:p>
    <w:p w14:paraId="46276C39" w14:textId="77777777" w:rsidR="00957AE7" w:rsidRDefault="00957AE7">
      <w:pPr>
        <w:rPr>
          <w:rFonts w:ascii="Arial" w:eastAsiaTheme="minorEastAsia" w:hAnsi="Arial" w:cs="Arial"/>
          <w:b/>
          <w:noProof/>
          <w:sz w:val="32"/>
          <w:lang w:eastAsia="en-GB"/>
        </w:rPr>
      </w:pPr>
      <w:r>
        <w:rPr>
          <w:rFonts w:ascii="Arial" w:hAnsi="Arial" w:cs="Arial"/>
          <w:sz w:val="32"/>
        </w:rPr>
        <w:br w:type="page"/>
      </w:r>
    </w:p>
    <w:p w14:paraId="2902095C" w14:textId="4AFB037B" w:rsidR="001413E7" w:rsidRPr="00B43F65" w:rsidRDefault="004E1B40" w:rsidP="002D1058">
      <w:pPr>
        <w:pStyle w:val="PGWorksheetHeading"/>
        <w:spacing w:before="240"/>
        <w:jc w:val="center"/>
        <w:rPr>
          <w:rFonts w:ascii="Arial" w:hAnsi="Arial" w:cs="Arial"/>
          <w:color w:val="auto"/>
          <w:sz w:val="32"/>
        </w:rPr>
      </w:pPr>
      <w:r>
        <w:rPr>
          <w:rFonts w:ascii="Arial" w:hAnsi="Arial" w:cs="Arial"/>
          <w:color w:val="auto"/>
          <w:sz w:val="32"/>
        </w:rPr>
        <w:lastRenderedPageBreak/>
        <w:t>SECTION B</w:t>
      </w:r>
      <w:r w:rsidRPr="003937A1">
        <w:rPr>
          <w:rFonts w:ascii="Arial" w:hAnsi="Arial" w:cs="Arial"/>
          <w:color w:val="auto"/>
          <w:sz w:val="32"/>
        </w:rPr>
        <w:t xml:space="preserve"> - </w:t>
      </w:r>
      <w:r>
        <w:rPr>
          <w:rFonts w:ascii="Arial" w:hAnsi="Arial" w:cs="Arial"/>
          <w:color w:val="auto"/>
          <w:sz w:val="32"/>
        </w:rPr>
        <w:t>Specialist</w:t>
      </w:r>
      <w:r w:rsidRPr="003937A1">
        <w:rPr>
          <w:rFonts w:ascii="Arial" w:hAnsi="Arial" w:cs="Arial"/>
          <w:color w:val="auto"/>
          <w:sz w:val="32"/>
        </w:rPr>
        <w:t xml:space="preserve"> Technical Principles</w:t>
      </w:r>
    </w:p>
    <w:p w14:paraId="12E5677C" w14:textId="0C1A8258" w:rsidR="002D1058" w:rsidRDefault="002D1058" w:rsidP="00161159">
      <w:pPr>
        <w:tabs>
          <w:tab w:val="right" w:pos="8919"/>
        </w:tabs>
        <w:spacing w:before="240" w:after="120"/>
        <w:ind w:left="709" w:hanging="709"/>
        <w:rPr>
          <w:rFonts w:ascii="ArialMT" w:hAnsi="ArialMT" w:cs="ArialMT"/>
        </w:rPr>
      </w:pPr>
      <w:r>
        <w:rPr>
          <w:rFonts w:ascii="ArialMT" w:hAnsi="ArialMT" w:cs="ArialMT"/>
        </w:rPr>
        <w:t xml:space="preserve">14.1 </w:t>
      </w:r>
      <w:r w:rsidR="00E00B68">
        <w:rPr>
          <w:rFonts w:ascii="ArialMT" w:hAnsi="ArialMT" w:cs="ArialMT"/>
        </w:rPr>
        <w:tab/>
      </w:r>
      <w:r w:rsidRPr="00FA0B75">
        <w:rPr>
          <w:rFonts w:ascii="ArialMT" w:hAnsi="ArialMT" w:cs="ArialMT"/>
          <w:b/>
        </w:rPr>
        <w:t xml:space="preserve">Award 1 mark for identifying </w:t>
      </w:r>
      <w:r w:rsidR="004F2616">
        <w:rPr>
          <w:rFonts w:ascii="ArialMT" w:hAnsi="ArialMT" w:cs="ArialMT"/>
          <w:b/>
        </w:rPr>
        <w:t>one</w:t>
      </w:r>
      <w:r w:rsidRPr="00FA0B75">
        <w:rPr>
          <w:rFonts w:ascii="ArialMT" w:hAnsi="ArialMT" w:cs="ArialMT"/>
          <w:b/>
        </w:rPr>
        <w:t xml:space="preserve"> reason why the chosen specialist </w:t>
      </w:r>
      <w:r w:rsidR="008337D9">
        <w:rPr>
          <w:rFonts w:ascii="ArialMT" w:hAnsi="ArialMT" w:cs="ArialMT"/>
          <w:b/>
        </w:rPr>
        <w:t>finishing</w:t>
      </w:r>
      <w:r w:rsidRPr="00FA0B75">
        <w:rPr>
          <w:rFonts w:ascii="ArialMT" w:hAnsi="ArialMT" w:cs="ArialMT"/>
          <w:b/>
        </w:rPr>
        <w:t xml:space="preserve"> technique is used</w:t>
      </w:r>
      <w:r w:rsidR="004F2616">
        <w:rPr>
          <w:rFonts w:ascii="ArialMT" w:hAnsi="ArialMT" w:cs="ArialMT"/>
          <w:b/>
        </w:rPr>
        <w:t>.</w:t>
      </w:r>
      <w:r w:rsidR="00161159">
        <w:rPr>
          <w:rFonts w:ascii="ArialMT" w:hAnsi="ArialMT" w:cs="ArialMT"/>
        </w:rPr>
        <w:tab/>
      </w:r>
      <w:r>
        <w:rPr>
          <w:rFonts w:ascii="ArialMT" w:hAnsi="ArialMT" w:cs="ArialMT"/>
        </w:rPr>
        <w:t xml:space="preserve"> [</w:t>
      </w:r>
      <w:r w:rsidR="004F2616">
        <w:rPr>
          <w:rFonts w:ascii="ArialMT" w:hAnsi="ArialMT" w:cs="ArialMT"/>
        </w:rPr>
        <w:t>1</w:t>
      </w:r>
      <w:r>
        <w:rPr>
          <w:rFonts w:ascii="ArialMT" w:hAnsi="ArialMT" w:cs="ArialMT"/>
        </w:rPr>
        <w:t xml:space="preserve"> mark]                                                        </w:t>
      </w:r>
    </w:p>
    <w:p w14:paraId="05BFB447" w14:textId="77777777" w:rsidR="002D1058" w:rsidRDefault="002D1058" w:rsidP="002A4EE6">
      <w:pPr>
        <w:tabs>
          <w:tab w:val="right" w:pos="8931"/>
        </w:tabs>
        <w:spacing w:before="240" w:after="120"/>
        <w:ind w:left="709"/>
        <w:rPr>
          <w:rFonts w:ascii="ArialMT" w:hAnsi="ArialMT" w:cs="ArialMT"/>
        </w:rPr>
      </w:pPr>
      <w:r w:rsidRPr="007D627D">
        <w:rPr>
          <w:rFonts w:ascii="ArialMT" w:hAnsi="ArialMT" w:cs="ArialMT"/>
          <w:b/>
        </w:rPr>
        <w:t>Indicative responses:</w:t>
      </w:r>
      <w:r>
        <w:rPr>
          <w:rFonts w:ascii="ArialMT" w:hAnsi="ArialMT" w:cs="ArialMT"/>
        </w:rPr>
        <w:t xml:space="preserve"> accept alternative correct responses.</w:t>
      </w:r>
    </w:p>
    <w:tbl>
      <w:tblPr>
        <w:tblStyle w:val="TableGrid"/>
        <w:tblW w:w="8222" w:type="dxa"/>
        <w:tblInd w:w="704" w:type="dxa"/>
        <w:tblLayout w:type="fixed"/>
        <w:tblLook w:val="04A0" w:firstRow="1" w:lastRow="0" w:firstColumn="1" w:lastColumn="0" w:noHBand="0" w:noVBand="1"/>
      </w:tblPr>
      <w:tblGrid>
        <w:gridCol w:w="1643"/>
        <w:gridCol w:w="6579"/>
      </w:tblGrid>
      <w:tr w:rsidR="002D1058" w14:paraId="17998F3F" w14:textId="77777777" w:rsidTr="00EB7658">
        <w:trPr>
          <w:trHeight w:val="964"/>
        </w:trPr>
        <w:tc>
          <w:tcPr>
            <w:tcW w:w="1643" w:type="dxa"/>
            <w:vAlign w:val="center"/>
          </w:tcPr>
          <w:p w14:paraId="2673AC0F" w14:textId="77777777" w:rsidR="002D1058" w:rsidRDefault="002D1058" w:rsidP="00F10A8D">
            <w:pPr>
              <w:tabs>
                <w:tab w:val="left" w:pos="426"/>
                <w:tab w:val="right" w:pos="8931"/>
              </w:tabs>
              <w:rPr>
                <w:rFonts w:ascii="ArialMT" w:hAnsi="ArialMT" w:cs="ArialMT"/>
              </w:rPr>
            </w:pPr>
            <w:r>
              <w:rPr>
                <w:rFonts w:ascii="ArialMT" w:hAnsi="ArialMT" w:cs="ArialMT"/>
              </w:rPr>
              <w:t>Spot (UV) varnishing</w:t>
            </w:r>
          </w:p>
        </w:tc>
        <w:tc>
          <w:tcPr>
            <w:tcW w:w="6579" w:type="dxa"/>
            <w:vAlign w:val="center"/>
          </w:tcPr>
          <w:p w14:paraId="3E9C91FE" w14:textId="77777777" w:rsidR="002D1058" w:rsidRPr="00940C0F" w:rsidRDefault="002D1058" w:rsidP="00F10A8D">
            <w:pPr>
              <w:tabs>
                <w:tab w:val="left" w:pos="426"/>
                <w:tab w:val="right" w:pos="8931"/>
              </w:tabs>
              <w:rPr>
                <w:rFonts w:ascii="ArialMT" w:hAnsi="ArialMT" w:cs="ArialMT"/>
                <w:highlight w:val="yellow"/>
              </w:rPr>
            </w:pPr>
            <w:r w:rsidRPr="00DB19AA">
              <w:rPr>
                <w:rFonts w:ascii="ArialMT" w:hAnsi="ArialMT" w:cs="ArialMT"/>
              </w:rPr>
              <w:t xml:space="preserve">To create </w:t>
            </w:r>
            <w:r>
              <w:rPr>
                <w:rFonts w:ascii="ArialMT" w:hAnsi="ArialMT" w:cs="ArialMT"/>
              </w:rPr>
              <w:t>a raised surface or texture</w:t>
            </w:r>
            <w:r w:rsidRPr="00DB19AA">
              <w:rPr>
                <w:rFonts w:ascii="ArialMT" w:hAnsi="ArialMT" w:cs="ArialMT"/>
              </w:rPr>
              <w:t xml:space="preserve"> / to </w:t>
            </w:r>
            <w:r>
              <w:rPr>
                <w:rFonts w:ascii="ArialMT" w:hAnsi="ArialMT" w:cs="ArialMT"/>
              </w:rPr>
              <w:t>be attractive or noticeable / to create contrast / to create a reflective surface / to offer protection</w:t>
            </w:r>
          </w:p>
        </w:tc>
      </w:tr>
      <w:tr w:rsidR="002D1058" w14:paraId="58D5F1E0" w14:textId="77777777" w:rsidTr="00EB7658">
        <w:trPr>
          <w:trHeight w:val="964"/>
        </w:trPr>
        <w:tc>
          <w:tcPr>
            <w:tcW w:w="1643" w:type="dxa"/>
            <w:vAlign w:val="center"/>
          </w:tcPr>
          <w:p w14:paraId="791932C8" w14:textId="77777777" w:rsidR="002D1058" w:rsidRDefault="002D1058" w:rsidP="00F10A8D">
            <w:pPr>
              <w:tabs>
                <w:tab w:val="left" w:pos="426"/>
                <w:tab w:val="right" w:pos="8931"/>
              </w:tabs>
              <w:rPr>
                <w:rFonts w:ascii="ArialMT" w:hAnsi="ArialMT" w:cs="ArialMT"/>
              </w:rPr>
            </w:pPr>
            <w:r>
              <w:rPr>
                <w:rFonts w:ascii="ArialMT" w:hAnsi="ArialMT" w:cs="ArialMT"/>
              </w:rPr>
              <w:t>Tanalising</w:t>
            </w:r>
          </w:p>
        </w:tc>
        <w:tc>
          <w:tcPr>
            <w:tcW w:w="6579" w:type="dxa"/>
            <w:vAlign w:val="center"/>
          </w:tcPr>
          <w:p w14:paraId="56BE2D1F" w14:textId="77777777" w:rsidR="002D1058" w:rsidRPr="005E794B" w:rsidRDefault="002D1058" w:rsidP="00F10A8D">
            <w:pPr>
              <w:tabs>
                <w:tab w:val="left" w:pos="426"/>
                <w:tab w:val="right" w:pos="8931"/>
              </w:tabs>
              <w:rPr>
                <w:rFonts w:ascii="ArialMT" w:hAnsi="ArialMT" w:cs="ArialMT"/>
              </w:rPr>
            </w:pPr>
            <w:r w:rsidRPr="005E794B">
              <w:rPr>
                <w:rFonts w:ascii="ArialMT" w:hAnsi="ArialMT" w:cs="ArialMT"/>
              </w:rPr>
              <w:t xml:space="preserve">To protect from rot / biological </w:t>
            </w:r>
            <w:r>
              <w:rPr>
                <w:rFonts w:ascii="ArialMT" w:hAnsi="ArialMT" w:cs="ArialMT"/>
              </w:rPr>
              <w:t>/</w:t>
            </w:r>
            <w:r w:rsidRPr="005E794B">
              <w:rPr>
                <w:rFonts w:ascii="ArialMT" w:hAnsi="ArialMT" w:cs="ArialMT"/>
              </w:rPr>
              <w:t xml:space="preserve"> animal infestation</w:t>
            </w:r>
            <w:r>
              <w:rPr>
                <w:rFonts w:ascii="ArialMT" w:hAnsi="ArialMT" w:cs="ArialMT"/>
              </w:rPr>
              <w:t xml:space="preserve"> / to make it last longer / make usable outdoors (do not accept make waterproof)</w:t>
            </w:r>
          </w:p>
        </w:tc>
      </w:tr>
      <w:tr w:rsidR="002D1058" w14:paraId="672889DC" w14:textId="77777777" w:rsidTr="00EB7658">
        <w:trPr>
          <w:trHeight w:val="964"/>
        </w:trPr>
        <w:tc>
          <w:tcPr>
            <w:tcW w:w="1643" w:type="dxa"/>
            <w:vAlign w:val="center"/>
          </w:tcPr>
          <w:p w14:paraId="22AD02A2" w14:textId="77777777" w:rsidR="002D1058" w:rsidRDefault="002D1058" w:rsidP="00F10A8D">
            <w:pPr>
              <w:tabs>
                <w:tab w:val="left" w:pos="426"/>
                <w:tab w:val="right" w:pos="8931"/>
              </w:tabs>
              <w:rPr>
                <w:rFonts w:ascii="ArialMT" w:hAnsi="ArialMT" w:cs="ArialMT"/>
              </w:rPr>
            </w:pPr>
            <w:r>
              <w:rPr>
                <w:rFonts w:ascii="ArialMT" w:hAnsi="ArialMT" w:cs="ArialMT"/>
              </w:rPr>
              <w:t>Plastic dip coating</w:t>
            </w:r>
          </w:p>
        </w:tc>
        <w:tc>
          <w:tcPr>
            <w:tcW w:w="6579" w:type="dxa"/>
            <w:vAlign w:val="center"/>
          </w:tcPr>
          <w:p w14:paraId="624AB5AD" w14:textId="77777777" w:rsidR="002D1058" w:rsidRPr="00940C0F" w:rsidRDefault="002D1058" w:rsidP="00F10A8D">
            <w:pPr>
              <w:tabs>
                <w:tab w:val="left" w:pos="426"/>
                <w:tab w:val="right" w:pos="8931"/>
              </w:tabs>
              <w:rPr>
                <w:rFonts w:ascii="ArialMT" w:hAnsi="ArialMT" w:cs="ArialMT"/>
                <w:highlight w:val="yellow"/>
              </w:rPr>
            </w:pPr>
            <w:r w:rsidRPr="005E794B">
              <w:rPr>
                <w:rFonts w:ascii="ArialMT" w:hAnsi="ArialMT" w:cs="ArialMT"/>
              </w:rPr>
              <w:t>To create a</w:t>
            </w:r>
            <w:r>
              <w:rPr>
                <w:rFonts w:ascii="ArialMT" w:hAnsi="ArialMT" w:cs="ArialMT"/>
              </w:rPr>
              <w:t xml:space="preserve"> protective finish / prevent corrosion / aesthetic finish / electrical insulation / softer feel / prevent damage / create grip</w:t>
            </w:r>
          </w:p>
        </w:tc>
      </w:tr>
      <w:tr w:rsidR="002D1058" w14:paraId="79AE77EA" w14:textId="77777777" w:rsidTr="00BA4FD2">
        <w:trPr>
          <w:trHeight w:val="1191"/>
        </w:trPr>
        <w:tc>
          <w:tcPr>
            <w:tcW w:w="1643" w:type="dxa"/>
            <w:vAlign w:val="center"/>
          </w:tcPr>
          <w:p w14:paraId="193D98DD" w14:textId="77777777" w:rsidR="002D1058" w:rsidRDefault="002D1058" w:rsidP="00F10A8D">
            <w:pPr>
              <w:tabs>
                <w:tab w:val="left" w:pos="426"/>
                <w:tab w:val="right" w:pos="8931"/>
              </w:tabs>
              <w:rPr>
                <w:rFonts w:ascii="ArialMT" w:hAnsi="ArialMT" w:cs="ArialMT"/>
              </w:rPr>
            </w:pPr>
            <w:r>
              <w:rPr>
                <w:rFonts w:ascii="ArialMT" w:hAnsi="ArialMT" w:cs="ArialMT"/>
              </w:rPr>
              <w:t>PCB lacquering Conformal coating</w:t>
            </w:r>
          </w:p>
        </w:tc>
        <w:tc>
          <w:tcPr>
            <w:tcW w:w="6579" w:type="dxa"/>
            <w:vAlign w:val="center"/>
          </w:tcPr>
          <w:p w14:paraId="6B1E04E3" w14:textId="77777777" w:rsidR="002D1058" w:rsidRPr="00940C0F" w:rsidRDefault="002D1058" w:rsidP="00F10A8D">
            <w:pPr>
              <w:tabs>
                <w:tab w:val="left" w:pos="426"/>
                <w:tab w:val="right" w:pos="8931"/>
              </w:tabs>
              <w:rPr>
                <w:rFonts w:ascii="ArialMT" w:hAnsi="ArialMT" w:cs="ArialMT"/>
                <w:highlight w:val="yellow"/>
              </w:rPr>
            </w:pPr>
            <w:r w:rsidRPr="005E794B">
              <w:rPr>
                <w:rFonts w:ascii="ArialMT" w:hAnsi="ArialMT" w:cs="ArialMT"/>
              </w:rPr>
              <w:t>To create a</w:t>
            </w:r>
            <w:r>
              <w:rPr>
                <w:rFonts w:ascii="ArialMT" w:hAnsi="ArialMT" w:cs="ArialMT"/>
              </w:rPr>
              <w:t xml:space="preserve"> protective finish / prevent corrosion and/or degradation of insulative components / protects against salts, moisture, chemicals / electrical insulation </w:t>
            </w:r>
          </w:p>
        </w:tc>
      </w:tr>
      <w:tr w:rsidR="002D1058" w14:paraId="4B1A56AC" w14:textId="77777777" w:rsidTr="00EB7658">
        <w:trPr>
          <w:trHeight w:val="964"/>
        </w:trPr>
        <w:tc>
          <w:tcPr>
            <w:tcW w:w="1643" w:type="dxa"/>
            <w:vAlign w:val="center"/>
          </w:tcPr>
          <w:p w14:paraId="353B4B2A" w14:textId="77777777" w:rsidR="002D1058" w:rsidRDefault="002D1058" w:rsidP="00F10A8D">
            <w:pPr>
              <w:tabs>
                <w:tab w:val="left" w:pos="426"/>
                <w:tab w:val="right" w:pos="8931"/>
              </w:tabs>
              <w:rPr>
                <w:rFonts w:ascii="ArialMT" w:hAnsi="ArialMT" w:cs="ArialMT"/>
              </w:rPr>
            </w:pPr>
            <w:r>
              <w:rPr>
                <w:rFonts w:ascii="ArialMT" w:hAnsi="ArialMT" w:cs="ArialMT"/>
              </w:rPr>
              <w:t>Self-adhesive decals</w:t>
            </w:r>
          </w:p>
        </w:tc>
        <w:tc>
          <w:tcPr>
            <w:tcW w:w="6579" w:type="dxa"/>
            <w:vAlign w:val="center"/>
          </w:tcPr>
          <w:p w14:paraId="3EBF472D" w14:textId="77777777" w:rsidR="002D1058" w:rsidRPr="007E0D4A" w:rsidRDefault="002D1058" w:rsidP="00F10A8D">
            <w:pPr>
              <w:tabs>
                <w:tab w:val="left" w:pos="426"/>
                <w:tab w:val="right" w:pos="8931"/>
              </w:tabs>
              <w:rPr>
                <w:rFonts w:ascii="ArialMT" w:hAnsi="ArialMT" w:cs="ArialMT"/>
              </w:rPr>
            </w:pPr>
            <w:r w:rsidRPr="005E794B">
              <w:rPr>
                <w:rFonts w:ascii="ArialMT" w:hAnsi="ArialMT" w:cs="ArialMT"/>
              </w:rPr>
              <w:t>To create a</w:t>
            </w:r>
            <w:r>
              <w:rPr>
                <w:rFonts w:ascii="ArialMT" w:hAnsi="ArialMT" w:cs="ArialMT"/>
              </w:rPr>
              <w:t xml:space="preserve"> protective finish / aesthetic finish / advertising / branding / prevent or deter loss or theft</w:t>
            </w:r>
          </w:p>
        </w:tc>
      </w:tr>
      <w:tr w:rsidR="002D1058" w14:paraId="44F659AD" w14:textId="77777777" w:rsidTr="00EB7658">
        <w:trPr>
          <w:trHeight w:val="964"/>
        </w:trPr>
        <w:tc>
          <w:tcPr>
            <w:tcW w:w="1643" w:type="dxa"/>
            <w:vAlign w:val="center"/>
          </w:tcPr>
          <w:p w14:paraId="4C7BEFB5" w14:textId="1AE20640" w:rsidR="002D1058" w:rsidRDefault="008337D9" w:rsidP="00F10A8D">
            <w:pPr>
              <w:tabs>
                <w:tab w:val="left" w:pos="426"/>
                <w:tab w:val="right" w:pos="8931"/>
              </w:tabs>
              <w:rPr>
                <w:rFonts w:ascii="ArialMT" w:hAnsi="ArialMT" w:cs="ArialMT"/>
              </w:rPr>
            </w:pPr>
            <w:r>
              <w:rPr>
                <w:rFonts w:ascii="ArialMT" w:hAnsi="ArialMT" w:cs="ArialMT"/>
              </w:rPr>
              <w:t>Stain protection</w:t>
            </w:r>
          </w:p>
        </w:tc>
        <w:tc>
          <w:tcPr>
            <w:tcW w:w="6579" w:type="dxa"/>
            <w:vAlign w:val="center"/>
          </w:tcPr>
          <w:p w14:paraId="49A7C9D2" w14:textId="56A71185" w:rsidR="002D1058" w:rsidRPr="00F86A65" w:rsidRDefault="002D1058" w:rsidP="00F10A8D">
            <w:pPr>
              <w:tabs>
                <w:tab w:val="left" w:pos="426"/>
                <w:tab w:val="right" w:pos="8931"/>
              </w:tabs>
              <w:rPr>
                <w:rFonts w:ascii="ArialMT" w:hAnsi="ArialMT" w:cs="ArialMT"/>
              </w:rPr>
            </w:pPr>
            <w:r w:rsidRPr="00631594">
              <w:rPr>
                <w:rFonts w:ascii="ArialMT" w:hAnsi="ArialMT" w:cs="ArialMT"/>
              </w:rPr>
              <w:t xml:space="preserve">To create a </w:t>
            </w:r>
            <w:r w:rsidR="005B5B8A" w:rsidRPr="00631594">
              <w:rPr>
                <w:rFonts w:ascii="ArialMT" w:hAnsi="ArialMT" w:cs="ArialMT"/>
              </w:rPr>
              <w:t>protective layer</w:t>
            </w:r>
            <w:r w:rsidR="00034DE9" w:rsidRPr="00631594">
              <w:rPr>
                <w:rFonts w:ascii="ArialMT" w:hAnsi="ArialMT" w:cs="ArialMT"/>
              </w:rPr>
              <w:t>/barrier</w:t>
            </w:r>
            <w:r w:rsidR="005B5B8A" w:rsidRPr="00631594">
              <w:rPr>
                <w:rFonts w:ascii="ArialMT" w:hAnsi="ArialMT" w:cs="ArialMT"/>
              </w:rPr>
              <w:t xml:space="preserve"> on</w:t>
            </w:r>
            <w:r w:rsidR="00A26A99" w:rsidRPr="00631594">
              <w:rPr>
                <w:rFonts w:ascii="ArialMT" w:hAnsi="ArialMT" w:cs="ArialMT"/>
              </w:rPr>
              <w:t xml:space="preserve"> fabric</w:t>
            </w:r>
            <w:r w:rsidRPr="00631594">
              <w:rPr>
                <w:rFonts w:ascii="ArialMT" w:hAnsi="ArialMT" w:cs="ArialMT"/>
              </w:rPr>
              <w:t xml:space="preserve"> / to prevent/reduce </w:t>
            </w:r>
            <w:r w:rsidR="00A26A99" w:rsidRPr="00631594">
              <w:rPr>
                <w:rFonts w:ascii="ArialMT" w:hAnsi="ArialMT" w:cs="ArialMT"/>
              </w:rPr>
              <w:t>staining</w:t>
            </w:r>
            <w:r w:rsidR="00631594">
              <w:rPr>
                <w:rFonts w:ascii="ArialMT" w:hAnsi="ArialMT" w:cs="ArialMT"/>
              </w:rPr>
              <w:t xml:space="preserve"> and absorption</w:t>
            </w:r>
            <w:r w:rsidRPr="00631594">
              <w:rPr>
                <w:rFonts w:ascii="ArialMT" w:hAnsi="ArialMT" w:cs="ArialMT"/>
              </w:rPr>
              <w:t xml:space="preserve"> </w:t>
            </w:r>
            <w:r w:rsidR="00A26A99" w:rsidRPr="00631594">
              <w:rPr>
                <w:rFonts w:ascii="ArialMT" w:hAnsi="ArialMT" w:cs="ArialMT"/>
              </w:rPr>
              <w:t>of oils</w:t>
            </w:r>
            <w:r w:rsidR="00531158" w:rsidRPr="00631594">
              <w:rPr>
                <w:rFonts w:ascii="ArialMT" w:hAnsi="ArialMT" w:cs="ArialMT"/>
              </w:rPr>
              <w:t xml:space="preserve"> and dirt</w:t>
            </w:r>
            <w:r w:rsidRPr="00631594">
              <w:rPr>
                <w:rFonts w:ascii="ArialMT" w:hAnsi="ArialMT" w:cs="ArialMT"/>
              </w:rPr>
              <w:t xml:space="preserve"> </w:t>
            </w:r>
            <w:r w:rsidR="00631594">
              <w:rPr>
                <w:rFonts w:ascii="ArialMT" w:hAnsi="ArialMT" w:cs="ArialMT"/>
              </w:rPr>
              <w:t>into the fibre</w:t>
            </w:r>
            <w:r w:rsidR="00E26AE4">
              <w:rPr>
                <w:rFonts w:ascii="ArialMT" w:hAnsi="ArialMT" w:cs="ArialMT"/>
              </w:rPr>
              <w:t>s/skin</w:t>
            </w:r>
            <w:bookmarkStart w:id="4" w:name="_GoBack"/>
            <w:bookmarkEnd w:id="4"/>
          </w:p>
        </w:tc>
      </w:tr>
    </w:tbl>
    <w:p w14:paraId="392E4E6E" w14:textId="77777777" w:rsidR="00986A75" w:rsidRDefault="002D1058" w:rsidP="000A369A">
      <w:pPr>
        <w:tabs>
          <w:tab w:val="right" w:pos="8931"/>
        </w:tabs>
        <w:spacing w:before="240" w:after="120"/>
        <w:ind w:left="709" w:hanging="709"/>
        <w:rPr>
          <w:rFonts w:ascii="ArialMT" w:hAnsi="ArialMT" w:cs="ArialMT"/>
        </w:rPr>
      </w:pPr>
      <w:r>
        <w:rPr>
          <w:rFonts w:ascii="ArialMT" w:hAnsi="ArialMT" w:cs="ArialMT"/>
        </w:rPr>
        <w:t xml:space="preserve">14.2 </w:t>
      </w:r>
      <w:r w:rsidR="000A369A">
        <w:rPr>
          <w:rFonts w:ascii="ArialMT" w:hAnsi="ArialMT" w:cs="ArialMT"/>
        </w:rPr>
        <w:tab/>
      </w:r>
      <w:r w:rsidRPr="000A369A">
        <w:rPr>
          <w:rFonts w:ascii="ArialMT" w:hAnsi="ArialMT" w:cs="ArialMT"/>
          <w:b/>
        </w:rPr>
        <w:t xml:space="preserve">Award up to 4 marks for explaining the specialist treatment or technique. </w:t>
      </w:r>
      <w:r w:rsidRPr="00940C0F">
        <w:rPr>
          <w:rFonts w:ascii="ArialMT" w:hAnsi="ArialMT" w:cs="ArialMT"/>
        </w:rPr>
        <w:t xml:space="preserve">                                                         </w:t>
      </w:r>
    </w:p>
    <w:p w14:paraId="258B6312" w14:textId="18DA86EA" w:rsidR="002D1058" w:rsidRPr="00940C0F" w:rsidRDefault="00986A75" w:rsidP="000A369A">
      <w:pPr>
        <w:tabs>
          <w:tab w:val="right" w:pos="8931"/>
        </w:tabs>
        <w:spacing w:before="240" w:after="120"/>
        <w:ind w:left="709" w:hanging="709"/>
        <w:rPr>
          <w:rFonts w:ascii="ArialMT" w:hAnsi="ArialMT" w:cs="ArialMT"/>
        </w:rPr>
      </w:pPr>
      <w:r>
        <w:rPr>
          <w:rFonts w:ascii="ArialMT" w:hAnsi="ArialMT" w:cs="ArialMT"/>
        </w:rPr>
        <w:tab/>
      </w:r>
      <w:r w:rsidR="002D1058">
        <w:rPr>
          <w:b/>
        </w:rPr>
        <w:t>N</w:t>
      </w:r>
      <w:r w:rsidR="002D1058">
        <w:rPr>
          <w:rFonts w:ascii="ArialMT" w:hAnsi="ArialMT" w:cs="Times New Roman"/>
          <w:b/>
        </w:rPr>
        <w:t xml:space="preserve">otes or sketches alone can get up to a maximum of 3 marks.             </w:t>
      </w:r>
      <w:r>
        <w:rPr>
          <w:rFonts w:ascii="ArialMT" w:hAnsi="ArialMT" w:cs="Times New Roman"/>
          <w:b/>
        </w:rPr>
        <w:tab/>
      </w:r>
      <w:r w:rsidR="002D1058">
        <w:rPr>
          <w:rFonts w:ascii="ArialMT" w:hAnsi="ArialMT" w:cs="ArialMT"/>
        </w:rPr>
        <w:t>[4 marks]</w:t>
      </w:r>
    </w:p>
    <w:tbl>
      <w:tblPr>
        <w:tblStyle w:val="TableGrid"/>
        <w:tblW w:w="8222" w:type="dxa"/>
        <w:tblInd w:w="704" w:type="dxa"/>
        <w:tblLayout w:type="fixed"/>
        <w:tblLook w:val="04A0" w:firstRow="1" w:lastRow="0" w:firstColumn="1" w:lastColumn="0" w:noHBand="0" w:noVBand="1"/>
      </w:tblPr>
      <w:tblGrid>
        <w:gridCol w:w="1418"/>
        <w:gridCol w:w="6804"/>
      </w:tblGrid>
      <w:tr w:rsidR="002D1058" w14:paraId="5469BD73" w14:textId="77777777" w:rsidTr="0096485E">
        <w:trPr>
          <w:trHeight w:val="1417"/>
        </w:trPr>
        <w:tc>
          <w:tcPr>
            <w:tcW w:w="1418" w:type="dxa"/>
            <w:vAlign w:val="center"/>
          </w:tcPr>
          <w:p w14:paraId="6F645E23" w14:textId="77777777" w:rsidR="002D1058" w:rsidRDefault="002D1058" w:rsidP="0096485E">
            <w:pPr>
              <w:tabs>
                <w:tab w:val="left" w:pos="426"/>
                <w:tab w:val="right" w:pos="8931"/>
              </w:tabs>
              <w:rPr>
                <w:rFonts w:ascii="ArialMT" w:hAnsi="ArialMT" w:cs="ArialMT"/>
              </w:rPr>
            </w:pPr>
            <w:r w:rsidRPr="002C7A69">
              <w:rPr>
                <w:rFonts w:ascii="Arial" w:hAnsi="Arial" w:cs="Arial"/>
                <w:color w:val="000000"/>
              </w:rPr>
              <w:t>3-4 marks</w:t>
            </w:r>
          </w:p>
        </w:tc>
        <w:tc>
          <w:tcPr>
            <w:tcW w:w="6804" w:type="dxa"/>
            <w:vAlign w:val="center"/>
          </w:tcPr>
          <w:p w14:paraId="787C522F" w14:textId="77777777" w:rsidR="002D1058" w:rsidRDefault="002D1058" w:rsidP="0096485E">
            <w:pPr>
              <w:tabs>
                <w:tab w:val="left" w:pos="426"/>
                <w:tab w:val="right" w:pos="8931"/>
              </w:tabs>
              <w:rPr>
                <w:rFonts w:ascii="ArialMT" w:hAnsi="ArialMT" w:cs="ArialMT"/>
              </w:rPr>
            </w:pPr>
            <w:r>
              <w:rPr>
                <w:rFonts w:ascii="Arial" w:hAnsi="Arial" w:cs="Arial"/>
                <w:color w:val="000000"/>
              </w:rPr>
              <w:t>A c</w:t>
            </w:r>
            <w:r w:rsidRPr="002C7A69">
              <w:rPr>
                <w:rFonts w:ascii="Arial" w:hAnsi="Arial" w:cs="Arial"/>
                <w:color w:val="000000"/>
              </w:rPr>
              <w:t xml:space="preserve">omplete explanation </w:t>
            </w:r>
            <w:r>
              <w:rPr>
                <w:rFonts w:ascii="Arial" w:hAnsi="Arial" w:cs="Arial"/>
                <w:color w:val="000000"/>
              </w:rPr>
              <w:t xml:space="preserve">of the </w:t>
            </w:r>
            <w:r w:rsidRPr="00301F8E">
              <w:rPr>
                <w:rFonts w:ascii="ArialMT" w:hAnsi="ArialMT" w:cs="ArialMT"/>
              </w:rPr>
              <w:t>treatment or technique</w:t>
            </w:r>
            <w:r>
              <w:rPr>
                <w:rFonts w:ascii="Arial" w:hAnsi="Arial" w:cs="Arial"/>
                <w:color w:val="000000"/>
              </w:rPr>
              <w:t xml:space="preserve"> is well presented/explained. It </w:t>
            </w:r>
            <w:r w:rsidRPr="002C7A69">
              <w:rPr>
                <w:rFonts w:ascii="Arial" w:hAnsi="Arial" w:cs="Arial"/>
                <w:color w:val="000000"/>
              </w:rPr>
              <w:t xml:space="preserve">is accurate and shows good knowledge and understanding of how </w:t>
            </w:r>
            <w:r>
              <w:rPr>
                <w:rFonts w:ascii="Arial" w:hAnsi="Arial" w:cs="Arial"/>
                <w:color w:val="000000"/>
              </w:rPr>
              <w:t>a material(s) is</w:t>
            </w:r>
            <w:r w:rsidRPr="002C7A69">
              <w:rPr>
                <w:rFonts w:ascii="Arial" w:hAnsi="Arial" w:cs="Arial"/>
                <w:color w:val="000000"/>
              </w:rPr>
              <w:t xml:space="preserve"> </w:t>
            </w:r>
            <w:r>
              <w:rPr>
                <w:rFonts w:ascii="Arial" w:hAnsi="Arial" w:cs="Arial"/>
                <w:color w:val="000000"/>
              </w:rPr>
              <w:t>finished</w:t>
            </w:r>
            <w:r w:rsidRPr="002C7A69">
              <w:rPr>
                <w:rFonts w:ascii="Arial" w:hAnsi="Arial" w:cs="Arial"/>
                <w:color w:val="000000"/>
              </w:rPr>
              <w:t xml:space="preserve">. </w:t>
            </w:r>
            <w:r>
              <w:rPr>
                <w:rFonts w:ascii="Arial" w:hAnsi="Arial" w:cs="Arial"/>
                <w:color w:val="000000"/>
              </w:rPr>
              <w:t>Good use of correct technical terminology and appropriate tooling/resources for the finishing technique or process to be performed</w:t>
            </w:r>
            <w:r w:rsidRPr="002C7A69">
              <w:rPr>
                <w:rFonts w:ascii="Arial" w:hAnsi="Arial" w:cs="Arial"/>
                <w:color w:val="000000"/>
              </w:rPr>
              <w:t>.</w:t>
            </w:r>
          </w:p>
        </w:tc>
      </w:tr>
      <w:tr w:rsidR="002D1058" w14:paraId="1DDDA766" w14:textId="77777777" w:rsidTr="0096485E">
        <w:trPr>
          <w:trHeight w:val="1417"/>
        </w:trPr>
        <w:tc>
          <w:tcPr>
            <w:tcW w:w="1418" w:type="dxa"/>
            <w:vAlign w:val="center"/>
          </w:tcPr>
          <w:p w14:paraId="7795BFAA" w14:textId="77777777" w:rsidR="002D1058" w:rsidRDefault="002D1058" w:rsidP="0096485E">
            <w:pPr>
              <w:tabs>
                <w:tab w:val="left" w:pos="426"/>
                <w:tab w:val="right" w:pos="8931"/>
              </w:tabs>
              <w:rPr>
                <w:rFonts w:ascii="ArialMT" w:hAnsi="ArialMT" w:cs="ArialMT"/>
              </w:rPr>
            </w:pPr>
            <w:r w:rsidRPr="002C7A69">
              <w:rPr>
                <w:rFonts w:ascii="Arial" w:hAnsi="Arial" w:cs="Arial"/>
                <w:color w:val="000000"/>
              </w:rPr>
              <w:t>1-2 mark</w:t>
            </w:r>
          </w:p>
        </w:tc>
        <w:tc>
          <w:tcPr>
            <w:tcW w:w="6804" w:type="dxa"/>
            <w:vAlign w:val="center"/>
          </w:tcPr>
          <w:p w14:paraId="46E6C342" w14:textId="77777777" w:rsidR="002D1058" w:rsidRDefault="002D1058" w:rsidP="0096485E">
            <w:pPr>
              <w:tabs>
                <w:tab w:val="left" w:pos="426"/>
                <w:tab w:val="right" w:pos="8931"/>
              </w:tabs>
              <w:rPr>
                <w:rFonts w:ascii="ArialMT" w:hAnsi="ArialMT" w:cs="ArialMT"/>
              </w:rPr>
            </w:pPr>
            <w:r>
              <w:rPr>
                <w:rFonts w:ascii="Arial" w:hAnsi="Arial" w:cs="Arial"/>
                <w:color w:val="000000"/>
              </w:rPr>
              <w:t>A simplistic</w:t>
            </w:r>
            <w:r w:rsidRPr="002C7A69">
              <w:rPr>
                <w:rFonts w:ascii="Arial" w:hAnsi="Arial" w:cs="Arial"/>
                <w:color w:val="000000"/>
              </w:rPr>
              <w:t xml:space="preserve"> description with some errors</w:t>
            </w:r>
            <w:r>
              <w:rPr>
                <w:rFonts w:ascii="Arial" w:hAnsi="Arial" w:cs="Arial"/>
                <w:color w:val="000000"/>
              </w:rPr>
              <w:t xml:space="preserve"> and/or poorly explained. It s</w:t>
            </w:r>
            <w:r w:rsidRPr="002C7A69">
              <w:rPr>
                <w:rFonts w:ascii="Arial" w:hAnsi="Arial" w:cs="Arial"/>
                <w:color w:val="000000"/>
              </w:rPr>
              <w:t>hows basic knowledge and understanding of how</w:t>
            </w:r>
            <w:r>
              <w:rPr>
                <w:rFonts w:ascii="Arial" w:hAnsi="Arial" w:cs="Arial"/>
                <w:color w:val="000000"/>
              </w:rPr>
              <w:t xml:space="preserve"> a</w:t>
            </w:r>
            <w:r w:rsidRPr="002C7A69">
              <w:rPr>
                <w:rFonts w:ascii="Arial" w:hAnsi="Arial" w:cs="Arial"/>
                <w:color w:val="000000"/>
              </w:rPr>
              <w:t xml:space="preserve"> </w:t>
            </w:r>
            <w:r>
              <w:rPr>
                <w:rFonts w:ascii="Arial" w:hAnsi="Arial" w:cs="Arial"/>
                <w:color w:val="000000"/>
              </w:rPr>
              <w:t xml:space="preserve">material(s) is </w:t>
            </w:r>
            <w:r w:rsidRPr="00301F8E">
              <w:rPr>
                <w:rFonts w:ascii="ArialMT" w:hAnsi="ArialMT" w:cs="ArialMT"/>
              </w:rPr>
              <w:t>trea</w:t>
            </w:r>
            <w:r>
              <w:rPr>
                <w:rFonts w:ascii="ArialMT" w:hAnsi="ArialMT" w:cs="ArialMT"/>
              </w:rPr>
              <w:t>ted</w:t>
            </w:r>
            <w:r w:rsidRPr="00301F8E">
              <w:rPr>
                <w:rFonts w:ascii="ArialMT" w:hAnsi="ArialMT" w:cs="ArialMT"/>
              </w:rPr>
              <w:t xml:space="preserve"> or</w:t>
            </w:r>
            <w:r>
              <w:rPr>
                <w:rFonts w:ascii="ArialMT" w:hAnsi="ArialMT" w:cs="ArialMT"/>
              </w:rPr>
              <w:t xml:space="preserve"> has a finishing</w:t>
            </w:r>
            <w:r w:rsidRPr="00301F8E">
              <w:rPr>
                <w:rFonts w:ascii="ArialMT" w:hAnsi="ArialMT" w:cs="ArialMT"/>
              </w:rPr>
              <w:t xml:space="preserve"> technique</w:t>
            </w:r>
            <w:r>
              <w:rPr>
                <w:rFonts w:ascii="ArialMT" w:hAnsi="ArialMT" w:cs="ArialMT"/>
              </w:rPr>
              <w:t xml:space="preserve"> applied to it</w:t>
            </w:r>
            <w:r>
              <w:rPr>
                <w:rFonts w:ascii="Arial" w:hAnsi="Arial" w:cs="Arial"/>
                <w:color w:val="000000"/>
              </w:rPr>
              <w:t xml:space="preserve">. A basic attempt at technical terminology and tooling/resources used to perform the </w:t>
            </w:r>
            <w:r w:rsidRPr="00301F8E">
              <w:rPr>
                <w:rFonts w:ascii="ArialMT" w:hAnsi="ArialMT" w:cs="ArialMT"/>
              </w:rPr>
              <w:t>treatment or technique</w:t>
            </w:r>
            <w:r>
              <w:rPr>
                <w:rFonts w:ascii="Arial" w:hAnsi="Arial" w:cs="Arial"/>
                <w:color w:val="000000"/>
              </w:rPr>
              <w:t xml:space="preserve"> is given.</w:t>
            </w:r>
          </w:p>
        </w:tc>
      </w:tr>
      <w:tr w:rsidR="002D1058" w14:paraId="2DF51DF8" w14:textId="77777777" w:rsidTr="0096485E">
        <w:trPr>
          <w:trHeight w:val="567"/>
        </w:trPr>
        <w:tc>
          <w:tcPr>
            <w:tcW w:w="1418" w:type="dxa"/>
            <w:vAlign w:val="center"/>
          </w:tcPr>
          <w:p w14:paraId="5B6BC786" w14:textId="77777777" w:rsidR="002D1058" w:rsidRDefault="002D1058" w:rsidP="0096485E">
            <w:pPr>
              <w:tabs>
                <w:tab w:val="left" w:pos="426"/>
                <w:tab w:val="right" w:pos="8931"/>
              </w:tabs>
              <w:rPr>
                <w:rFonts w:ascii="ArialMT" w:hAnsi="ArialMT" w:cs="ArialMT"/>
              </w:rPr>
            </w:pPr>
            <w:r w:rsidRPr="002C7A69">
              <w:rPr>
                <w:rFonts w:ascii="Arial" w:hAnsi="Arial" w:cs="Arial"/>
                <w:color w:val="000000"/>
              </w:rPr>
              <w:t>0 marks</w:t>
            </w:r>
          </w:p>
        </w:tc>
        <w:tc>
          <w:tcPr>
            <w:tcW w:w="6804" w:type="dxa"/>
            <w:vAlign w:val="center"/>
          </w:tcPr>
          <w:p w14:paraId="50D246DB" w14:textId="77777777" w:rsidR="002D1058" w:rsidRDefault="002D1058" w:rsidP="0096485E">
            <w:pPr>
              <w:tabs>
                <w:tab w:val="left" w:pos="426"/>
                <w:tab w:val="right" w:pos="8931"/>
              </w:tabs>
              <w:rPr>
                <w:rFonts w:ascii="ArialMT" w:hAnsi="ArialMT" w:cs="ArialMT"/>
              </w:rPr>
            </w:pPr>
            <w:r w:rsidRPr="002C7A69">
              <w:rPr>
                <w:rFonts w:ascii="Arial" w:hAnsi="Arial" w:cs="Arial"/>
                <w:color w:val="000000"/>
              </w:rPr>
              <w:t>Nothing worthy of credit</w:t>
            </w:r>
          </w:p>
        </w:tc>
      </w:tr>
    </w:tbl>
    <w:p w14:paraId="3BF6E1A9" w14:textId="77777777" w:rsidR="00B43F65" w:rsidRDefault="00B43F65"/>
    <w:p w14:paraId="7A55FFCB" w14:textId="58F6620D" w:rsidR="00C421C7" w:rsidRDefault="00C421C7" w:rsidP="00393ED0">
      <w:pPr>
        <w:tabs>
          <w:tab w:val="left" w:pos="426"/>
          <w:tab w:val="right" w:pos="8931"/>
        </w:tabs>
        <w:spacing w:before="240" w:after="120"/>
        <w:rPr>
          <w:rFonts w:ascii="ArialMT" w:hAnsi="ArialMT" w:cs="ArialMT"/>
        </w:rPr>
      </w:pPr>
    </w:p>
    <w:p w14:paraId="7F1C83EE" w14:textId="77777777" w:rsidR="008D2BDE" w:rsidRDefault="008D2BDE" w:rsidP="00D868B5">
      <w:pPr>
        <w:tabs>
          <w:tab w:val="right" w:pos="8931"/>
        </w:tabs>
        <w:spacing w:before="240" w:after="120"/>
        <w:rPr>
          <w:rFonts w:ascii="ArialMT" w:hAnsi="ArialMT" w:cs="ArialMT"/>
        </w:rPr>
      </w:pPr>
    </w:p>
    <w:p w14:paraId="68284CA0" w14:textId="58129AD1" w:rsidR="008D2BDE" w:rsidRPr="00EF136B" w:rsidRDefault="00393ED0" w:rsidP="00A41963">
      <w:pPr>
        <w:tabs>
          <w:tab w:val="right" w:pos="8931"/>
        </w:tabs>
        <w:spacing w:before="240" w:after="120"/>
        <w:ind w:left="709" w:hanging="709"/>
        <w:rPr>
          <w:rFonts w:ascii="ArialMT" w:hAnsi="ArialMT" w:cs="ArialMT"/>
        </w:rPr>
      </w:pPr>
      <w:r>
        <w:rPr>
          <w:rFonts w:ascii="ArialMT" w:hAnsi="ArialMT" w:cs="ArialMT"/>
        </w:rPr>
        <w:lastRenderedPageBreak/>
        <w:t>15.</w:t>
      </w:r>
      <w:r>
        <w:rPr>
          <w:rFonts w:ascii="ArialMT" w:hAnsi="ArialMT" w:cs="ArialMT"/>
        </w:rPr>
        <w:tab/>
      </w:r>
      <w:r w:rsidRPr="00FA0B75">
        <w:rPr>
          <w:rFonts w:ascii="ArialMT" w:hAnsi="ArialMT" w:cs="ArialMT"/>
          <w:b/>
        </w:rPr>
        <w:t xml:space="preserve">Award up to 2 </w:t>
      </w:r>
      <w:r w:rsidRPr="00FA0B75">
        <w:rPr>
          <w:rFonts w:ascii="ArialMT" w:hAnsi="ArialMT" w:cs="ArialMT"/>
          <w:b/>
          <w:bCs/>
        </w:rPr>
        <w:t xml:space="preserve">marks for </w:t>
      </w:r>
      <w:r w:rsidR="002F71C6" w:rsidRPr="00FA0B75">
        <w:rPr>
          <w:rFonts w:ascii="ArialMT" w:hAnsi="ArialMT" w:cs="ArialMT"/>
          <w:b/>
          <w:bCs/>
        </w:rPr>
        <w:t xml:space="preserve">each </w:t>
      </w:r>
      <w:r w:rsidRPr="00FA0B75">
        <w:rPr>
          <w:rFonts w:ascii="ArialMT" w:hAnsi="ArialMT" w:cs="ArialMT"/>
          <w:b/>
          <w:bCs/>
        </w:rPr>
        <w:t xml:space="preserve">correct </w:t>
      </w:r>
      <w:r w:rsidR="00CE5136">
        <w:rPr>
          <w:rFonts w:ascii="ArialMT" w:hAnsi="ArialMT" w:cs="ArialMT"/>
          <w:b/>
          <w:bCs/>
        </w:rPr>
        <w:t>reason with an example</w:t>
      </w:r>
      <w:r w:rsidRPr="00FA0B75">
        <w:rPr>
          <w:rFonts w:ascii="ArialMT" w:hAnsi="ArialMT" w:cs="ArialMT"/>
          <w:b/>
          <w:bCs/>
        </w:rPr>
        <w:t xml:space="preserve"> </w:t>
      </w:r>
      <w:r w:rsidR="002F71C6">
        <w:rPr>
          <w:rFonts w:ascii="ArialMT" w:hAnsi="ArialMT" w:cs="ArialMT"/>
          <w:b/>
          <w:bCs/>
        </w:rPr>
        <w:tab/>
      </w:r>
      <w:r w:rsidR="000A624A">
        <w:rPr>
          <w:rFonts w:ascii="ArialMT" w:hAnsi="ArialMT" w:cs="ArialMT"/>
        </w:rPr>
        <w:t>[2 x 2</w:t>
      </w:r>
      <w:r>
        <w:rPr>
          <w:rFonts w:ascii="ArialMT" w:hAnsi="ArialMT" w:cs="ArialMT"/>
        </w:rPr>
        <w:t xml:space="preserve"> marks</w:t>
      </w:r>
      <w:r w:rsidRPr="004E2540">
        <w:rPr>
          <w:rFonts w:ascii="ArialMT" w:hAnsi="ArialMT" w:cs="ArialMT"/>
        </w:rPr>
        <w:t>]</w:t>
      </w:r>
      <w:r w:rsidR="00A41963">
        <w:rPr>
          <w:rFonts w:ascii="ArialMT" w:hAnsi="ArialMT" w:cs="ArialMT"/>
        </w:rPr>
        <w:br/>
      </w:r>
    </w:p>
    <w:tbl>
      <w:tblPr>
        <w:tblStyle w:val="TableGrid"/>
        <w:tblW w:w="8222" w:type="dxa"/>
        <w:tblInd w:w="704" w:type="dxa"/>
        <w:tblLayout w:type="fixed"/>
        <w:tblLook w:val="04A0" w:firstRow="1" w:lastRow="0" w:firstColumn="1" w:lastColumn="0" w:noHBand="0" w:noVBand="1"/>
      </w:tblPr>
      <w:tblGrid>
        <w:gridCol w:w="1276"/>
        <w:gridCol w:w="6946"/>
      </w:tblGrid>
      <w:tr w:rsidR="00393ED0" w14:paraId="2E18D7A6" w14:textId="77777777" w:rsidTr="00A41963">
        <w:trPr>
          <w:trHeight w:val="907"/>
        </w:trPr>
        <w:tc>
          <w:tcPr>
            <w:tcW w:w="1276" w:type="dxa"/>
            <w:vAlign w:val="center"/>
          </w:tcPr>
          <w:p w14:paraId="056E06DA" w14:textId="77777777" w:rsidR="00393ED0" w:rsidRDefault="00393ED0" w:rsidP="0008625A">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69098AA5" w14:textId="2B104312" w:rsidR="00393ED0" w:rsidRDefault="00393ED0" w:rsidP="0008625A">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sidR="009822DA">
              <w:rPr>
                <w:rFonts w:ascii="Arial" w:hAnsi="Arial" w:cs="Arial"/>
                <w:color w:val="000000"/>
              </w:rPr>
              <w:t>tolerances are used in design and/or manufacture</w:t>
            </w:r>
            <w:r w:rsidR="00CE5136">
              <w:rPr>
                <w:rFonts w:ascii="Arial" w:hAnsi="Arial" w:cs="Arial"/>
                <w:color w:val="000000"/>
              </w:rPr>
              <w:t>. An appropriate example is given.</w:t>
            </w:r>
          </w:p>
        </w:tc>
      </w:tr>
      <w:tr w:rsidR="00393ED0" w14:paraId="1142A429" w14:textId="77777777" w:rsidTr="00A41963">
        <w:trPr>
          <w:trHeight w:val="907"/>
        </w:trPr>
        <w:tc>
          <w:tcPr>
            <w:tcW w:w="1276" w:type="dxa"/>
            <w:vAlign w:val="center"/>
          </w:tcPr>
          <w:p w14:paraId="0A15D0E0" w14:textId="77777777" w:rsidR="00393ED0" w:rsidRDefault="00393ED0" w:rsidP="0008625A">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01FAE57D" w14:textId="46561D67" w:rsidR="00393ED0" w:rsidRDefault="00393ED0" w:rsidP="0008625A">
            <w:pPr>
              <w:tabs>
                <w:tab w:val="left" w:pos="426"/>
                <w:tab w:val="right" w:pos="8931"/>
              </w:tabs>
              <w:rPr>
                <w:rFonts w:ascii="ArialMT" w:hAnsi="ArialMT" w:cs="ArialMT"/>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 tolerances are used in design and/or manufacture</w:t>
            </w:r>
            <w:r w:rsidR="00CE5136">
              <w:rPr>
                <w:rFonts w:ascii="Arial" w:hAnsi="Arial" w:cs="Arial"/>
                <w:color w:val="000000"/>
              </w:rPr>
              <w:t xml:space="preserve">. </w:t>
            </w:r>
            <w:r w:rsidR="00D61655">
              <w:rPr>
                <w:rFonts w:ascii="Arial" w:hAnsi="Arial" w:cs="Arial"/>
                <w:color w:val="000000"/>
              </w:rPr>
              <w:t>A weak</w:t>
            </w:r>
            <w:r w:rsidR="00CE5136">
              <w:rPr>
                <w:rFonts w:ascii="Arial" w:hAnsi="Arial" w:cs="Arial"/>
                <w:color w:val="000000"/>
              </w:rPr>
              <w:t xml:space="preserve"> or no example given</w:t>
            </w:r>
          </w:p>
        </w:tc>
      </w:tr>
      <w:tr w:rsidR="00393ED0" w14:paraId="64ED06E3" w14:textId="77777777" w:rsidTr="00A41963">
        <w:trPr>
          <w:trHeight w:val="567"/>
        </w:trPr>
        <w:tc>
          <w:tcPr>
            <w:tcW w:w="1276" w:type="dxa"/>
            <w:vAlign w:val="center"/>
          </w:tcPr>
          <w:p w14:paraId="44A071C4" w14:textId="77777777" w:rsidR="00393ED0" w:rsidRDefault="00393ED0" w:rsidP="0008625A">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5A3957E0" w14:textId="77777777" w:rsidR="00393ED0" w:rsidRDefault="00393ED0" w:rsidP="0008625A">
            <w:pPr>
              <w:tabs>
                <w:tab w:val="left" w:pos="426"/>
                <w:tab w:val="right" w:pos="8931"/>
              </w:tabs>
              <w:rPr>
                <w:rFonts w:ascii="ArialMT" w:hAnsi="ArialMT" w:cs="ArialMT"/>
              </w:rPr>
            </w:pPr>
            <w:r w:rsidRPr="002C7A69">
              <w:rPr>
                <w:rFonts w:ascii="Arial" w:hAnsi="Arial" w:cs="Arial"/>
                <w:color w:val="000000"/>
              </w:rPr>
              <w:t>Nothing worthy of credit</w:t>
            </w:r>
          </w:p>
        </w:tc>
      </w:tr>
    </w:tbl>
    <w:p w14:paraId="742E1C7C" w14:textId="253B603C" w:rsidR="00393ED0" w:rsidRPr="008D2BDE" w:rsidRDefault="00393ED0" w:rsidP="00A41963">
      <w:pPr>
        <w:tabs>
          <w:tab w:val="right" w:pos="8931"/>
        </w:tabs>
        <w:spacing w:before="240" w:after="120"/>
        <w:ind w:left="709"/>
        <w:rPr>
          <w:rFonts w:ascii="ArialMT" w:hAnsi="ArialMT" w:cs="ArialMT"/>
          <w:b/>
        </w:rPr>
      </w:pPr>
      <w:r w:rsidRPr="00FA0B75">
        <w:rPr>
          <w:rFonts w:ascii="ArialMT" w:hAnsi="ArialMT" w:cs="ArialMT"/>
          <w:b/>
        </w:rPr>
        <w:t>Indicative content:</w:t>
      </w:r>
      <w:r>
        <w:rPr>
          <w:rFonts w:ascii="ArialMT" w:hAnsi="ArialMT" w:cs="ArialMT"/>
        </w:rPr>
        <w:t xml:space="preserve"> accept alternative suitable response.</w:t>
      </w:r>
      <w:r>
        <w:rPr>
          <w:rFonts w:ascii="ArialMT" w:hAnsi="ArialMT" w:cs="ArialMT"/>
          <w:color w:val="FF0000"/>
        </w:rPr>
        <w:tab/>
      </w:r>
    </w:p>
    <w:p w14:paraId="4192E4D8" w14:textId="1C2CAE3D" w:rsidR="00502A3A" w:rsidRDefault="00C421C7" w:rsidP="00A41963">
      <w:pPr>
        <w:tabs>
          <w:tab w:val="right" w:pos="8931"/>
        </w:tabs>
        <w:spacing w:before="240" w:after="120"/>
        <w:ind w:left="709"/>
        <w:rPr>
          <w:rFonts w:ascii="ArialMT" w:hAnsi="ArialMT" w:cs="ArialMT"/>
        </w:rPr>
      </w:pPr>
      <w:r>
        <w:rPr>
          <w:rFonts w:ascii="ArialMT" w:hAnsi="ArialMT" w:cs="ArialMT"/>
        </w:rPr>
        <w:t>To ensure correct fitting:</w:t>
      </w:r>
      <w:r w:rsidR="007D627D" w:rsidRPr="00502A3A">
        <w:rPr>
          <w:rFonts w:ascii="ArialMT" w:hAnsi="ArialMT" w:cs="ArialMT"/>
        </w:rPr>
        <w:t xml:space="preserve"> flat packed furniture goes together correctly and robustly</w:t>
      </w:r>
      <w:r w:rsidR="00297F82">
        <w:rPr>
          <w:rFonts w:ascii="ArialMT" w:hAnsi="ArialMT" w:cs="ArialMT"/>
        </w:rPr>
        <w:t xml:space="preserve"> / clothes fit well / PCB fits into casing</w:t>
      </w:r>
      <w:r w:rsidR="007D627D" w:rsidRPr="00502A3A">
        <w:rPr>
          <w:rFonts w:ascii="ArialMT" w:hAnsi="ArialMT" w:cs="ArialMT"/>
        </w:rPr>
        <w:t xml:space="preserve"> </w:t>
      </w:r>
      <w:r w:rsidR="002F71C6">
        <w:rPr>
          <w:rFonts w:ascii="ArialMT" w:hAnsi="ArialMT" w:cs="ArialMT"/>
        </w:rPr>
        <w:t xml:space="preserve">/ </w:t>
      </w:r>
      <w:r w:rsidR="008D4364">
        <w:rPr>
          <w:rFonts w:ascii="ArialMT" w:hAnsi="ArialMT" w:cs="ArialMT"/>
        </w:rPr>
        <w:t>letter fits an envelope / nut fits on a bolt</w:t>
      </w:r>
    </w:p>
    <w:p w14:paraId="2807C213" w14:textId="12034757" w:rsidR="00393ED0" w:rsidRPr="00502A3A" w:rsidRDefault="007D627D" w:rsidP="00A41963">
      <w:pPr>
        <w:tabs>
          <w:tab w:val="right" w:pos="8931"/>
        </w:tabs>
        <w:spacing w:before="240" w:after="120"/>
        <w:ind w:left="709"/>
        <w:rPr>
          <w:rFonts w:ascii="ArialMT" w:hAnsi="ArialMT" w:cs="ArialMT"/>
        </w:rPr>
      </w:pPr>
      <w:r w:rsidRPr="00502A3A">
        <w:rPr>
          <w:rFonts w:ascii="ArialMT" w:hAnsi="ArialMT" w:cs="ArialMT"/>
        </w:rPr>
        <w:t>To ensure a product works</w:t>
      </w:r>
      <w:r w:rsidR="00297F82">
        <w:rPr>
          <w:rFonts w:ascii="ArialMT" w:hAnsi="ArialMT" w:cs="ArialMT"/>
        </w:rPr>
        <w:t>/performs correctly</w:t>
      </w:r>
      <w:r w:rsidR="00C421C7">
        <w:rPr>
          <w:rFonts w:ascii="ArialMT" w:hAnsi="ArialMT" w:cs="ArialMT"/>
        </w:rPr>
        <w:t>:</w:t>
      </w:r>
      <w:r w:rsidRPr="00502A3A">
        <w:rPr>
          <w:rFonts w:ascii="ArialMT" w:hAnsi="ArialMT" w:cs="ArialMT"/>
        </w:rPr>
        <w:t xml:space="preserve"> </w:t>
      </w:r>
      <w:r w:rsidR="00C421C7">
        <w:rPr>
          <w:rFonts w:ascii="ArialMT" w:hAnsi="ArialMT" w:cs="ArialMT"/>
        </w:rPr>
        <w:t>a</w:t>
      </w:r>
      <w:r w:rsidRPr="00502A3A">
        <w:rPr>
          <w:rFonts w:ascii="ArialMT" w:hAnsi="ArialMT" w:cs="ArialMT"/>
        </w:rPr>
        <w:t xml:space="preserve"> drill of the wrong </w:t>
      </w:r>
      <w:r w:rsidR="00297F82">
        <w:rPr>
          <w:rFonts w:ascii="ArialMT" w:hAnsi="ArialMT" w:cs="ArialMT"/>
        </w:rPr>
        <w:t>size will drill incorrect holes / wrong tolerance with components can lead to errors in timing etc.</w:t>
      </w:r>
    </w:p>
    <w:p w14:paraId="4CAD24A6" w14:textId="07E2B026" w:rsidR="00393ED0" w:rsidRDefault="00297F82" w:rsidP="00A41963">
      <w:pPr>
        <w:tabs>
          <w:tab w:val="right" w:pos="8931"/>
        </w:tabs>
        <w:spacing w:before="240" w:after="120"/>
        <w:ind w:left="709"/>
        <w:rPr>
          <w:rFonts w:ascii="ArialMT" w:hAnsi="ArialMT" w:cs="ArialMT"/>
        </w:rPr>
      </w:pPr>
      <w:r>
        <w:rPr>
          <w:rFonts w:ascii="ArialMT" w:hAnsi="ArialMT" w:cs="ArialMT"/>
        </w:rPr>
        <w:t>Other responses:</w:t>
      </w:r>
      <w:r w:rsidR="008D4364">
        <w:rPr>
          <w:rFonts w:ascii="ArialMT" w:hAnsi="ArialMT" w:cs="ArialMT"/>
        </w:rPr>
        <w:t xml:space="preserve"> </w:t>
      </w:r>
      <w:r>
        <w:rPr>
          <w:rFonts w:ascii="ArialMT" w:hAnsi="ArialMT" w:cs="ArialMT"/>
        </w:rPr>
        <w:t>systems</w:t>
      </w:r>
      <w:r w:rsidR="008D4364">
        <w:rPr>
          <w:rFonts w:ascii="ArialMT" w:hAnsi="ArialMT" w:cs="ArialMT"/>
        </w:rPr>
        <w:t xml:space="preserve"> / machines / products have standardised components and adhering to fine tolerances allows</w:t>
      </w:r>
      <w:r w:rsidR="00C55FD5">
        <w:rPr>
          <w:rFonts w:ascii="ArialMT" w:hAnsi="ArialMT" w:cs="ArialMT"/>
        </w:rPr>
        <w:t xml:space="preserve"> components /</w:t>
      </w:r>
      <w:r w:rsidR="008D4364">
        <w:rPr>
          <w:rFonts w:ascii="ArialMT" w:hAnsi="ArialMT" w:cs="ArialMT"/>
        </w:rPr>
        <w:t xml:space="preserve"> </w:t>
      </w:r>
      <w:r w:rsidR="00FA17A6">
        <w:rPr>
          <w:rFonts w:ascii="ArialMT" w:hAnsi="ArialMT" w:cs="ArialMT"/>
        </w:rPr>
        <w:t>parts to be interchanged</w:t>
      </w:r>
      <w:r w:rsidR="00697E16">
        <w:rPr>
          <w:rFonts w:ascii="ArialMT" w:hAnsi="ArialMT" w:cs="ArialMT"/>
        </w:rPr>
        <w:t>.</w:t>
      </w:r>
      <w:r w:rsidR="008D4364">
        <w:rPr>
          <w:rFonts w:ascii="ArialMT" w:hAnsi="ArialMT" w:cs="ArialMT"/>
        </w:rPr>
        <w:t xml:space="preserve"> </w:t>
      </w:r>
      <w:r w:rsidR="005F0DDE">
        <w:rPr>
          <w:rFonts w:ascii="ArialMT" w:hAnsi="ArialMT" w:cs="ArialMT"/>
        </w:rPr>
        <w:br/>
      </w:r>
    </w:p>
    <w:p w14:paraId="4812B7DA" w14:textId="5B0EB237" w:rsidR="004156AC" w:rsidRDefault="004156AC" w:rsidP="002140BF">
      <w:pPr>
        <w:tabs>
          <w:tab w:val="right" w:pos="8931"/>
        </w:tabs>
        <w:spacing w:before="240" w:after="120"/>
        <w:ind w:left="709" w:hanging="709"/>
        <w:rPr>
          <w:rFonts w:ascii="ArialMT" w:hAnsi="ArialMT" w:cs="ArialMT"/>
        </w:rPr>
      </w:pPr>
      <w:r>
        <w:rPr>
          <w:rFonts w:ascii="ArialMT" w:hAnsi="ArialMT" w:cs="ArialMT"/>
        </w:rPr>
        <w:t xml:space="preserve">16.1 </w:t>
      </w:r>
      <w:r w:rsidR="002140BF">
        <w:rPr>
          <w:rFonts w:ascii="ArialMT" w:hAnsi="ArialMT" w:cs="ArialMT"/>
        </w:rPr>
        <w:tab/>
      </w:r>
      <w:r w:rsidRPr="00FA0B75">
        <w:rPr>
          <w:rFonts w:ascii="ArialMT" w:hAnsi="ArialMT" w:cs="ArialMT"/>
          <w:b/>
        </w:rPr>
        <w:t>Award up to 2 marks for two different features</w:t>
      </w:r>
      <w:r>
        <w:rPr>
          <w:rFonts w:ascii="ArialMT" w:hAnsi="ArialMT" w:cs="ArialMT"/>
          <w:b/>
        </w:rPr>
        <w:t>.</w:t>
      </w:r>
      <w:r w:rsidR="000A624A">
        <w:rPr>
          <w:rFonts w:ascii="ArialMT" w:hAnsi="ArialMT" w:cs="ArialMT"/>
        </w:rPr>
        <w:tab/>
        <w:t>[2 x 2</w:t>
      </w:r>
      <w:r>
        <w:rPr>
          <w:rFonts w:ascii="ArialMT" w:hAnsi="ArialMT" w:cs="ArialMT"/>
        </w:rPr>
        <w:t xml:space="preserve"> marks</w:t>
      </w:r>
      <w:r w:rsidRPr="004E2540">
        <w:rPr>
          <w:rFonts w:ascii="ArialMT" w:hAnsi="ArialMT" w:cs="ArialMT"/>
        </w:rPr>
        <w:t>]</w:t>
      </w:r>
      <w:r w:rsidR="00D868B5">
        <w:rPr>
          <w:rFonts w:ascii="ArialMT" w:hAnsi="ArialMT" w:cs="ArialMT"/>
        </w:rPr>
        <w:br/>
      </w:r>
    </w:p>
    <w:tbl>
      <w:tblPr>
        <w:tblStyle w:val="TableGrid"/>
        <w:tblW w:w="8222" w:type="dxa"/>
        <w:tblInd w:w="704" w:type="dxa"/>
        <w:tblLayout w:type="fixed"/>
        <w:tblLook w:val="04A0" w:firstRow="1" w:lastRow="0" w:firstColumn="1" w:lastColumn="0" w:noHBand="0" w:noVBand="1"/>
      </w:tblPr>
      <w:tblGrid>
        <w:gridCol w:w="1276"/>
        <w:gridCol w:w="6946"/>
      </w:tblGrid>
      <w:tr w:rsidR="004156AC" w14:paraId="57B69035" w14:textId="77777777" w:rsidTr="005F0DDE">
        <w:trPr>
          <w:trHeight w:val="624"/>
        </w:trPr>
        <w:tc>
          <w:tcPr>
            <w:tcW w:w="1276" w:type="dxa"/>
            <w:vAlign w:val="center"/>
          </w:tcPr>
          <w:p w14:paraId="112401E9" w14:textId="77777777" w:rsidR="004156AC" w:rsidRDefault="004156AC" w:rsidP="005F0DDE">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2D6A07B6" w14:textId="6507FDB5" w:rsidR="004156AC" w:rsidRDefault="004156AC" w:rsidP="0053610A">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Pr>
                <w:rFonts w:ascii="Arial" w:hAnsi="Arial" w:cs="Arial"/>
                <w:color w:val="000000"/>
              </w:rPr>
              <w:t xml:space="preserve">the selected </w:t>
            </w:r>
            <w:r w:rsidR="00566D95">
              <w:rPr>
                <w:rFonts w:ascii="Arial" w:hAnsi="Arial" w:cs="Arial"/>
                <w:color w:val="000000"/>
              </w:rPr>
              <w:t>product</w:t>
            </w:r>
            <w:r w:rsidR="007937C0">
              <w:rPr>
                <w:rFonts w:ascii="ArialMT" w:hAnsi="ArialMT" w:cs="ArialMT"/>
              </w:rPr>
              <w:t>, material</w:t>
            </w:r>
            <w:r w:rsidR="00566D95">
              <w:rPr>
                <w:rFonts w:ascii="Arial" w:hAnsi="Arial" w:cs="Arial"/>
                <w:color w:val="000000"/>
              </w:rPr>
              <w:t xml:space="preserve"> or component</w:t>
            </w:r>
            <w:r>
              <w:rPr>
                <w:rFonts w:ascii="Arial" w:hAnsi="Arial" w:cs="Arial"/>
                <w:color w:val="000000"/>
              </w:rPr>
              <w:t xml:space="preserve"> is suitable for </w:t>
            </w:r>
            <w:r w:rsidR="00566D95">
              <w:rPr>
                <w:rFonts w:ascii="Arial" w:hAnsi="Arial" w:cs="Arial"/>
                <w:color w:val="000000"/>
              </w:rPr>
              <w:t>CAM</w:t>
            </w:r>
          </w:p>
        </w:tc>
      </w:tr>
      <w:tr w:rsidR="004156AC" w:rsidRPr="00710875" w14:paraId="0CD12200" w14:textId="77777777" w:rsidTr="005F0DDE">
        <w:trPr>
          <w:trHeight w:val="624"/>
        </w:trPr>
        <w:tc>
          <w:tcPr>
            <w:tcW w:w="1276" w:type="dxa"/>
            <w:vAlign w:val="center"/>
          </w:tcPr>
          <w:p w14:paraId="11C718D9" w14:textId="77777777" w:rsidR="004156AC" w:rsidRDefault="004156AC" w:rsidP="005F0DDE">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1E10FD46" w14:textId="5369D7DC" w:rsidR="004156AC" w:rsidRPr="00710875" w:rsidRDefault="004156AC" w:rsidP="0053610A">
            <w:pPr>
              <w:tabs>
                <w:tab w:val="left" w:pos="426"/>
                <w:tab w:val="right" w:pos="8931"/>
              </w:tabs>
              <w:rPr>
                <w:rFonts w:ascii="Arial" w:hAnsi="Arial" w:cs="Arial"/>
                <w:color w:val="000000"/>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w:t>
            </w:r>
            <w:r w:rsidRPr="00285528">
              <w:rPr>
                <w:rFonts w:ascii="Arial" w:hAnsi="Arial" w:cs="Arial"/>
                <w:color w:val="000000"/>
              </w:rPr>
              <w:t xml:space="preserve"> </w:t>
            </w:r>
            <w:r>
              <w:rPr>
                <w:rFonts w:ascii="Arial" w:hAnsi="Arial" w:cs="Arial"/>
                <w:color w:val="000000"/>
              </w:rPr>
              <w:t xml:space="preserve">the selected </w:t>
            </w:r>
            <w:r w:rsidR="00566D95">
              <w:rPr>
                <w:rFonts w:ascii="Arial" w:hAnsi="Arial" w:cs="Arial"/>
                <w:color w:val="000000"/>
              </w:rPr>
              <w:t>product</w:t>
            </w:r>
            <w:r w:rsidR="007937C0">
              <w:rPr>
                <w:rFonts w:ascii="ArialMT" w:hAnsi="ArialMT" w:cs="ArialMT"/>
              </w:rPr>
              <w:t>, material</w:t>
            </w:r>
            <w:r w:rsidR="00566D95">
              <w:rPr>
                <w:rFonts w:ascii="Arial" w:hAnsi="Arial" w:cs="Arial"/>
                <w:color w:val="000000"/>
              </w:rPr>
              <w:t xml:space="preserve"> or component is suitable for CAM</w:t>
            </w:r>
          </w:p>
        </w:tc>
      </w:tr>
      <w:tr w:rsidR="004156AC" w14:paraId="10E9D309" w14:textId="77777777" w:rsidTr="005F0DDE">
        <w:trPr>
          <w:trHeight w:val="510"/>
        </w:trPr>
        <w:tc>
          <w:tcPr>
            <w:tcW w:w="1276" w:type="dxa"/>
            <w:vAlign w:val="center"/>
          </w:tcPr>
          <w:p w14:paraId="4E121CFC" w14:textId="77777777" w:rsidR="004156AC" w:rsidRDefault="004156AC" w:rsidP="005F0DDE">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27EED839" w14:textId="77777777" w:rsidR="004156AC" w:rsidRDefault="004156AC" w:rsidP="0053610A">
            <w:pPr>
              <w:tabs>
                <w:tab w:val="left" w:pos="426"/>
                <w:tab w:val="right" w:pos="8931"/>
              </w:tabs>
              <w:rPr>
                <w:rFonts w:ascii="ArialMT" w:hAnsi="ArialMT" w:cs="ArialMT"/>
              </w:rPr>
            </w:pPr>
            <w:r w:rsidRPr="002C7A69">
              <w:rPr>
                <w:rFonts w:ascii="Arial" w:hAnsi="Arial" w:cs="Arial"/>
                <w:color w:val="000000"/>
              </w:rPr>
              <w:t>Nothing worthy of credit</w:t>
            </w:r>
          </w:p>
        </w:tc>
      </w:tr>
    </w:tbl>
    <w:p w14:paraId="393A9231" w14:textId="77777777" w:rsidR="00205AB0" w:rsidRDefault="00205AB0" w:rsidP="004156AC">
      <w:pPr>
        <w:tabs>
          <w:tab w:val="left" w:pos="426"/>
          <w:tab w:val="right" w:pos="8931"/>
        </w:tabs>
        <w:spacing w:before="240" w:after="120"/>
        <w:rPr>
          <w:rFonts w:ascii="ArialMT" w:hAnsi="ArialMT" w:cs="ArialMT"/>
          <w:b/>
        </w:rPr>
      </w:pPr>
      <w:r>
        <w:rPr>
          <w:rFonts w:ascii="ArialMT" w:hAnsi="ArialMT" w:cs="ArialMT"/>
          <w:b/>
        </w:rPr>
        <w:br/>
      </w:r>
    </w:p>
    <w:p w14:paraId="0AD2BC67" w14:textId="77777777" w:rsidR="00205AB0" w:rsidRDefault="00205AB0">
      <w:pPr>
        <w:rPr>
          <w:rFonts w:ascii="ArialMT" w:hAnsi="ArialMT" w:cs="ArialMT"/>
          <w:b/>
        </w:rPr>
      </w:pPr>
      <w:r>
        <w:rPr>
          <w:rFonts w:ascii="ArialMT" w:hAnsi="ArialMT" w:cs="ArialMT"/>
          <w:b/>
        </w:rPr>
        <w:br w:type="page"/>
      </w:r>
    </w:p>
    <w:p w14:paraId="7551A8F4" w14:textId="2AF12C27" w:rsidR="004156AC" w:rsidRPr="00FA0B75" w:rsidRDefault="00205AB0" w:rsidP="00054045">
      <w:pPr>
        <w:tabs>
          <w:tab w:val="right" w:pos="8931"/>
        </w:tabs>
        <w:spacing w:before="240" w:after="120"/>
        <w:ind w:left="709" w:hanging="709"/>
        <w:rPr>
          <w:rFonts w:ascii="ArialMT" w:hAnsi="ArialMT" w:cs="ArialMT"/>
          <w:b/>
        </w:rPr>
      </w:pPr>
      <w:r>
        <w:rPr>
          <w:rFonts w:ascii="ArialMT" w:hAnsi="ArialMT" w:cs="ArialMT"/>
          <w:b/>
        </w:rPr>
        <w:lastRenderedPageBreak/>
        <w:br/>
      </w:r>
      <w:r w:rsidR="004156AC" w:rsidRPr="00FA0B75">
        <w:rPr>
          <w:rFonts w:ascii="ArialMT" w:hAnsi="ArialMT" w:cs="ArialMT"/>
          <w:b/>
        </w:rPr>
        <w:t>Indicative content:</w:t>
      </w:r>
    </w:p>
    <w:tbl>
      <w:tblPr>
        <w:tblStyle w:val="TableGrid"/>
        <w:tblW w:w="8222" w:type="dxa"/>
        <w:tblInd w:w="704" w:type="dxa"/>
        <w:tblLayout w:type="fixed"/>
        <w:tblCellMar>
          <w:top w:w="108" w:type="dxa"/>
          <w:bottom w:w="108" w:type="dxa"/>
        </w:tblCellMar>
        <w:tblLook w:val="04A0" w:firstRow="1" w:lastRow="0" w:firstColumn="1" w:lastColumn="0" w:noHBand="0" w:noVBand="1"/>
      </w:tblPr>
      <w:tblGrid>
        <w:gridCol w:w="2126"/>
        <w:gridCol w:w="6096"/>
      </w:tblGrid>
      <w:tr w:rsidR="00AB417A" w14:paraId="7BA60367" w14:textId="77777777" w:rsidTr="00054045">
        <w:trPr>
          <w:trHeight w:val="487"/>
        </w:trPr>
        <w:tc>
          <w:tcPr>
            <w:tcW w:w="2126" w:type="dxa"/>
          </w:tcPr>
          <w:p w14:paraId="35B29463" w14:textId="138ABDF2" w:rsidR="00AB417A" w:rsidRDefault="00AB417A" w:rsidP="00760FD8">
            <w:pPr>
              <w:tabs>
                <w:tab w:val="left" w:pos="426"/>
                <w:tab w:val="right" w:pos="8931"/>
              </w:tabs>
              <w:rPr>
                <w:rFonts w:ascii="ArialMT" w:hAnsi="ArialMT" w:cs="ArialMT"/>
              </w:rPr>
            </w:pPr>
            <w:r w:rsidRPr="00CC3904">
              <w:rPr>
                <w:rFonts w:ascii="Arial" w:hAnsi="Arial" w:cs="Arial"/>
                <w:b/>
                <w:color w:val="000000"/>
              </w:rPr>
              <w:t>Product</w:t>
            </w:r>
            <w:r w:rsidR="0034377C">
              <w:rPr>
                <w:rFonts w:ascii="Arial" w:hAnsi="Arial" w:cs="Arial"/>
                <w:b/>
                <w:color w:val="000000"/>
              </w:rPr>
              <w:t>, material or components</w:t>
            </w:r>
          </w:p>
        </w:tc>
        <w:tc>
          <w:tcPr>
            <w:tcW w:w="6096" w:type="dxa"/>
          </w:tcPr>
          <w:p w14:paraId="1EF36CEA" w14:textId="78199BC6" w:rsidR="00AB417A" w:rsidRPr="00CC3904" w:rsidRDefault="00AB417A" w:rsidP="00760FD8">
            <w:pPr>
              <w:tabs>
                <w:tab w:val="left" w:pos="426"/>
                <w:tab w:val="right" w:pos="8931"/>
              </w:tabs>
              <w:rPr>
                <w:rFonts w:ascii="ArialMT" w:hAnsi="ArialMT" w:cs="ArialMT"/>
                <w:b/>
              </w:rPr>
            </w:pPr>
            <w:r w:rsidRPr="00CC3904">
              <w:rPr>
                <w:rFonts w:ascii="Arial" w:hAnsi="Arial" w:cs="Arial"/>
                <w:b/>
                <w:color w:val="000000"/>
              </w:rPr>
              <w:t xml:space="preserve">Features that are suitable for </w:t>
            </w:r>
            <w:r w:rsidR="00566D95">
              <w:rPr>
                <w:rFonts w:ascii="Arial" w:hAnsi="Arial" w:cs="Arial"/>
                <w:b/>
                <w:color w:val="000000"/>
              </w:rPr>
              <w:t>computer aided manufacture</w:t>
            </w:r>
          </w:p>
        </w:tc>
      </w:tr>
      <w:tr w:rsidR="00AB417A" w14:paraId="5E5604AF" w14:textId="77777777" w:rsidTr="00054045">
        <w:trPr>
          <w:trHeight w:val="2440"/>
        </w:trPr>
        <w:tc>
          <w:tcPr>
            <w:tcW w:w="2126" w:type="dxa"/>
            <w:vAlign w:val="center"/>
          </w:tcPr>
          <w:p w14:paraId="2ADD81AD" w14:textId="0476B31B" w:rsidR="00AB417A" w:rsidRPr="00177107" w:rsidRDefault="00FF20A2" w:rsidP="00760FD8">
            <w:pPr>
              <w:tabs>
                <w:tab w:val="left" w:pos="426"/>
                <w:tab w:val="right" w:pos="8931"/>
              </w:tabs>
              <w:jc w:val="center"/>
              <w:rPr>
                <w:rFonts w:ascii="ArialMT" w:hAnsi="ArialMT" w:cs="ArialMT"/>
              </w:rPr>
            </w:pPr>
            <w:r w:rsidRPr="00177107">
              <w:rPr>
                <w:rFonts w:ascii="ArialMT" w:hAnsi="ArialMT" w:cs="ArialMT"/>
                <w:noProof/>
              </w:rPr>
              <w:drawing>
                <wp:inline distT="0" distB="0" distL="0" distR="0" wp14:anchorId="58C1D199" wp14:editId="476F9799">
                  <wp:extent cx="1210310" cy="1219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16-1_Lasercut%20Cloth.jpg"/>
                          <pic:cNvPicPr/>
                        </pic:nvPicPr>
                        <pic:blipFill rotWithShape="1">
                          <a:blip r:embed="rId12">
                            <a:extLst>
                              <a:ext uri="{28A0092B-C50C-407E-A947-70E740481C1C}">
                                <a14:useLocalDpi xmlns:a14="http://schemas.microsoft.com/office/drawing/2010/main" val="0"/>
                              </a:ext>
                            </a:extLst>
                          </a:blip>
                          <a:srcRect t="8439" b="8480"/>
                          <a:stretch/>
                        </pic:blipFill>
                        <pic:spPr bwMode="auto">
                          <a:xfrm>
                            <a:off x="0" y="0"/>
                            <a:ext cx="1210310" cy="1219200"/>
                          </a:xfrm>
                          <a:prstGeom prst="rect">
                            <a:avLst/>
                          </a:prstGeom>
                          <a:ln>
                            <a:noFill/>
                          </a:ln>
                          <a:extLst>
                            <a:ext uri="{53640926-AAD7-44D8-BBD7-CCE9431645EC}">
                              <a14:shadowObscured xmlns:a14="http://schemas.microsoft.com/office/drawing/2010/main"/>
                            </a:ext>
                          </a:extLst>
                        </pic:spPr>
                      </pic:pic>
                    </a:graphicData>
                  </a:graphic>
                </wp:inline>
              </w:drawing>
            </w:r>
          </w:p>
          <w:p w14:paraId="0EC49C0C" w14:textId="4F608899" w:rsidR="00AB417A" w:rsidRPr="00177107" w:rsidRDefault="00AB417A" w:rsidP="00E747A7">
            <w:pPr>
              <w:tabs>
                <w:tab w:val="left" w:pos="426"/>
                <w:tab w:val="right" w:pos="8931"/>
              </w:tabs>
              <w:spacing w:before="120"/>
              <w:jc w:val="center"/>
              <w:rPr>
                <w:rFonts w:ascii="ArialMT" w:hAnsi="ArialMT" w:cs="ArialMT"/>
              </w:rPr>
            </w:pPr>
            <w:r w:rsidRPr="00177107">
              <w:rPr>
                <w:rFonts w:ascii="ArialMT" w:hAnsi="ArialMT" w:cs="ArialMT"/>
              </w:rPr>
              <w:t>Laser cut clothes</w:t>
            </w:r>
          </w:p>
        </w:tc>
        <w:tc>
          <w:tcPr>
            <w:tcW w:w="6096" w:type="dxa"/>
            <w:shd w:val="clear" w:color="auto" w:fill="auto"/>
          </w:tcPr>
          <w:p w14:paraId="27A335CD" w14:textId="2C67BA33" w:rsidR="00AB417A" w:rsidRPr="003E61B3" w:rsidRDefault="003E61B3" w:rsidP="00760FD8">
            <w:pPr>
              <w:tabs>
                <w:tab w:val="left" w:pos="426"/>
                <w:tab w:val="right" w:pos="8931"/>
              </w:tabs>
              <w:rPr>
                <w:rFonts w:ascii="ArialMT" w:hAnsi="ArialMT" w:cs="ArialMT"/>
              </w:rPr>
            </w:pPr>
            <w:r>
              <w:rPr>
                <w:rFonts w:ascii="ArialMT" w:hAnsi="ArialMT" w:cs="ArialMT"/>
              </w:rPr>
              <w:t>Many fabrics are suitable for use in a laser cutter</w:t>
            </w:r>
          </w:p>
          <w:p w14:paraId="7DFACC0B" w14:textId="77777777" w:rsidR="00AB417A" w:rsidRDefault="00AB417A" w:rsidP="00760FD8">
            <w:pPr>
              <w:tabs>
                <w:tab w:val="left" w:pos="426"/>
                <w:tab w:val="right" w:pos="8931"/>
              </w:tabs>
              <w:rPr>
                <w:rFonts w:ascii="ArialMT" w:hAnsi="ArialMT" w:cs="ArialMT"/>
              </w:rPr>
            </w:pPr>
            <w:r w:rsidRPr="003E61B3">
              <w:rPr>
                <w:rFonts w:ascii="ArialMT" w:hAnsi="ArialMT" w:cs="ArialMT"/>
              </w:rPr>
              <w:t xml:space="preserve">Garment design </w:t>
            </w:r>
            <w:r w:rsidR="00E92E29">
              <w:rPr>
                <w:rFonts w:ascii="ArialMT" w:hAnsi="ArialMT" w:cs="ArialMT"/>
              </w:rPr>
              <w:t>may be too complex to cut by hand</w:t>
            </w:r>
            <w:r w:rsidR="001A5DBF">
              <w:rPr>
                <w:rFonts w:ascii="ArialMT" w:hAnsi="ArialMT" w:cs="ArialMT"/>
              </w:rPr>
              <w:t>. Complex CAD files can be run on laser cutters</w:t>
            </w:r>
          </w:p>
          <w:p w14:paraId="1F886EE4" w14:textId="77777777" w:rsidR="001A5DBF" w:rsidRDefault="001A5DBF" w:rsidP="00760FD8">
            <w:pPr>
              <w:tabs>
                <w:tab w:val="left" w:pos="426"/>
                <w:tab w:val="right" w:pos="8931"/>
              </w:tabs>
              <w:rPr>
                <w:rFonts w:ascii="ArialMT" w:hAnsi="ArialMT" w:cs="ArialMT"/>
              </w:rPr>
            </w:pPr>
            <w:r>
              <w:rPr>
                <w:rFonts w:ascii="ArialMT" w:hAnsi="ArialMT" w:cs="ArialMT"/>
              </w:rPr>
              <w:t>Some fabrics prone to fraying are automatically sealed around the edges when laser cut</w:t>
            </w:r>
          </w:p>
          <w:p w14:paraId="27FBCA4B" w14:textId="77777777" w:rsidR="001A5DBF" w:rsidRDefault="001A5DBF" w:rsidP="00760FD8">
            <w:pPr>
              <w:tabs>
                <w:tab w:val="left" w:pos="426"/>
                <w:tab w:val="right" w:pos="8931"/>
              </w:tabs>
              <w:rPr>
                <w:rFonts w:ascii="ArialMT" w:hAnsi="ArialMT" w:cs="ArialMT"/>
              </w:rPr>
            </w:pPr>
            <w:r>
              <w:rPr>
                <w:rFonts w:ascii="ArialMT" w:hAnsi="ArialMT" w:cs="ArialMT"/>
              </w:rPr>
              <w:t>Textiles can be cut in layers creating numerous identical parts with one pass saving time</w:t>
            </w:r>
          </w:p>
          <w:p w14:paraId="223174AE" w14:textId="32F5BB81" w:rsidR="001A5DBF" w:rsidRPr="00AB417A" w:rsidRDefault="001A5DBF" w:rsidP="00760FD8">
            <w:pPr>
              <w:tabs>
                <w:tab w:val="left" w:pos="426"/>
                <w:tab w:val="right" w:pos="8931"/>
              </w:tabs>
              <w:rPr>
                <w:rFonts w:ascii="ArialMT" w:hAnsi="ArialMT" w:cs="ArialMT"/>
                <w:highlight w:val="yellow"/>
              </w:rPr>
            </w:pPr>
            <w:r>
              <w:rPr>
                <w:rFonts w:ascii="ArialMT" w:hAnsi="ArialMT" w:cs="ArialMT"/>
              </w:rPr>
              <w:t>Large bed laser cutters are available for larger component parts</w:t>
            </w:r>
          </w:p>
        </w:tc>
      </w:tr>
      <w:tr w:rsidR="00AB417A" w14:paraId="33CBF95D" w14:textId="77777777" w:rsidTr="00420795">
        <w:trPr>
          <w:trHeight w:val="2793"/>
        </w:trPr>
        <w:tc>
          <w:tcPr>
            <w:tcW w:w="2126" w:type="dxa"/>
            <w:vAlign w:val="center"/>
          </w:tcPr>
          <w:p w14:paraId="5E713269" w14:textId="77777777" w:rsidR="00282174" w:rsidRDefault="004A7AA2" w:rsidP="00587F30">
            <w:pPr>
              <w:tabs>
                <w:tab w:val="left" w:pos="426"/>
                <w:tab w:val="right" w:pos="8931"/>
              </w:tabs>
              <w:jc w:val="center"/>
              <w:rPr>
                <w:rFonts w:ascii="ArialMT" w:hAnsi="ArialMT" w:cs="ArialMT"/>
              </w:rPr>
            </w:pPr>
            <w:r>
              <w:rPr>
                <w:rFonts w:ascii="ArialMT" w:hAnsi="ArialMT" w:cs="ArialMT"/>
                <w:noProof/>
              </w:rPr>
              <w:drawing>
                <wp:inline distT="0" distB="0" distL="0" distR="0" wp14:anchorId="6792A28B" wp14:editId="09EC6735">
                  <wp:extent cx="1210310" cy="12763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16-1_Lasercut%20Metal.jpg"/>
                          <pic:cNvPicPr/>
                        </pic:nvPicPr>
                        <pic:blipFill rotWithShape="1">
                          <a:blip r:embed="rId13">
                            <a:extLst>
                              <a:ext uri="{28A0092B-C50C-407E-A947-70E740481C1C}">
                                <a14:useLocalDpi xmlns:a14="http://schemas.microsoft.com/office/drawing/2010/main" val="0"/>
                              </a:ext>
                            </a:extLst>
                          </a:blip>
                          <a:srcRect b="13024"/>
                          <a:stretch/>
                        </pic:blipFill>
                        <pic:spPr bwMode="auto">
                          <a:xfrm>
                            <a:off x="0" y="0"/>
                            <a:ext cx="1210310" cy="1276350"/>
                          </a:xfrm>
                          <a:prstGeom prst="rect">
                            <a:avLst/>
                          </a:prstGeom>
                          <a:ln>
                            <a:noFill/>
                          </a:ln>
                          <a:extLst>
                            <a:ext uri="{53640926-AAD7-44D8-BBD7-CCE9431645EC}">
                              <a14:shadowObscured xmlns:a14="http://schemas.microsoft.com/office/drawing/2010/main"/>
                            </a:ext>
                          </a:extLst>
                        </pic:spPr>
                      </pic:pic>
                    </a:graphicData>
                  </a:graphic>
                </wp:inline>
              </w:drawing>
            </w:r>
          </w:p>
          <w:p w14:paraId="584F491F" w14:textId="59EC6F28" w:rsidR="00AB417A" w:rsidRDefault="00AB417A" w:rsidP="00391AC4">
            <w:pPr>
              <w:tabs>
                <w:tab w:val="left" w:pos="426"/>
                <w:tab w:val="right" w:pos="8931"/>
              </w:tabs>
              <w:spacing w:before="120"/>
              <w:jc w:val="center"/>
              <w:rPr>
                <w:rFonts w:ascii="ArialMT" w:hAnsi="ArialMT" w:cs="ArialMT"/>
              </w:rPr>
            </w:pPr>
            <w:r w:rsidRPr="00177107">
              <w:rPr>
                <w:rFonts w:ascii="ArialMT" w:hAnsi="ArialMT" w:cs="ArialMT"/>
              </w:rPr>
              <w:t>Laser cut metal signage</w:t>
            </w:r>
          </w:p>
        </w:tc>
        <w:tc>
          <w:tcPr>
            <w:tcW w:w="6096" w:type="dxa"/>
          </w:tcPr>
          <w:p w14:paraId="3F42AE0E" w14:textId="4E64E09E" w:rsidR="00E92E29" w:rsidRPr="003E61B3" w:rsidRDefault="00E92E29" w:rsidP="00760FD8">
            <w:pPr>
              <w:tabs>
                <w:tab w:val="left" w:pos="426"/>
                <w:tab w:val="right" w:pos="8931"/>
              </w:tabs>
              <w:rPr>
                <w:rFonts w:ascii="ArialMT" w:hAnsi="ArialMT" w:cs="ArialMT"/>
              </w:rPr>
            </w:pPr>
            <w:r>
              <w:rPr>
                <w:rFonts w:ascii="ArialMT" w:hAnsi="ArialMT" w:cs="ArialMT"/>
              </w:rPr>
              <w:t>Many metal</w:t>
            </w:r>
            <w:r w:rsidR="00A26801">
              <w:rPr>
                <w:rFonts w:ascii="ArialMT" w:hAnsi="ArialMT" w:cs="ArialMT"/>
              </w:rPr>
              <w:t>s</w:t>
            </w:r>
            <w:r>
              <w:rPr>
                <w:rFonts w:ascii="ArialMT" w:hAnsi="ArialMT" w:cs="ArialMT"/>
              </w:rPr>
              <w:t xml:space="preserve"> are suitable for use in a special laser cutter powerful enough to cut</w:t>
            </w:r>
            <w:r w:rsidR="006C5DF7">
              <w:rPr>
                <w:rFonts w:ascii="ArialMT" w:hAnsi="ArialMT" w:cs="ArialMT"/>
              </w:rPr>
              <w:t xml:space="preserve"> through</w:t>
            </w:r>
            <w:r>
              <w:rPr>
                <w:rFonts w:ascii="ArialMT" w:hAnsi="ArialMT" w:cs="ArialMT"/>
              </w:rPr>
              <w:t xml:space="preserve"> metal</w:t>
            </w:r>
          </w:p>
          <w:p w14:paraId="798492E4" w14:textId="354C2D30" w:rsidR="001A5DBF" w:rsidRDefault="006C5DF7" w:rsidP="00760FD8">
            <w:pPr>
              <w:tabs>
                <w:tab w:val="left" w:pos="426"/>
                <w:tab w:val="right" w:pos="8931"/>
              </w:tabs>
              <w:rPr>
                <w:rFonts w:ascii="ArialMT" w:hAnsi="ArialMT" w:cs="ArialMT"/>
              </w:rPr>
            </w:pPr>
            <w:r>
              <w:rPr>
                <w:rFonts w:ascii="ArialMT" w:hAnsi="ArialMT" w:cs="ArialMT"/>
              </w:rPr>
              <w:t xml:space="preserve">Sign </w:t>
            </w:r>
            <w:r w:rsidR="001A5DBF" w:rsidRPr="003E61B3">
              <w:rPr>
                <w:rFonts w:ascii="ArialMT" w:hAnsi="ArialMT" w:cs="ArialMT"/>
              </w:rPr>
              <w:t xml:space="preserve">design </w:t>
            </w:r>
            <w:r w:rsidR="001A5DBF">
              <w:rPr>
                <w:rFonts w:ascii="ArialMT" w:hAnsi="ArialMT" w:cs="ArialMT"/>
              </w:rPr>
              <w:t>may be too complex to cut by hand. Complex CAD files can be run on laser cutters</w:t>
            </w:r>
          </w:p>
          <w:p w14:paraId="6E0429F0" w14:textId="22DC0E45" w:rsidR="001A5DBF" w:rsidRDefault="006C5DF7" w:rsidP="00760FD8">
            <w:pPr>
              <w:tabs>
                <w:tab w:val="left" w:pos="426"/>
                <w:tab w:val="right" w:pos="8931"/>
              </w:tabs>
              <w:rPr>
                <w:rFonts w:ascii="ArialMT" w:hAnsi="ArialMT" w:cs="ArialMT"/>
              </w:rPr>
            </w:pPr>
            <w:r>
              <w:rPr>
                <w:rFonts w:ascii="ArialMT" w:hAnsi="ArialMT" w:cs="ArialMT"/>
              </w:rPr>
              <w:t xml:space="preserve">Thin metals can buckle and warp with heat, lasers reduce this </w:t>
            </w:r>
          </w:p>
          <w:p w14:paraId="30C9D8CB" w14:textId="1DE72DE6" w:rsidR="001A5DBF" w:rsidRDefault="006C5DF7" w:rsidP="00760FD8">
            <w:pPr>
              <w:tabs>
                <w:tab w:val="left" w:pos="426"/>
                <w:tab w:val="right" w:pos="8931"/>
              </w:tabs>
              <w:rPr>
                <w:rFonts w:ascii="ArialMT" w:hAnsi="ArialMT" w:cs="ArialMT"/>
              </w:rPr>
            </w:pPr>
            <w:r>
              <w:rPr>
                <w:rFonts w:ascii="ArialMT" w:hAnsi="ArialMT" w:cs="ArialMT"/>
              </w:rPr>
              <w:t>Laser cutting is faster and more accurate than hand processing</w:t>
            </w:r>
          </w:p>
          <w:p w14:paraId="3D34F5F1" w14:textId="4A8EC048" w:rsidR="00AB417A" w:rsidRPr="00AB417A" w:rsidRDefault="001A5DBF" w:rsidP="00760FD8">
            <w:pPr>
              <w:tabs>
                <w:tab w:val="left" w:pos="426"/>
                <w:tab w:val="right" w:pos="8931"/>
              </w:tabs>
              <w:rPr>
                <w:rFonts w:ascii="ArialMT" w:hAnsi="ArialMT" w:cs="ArialMT"/>
                <w:highlight w:val="yellow"/>
              </w:rPr>
            </w:pPr>
            <w:r>
              <w:rPr>
                <w:rFonts w:ascii="ArialMT" w:hAnsi="ArialMT" w:cs="ArialMT"/>
              </w:rPr>
              <w:t>Large bed laser cutters are available for larger component parts</w:t>
            </w:r>
          </w:p>
        </w:tc>
      </w:tr>
      <w:tr w:rsidR="008D7A37" w14:paraId="146A81D1" w14:textId="77777777" w:rsidTr="00054045">
        <w:tc>
          <w:tcPr>
            <w:tcW w:w="2126" w:type="dxa"/>
            <w:vAlign w:val="center"/>
          </w:tcPr>
          <w:p w14:paraId="5AA9A243" w14:textId="4A96E19B" w:rsidR="00391AC4" w:rsidRDefault="00205AB0" w:rsidP="00391AC4">
            <w:pPr>
              <w:tabs>
                <w:tab w:val="left" w:pos="426"/>
                <w:tab w:val="right" w:pos="8931"/>
              </w:tabs>
              <w:jc w:val="center"/>
              <w:rPr>
                <w:rFonts w:ascii="ArialMT" w:hAnsi="ArialMT" w:cs="ArialMT"/>
              </w:rPr>
            </w:pPr>
            <w:r>
              <w:rPr>
                <w:rFonts w:ascii="ArialMT" w:hAnsi="ArialMT" w:cs="ArialMT"/>
                <w:noProof/>
              </w:rPr>
              <w:drawing>
                <wp:inline distT="0" distB="0" distL="0" distR="0" wp14:anchorId="09282E07" wp14:editId="0046424B">
                  <wp:extent cx="1210310" cy="128651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16-1_3D%20polymer.jpg"/>
                          <pic:cNvPicPr/>
                        </pic:nvPicPr>
                        <pic:blipFill rotWithShape="1">
                          <a:blip r:embed="rId14">
                            <a:extLst>
                              <a:ext uri="{28A0092B-C50C-407E-A947-70E740481C1C}">
                                <a14:useLocalDpi xmlns:a14="http://schemas.microsoft.com/office/drawing/2010/main" val="0"/>
                              </a:ext>
                            </a:extLst>
                          </a:blip>
                          <a:srcRect t="12333"/>
                          <a:stretch/>
                        </pic:blipFill>
                        <pic:spPr bwMode="auto">
                          <a:xfrm>
                            <a:off x="0" y="0"/>
                            <a:ext cx="1210310" cy="1286510"/>
                          </a:xfrm>
                          <a:prstGeom prst="rect">
                            <a:avLst/>
                          </a:prstGeom>
                          <a:ln>
                            <a:noFill/>
                          </a:ln>
                          <a:extLst>
                            <a:ext uri="{53640926-AAD7-44D8-BBD7-CCE9431645EC}">
                              <a14:shadowObscured xmlns:a14="http://schemas.microsoft.com/office/drawing/2010/main"/>
                            </a:ext>
                          </a:extLst>
                        </pic:spPr>
                      </pic:pic>
                    </a:graphicData>
                  </a:graphic>
                </wp:inline>
              </w:drawing>
            </w:r>
          </w:p>
          <w:p w14:paraId="332A4452" w14:textId="03E7475E" w:rsidR="008D7A37" w:rsidRDefault="008D7A37" w:rsidP="00391AC4">
            <w:pPr>
              <w:tabs>
                <w:tab w:val="left" w:pos="426"/>
                <w:tab w:val="right" w:pos="8931"/>
              </w:tabs>
              <w:spacing w:before="120"/>
              <w:jc w:val="center"/>
              <w:rPr>
                <w:rFonts w:ascii="ArialMT" w:hAnsi="ArialMT" w:cs="ArialMT"/>
              </w:rPr>
            </w:pPr>
            <w:r w:rsidRPr="00177107">
              <w:rPr>
                <w:rFonts w:ascii="ArialMT" w:hAnsi="ArialMT" w:cs="ArialMT"/>
              </w:rPr>
              <w:t xml:space="preserve">3D printed </w:t>
            </w:r>
            <w:r w:rsidR="00177107">
              <w:rPr>
                <w:rFonts w:ascii="ArialMT" w:hAnsi="ArialMT" w:cs="ArialMT"/>
              </w:rPr>
              <w:br/>
            </w:r>
            <w:r w:rsidRPr="00177107">
              <w:rPr>
                <w:rFonts w:ascii="ArialMT" w:hAnsi="ArialMT" w:cs="ArialMT"/>
              </w:rPr>
              <w:t>polymer parts</w:t>
            </w:r>
          </w:p>
        </w:tc>
        <w:tc>
          <w:tcPr>
            <w:tcW w:w="6096" w:type="dxa"/>
          </w:tcPr>
          <w:p w14:paraId="4E4D4C1B" w14:textId="48E2A02B" w:rsidR="008D7A37" w:rsidRPr="003E61B3" w:rsidRDefault="008D7A37" w:rsidP="00760FD8">
            <w:pPr>
              <w:tabs>
                <w:tab w:val="left" w:pos="426"/>
                <w:tab w:val="right" w:pos="8931"/>
              </w:tabs>
              <w:rPr>
                <w:rFonts w:ascii="ArialMT" w:hAnsi="ArialMT" w:cs="ArialMT"/>
              </w:rPr>
            </w:pPr>
            <w:r>
              <w:rPr>
                <w:rFonts w:ascii="ArialMT" w:hAnsi="ArialMT" w:cs="ArialMT"/>
              </w:rPr>
              <w:t xml:space="preserve">Many </w:t>
            </w:r>
            <w:r w:rsidR="00882494">
              <w:rPr>
                <w:rFonts w:ascii="ArialMT" w:hAnsi="ArialMT" w:cs="ArialMT"/>
              </w:rPr>
              <w:t>different polymers are available for 3D printers</w:t>
            </w:r>
          </w:p>
          <w:p w14:paraId="066D7417" w14:textId="3E8C4BF7" w:rsidR="008D7A37" w:rsidRDefault="00882494" w:rsidP="00760FD8">
            <w:pPr>
              <w:tabs>
                <w:tab w:val="left" w:pos="426"/>
                <w:tab w:val="right" w:pos="8931"/>
              </w:tabs>
              <w:rPr>
                <w:rFonts w:ascii="ArialMT" w:hAnsi="ArialMT" w:cs="ArialMT"/>
              </w:rPr>
            </w:pPr>
            <w:r>
              <w:rPr>
                <w:rFonts w:ascii="ArialMT" w:hAnsi="ArialMT" w:cs="ArialMT"/>
              </w:rPr>
              <w:t>They allow small to mediu</w:t>
            </w:r>
            <w:r w:rsidR="00D92D00">
              <w:rPr>
                <w:rFonts w:ascii="ArialMT" w:hAnsi="ArialMT" w:cs="ArialMT"/>
              </w:rPr>
              <w:t>m sized components to be made f</w:t>
            </w:r>
            <w:r>
              <w:rPr>
                <w:rFonts w:ascii="ArialMT" w:hAnsi="ArialMT" w:cs="ArialMT"/>
              </w:rPr>
              <w:t>r</w:t>
            </w:r>
            <w:r w:rsidR="00D92D00">
              <w:rPr>
                <w:rFonts w:ascii="ArialMT" w:hAnsi="ArialMT" w:cs="ArialMT"/>
              </w:rPr>
              <w:t>om</w:t>
            </w:r>
            <w:r>
              <w:rPr>
                <w:rFonts w:ascii="ArialMT" w:hAnsi="ArialMT" w:cs="ArialMT"/>
              </w:rPr>
              <w:t xml:space="preserve"> CAD files</w:t>
            </w:r>
          </w:p>
          <w:p w14:paraId="63D54BFE" w14:textId="77777777" w:rsidR="00D92D00" w:rsidRDefault="00882494" w:rsidP="00760FD8">
            <w:pPr>
              <w:tabs>
                <w:tab w:val="left" w:pos="426"/>
                <w:tab w:val="right" w:pos="8931"/>
              </w:tabs>
              <w:rPr>
                <w:rFonts w:ascii="ArialMT" w:hAnsi="ArialMT" w:cs="ArialMT"/>
              </w:rPr>
            </w:pPr>
            <w:r>
              <w:rPr>
                <w:rFonts w:ascii="ArialMT" w:hAnsi="ArialMT" w:cs="ArialMT"/>
              </w:rPr>
              <w:t>They are very accurate and can produce complex designs from CAD files</w:t>
            </w:r>
            <w:r w:rsidR="00D92D00">
              <w:rPr>
                <w:rFonts w:ascii="ArialMT" w:hAnsi="ArialMT" w:cs="ArialMT"/>
              </w:rPr>
              <w:t xml:space="preserve"> </w:t>
            </w:r>
          </w:p>
          <w:p w14:paraId="67892B14" w14:textId="75F56FF7" w:rsidR="00882494" w:rsidRDefault="00D92D00" w:rsidP="00760FD8">
            <w:pPr>
              <w:tabs>
                <w:tab w:val="left" w:pos="426"/>
                <w:tab w:val="right" w:pos="8931"/>
              </w:tabs>
              <w:rPr>
                <w:rFonts w:ascii="ArialMT" w:hAnsi="ArialMT" w:cs="ArialMT"/>
              </w:rPr>
            </w:pPr>
            <w:r>
              <w:rPr>
                <w:rFonts w:ascii="ArialMT" w:hAnsi="ArialMT" w:cs="ArialMT"/>
              </w:rPr>
              <w:t>Repetitive accuracy can be assured</w:t>
            </w:r>
          </w:p>
          <w:p w14:paraId="6D6A1837" w14:textId="77777777" w:rsidR="008D7A37" w:rsidRDefault="00F859C5" w:rsidP="00760FD8">
            <w:pPr>
              <w:tabs>
                <w:tab w:val="left" w:pos="426"/>
                <w:tab w:val="right" w:pos="8931"/>
              </w:tabs>
              <w:rPr>
                <w:rFonts w:ascii="ArialMT" w:hAnsi="ArialMT" w:cs="ArialMT"/>
              </w:rPr>
            </w:pPr>
            <w:r w:rsidRPr="00F859C5">
              <w:rPr>
                <w:rFonts w:ascii="ArialMT" w:hAnsi="ArialMT" w:cs="ArialMT"/>
              </w:rPr>
              <w:t>Post processing software creates layers for the 3D printer to follow</w:t>
            </w:r>
          </w:p>
          <w:p w14:paraId="2A5F7AAF" w14:textId="77777777" w:rsidR="00F859C5" w:rsidRDefault="00F859C5" w:rsidP="00760FD8">
            <w:pPr>
              <w:tabs>
                <w:tab w:val="left" w:pos="426"/>
                <w:tab w:val="right" w:pos="8931"/>
              </w:tabs>
              <w:rPr>
                <w:rFonts w:ascii="ArialMT" w:hAnsi="ArialMT" w:cs="ArialMT"/>
              </w:rPr>
            </w:pPr>
            <w:r>
              <w:rPr>
                <w:rFonts w:ascii="ArialMT" w:hAnsi="ArialMT" w:cs="ArialMT"/>
              </w:rPr>
              <w:t>A fine tolerance can be achieved for parts</w:t>
            </w:r>
          </w:p>
          <w:p w14:paraId="5ED7B5E9" w14:textId="447EC2F0" w:rsidR="00716C12" w:rsidRPr="00AB417A" w:rsidRDefault="00716C12" w:rsidP="00760FD8">
            <w:pPr>
              <w:tabs>
                <w:tab w:val="left" w:pos="426"/>
                <w:tab w:val="right" w:pos="8931"/>
              </w:tabs>
              <w:rPr>
                <w:rFonts w:ascii="ArialMT" w:hAnsi="ArialMT" w:cs="ArialMT"/>
                <w:highlight w:val="yellow"/>
              </w:rPr>
            </w:pPr>
            <w:r w:rsidRPr="00716C12">
              <w:rPr>
                <w:rFonts w:ascii="ArialMT" w:hAnsi="ArialMT" w:cs="ArialMT"/>
              </w:rPr>
              <w:t>CAD files can be “open source” and therefore manufactured by third parties.</w:t>
            </w:r>
          </w:p>
        </w:tc>
      </w:tr>
      <w:tr w:rsidR="008D7A37" w14:paraId="445BB48D" w14:textId="77777777" w:rsidTr="00054045">
        <w:tc>
          <w:tcPr>
            <w:tcW w:w="2126" w:type="dxa"/>
            <w:vAlign w:val="center"/>
          </w:tcPr>
          <w:p w14:paraId="5502E985" w14:textId="359B093C" w:rsidR="008D7A37" w:rsidRDefault="00205AB0" w:rsidP="00760FD8">
            <w:pPr>
              <w:tabs>
                <w:tab w:val="left" w:pos="426"/>
                <w:tab w:val="right" w:pos="8931"/>
              </w:tabs>
              <w:jc w:val="center"/>
              <w:rPr>
                <w:rFonts w:ascii="ArialMT" w:hAnsi="ArialMT" w:cs="ArialMT"/>
              </w:rPr>
            </w:pPr>
            <w:r>
              <w:rPr>
                <w:rFonts w:ascii="ArialMT" w:hAnsi="ArialMT" w:cs="ArialMT"/>
                <w:noProof/>
              </w:rPr>
              <w:drawing>
                <wp:inline distT="0" distB="0" distL="0" distR="0" wp14:anchorId="45EFCA7A" wp14:editId="64D17367">
                  <wp:extent cx="1210310" cy="1304925"/>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16-1_CNC%20Furniture.jpg"/>
                          <pic:cNvPicPr/>
                        </pic:nvPicPr>
                        <pic:blipFill rotWithShape="1">
                          <a:blip r:embed="rId15">
                            <a:extLst>
                              <a:ext uri="{28A0092B-C50C-407E-A947-70E740481C1C}">
                                <a14:useLocalDpi xmlns:a14="http://schemas.microsoft.com/office/drawing/2010/main" val="0"/>
                              </a:ext>
                            </a:extLst>
                          </a:blip>
                          <a:srcRect b="11078"/>
                          <a:stretch/>
                        </pic:blipFill>
                        <pic:spPr bwMode="auto">
                          <a:xfrm>
                            <a:off x="0" y="0"/>
                            <a:ext cx="1210310" cy="1304925"/>
                          </a:xfrm>
                          <a:prstGeom prst="rect">
                            <a:avLst/>
                          </a:prstGeom>
                          <a:ln>
                            <a:noFill/>
                          </a:ln>
                          <a:extLst>
                            <a:ext uri="{53640926-AAD7-44D8-BBD7-CCE9431645EC}">
                              <a14:shadowObscured xmlns:a14="http://schemas.microsoft.com/office/drawing/2010/main"/>
                            </a:ext>
                          </a:extLst>
                        </pic:spPr>
                      </pic:pic>
                    </a:graphicData>
                  </a:graphic>
                </wp:inline>
              </w:drawing>
            </w:r>
            <w:r w:rsidR="008D7A37" w:rsidRPr="00177107">
              <w:rPr>
                <w:rFonts w:ascii="ArialMT" w:hAnsi="ArialMT" w:cs="ArialMT"/>
              </w:rPr>
              <w:t>CNC routed furniture</w:t>
            </w:r>
          </w:p>
        </w:tc>
        <w:tc>
          <w:tcPr>
            <w:tcW w:w="6096" w:type="dxa"/>
          </w:tcPr>
          <w:p w14:paraId="42833970" w14:textId="4B80942C" w:rsidR="00D92D00" w:rsidRDefault="00D92D00" w:rsidP="00760FD8">
            <w:pPr>
              <w:tabs>
                <w:tab w:val="left" w:pos="426"/>
                <w:tab w:val="right" w:pos="8931"/>
              </w:tabs>
              <w:rPr>
                <w:rFonts w:ascii="ArialMT" w:hAnsi="ArialMT" w:cs="ArialMT"/>
              </w:rPr>
            </w:pPr>
            <w:r>
              <w:rPr>
                <w:rFonts w:ascii="ArialMT" w:hAnsi="ArialMT" w:cs="ArialMT"/>
              </w:rPr>
              <w:t>Many different materials can be used with CNC routers</w:t>
            </w:r>
          </w:p>
          <w:p w14:paraId="1EC13933" w14:textId="075A6F44" w:rsidR="00EE711D" w:rsidRPr="003E61B3" w:rsidRDefault="00EE711D" w:rsidP="00760FD8">
            <w:pPr>
              <w:tabs>
                <w:tab w:val="left" w:pos="426"/>
                <w:tab w:val="right" w:pos="8931"/>
              </w:tabs>
              <w:rPr>
                <w:rFonts w:ascii="ArialMT" w:hAnsi="ArialMT" w:cs="ArialMT"/>
              </w:rPr>
            </w:pPr>
            <w:r>
              <w:rPr>
                <w:rFonts w:ascii="ArialMT" w:hAnsi="ArialMT" w:cs="ArialMT"/>
              </w:rPr>
              <w:t xml:space="preserve">Different </w:t>
            </w:r>
            <w:r w:rsidR="00F1551D">
              <w:rPr>
                <w:rFonts w:ascii="ArialMT" w:hAnsi="ArialMT" w:cs="ArialMT"/>
              </w:rPr>
              <w:t>cutting tools</w:t>
            </w:r>
            <w:r>
              <w:rPr>
                <w:rFonts w:ascii="ArialMT" w:hAnsi="ArialMT" w:cs="ArialMT"/>
              </w:rPr>
              <w:t xml:space="preserve"> can be </w:t>
            </w:r>
            <w:r w:rsidR="00F1551D">
              <w:rPr>
                <w:rFonts w:ascii="ArialMT" w:hAnsi="ArialMT" w:cs="ArialMT"/>
              </w:rPr>
              <w:t xml:space="preserve">used </w:t>
            </w:r>
            <w:r>
              <w:rPr>
                <w:rFonts w:ascii="ArialMT" w:hAnsi="ArialMT" w:cs="ArialMT"/>
              </w:rPr>
              <w:t xml:space="preserve">allowing for a variety of </w:t>
            </w:r>
            <w:r w:rsidR="00C07A8F">
              <w:rPr>
                <w:rFonts w:ascii="ArialMT" w:hAnsi="ArialMT" w:cs="ArialMT"/>
              </w:rPr>
              <w:t>profiles, patterns and finishes to be applied to the material</w:t>
            </w:r>
          </w:p>
          <w:p w14:paraId="3F3F6769" w14:textId="03C3A6EE" w:rsidR="00D92D00" w:rsidRDefault="00D92D00" w:rsidP="00760FD8">
            <w:pPr>
              <w:tabs>
                <w:tab w:val="left" w:pos="426"/>
                <w:tab w:val="right" w:pos="8931"/>
              </w:tabs>
              <w:rPr>
                <w:rFonts w:ascii="ArialMT" w:hAnsi="ArialMT" w:cs="ArialMT"/>
              </w:rPr>
            </w:pPr>
            <w:r>
              <w:rPr>
                <w:rFonts w:ascii="ArialMT" w:hAnsi="ArialMT" w:cs="ArialMT"/>
              </w:rPr>
              <w:t>They allow all sized components to be made from CAD files as large bed routers are available for larger furniture components</w:t>
            </w:r>
          </w:p>
          <w:p w14:paraId="7E6F0C4B" w14:textId="760B9DDC" w:rsidR="00D92D00" w:rsidRDefault="00D92D00" w:rsidP="00760FD8">
            <w:pPr>
              <w:tabs>
                <w:tab w:val="left" w:pos="426"/>
                <w:tab w:val="right" w:pos="8931"/>
              </w:tabs>
              <w:rPr>
                <w:rFonts w:ascii="ArialMT" w:hAnsi="ArialMT" w:cs="ArialMT"/>
              </w:rPr>
            </w:pPr>
            <w:r>
              <w:rPr>
                <w:rFonts w:ascii="ArialMT" w:hAnsi="ArialMT" w:cs="ArialMT"/>
              </w:rPr>
              <w:t>They are very accurate and can produce complex and intricate designs from CAD files that would be impossible by hand</w:t>
            </w:r>
          </w:p>
          <w:p w14:paraId="0537A1B2" w14:textId="34244768" w:rsidR="00D92D00" w:rsidRDefault="00D92D00" w:rsidP="00760FD8">
            <w:pPr>
              <w:tabs>
                <w:tab w:val="left" w:pos="426"/>
                <w:tab w:val="right" w:pos="8931"/>
              </w:tabs>
              <w:rPr>
                <w:rFonts w:ascii="ArialMT" w:hAnsi="ArialMT" w:cs="ArialMT"/>
              </w:rPr>
            </w:pPr>
            <w:r>
              <w:rPr>
                <w:rFonts w:ascii="ArialMT" w:hAnsi="ArialMT" w:cs="ArialMT"/>
              </w:rPr>
              <w:t>Extraction can be used to ensure dust levels are kept low</w:t>
            </w:r>
          </w:p>
          <w:p w14:paraId="4242D44C" w14:textId="5DFAD14A" w:rsidR="00D92D00" w:rsidRDefault="00D92D00" w:rsidP="00760FD8">
            <w:pPr>
              <w:tabs>
                <w:tab w:val="left" w:pos="426"/>
                <w:tab w:val="right" w:pos="8931"/>
              </w:tabs>
              <w:rPr>
                <w:rFonts w:ascii="ArialMT" w:hAnsi="ArialMT" w:cs="ArialMT"/>
              </w:rPr>
            </w:pPr>
            <w:r>
              <w:rPr>
                <w:rFonts w:ascii="ArialMT" w:hAnsi="ArialMT" w:cs="ArialMT"/>
              </w:rPr>
              <w:t>CNC routing is faster and more accurate than hand processing</w:t>
            </w:r>
          </w:p>
          <w:p w14:paraId="314522FB" w14:textId="44CE1271" w:rsidR="008D7A37" w:rsidRPr="00D92D00" w:rsidRDefault="00D92D00" w:rsidP="00760FD8">
            <w:pPr>
              <w:tabs>
                <w:tab w:val="left" w:pos="426"/>
                <w:tab w:val="right" w:pos="8931"/>
              </w:tabs>
              <w:rPr>
                <w:rFonts w:ascii="ArialMT" w:hAnsi="ArialMT" w:cs="ArialMT"/>
              </w:rPr>
            </w:pPr>
            <w:r>
              <w:rPr>
                <w:rFonts w:ascii="ArialMT" w:hAnsi="ArialMT" w:cs="ArialMT"/>
              </w:rPr>
              <w:t>Repetitive accuracy can be assured</w:t>
            </w:r>
          </w:p>
        </w:tc>
      </w:tr>
      <w:tr w:rsidR="008D7A37" w14:paraId="58B47E1E" w14:textId="77777777" w:rsidTr="00054045">
        <w:tc>
          <w:tcPr>
            <w:tcW w:w="2126" w:type="dxa"/>
          </w:tcPr>
          <w:p w14:paraId="170BF51F" w14:textId="77777777" w:rsidR="00475A7C" w:rsidRDefault="00205AB0" w:rsidP="00E9440C">
            <w:pPr>
              <w:tabs>
                <w:tab w:val="left" w:pos="426"/>
                <w:tab w:val="right" w:pos="8931"/>
              </w:tabs>
              <w:rPr>
                <w:rFonts w:ascii="ArialMT" w:hAnsi="ArialMT" w:cs="ArialMT"/>
              </w:rPr>
            </w:pPr>
            <w:r>
              <w:rPr>
                <w:rFonts w:ascii="ArialMT" w:hAnsi="ArialMT" w:cs="ArialMT"/>
                <w:noProof/>
              </w:rPr>
              <w:lastRenderedPageBreak/>
              <w:drawing>
                <wp:inline distT="0" distB="0" distL="0" distR="0" wp14:anchorId="4A26033A" wp14:editId="1A62CFD2">
                  <wp:extent cx="1210310" cy="146748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6-1_Lasercut%20Card.jpg"/>
                          <pic:cNvPicPr/>
                        </pic:nvPicPr>
                        <pic:blipFill>
                          <a:blip r:embed="rId16">
                            <a:extLst>
                              <a:ext uri="{28A0092B-C50C-407E-A947-70E740481C1C}">
                                <a14:useLocalDpi xmlns:a14="http://schemas.microsoft.com/office/drawing/2010/main" val="0"/>
                              </a:ext>
                            </a:extLst>
                          </a:blip>
                          <a:stretch>
                            <a:fillRect/>
                          </a:stretch>
                        </pic:blipFill>
                        <pic:spPr>
                          <a:xfrm>
                            <a:off x="0" y="0"/>
                            <a:ext cx="1210310" cy="1467485"/>
                          </a:xfrm>
                          <a:prstGeom prst="rect">
                            <a:avLst/>
                          </a:prstGeom>
                        </pic:spPr>
                      </pic:pic>
                    </a:graphicData>
                  </a:graphic>
                </wp:inline>
              </w:drawing>
            </w:r>
          </w:p>
          <w:p w14:paraId="0D2A5600" w14:textId="6DDB745D" w:rsidR="008D7A37" w:rsidRDefault="008D7A37" w:rsidP="00475A7C">
            <w:pPr>
              <w:tabs>
                <w:tab w:val="left" w:pos="426"/>
                <w:tab w:val="right" w:pos="8931"/>
              </w:tabs>
              <w:spacing w:before="120"/>
              <w:rPr>
                <w:rFonts w:ascii="ArialMT" w:hAnsi="ArialMT" w:cs="ArialMT"/>
              </w:rPr>
            </w:pPr>
            <w:r w:rsidRPr="00760FD8">
              <w:rPr>
                <w:rFonts w:ascii="ArialMT" w:hAnsi="ArialMT" w:cs="ArialMT"/>
              </w:rPr>
              <w:t>Laser cut card stationary</w:t>
            </w:r>
          </w:p>
        </w:tc>
        <w:tc>
          <w:tcPr>
            <w:tcW w:w="6096" w:type="dxa"/>
          </w:tcPr>
          <w:p w14:paraId="35401AE8" w14:textId="19AC7EA4" w:rsidR="00EE711D" w:rsidRPr="003E61B3" w:rsidRDefault="00EE711D" w:rsidP="00760FD8">
            <w:pPr>
              <w:tabs>
                <w:tab w:val="left" w:pos="426"/>
                <w:tab w:val="right" w:pos="8931"/>
              </w:tabs>
              <w:rPr>
                <w:rFonts w:ascii="ArialMT" w:hAnsi="ArialMT" w:cs="ArialMT"/>
              </w:rPr>
            </w:pPr>
            <w:r>
              <w:rPr>
                <w:rFonts w:ascii="ArialMT" w:hAnsi="ArialMT" w:cs="ArialMT"/>
              </w:rPr>
              <w:t>Most paper and boards are suitable for use in a laser cutter</w:t>
            </w:r>
          </w:p>
          <w:p w14:paraId="775505DA" w14:textId="6EA0A61D" w:rsidR="00EE711D" w:rsidRDefault="00EE711D" w:rsidP="00760FD8">
            <w:pPr>
              <w:tabs>
                <w:tab w:val="left" w:pos="426"/>
                <w:tab w:val="right" w:pos="8931"/>
              </w:tabs>
              <w:rPr>
                <w:rFonts w:ascii="ArialMT" w:hAnsi="ArialMT" w:cs="ArialMT"/>
              </w:rPr>
            </w:pPr>
            <w:r>
              <w:rPr>
                <w:rFonts w:ascii="ArialMT" w:hAnsi="ArialMT" w:cs="ArialMT"/>
              </w:rPr>
              <w:t>Some</w:t>
            </w:r>
            <w:r w:rsidRPr="003E61B3">
              <w:rPr>
                <w:rFonts w:ascii="ArialMT" w:hAnsi="ArialMT" w:cs="ArialMT"/>
              </w:rPr>
              <w:t xml:space="preserve"> design</w:t>
            </w:r>
            <w:r>
              <w:rPr>
                <w:rFonts w:ascii="ArialMT" w:hAnsi="ArialMT" w:cs="ArialMT"/>
              </w:rPr>
              <w:t>s</w:t>
            </w:r>
            <w:r w:rsidRPr="003E61B3">
              <w:rPr>
                <w:rFonts w:ascii="ArialMT" w:hAnsi="ArialMT" w:cs="ArialMT"/>
              </w:rPr>
              <w:t xml:space="preserve"> </w:t>
            </w:r>
            <w:r>
              <w:rPr>
                <w:rFonts w:ascii="ArialMT" w:hAnsi="ArialMT" w:cs="ArialMT"/>
              </w:rPr>
              <w:t>may be too complex to cut by hand. Complex CAD files can be run on laser cutters</w:t>
            </w:r>
          </w:p>
          <w:p w14:paraId="72F76D44" w14:textId="73AAFC9E" w:rsidR="00EE711D" w:rsidRDefault="00EE711D" w:rsidP="00760FD8">
            <w:pPr>
              <w:tabs>
                <w:tab w:val="left" w:pos="426"/>
                <w:tab w:val="right" w:pos="8931"/>
              </w:tabs>
              <w:rPr>
                <w:rFonts w:ascii="ArialMT" w:hAnsi="ArialMT" w:cs="ArialMT"/>
              </w:rPr>
            </w:pPr>
            <w:r>
              <w:rPr>
                <w:rFonts w:ascii="ArialMT" w:hAnsi="ArialMT" w:cs="ArialMT"/>
              </w:rPr>
              <w:t>Paper and board can be cut in layers creating numerous identical parts with one pass saving time</w:t>
            </w:r>
          </w:p>
          <w:p w14:paraId="3114F395" w14:textId="77777777" w:rsidR="008D7A37" w:rsidRDefault="00EE711D" w:rsidP="00760FD8">
            <w:pPr>
              <w:tabs>
                <w:tab w:val="left" w:pos="426"/>
                <w:tab w:val="right" w:pos="8931"/>
              </w:tabs>
              <w:rPr>
                <w:rFonts w:ascii="ArialMT" w:hAnsi="ArialMT" w:cs="ArialMT"/>
              </w:rPr>
            </w:pPr>
            <w:r>
              <w:rPr>
                <w:rFonts w:ascii="ArialMT" w:hAnsi="ArialMT" w:cs="ArialMT"/>
              </w:rPr>
              <w:t>Large bed laser cutters are available for larger component parts</w:t>
            </w:r>
          </w:p>
          <w:p w14:paraId="30352627" w14:textId="77777777" w:rsidR="00EE711D" w:rsidRDefault="00EE711D" w:rsidP="00760FD8">
            <w:pPr>
              <w:tabs>
                <w:tab w:val="left" w:pos="426"/>
                <w:tab w:val="right" w:pos="8931"/>
              </w:tabs>
              <w:rPr>
                <w:rFonts w:ascii="ArialMT" w:hAnsi="ArialMT" w:cs="ArialMT"/>
              </w:rPr>
            </w:pPr>
            <w:r>
              <w:rPr>
                <w:rFonts w:ascii="ArialMT" w:hAnsi="ArialMT" w:cs="ArialMT"/>
              </w:rPr>
              <w:t>Laser cutting is faster and more accurate than hand processing</w:t>
            </w:r>
          </w:p>
          <w:p w14:paraId="1FF01724" w14:textId="6D3027BD" w:rsidR="00EE711D" w:rsidRPr="00AB417A" w:rsidRDefault="00C02D71" w:rsidP="00760FD8">
            <w:pPr>
              <w:tabs>
                <w:tab w:val="left" w:pos="426"/>
                <w:tab w:val="right" w:pos="8931"/>
              </w:tabs>
              <w:rPr>
                <w:rFonts w:ascii="ArialMT" w:hAnsi="ArialMT" w:cs="ArialMT"/>
                <w:highlight w:val="yellow"/>
              </w:rPr>
            </w:pPr>
            <w:r w:rsidRPr="00C02D71">
              <w:rPr>
                <w:rFonts w:ascii="ArialMT" w:hAnsi="ArialMT" w:cs="ArialMT"/>
              </w:rPr>
              <w:t xml:space="preserve">Cheaper than die cutting </w:t>
            </w:r>
            <w:r>
              <w:rPr>
                <w:rFonts w:ascii="ArialMT" w:hAnsi="ArialMT" w:cs="ArialMT"/>
              </w:rPr>
              <w:t>/</w:t>
            </w:r>
            <w:r w:rsidRPr="00C02D71">
              <w:rPr>
                <w:rFonts w:ascii="ArialMT" w:hAnsi="ArialMT" w:cs="ArialMT"/>
              </w:rPr>
              <w:t xml:space="preserve"> does not require expensive tooling / able to </w:t>
            </w:r>
            <w:proofErr w:type="gramStart"/>
            <w:r w:rsidRPr="00C02D71">
              <w:rPr>
                <w:rFonts w:ascii="ArialMT" w:hAnsi="ArialMT" w:cs="ArialMT"/>
              </w:rPr>
              <w:t xml:space="preserve">achieve </w:t>
            </w:r>
            <w:r>
              <w:rPr>
                <w:rFonts w:ascii="ArialMT" w:hAnsi="ArialMT" w:cs="ArialMT"/>
              </w:rPr>
              <w:t xml:space="preserve"> a</w:t>
            </w:r>
            <w:proofErr w:type="gramEnd"/>
            <w:r>
              <w:rPr>
                <w:rFonts w:ascii="ArialMT" w:hAnsi="ArialMT" w:cs="ArialMT"/>
              </w:rPr>
              <w:t xml:space="preserve"> </w:t>
            </w:r>
            <w:r w:rsidRPr="00C02D71">
              <w:rPr>
                <w:rFonts w:ascii="ArialMT" w:hAnsi="ArialMT" w:cs="ArialMT"/>
              </w:rPr>
              <w:t>much more intricate detailing than die cutting / stamping</w:t>
            </w:r>
          </w:p>
        </w:tc>
      </w:tr>
      <w:tr w:rsidR="00EE711D" w14:paraId="3055087E" w14:textId="77777777" w:rsidTr="00054045">
        <w:tc>
          <w:tcPr>
            <w:tcW w:w="2126" w:type="dxa"/>
          </w:tcPr>
          <w:p w14:paraId="5C5B73F1" w14:textId="77777777" w:rsidR="00B610E7" w:rsidRDefault="00205AB0" w:rsidP="00B610E7">
            <w:pPr>
              <w:tabs>
                <w:tab w:val="left" w:pos="426"/>
                <w:tab w:val="right" w:pos="8931"/>
              </w:tabs>
              <w:rPr>
                <w:rFonts w:ascii="ArialMT" w:hAnsi="ArialMT" w:cs="ArialMT"/>
              </w:rPr>
            </w:pPr>
            <w:r>
              <w:rPr>
                <w:rFonts w:ascii="ArialMT" w:hAnsi="ArialMT" w:cs="ArialMT"/>
                <w:noProof/>
              </w:rPr>
              <w:drawing>
                <wp:inline distT="0" distB="0" distL="0" distR="0" wp14:anchorId="12F67BD8" wp14:editId="542306E4">
                  <wp:extent cx="1210310" cy="146748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6-1_CNC%20PCB.jpg"/>
                          <pic:cNvPicPr/>
                        </pic:nvPicPr>
                        <pic:blipFill>
                          <a:blip r:embed="rId17">
                            <a:extLst>
                              <a:ext uri="{28A0092B-C50C-407E-A947-70E740481C1C}">
                                <a14:useLocalDpi xmlns:a14="http://schemas.microsoft.com/office/drawing/2010/main" val="0"/>
                              </a:ext>
                            </a:extLst>
                          </a:blip>
                          <a:stretch>
                            <a:fillRect/>
                          </a:stretch>
                        </pic:blipFill>
                        <pic:spPr>
                          <a:xfrm>
                            <a:off x="0" y="0"/>
                            <a:ext cx="1210310" cy="1467485"/>
                          </a:xfrm>
                          <a:prstGeom prst="rect">
                            <a:avLst/>
                          </a:prstGeom>
                        </pic:spPr>
                      </pic:pic>
                    </a:graphicData>
                  </a:graphic>
                </wp:inline>
              </w:drawing>
            </w:r>
          </w:p>
          <w:p w14:paraId="1F572E06" w14:textId="32D36D69" w:rsidR="00EE711D" w:rsidRDefault="00EE711D" w:rsidP="00C4784C">
            <w:pPr>
              <w:tabs>
                <w:tab w:val="left" w:pos="426"/>
                <w:tab w:val="right" w:pos="8931"/>
              </w:tabs>
              <w:spacing w:before="120"/>
              <w:rPr>
                <w:rFonts w:ascii="ArialMT" w:hAnsi="ArialMT" w:cs="ArialMT"/>
              </w:rPr>
            </w:pPr>
            <w:r w:rsidRPr="00760FD8">
              <w:rPr>
                <w:rFonts w:ascii="ArialMT" w:hAnsi="ArialMT" w:cs="ArialMT"/>
              </w:rPr>
              <w:t>CNC routed PCB</w:t>
            </w:r>
          </w:p>
        </w:tc>
        <w:tc>
          <w:tcPr>
            <w:tcW w:w="6096" w:type="dxa"/>
          </w:tcPr>
          <w:p w14:paraId="6E883607" w14:textId="01B82DE6" w:rsidR="00EE711D" w:rsidRPr="003E61B3" w:rsidRDefault="0083582F" w:rsidP="00760FD8">
            <w:pPr>
              <w:tabs>
                <w:tab w:val="left" w:pos="426"/>
                <w:tab w:val="right" w:pos="8931"/>
              </w:tabs>
              <w:rPr>
                <w:rFonts w:ascii="ArialMT" w:hAnsi="ArialMT" w:cs="ArialMT"/>
              </w:rPr>
            </w:pPr>
            <w:r>
              <w:rPr>
                <w:rFonts w:ascii="ArialMT" w:hAnsi="ArialMT" w:cs="ArialMT"/>
              </w:rPr>
              <w:t>Both the routing (isolation method) and drilling of different sized holes can be achieved with a CNC router</w:t>
            </w:r>
          </w:p>
          <w:p w14:paraId="7A8D8F9E" w14:textId="7A4BF553" w:rsidR="00EE711D" w:rsidRDefault="00EE711D" w:rsidP="00760FD8">
            <w:pPr>
              <w:tabs>
                <w:tab w:val="left" w:pos="426"/>
                <w:tab w:val="right" w:pos="8931"/>
              </w:tabs>
              <w:rPr>
                <w:rFonts w:ascii="ArialMT" w:hAnsi="ArialMT" w:cs="ArialMT"/>
              </w:rPr>
            </w:pPr>
            <w:r>
              <w:rPr>
                <w:rFonts w:ascii="ArialMT" w:hAnsi="ArialMT" w:cs="ArialMT"/>
              </w:rPr>
              <w:t>They allow all</w:t>
            </w:r>
            <w:r w:rsidR="0083582F">
              <w:rPr>
                <w:rFonts w:ascii="ArialMT" w:hAnsi="ArialMT" w:cs="ArialMT"/>
              </w:rPr>
              <w:t xml:space="preserve"> sizes of</w:t>
            </w:r>
            <w:r>
              <w:rPr>
                <w:rFonts w:ascii="ArialMT" w:hAnsi="ArialMT" w:cs="ArialMT"/>
              </w:rPr>
              <w:t xml:space="preserve"> </w:t>
            </w:r>
            <w:r w:rsidR="0083582F">
              <w:rPr>
                <w:rFonts w:ascii="ArialMT" w:hAnsi="ArialMT" w:cs="ArialMT"/>
              </w:rPr>
              <w:t>boards</w:t>
            </w:r>
            <w:r>
              <w:rPr>
                <w:rFonts w:ascii="ArialMT" w:hAnsi="ArialMT" w:cs="ArialMT"/>
              </w:rPr>
              <w:t xml:space="preserve"> to be </w:t>
            </w:r>
            <w:r w:rsidR="0083582F">
              <w:rPr>
                <w:rFonts w:ascii="ArialMT" w:hAnsi="ArialMT" w:cs="ArialMT"/>
              </w:rPr>
              <w:t xml:space="preserve">processed </w:t>
            </w:r>
            <w:r>
              <w:rPr>
                <w:rFonts w:ascii="ArialMT" w:hAnsi="ArialMT" w:cs="ArialMT"/>
              </w:rPr>
              <w:t xml:space="preserve">from CAD files </w:t>
            </w:r>
          </w:p>
          <w:p w14:paraId="23CBA1F4" w14:textId="7F0A2C56" w:rsidR="00EE711D" w:rsidRDefault="00EE711D" w:rsidP="00760FD8">
            <w:pPr>
              <w:tabs>
                <w:tab w:val="left" w:pos="426"/>
                <w:tab w:val="right" w:pos="8931"/>
              </w:tabs>
              <w:rPr>
                <w:rFonts w:ascii="ArialMT" w:hAnsi="ArialMT" w:cs="ArialMT"/>
              </w:rPr>
            </w:pPr>
            <w:r>
              <w:rPr>
                <w:rFonts w:ascii="ArialMT" w:hAnsi="ArialMT" w:cs="ArialMT"/>
              </w:rPr>
              <w:t xml:space="preserve">They are very accurate and can produce complex and intricate designs from CAD files that would be </w:t>
            </w:r>
            <w:r w:rsidR="0083582F">
              <w:rPr>
                <w:rFonts w:ascii="ArialMT" w:hAnsi="ArialMT" w:cs="ArialMT"/>
              </w:rPr>
              <w:t>difficult</w:t>
            </w:r>
            <w:r>
              <w:rPr>
                <w:rFonts w:ascii="ArialMT" w:hAnsi="ArialMT" w:cs="ArialMT"/>
              </w:rPr>
              <w:t xml:space="preserve"> by hand</w:t>
            </w:r>
          </w:p>
          <w:p w14:paraId="5610C35D" w14:textId="77777777" w:rsidR="00EE711D" w:rsidRDefault="00EE711D" w:rsidP="00760FD8">
            <w:pPr>
              <w:tabs>
                <w:tab w:val="left" w:pos="426"/>
                <w:tab w:val="right" w:pos="8931"/>
              </w:tabs>
              <w:rPr>
                <w:rFonts w:ascii="ArialMT" w:hAnsi="ArialMT" w:cs="ArialMT"/>
              </w:rPr>
            </w:pPr>
            <w:r>
              <w:rPr>
                <w:rFonts w:ascii="ArialMT" w:hAnsi="ArialMT" w:cs="ArialMT"/>
              </w:rPr>
              <w:t>Extraction can be used to ensure dust levels are kept low</w:t>
            </w:r>
          </w:p>
          <w:p w14:paraId="5C23A9B0" w14:textId="77777777" w:rsidR="00EE711D" w:rsidRDefault="00EE711D" w:rsidP="00760FD8">
            <w:pPr>
              <w:tabs>
                <w:tab w:val="left" w:pos="426"/>
                <w:tab w:val="right" w:pos="8931"/>
              </w:tabs>
              <w:rPr>
                <w:rFonts w:ascii="ArialMT" w:hAnsi="ArialMT" w:cs="ArialMT"/>
              </w:rPr>
            </w:pPr>
            <w:r>
              <w:rPr>
                <w:rFonts w:ascii="ArialMT" w:hAnsi="ArialMT" w:cs="ArialMT"/>
              </w:rPr>
              <w:t>CNC routing is faster and more accurate than hand processing</w:t>
            </w:r>
          </w:p>
          <w:p w14:paraId="5CCFF0C8" w14:textId="5F31BC26" w:rsidR="00EE711D" w:rsidRPr="00AB417A" w:rsidRDefault="00EE711D" w:rsidP="00760FD8">
            <w:pPr>
              <w:tabs>
                <w:tab w:val="left" w:pos="426"/>
                <w:tab w:val="right" w:pos="8931"/>
              </w:tabs>
              <w:rPr>
                <w:rFonts w:ascii="ArialMT" w:hAnsi="ArialMT" w:cs="ArialMT"/>
                <w:highlight w:val="yellow"/>
              </w:rPr>
            </w:pPr>
            <w:r>
              <w:rPr>
                <w:rFonts w:ascii="ArialMT" w:hAnsi="ArialMT" w:cs="ArialMT"/>
              </w:rPr>
              <w:t>Repetitive accuracy can be assured</w:t>
            </w:r>
          </w:p>
        </w:tc>
      </w:tr>
    </w:tbl>
    <w:p w14:paraId="2B160981" w14:textId="47CB7D37" w:rsidR="00BF195C" w:rsidRDefault="00BF195C" w:rsidP="00E61A7E">
      <w:pPr>
        <w:tabs>
          <w:tab w:val="right" w:pos="8931"/>
        </w:tabs>
        <w:spacing w:before="240" w:after="120"/>
        <w:ind w:left="709" w:hanging="709"/>
        <w:rPr>
          <w:rFonts w:ascii="ArialMT" w:hAnsi="ArialMT" w:cs="ArialMT"/>
        </w:rPr>
      </w:pPr>
      <w:bookmarkStart w:id="5" w:name="_Hlk506820634"/>
      <w:r>
        <w:rPr>
          <w:rFonts w:ascii="ArialMT" w:hAnsi="ArialMT" w:cs="ArialMT"/>
        </w:rPr>
        <w:t xml:space="preserve">16.2 </w:t>
      </w:r>
      <w:r w:rsidR="00E61A7E">
        <w:rPr>
          <w:rFonts w:ascii="ArialMT" w:hAnsi="ArialMT" w:cs="ArialMT"/>
        </w:rPr>
        <w:tab/>
      </w:r>
      <w:r w:rsidRPr="00447A18">
        <w:rPr>
          <w:rFonts w:ascii="ArialMT" w:hAnsi="ArialMT" w:cs="ArialMT"/>
          <w:b/>
        </w:rPr>
        <w:t xml:space="preserve">Award up to 4 marks for explaining a </w:t>
      </w:r>
      <w:r w:rsidR="00CF364C">
        <w:rPr>
          <w:rFonts w:ascii="ArialMT" w:hAnsi="ArialMT" w:cs="ArialMT"/>
          <w:b/>
        </w:rPr>
        <w:t>CAM</w:t>
      </w:r>
      <w:r w:rsidRPr="00447A18">
        <w:rPr>
          <w:rFonts w:ascii="ArialMT" w:hAnsi="ArialMT" w:cs="ArialMT"/>
          <w:b/>
        </w:rPr>
        <w:t xml:space="preserve"> process</w:t>
      </w:r>
      <w:r>
        <w:rPr>
          <w:rFonts w:ascii="ArialMT" w:hAnsi="ArialMT" w:cs="ArialMT"/>
          <w:b/>
        </w:rPr>
        <w:t>.</w:t>
      </w:r>
      <w:r w:rsidR="003C0F69">
        <w:rPr>
          <w:rFonts w:ascii="ArialMT" w:hAnsi="ArialMT" w:cs="ArialMT"/>
          <w:b/>
        </w:rPr>
        <w:t xml:space="preserve"> </w:t>
      </w:r>
      <w:r w:rsidR="009930B2">
        <w:rPr>
          <w:rFonts w:ascii="ArialMT" w:hAnsi="ArialMT" w:cs="ArialMT"/>
          <w:b/>
        </w:rPr>
        <w:br/>
      </w:r>
      <w:r w:rsidR="003C0F69">
        <w:rPr>
          <w:b/>
        </w:rPr>
        <w:t>N</w:t>
      </w:r>
      <w:r w:rsidR="003C0F69">
        <w:rPr>
          <w:rFonts w:ascii="ArialMT" w:hAnsi="ArialMT" w:cs="Times New Roman"/>
          <w:b/>
        </w:rPr>
        <w:t xml:space="preserve">otes or sketches alone can get up to a maximum of 3 marks.              </w:t>
      </w:r>
      <w:r>
        <w:rPr>
          <w:rFonts w:ascii="ArialMT" w:hAnsi="ArialMT" w:cs="ArialMT"/>
        </w:rPr>
        <w:t>[4 marks</w:t>
      </w:r>
      <w:r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134"/>
        <w:gridCol w:w="7088"/>
      </w:tblGrid>
      <w:tr w:rsidR="00BF195C" w14:paraId="44E4D752" w14:textId="77777777" w:rsidTr="00C55188">
        <w:trPr>
          <w:trHeight w:val="1417"/>
        </w:trPr>
        <w:tc>
          <w:tcPr>
            <w:tcW w:w="1134" w:type="dxa"/>
            <w:vAlign w:val="center"/>
          </w:tcPr>
          <w:p w14:paraId="152028EB" w14:textId="77777777" w:rsidR="00BF195C" w:rsidRDefault="00BF195C" w:rsidP="00E61A7E">
            <w:pPr>
              <w:tabs>
                <w:tab w:val="left" w:pos="426"/>
                <w:tab w:val="right" w:pos="8931"/>
              </w:tabs>
              <w:jc w:val="center"/>
              <w:rPr>
                <w:rFonts w:ascii="ArialMT" w:hAnsi="ArialMT" w:cs="ArialMT"/>
              </w:rPr>
            </w:pPr>
            <w:r w:rsidRPr="002C7A69">
              <w:rPr>
                <w:rFonts w:ascii="Arial" w:hAnsi="Arial" w:cs="Arial"/>
                <w:color w:val="000000"/>
              </w:rPr>
              <w:t>4 marks</w:t>
            </w:r>
          </w:p>
        </w:tc>
        <w:tc>
          <w:tcPr>
            <w:tcW w:w="7088" w:type="dxa"/>
            <w:vAlign w:val="center"/>
          </w:tcPr>
          <w:p w14:paraId="0DCE782C" w14:textId="6F98ABA9" w:rsidR="00BF195C" w:rsidRPr="00466438" w:rsidRDefault="00BF195C" w:rsidP="00E61A7E">
            <w:pPr>
              <w:tabs>
                <w:tab w:val="left" w:pos="426"/>
                <w:tab w:val="right" w:pos="8931"/>
              </w:tabs>
              <w:rPr>
                <w:rFonts w:ascii="ArialMT" w:hAnsi="ArialMT" w:cs="ArialMT"/>
              </w:rPr>
            </w:pPr>
            <w:r w:rsidRPr="00466438">
              <w:rPr>
                <w:rFonts w:ascii="Arial" w:hAnsi="Arial" w:cs="Arial"/>
                <w:color w:val="000000"/>
              </w:rPr>
              <w:t xml:space="preserve">A complete explanation of </w:t>
            </w:r>
            <w:r w:rsidR="009403AA">
              <w:rPr>
                <w:rFonts w:ascii="Arial" w:hAnsi="Arial" w:cs="Arial"/>
                <w:color w:val="000000"/>
              </w:rPr>
              <w:t>a CAM</w:t>
            </w:r>
            <w:r w:rsidRPr="00466438">
              <w:rPr>
                <w:rFonts w:ascii="Arial" w:hAnsi="Arial" w:cs="Arial"/>
                <w:color w:val="000000"/>
              </w:rPr>
              <w:t xml:space="preserve"> process is well presented/explained. It is accurate and shows all stages in the correct order. Thorough knowledge and understanding of how a material(s) is processed. Excellent use of correct technical terminology and appropriate tooling/resources </w:t>
            </w:r>
            <w:r w:rsidR="0095100E">
              <w:rPr>
                <w:rFonts w:ascii="Arial" w:hAnsi="Arial" w:cs="Arial"/>
                <w:color w:val="000000"/>
              </w:rPr>
              <w:t>for the process to be performed</w:t>
            </w:r>
            <w:r w:rsidR="00881453">
              <w:rPr>
                <w:rFonts w:ascii="Arial" w:hAnsi="Arial" w:cs="Arial"/>
                <w:color w:val="000000"/>
              </w:rPr>
              <w:t>.</w:t>
            </w:r>
          </w:p>
        </w:tc>
      </w:tr>
      <w:tr w:rsidR="00BF195C" w14:paraId="6C511C0E" w14:textId="77777777" w:rsidTr="00C55188">
        <w:trPr>
          <w:trHeight w:val="1417"/>
        </w:trPr>
        <w:tc>
          <w:tcPr>
            <w:tcW w:w="1134" w:type="dxa"/>
            <w:vAlign w:val="center"/>
          </w:tcPr>
          <w:p w14:paraId="1A254C7E" w14:textId="77777777" w:rsidR="00BF195C" w:rsidRDefault="00BF195C" w:rsidP="00E61A7E">
            <w:pPr>
              <w:tabs>
                <w:tab w:val="left" w:pos="426"/>
                <w:tab w:val="right" w:pos="8931"/>
              </w:tabs>
              <w:jc w:val="center"/>
              <w:rPr>
                <w:rFonts w:ascii="ArialMT" w:hAnsi="ArialMT" w:cs="ArialMT"/>
              </w:rPr>
            </w:pPr>
            <w:r>
              <w:rPr>
                <w:rFonts w:ascii="Arial" w:hAnsi="Arial" w:cs="Arial"/>
                <w:color w:val="000000"/>
              </w:rPr>
              <w:t>3</w:t>
            </w:r>
            <w:r w:rsidRPr="002C7A69">
              <w:rPr>
                <w:rFonts w:ascii="Arial" w:hAnsi="Arial" w:cs="Arial"/>
                <w:color w:val="000000"/>
              </w:rPr>
              <w:t xml:space="preserve"> mark</w:t>
            </w:r>
            <w:r>
              <w:rPr>
                <w:rFonts w:ascii="Arial" w:hAnsi="Arial" w:cs="Arial"/>
                <w:color w:val="000000"/>
              </w:rPr>
              <w:t>s</w:t>
            </w:r>
          </w:p>
        </w:tc>
        <w:tc>
          <w:tcPr>
            <w:tcW w:w="7088" w:type="dxa"/>
            <w:vAlign w:val="center"/>
          </w:tcPr>
          <w:p w14:paraId="23F4403D" w14:textId="32357F4D" w:rsidR="00BF195C" w:rsidRPr="00466438" w:rsidRDefault="00BF195C" w:rsidP="00E61A7E">
            <w:pPr>
              <w:tabs>
                <w:tab w:val="left" w:pos="426"/>
                <w:tab w:val="right" w:pos="8931"/>
              </w:tabs>
              <w:rPr>
                <w:rFonts w:ascii="ArialMT" w:hAnsi="ArialMT" w:cs="ArialMT"/>
              </w:rPr>
            </w:pPr>
            <w:r w:rsidRPr="00466438">
              <w:rPr>
                <w:rFonts w:ascii="Arial" w:hAnsi="Arial" w:cs="Arial"/>
                <w:color w:val="000000"/>
              </w:rPr>
              <w:t xml:space="preserve">A good explanation of </w:t>
            </w:r>
            <w:r w:rsidR="009403AA">
              <w:rPr>
                <w:rFonts w:ascii="Arial" w:hAnsi="Arial" w:cs="Arial"/>
                <w:color w:val="000000"/>
              </w:rPr>
              <w:t>a CAM</w:t>
            </w:r>
            <w:r w:rsidRPr="00466438">
              <w:rPr>
                <w:rFonts w:ascii="Arial" w:hAnsi="Arial" w:cs="Arial"/>
                <w:color w:val="000000"/>
              </w:rPr>
              <w:t xml:space="preserve"> process. It is presented/explained with a good level of accuracy. Most stages are shown and mostly in the correct order. Good knowledge and understanding of how a material(s) is processed. Good use of technical terminology and appropriate tooling/resources </w:t>
            </w:r>
            <w:r w:rsidR="0095100E">
              <w:rPr>
                <w:rFonts w:ascii="Arial" w:hAnsi="Arial" w:cs="Arial"/>
                <w:color w:val="000000"/>
              </w:rPr>
              <w:t>for the process to be performed</w:t>
            </w:r>
            <w:r w:rsidR="00E0209F">
              <w:rPr>
                <w:rFonts w:ascii="Arial" w:hAnsi="Arial" w:cs="Arial"/>
                <w:color w:val="000000"/>
              </w:rPr>
              <w:t>.</w:t>
            </w:r>
          </w:p>
        </w:tc>
      </w:tr>
      <w:tr w:rsidR="00BF195C" w14:paraId="302C65B2" w14:textId="77777777" w:rsidTr="00C55188">
        <w:trPr>
          <w:trHeight w:val="1191"/>
        </w:trPr>
        <w:tc>
          <w:tcPr>
            <w:tcW w:w="1134" w:type="dxa"/>
            <w:vAlign w:val="center"/>
          </w:tcPr>
          <w:p w14:paraId="7EAE3241" w14:textId="77777777" w:rsidR="00BF195C" w:rsidRDefault="00BF195C" w:rsidP="00E61A7E">
            <w:pPr>
              <w:tabs>
                <w:tab w:val="left" w:pos="426"/>
                <w:tab w:val="right" w:pos="8931"/>
              </w:tabs>
              <w:jc w:val="center"/>
              <w:rPr>
                <w:rFonts w:ascii="ArialMT" w:hAnsi="ArialMT" w:cs="ArialMT"/>
              </w:rPr>
            </w:pPr>
            <w:r w:rsidRPr="002C7A69">
              <w:rPr>
                <w:rFonts w:ascii="Arial" w:hAnsi="Arial" w:cs="Arial"/>
                <w:color w:val="000000"/>
              </w:rPr>
              <w:t>2 mark</w:t>
            </w:r>
            <w:r>
              <w:rPr>
                <w:rFonts w:ascii="Arial" w:hAnsi="Arial" w:cs="Arial"/>
                <w:color w:val="000000"/>
              </w:rPr>
              <w:t>s</w:t>
            </w:r>
          </w:p>
        </w:tc>
        <w:tc>
          <w:tcPr>
            <w:tcW w:w="7088" w:type="dxa"/>
            <w:vAlign w:val="center"/>
          </w:tcPr>
          <w:p w14:paraId="7BCADA7A" w14:textId="1FDD15AE" w:rsidR="00BF195C" w:rsidRPr="00466438" w:rsidRDefault="00BF195C" w:rsidP="00E61A7E">
            <w:pPr>
              <w:tabs>
                <w:tab w:val="left" w:pos="426"/>
                <w:tab w:val="right" w:pos="8931"/>
              </w:tabs>
              <w:rPr>
                <w:rFonts w:ascii="ArialMT" w:hAnsi="ArialMT" w:cs="ArialMT"/>
              </w:rPr>
            </w:pPr>
            <w:r w:rsidRPr="00466438">
              <w:rPr>
                <w:rFonts w:ascii="Arial" w:hAnsi="Arial" w:cs="Arial"/>
                <w:color w:val="000000"/>
              </w:rPr>
              <w:t xml:space="preserve">A simplistic description with some errors/gaps and/or poorly explained. It shows basic knowledge and understanding of how a material(s) is processed. A basic attempt at technical terminology and tooling/resources used </w:t>
            </w:r>
            <w:r w:rsidR="0095100E">
              <w:rPr>
                <w:rFonts w:ascii="Arial" w:hAnsi="Arial" w:cs="Arial"/>
                <w:color w:val="000000"/>
              </w:rPr>
              <w:t>to perform the process is given</w:t>
            </w:r>
            <w:r w:rsidR="00881453">
              <w:rPr>
                <w:rFonts w:ascii="Arial" w:hAnsi="Arial" w:cs="Arial"/>
                <w:color w:val="000000"/>
              </w:rPr>
              <w:t>.</w:t>
            </w:r>
          </w:p>
        </w:tc>
      </w:tr>
      <w:tr w:rsidR="00BF195C" w14:paraId="249DA1BE" w14:textId="77777777" w:rsidTr="00C55188">
        <w:trPr>
          <w:trHeight w:val="850"/>
        </w:trPr>
        <w:tc>
          <w:tcPr>
            <w:tcW w:w="1134" w:type="dxa"/>
            <w:vAlign w:val="center"/>
          </w:tcPr>
          <w:p w14:paraId="32461C61" w14:textId="77777777" w:rsidR="00BF195C" w:rsidRPr="002C7A69" w:rsidRDefault="00BF195C" w:rsidP="00E61A7E">
            <w:pPr>
              <w:tabs>
                <w:tab w:val="left" w:pos="426"/>
                <w:tab w:val="right" w:pos="8931"/>
              </w:tabs>
              <w:jc w:val="center"/>
              <w:rPr>
                <w:rFonts w:ascii="Arial" w:hAnsi="Arial" w:cs="Arial"/>
                <w:color w:val="000000"/>
              </w:rPr>
            </w:pPr>
            <w:r>
              <w:rPr>
                <w:rFonts w:ascii="Arial" w:hAnsi="Arial" w:cs="Arial"/>
                <w:color w:val="000000"/>
              </w:rPr>
              <w:t>1</w:t>
            </w:r>
            <w:r w:rsidRPr="002C7A69">
              <w:rPr>
                <w:rFonts w:ascii="Arial" w:hAnsi="Arial" w:cs="Arial"/>
                <w:color w:val="000000"/>
              </w:rPr>
              <w:t xml:space="preserve"> mark</w:t>
            </w:r>
          </w:p>
        </w:tc>
        <w:tc>
          <w:tcPr>
            <w:tcW w:w="7088" w:type="dxa"/>
            <w:vAlign w:val="center"/>
          </w:tcPr>
          <w:p w14:paraId="46BB905A" w14:textId="6F69B658" w:rsidR="00BF195C" w:rsidRPr="00466438" w:rsidRDefault="00BF195C" w:rsidP="00E61A7E">
            <w:pPr>
              <w:tabs>
                <w:tab w:val="left" w:pos="426"/>
                <w:tab w:val="right" w:pos="8931"/>
              </w:tabs>
              <w:rPr>
                <w:rFonts w:ascii="Arial" w:hAnsi="Arial" w:cs="Arial"/>
                <w:color w:val="000000"/>
              </w:rPr>
            </w:pPr>
            <w:r w:rsidRPr="00466438">
              <w:rPr>
                <w:rFonts w:ascii="Arial" w:hAnsi="Arial" w:cs="Arial"/>
                <w:color w:val="000000"/>
              </w:rPr>
              <w:t>A very basic description of a</w:t>
            </w:r>
            <w:r w:rsidR="009403AA">
              <w:rPr>
                <w:rFonts w:ascii="Arial" w:hAnsi="Arial" w:cs="Arial"/>
                <w:color w:val="000000"/>
              </w:rPr>
              <w:t xml:space="preserve"> CAM process that may have stages or </w:t>
            </w:r>
            <w:r w:rsidRPr="00466438">
              <w:rPr>
                <w:rFonts w:ascii="Arial" w:hAnsi="Arial" w:cs="Arial"/>
                <w:color w:val="000000"/>
              </w:rPr>
              <w:t>information missing. Incorrect sequence and terminology used. The process may not be named correctly</w:t>
            </w:r>
            <w:r w:rsidR="00881453">
              <w:rPr>
                <w:rFonts w:ascii="Arial" w:hAnsi="Arial" w:cs="Arial"/>
                <w:color w:val="000000"/>
              </w:rPr>
              <w:t>.</w:t>
            </w:r>
          </w:p>
        </w:tc>
      </w:tr>
      <w:tr w:rsidR="00BF195C" w14:paraId="1333774D" w14:textId="77777777" w:rsidTr="00C55188">
        <w:trPr>
          <w:trHeight w:val="567"/>
        </w:trPr>
        <w:tc>
          <w:tcPr>
            <w:tcW w:w="1134" w:type="dxa"/>
            <w:vAlign w:val="center"/>
          </w:tcPr>
          <w:p w14:paraId="4E52AFB8" w14:textId="77777777" w:rsidR="00BF195C" w:rsidRPr="002C7A69" w:rsidRDefault="00BF195C" w:rsidP="00E61A7E">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7088" w:type="dxa"/>
            <w:vAlign w:val="center"/>
          </w:tcPr>
          <w:p w14:paraId="552BFA70" w14:textId="4556FB8E" w:rsidR="00BF195C" w:rsidRPr="00466438" w:rsidRDefault="00BF195C" w:rsidP="00E61A7E">
            <w:pPr>
              <w:tabs>
                <w:tab w:val="left" w:pos="426"/>
                <w:tab w:val="right" w:pos="8931"/>
              </w:tabs>
              <w:rPr>
                <w:rFonts w:ascii="Arial" w:hAnsi="Arial" w:cs="Arial"/>
                <w:color w:val="000000"/>
              </w:rPr>
            </w:pPr>
            <w:r w:rsidRPr="00466438">
              <w:rPr>
                <w:rFonts w:ascii="Arial" w:hAnsi="Arial" w:cs="Arial"/>
                <w:color w:val="000000"/>
              </w:rPr>
              <w:t>Nothing worthy of credit</w:t>
            </w:r>
            <w:r w:rsidR="00881453">
              <w:rPr>
                <w:rFonts w:ascii="Arial" w:hAnsi="Arial" w:cs="Arial"/>
                <w:color w:val="000000"/>
              </w:rPr>
              <w:t>.</w:t>
            </w:r>
          </w:p>
        </w:tc>
      </w:tr>
    </w:tbl>
    <w:p w14:paraId="50B701CE" w14:textId="77777777" w:rsidR="0035054D" w:rsidRDefault="0035054D" w:rsidP="00C55188">
      <w:pPr>
        <w:tabs>
          <w:tab w:val="right" w:pos="8931"/>
        </w:tabs>
        <w:spacing w:before="240" w:after="120"/>
        <w:ind w:left="709"/>
        <w:rPr>
          <w:rFonts w:ascii="ArialMT" w:hAnsi="ArialMT" w:cs="ArialMT"/>
          <w:b/>
        </w:rPr>
      </w:pPr>
    </w:p>
    <w:p w14:paraId="5EFD03EB" w14:textId="77777777" w:rsidR="0035054D" w:rsidRDefault="0035054D" w:rsidP="00C55188">
      <w:pPr>
        <w:tabs>
          <w:tab w:val="right" w:pos="8931"/>
        </w:tabs>
        <w:spacing w:before="240" w:after="120"/>
        <w:ind w:left="709"/>
        <w:rPr>
          <w:rFonts w:ascii="ArialMT" w:hAnsi="ArialMT" w:cs="ArialMT"/>
          <w:b/>
        </w:rPr>
      </w:pPr>
    </w:p>
    <w:p w14:paraId="7EE93C0B" w14:textId="4ADEC374" w:rsidR="00BF195C" w:rsidRDefault="00BF195C" w:rsidP="00C55188">
      <w:pPr>
        <w:tabs>
          <w:tab w:val="right" w:pos="8931"/>
        </w:tabs>
        <w:spacing w:before="240" w:after="120"/>
        <w:ind w:left="709"/>
        <w:rPr>
          <w:rFonts w:ascii="ArialMT" w:hAnsi="ArialMT" w:cs="ArialMT"/>
        </w:rPr>
      </w:pPr>
      <w:r w:rsidRPr="00447A18">
        <w:rPr>
          <w:rFonts w:ascii="ArialMT" w:hAnsi="ArialMT" w:cs="ArialMT"/>
          <w:b/>
        </w:rPr>
        <w:lastRenderedPageBreak/>
        <w:t>Indicative content:</w:t>
      </w:r>
      <w:r>
        <w:rPr>
          <w:rFonts w:ascii="ArialMT" w:hAnsi="ArialMT" w:cs="ArialMT"/>
        </w:rPr>
        <w:t xml:space="preserve"> </w:t>
      </w:r>
      <w:r w:rsidRPr="004553EB">
        <w:rPr>
          <w:rFonts w:ascii="ArialMT" w:hAnsi="ArialMT" w:cs="ArialMT"/>
        </w:rPr>
        <w:t>The answers in the table give some areas where the students may have explored. Award credit for the use of diagrams and descriptions that are appropriate to the chosen process. The processes are not</w:t>
      </w:r>
      <w:r w:rsidR="004553EB">
        <w:rPr>
          <w:rFonts w:ascii="ArialMT" w:hAnsi="ArialMT" w:cs="ArialMT"/>
        </w:rPr>
        <w:t xml:space="preserve"> necessarily</w:t>
      </w:r>
      <w:r w:rsidRPr="004553EB">
        <w:rPr>
          <w:rFonts w:ascii="ArialMT" w:hAnsi="ArialMT" w:cs="ArialMT"/>
        </w:rPr>
        <w:t xml:space="preserve"> material specific and could be answered with an appropriate material for the process.</w:t>
      </w:r>
    </w:p>
    <w:tbl>
      <w:tblPr>
        <w:tblStyle w:val="TableGrid"/>
        <w:tblW w:w="8222" w:type="dxa"/>
        <w:tblInd w:w="704" w:type="dxa"/>
        <w:tblLayout w:type="fixed"/>
        <w:tblLook w:val="04A0" w:firstRow="1" w:lastRow="0" w:firstColumn="1" w:lastColumn="0" w:noHBand="0" w:noVBand="1"/>
      </w:tblPr>
      <w:tblGrid>
        <w:gridCol w:w="1276"/>
        <w:gridCol w:w="6946"/>
      </w:tblGrid>
      <w:tr w:rsidR="00BF195C" w14:paraId="3ECAC842" w14:textId="77777777" w:rsidTr="00EF3053">
        <w:trPr>
          <w:trHeight w:val="416"/>
        </w:trPr>
        <w:tc>
          <w:tcPr>
            <w:tcW w:w="1276" w:type="dxa"/>
            <w:vAlign w:val="center"/>
          </w:tcPr>
          <w:p w14:paraId="1F7848E7" w14:textId="77777777" w:rsidR="00BF195C" w:rsidRDefault="00BF195C" w:rsidP="00EF3053">
            <w:pPr>
              <w:tabs>
                <w:tab w:val="left" w:pos="426"/>
                <w:tab w:val="right" w:pos="8931"/>
              </w:tabs>
              <w:jc w:val="center"/>
              <w:rPr>
                <w:rFonts w:ascii="ArialMT" w:hAnsi="ArialMT" w:cs="ArialMT"/>
              </w:rPr>
            </w:pPr>
            <w:r w:rsidRPr="00CC3904">
              <w:rPr>
                <w:rFonts w:ascii="Arial" w:hAnsi="Arial" w:cs="Arial"/>
                <w:b/>
                <w:color w:val="000000"/>
              </w:rPr>
              <w:t>Product</w:t>
            </w:r>
          </w:p>
        </w:tc>
        <w:tc>
          <w:tcPr>
            <w:tcW w:w="6946" w:type="dxa"/>
            <w:vAlign w:val="center"/>
          </w:tcPr>
          <w:p w14:paraId="64918C93" w14:textId="77777777" w:rsidR="00BF195C" w:rsidRPr="00CC3904" w:rsidRDefault="00BF195C" w:rsidP="00EF3053">
            <w:pPr>
              <w:tabs>
                <w:tab w:val="left" w:pos="426"/>
                <w:tab w:val="right" w:pos="8931"/>
              </w:tabs>
              <w:rPr>
                <w:rFonts w:ascii="ArialMT" w:hAnsi="ArialMT" w:cs="ArialMT"/>
                <w:b/>
              </w:rPr>
            </w:pPr>
            <w:r w:rsidRPr="00D1086D">
              <w:rPr>
                <w:rFonts w:ascii="Arial" w:hAnsi="Arial" w:cs="Arial"/>
                <w:b/>
                <w:color w:val="000000"/>
              </w:rPr>
              <w:t>Processes requiring hand finishing</w:t>
            </w:r>
            <w:r w:rsidRPr="00CC3904">
              <w:rPr>
                <w:rFonts w:ascii="Arial" w:hAnsi="Arial" w:cs="Arial"/>
                <w:b/>
                <w:color w:val="000000"/>
              </w:rPr>
              <w:t xml:space="preserve"> </w:t>
            </w:r>
          </w:p>
        </w:tc>
      </w:tr>
      <w:tr w:rsidR="00BF195C" w14:paraId="5B186B8E" w14:textId="77777777" w:rsidTr="00EF3053">
        <w:trPr>
          <w:trHeight w:val="1131"/>
        </w:trPr>
        <w:tc>
          <w:tcPr>
            <w:tcW w:w="1276" w:type="dxa"/>
            <w:vAlign w:val="center"/>
          </w:tcPr>
          <w:p w14:paraId="04715230" w14:textId="44054B1D" w:rsidR="00BF195C" w:rsidRDefault="00BF195C" w:rsidP="00EF3053">
            <w:pPr>
              <w:tabs>
                <w:tab w:val="left" w:pos="426"/>
                <w:tab w:val="right" w:pos="8931"/>
              </w:tabs>
              <w:jc w:val="center"/>
              <w:rPr>
                <w:rFonts w:ascii="ArialMT" w:hAnsi="ArialMT" w:cs="ArialMT"/>
              </w:rPr>
            </w:pPr>
            <w:r>
              <w:rPr>
                <w:rFonts w:ascii="ArialMT" w:hAnsi="ArialMT" w:cs="ArialMT"/>
              </w:rPr>
              <w:t>Laser cut clothes</w:t>
            </w:r>
          </w:p>
        </w:tc>
        <w:tc>
          <w:tcPr>
            <w:tcW w:w="6946" w:type="dxa"/>
            <w:vAlign w:val="center"/>
          </w:tcPr>
          <w:p w14:paraId="3AE76B9E" w14:textId="08F02585" w:rsidR="00BF195C" w:rsidRPr="00DC18B2" w:rsidRDefault="00BC6496" w:rsidP="00EF3053">
            <w:pPr>
              <w:tabs>
                <w:tab w:val="left" w:pos="426"/>
                <w:tab w:val="right" w:pos="8931"/>
              </w:tabs>
              <w:rPr>
                <w:rFonts w:ascii="ArialMT" w:hAnsi="ArialMT" w:cs="ArialMT"/>
              </w:rPr>
            </w:pPr>
            <w:r>
              <w:rPr>
                <w:rFonts w:ascii="ArialMT" w:hAnsi="ArialMT" w:cs="ArialMT"/>
              </w:rPr>
              <w:t>Preparation of materials / cutting to bed size / production</w:t>
            </w:r>
            <w:r w:rsidR="004C331D">
              <w:rPr>
                <w:rFonts w:ascii="ArialMT" w:hAnsi="ArialMT" w:cs="ArialMT"/>
              </w:rPr>
              <w:t xml:space="preserve"> post processing</w:t>
            </w:r>
            <w:r>
              <w:rPr>
                <w:rFonts w:ascii="ArialMT" w:hAnsi="ArialMT" w:cs="ArialMT"/>
              </w:rPr>
              <w:t xml:space="preserve"> of CAD file / set up of laser - autofocus, speed and power / material held in position if required / extraction</w:t>
            </w:r>
            <w:r w:rsidR="004C331D">
              <w:rPr>
                <w:rFonts w:ascii="ArialMT" w:hAnsi="ArialMT" w:cs="ArialMT"/>
              </w:rPr>
              <w:t xml:space="preserve"> / running file / monitoring cut / QC / removal of materials</w:t>
            </w:r>
          </w:p>
        </w:tc>
      </w:tr>
      <w:tr w:rsidR="00BF195C" w14:paraId="451E0CC6" w14:textId="77777777" w:rsidTr="00EF3053">
        <w:trPr>
          <w:trHeight w:val="1133"/>
        </w:trPr>
        <w:tc>
          <w:tcPr>
            <w:tcW w:w="1276" w:type="dxa"/>
            <w:vAlign w:val="center"/>
          </w:tcPr>
          <w:p w14:paraId="52E31AA6" w14:textId="1642C9F7" w:rsidR="00BF195C" w:rsidRDefault="00BF195C" w:rsidP="00EF3053">
            <w:pPr>
              <w:tabs>
                <w:tab w:val="left" w:pos="426"/>
                <w:tab w:val="right" w:pos="8931"/>
              </w:tabs>
              <w:jc w:val="center"/>
              <w:rPr>
                <w:rFonts w:ascii="ArialMT" w:hAnsi="ArialMT" w:cs="ArialMT"/>
              </w:rPr>
            </w:pPr>
            <w:r>
              <w:rPr>
                <w:rFonts w:ascii="ArialMT" w:hAnsi="ArialMT" w:cs="ArialMT"/>
              </w:rPr>
              <w:t>Laser cut metal signage</w:t>
            </w:r>
          </w:p>
        </w:tc>
        <w:tc>
          <w:tcPr>
            <w:tcW w:w="6946" w:type="dxa"/>
            <w:vAlign w:val="center"/>
          </w:tcPr>
          <w:p w14:paraId="37F82130" w14:textId="231EF3C9" w:rsidR="00BF195C" w:rsidRPr="00DC18B2" w:rsidRDefault="004C331D" w:rsidP="00EF3053">
            <w:pPr>
              <w:tabs>
                <w:tab w:val="left" w:pos="426"/>
                <w:tab w:val="right" w:pos="8931"/>
              </w:tabs>
              <w:rPr>
                <w:rFonts w:ascii="ArialMT" w:hAnsi="ArialMT" w:cs="ArialMT"/>
              </w:rPr>
            </w:pPr>
            <w:r>
              <w:rPr>
                <w:rFonts w:ascii="ArialMT" w:hAnsi="ArialMT" w:cs="ArialMT"/>
              </w:rPr>
              <w:t>Preparation of materials / cutting to bed size / production post processing of CAD file / set up of laser - autofocus, speed and power / material held in position if required / extraction / running file / monitoring cut / QC / removal of materials</w:t>
            </w:r>
          </w:p>
        </w:tc>
      </w:tr>
      <w:tr w:rsidR="00BF195C" w14:paraId="12A2A928" w14:textId="77777777" w:rsidTr="00EF3053">
        <w:trPr>
          <w:trHeight w:val="1673"/>
        </w:trPr>
        <w:tc>
          <w:tcPr>
            <w:tcW w:w="1276" w:type="dxa"/>
            <w:vAlign w:val="center"/>
          </w:tcPr>
          <w:p w14:paraId="2CDCD5B5" w14:textId="0F2C3AF1" w:rsidR="00BF195C" w:rsidRDefault="00BF195C" w:rsidP="00EF3053">
            <w:pPr>
              <w:tabs>
                <w:tab w:val="left" w:pos="426"/>
                <w:tab w:val="right" w:pos="8931"/>
              </w:tabs>
              <w:jc w:val="center"/>
              <w:rPr>
                <w:rFonts w:ascii="ArialMT" w:hAnsi="ArialMT" w:cs="ArialMT"/>
              </w:rPr>
            </w:pPr>
            <w:r>
              <w:rPr>
                <w:rFonts w:ascii="ArialMT" w:hAnsi="ArialMT" w:cs="ArialMT"/>
              </w:rPr>
              <w:t>3D printed polymer parts</w:t>
            </w:r>
          </w:p>
        </w:tc>
        <w:tc>
          <w:tcPr>
            <w:tcW w:w="6946" w:type="dxa"/>
            <w:vAlign w:val="center"/>
          </w:tcPr>
          <w:p w14:paraId="2EFF4910" w14:textId="368B1FB5" w:rsidR="00BF195C" w:rsidRPr="00DC18B2" w:rsidRDefault="004C331D" w:rsidP="00EF3053">
            <w:pPr>
              <w:tabs>
                <w:tab w:val="left" w:pos="426"/>
                <w:tab w:val="right" w:pos="8931"/>
              </w:tabs>
              <w:rPr>
                <w:rFonts w:ascii="ArialMT" w:hAnsi="ArialMT" w:cs="ArialMT"/>
              </w:rPr>
            </w:pPr>
            <w:r>
              <w:rPr>
                <w:rFonts w:ascii="ArialMT" w:hAnsi="ArialMT" w:cs="ArialMT"/>
              </w:rPr>
              <w:t xml:space="preserve">Installation of appropriate polymer cartridge/materials / preparing </w:t>
            </w:r>
            <w:r w:rsidR="006C3C57">
              <w:rPr>
                <w:rFonts w:ascii="ArialMT" w:hAnsi="ArialMT" w:cs="ArialMT"/>
              </w:rPr>
              <w:t xml:space="preserve">build </w:t>
            </w:r>
            <w:r>
              <w:rPr>
                <w:rFonts w:ascii="ArialMT" w:hAnsi="ArialMT" w:cs="ArialMT"/>
              </w:rPr>
              <w:t>bed for adhesion / production/po</w:t>
            </w:r>
            <w:r w:rsidR="00831AB2">
              <w:rPr>
                <w:rFonts w:ascii="ArialMT" w:hAnsi="ArialMT" w:cs="ArialMT"/>
              </w:rPr>
              <w:t>st processing of CAD file / set-</w:t>
            </w:r>
            <w:r>
              <w:rPr>
                <w:rFonts w:ascii="ArialMT" w:hAnsi="ArialMT" w:cs="ArialMT"/>
              </w:rPr>
              <w:t xml:space="preserve">up </w:t>
            </w:r>
            <w:r w:rsidR="006C3C57">
              <w:rPr>
                <w:rFonts w:ascii="ArialMT" w:hAnsi="ArialMT" w:cs="ArialMT"/>
              </w:rPr>
              <w:t>3D printer</w:t>
            </w:r>
            <w:r>
              <w:rPr>
                <w:rFonts w:ascii="ArialMT" w:hAnsi="ArialMT" w:cs="ArialMT"/>
              </w:rPr>
              <w:t xml:space="preserve"> </w:t>
            </w:r>
            <w:r w:rsidR="006C3C57">
              <w:rPr>
                <w:rFonts w:ascii="ArialMT" w:hAnsi="ArialMT" w:cs="ArialMT"/>
              </w:rPr>
              <w:t>–</w:t>
            </w:r>
            <w:r>
              <w:rPr>
                <w:rFonts w:ascii="ArialMT" w:hAnsi="ArialMT" w:cs="ArialMT"/>
              </w:rPr>
              <w:t xml:space="preserve"> </w:t>
            </w:r>
            <w:r w:rsidR="006C3C57">
              <w:rPr>
                <w:rFonts w:ascii="ArialMT" w:hAnsi="ArialMT" w:cs="ArialMT"/>
              </w:rPr>
              <w:t>nozzle size</w:t>
            </w:r>
            <w:r>
              <w:rPr>
                <w:rFonts w:ascii="ArialMT" w:hAnsi="ArialMT" w:cs="ArialMT"/>
              </w:rPr>
              <w:t xml:space="preserve">, </w:t>
            </w:r>
            <w:r w:rsidR="006C3C57">
              <w:rPr>
                <w:rFonts w:ascii="ArialMT" w:hAnsi="ArialMT" w:cs="ArialMT"/>
              </w:rPr>
              <w:t>temperature</w:t>
            </w:r>
            <w:r>
              <w:rPr>
                <w:rFonts w:ascii="ArialMT" w:hAnsi="ArialMT" w:cs="ArialMT"/>
              </w:rPr>
              <w:t xml:space="preserve"> and </w:t>
            </w:r>
            <w:r w:rsidR="006C3C57">
              <w:rPr>
                <w:rFonts w:ascii="ArialMT" w:hAnsi="ArialMT" w:cs="ArialMT"/>
              </w:rPr>
              <w:t xml:space="preserve">resolution </w:t>
            </w:r>
            <w:r>
              <w:rPr>
                <w:rFonts w:ascii="ArialMT" w:hAnsi="ArialMT" w:cs="ArialMT"/>
              </w:rPr>
              <w:t xml:space="preserve">/ </w:t>
            </w:r>
            <w:r w:rsidR="00A82FB7">
              <w:rPr>
                <w:rFonts w:ascii="ArialMT" w:hAnsi="ArialMT" w:cs="ArialMT"/>
              </w:rPr>
              <w:t>rafting</w:t>
            </w:r>
            <w:r w:rsidR="00831AB2">
              <w:rPr>
                <w:rFonts w:ascii="ArialMT" w:hAnsi="ArialMT" w:cs="ArialMT"/>
              </w:rPr>
              <w:t>/support provision</w:t>
            </w:r>
            <w:r w:rsidR="00A82FB7">
              <w:rPr>
                <w:rFonts w:ascii="ArialMT" w:hAnsi="ArialMT" w:cs="ArialMT"/>
              </w:rPr>
              <w:t xml:space="preserve"> </w:t>
            </w:r>
            <w:r>
              <w:rPr>
                <w:rFonts w:ascii="ArialMT" w:hAnsi="ArialMT" w:cs="ArialMT"/>
              </w:rPr>
              <w:t xml:space="preserve">/ running file / monitoring </w:t>
            </w:r>
            <w:r w:rsidR="00A82FB7">
              <w:rPr>
                <w:rFonts w:ascii="ArialMT" w:hAnsi="ArialMT" w:cs="ArialMT"/>
              </w:rPr>
              <w:t>print for failure / QC / removal of material from bed / clean-up of rafting/support</w:t>
            </w:r>
            <w:r w:rsidR="00354D3B">
              <w:rPr>
                <w:rFonts w:ascii="ArialMT" w:hAnsi="ArialMT" w:cs="ArialMT"/>
              </w:rPr>
              <w:t xml:space="preserve"> / post print finishing</w:t>
            </w:r>
            <w:r w:rsidR="00831AB2">
              <w:rPr>
                <w:rFonts w:ascii="ArialMT" w:hAnsi="ArialMT" w:cs="ArialMT"/>
              </w:rPr>
              <w:t xml:space="preserve"> if required</w:t>
            </w:r>
          </w:p>
        </w:tc>
      </w:tr>
      <w:tr w:rsidR="00BF195C" w14:paraId="0C3B9073" w14:textId="77777777" w:rsidTr="00EF3053">
        <w:trPr>
          <w:trHeight w:val="1130"/>
        </w:trPr>
        <w:tc>
          <w:tcPr>
            <w:tcW w:w="1276" w:type="dxa"/>
            <w:vAlign w:val="center"/>
          </w:tcPr>
          <w:p w14:paraId="05401BCE" w14:textId="5FC496E0" w:rsidR="00BF195C" w:rsidRDefault="00BF195C" w:rsidP="00EF3053">
            <w:pPr>
              <w:tabs>
                <w:tab w:val="left" w:pos="426"/>
                <w:tab w:val="right" w:pos="8931"/>
              </w:tabs>
              <w:jc w:val="center"/>
              <w:rPr>
                <w:rFonts w:ascii="ArialMT" w:hAnsi="ArialMT" w:cs="ArialMT"/>
              </w:rPr>
            </w:pPr>
            <w:r>
              <w:rPr>
                <w:rFonts w:ascii="ArialMT" w:hAnsi="ArialMT" w:cs="ArialMT"/>
              </w:rPr>
              <w:t>CNC routed furniture</w:t>
            </w:r>
          </w:p>
        </w:tc>
        <w:tc>
          <w:tcPr>
            <w:tcW w:w="6946" w:type="dxa"/>
            <w:vAlign w:val="center"/>
          </w:tcPr>
          <w:p w14:paraId="07777120" w14:textId="610FF2A2" w:rsidR="00BF195C" w:rsidRPr="00DC18B2" w:rsidRDefault="004C331D" w:rsidP="00EF3053">
            <w:pPr>
              <w:tabs>
                <w:tab w:val="left" w:pos="426"/>
                <w:tab w:val="right" w:pos="8931"/>
              </w:tabs>
              <w:rPr>
                <w:rFonts w:ascii="ArialMT" w:hAnsi="ArialMT" w:cs="ArialMT"/>
              </w:rPr>
            </w:pPr>
            <w:r>
              <w:rPr>
                <w:rFonts w:ascii="ArialMT" w:hAnsi="ArialMT" w:cs="ArialMT"/>
              </w:rPr>
              <w:t xml:space="preserve">Preparation of materials / cutting to bed size / production of CAD file / set up of </w:t>
            </w:r>
            <w:r w:rsidR="00831AB2">
              <w:rPr>
                <w:rFonts w:ascii="ArialMT" w:hAnsi="ArialMT" w:cs="ArialMT"/>
              </w:rPr>
              <w:t>CNC router</w:t>
            </w:r>
            <w:r>
              <w:rPr>
                <w:rFonts w:ascii="ArialMT" w:hAnsi="ArialMT" w:cs="ArialMT"/>
              </w:rPr>
              <w:t xml:space="preserve"> </w:t>
            </w:r>
            <w:r w:rsidR="00831AB2">
              <w:rPr>
                <w:rFonts w:ascii="ArialMT" w:hAnsi="ArialMT" w:cs="ArialMT"/>
              </w:rPr>
              <w:t>–</w:t>
            </w:r>
            <w:r>
              <w:rPr>
                <w:rFonts w:ascii="ArialMT" w:hAnsi="ArialMT" w:cs="ArialMT"/>
              </w:rPr>
              <w:t xml:space="preserve"> </w:t>
            </w:r>
            <w:r w:rsidR="00831AB2">
              <w:rPr>
                <w:rFonts w:ascii="ArialMT" w:hAnsi="ArialMT" w:cs="ArialMT"/>
              </w:rPr>
              <w:t xml:space="preserve">interchangeable heads/bits, speed and feed rate / material held in position clamp/vacuum bed </w:t>
            </w:r>
            <w:r>
              <w:rPr>
                <w:rFonts w:ascii="ArialMT" w:hAnsi="ArialMT" w:cs="ArialMT"/>
              </w:rPr>
              <w:t>/ extraction / running file / monitoring cut / QC / removal of materials</w:t>
            </w:r>
          </w:p>
        </w:tc>
      </w:tr>
      <w:tr w:rsidR="00BF195C" w14:paraId="098373DF" w14:textId="77777777" w:rsidTr="00EF3053">
        <w:trPr>
          <w:trHeight w:val="1118"/>
        </w:trPr>
        <w:tc>
          <w:tcPr>
            <w:tcW w:w="1276" w:type="dxa"/>
            <w:vAlign w:val="center"/>
          </w:tcPr>
          <w:p w14:paraId="64214B9D" w14:textId="49B183BD" w:rsidR="00BF195C" w:rsidRDefault="00BF195C" w:rsidP="00EF3053">
            <w:pPr>
              <w:tabs>
                <w:tab w:val="left" w:pos="426"/>
                <w:tab w:val="right" w:pos="8931"/>
              </w:tabs>
              <w:jc w:val="center"/>
              <w:rPr>
                <w:rFonts w:ascii="ArialMT" w:hAnsi="ArialMT" w:cs="ArialMT"/>
              </w:rPr>
            </w:pPr>
            <w:r>
              <w:rPr>
                <w:rFonts w:ascii="ArialMT" w:hAnsi="ArialMT" w:cs="ArialMT"/>
              </w:rPr>
              <w:t>Laser cut card stationary</w:t>
            </w:r>
          </w:p>
        </w:tc>
        <w:tc>
          <w:tcPr>
            <w:tcW w:w="6946" w:type="dxa"/>
            <w:vAlign w:val="center"/>
          </w:tcPr>
          <w:p w14:paraId="6C5EBCF2" w14:textId="5C559DC2" w:rsidR="00BF195C" w:rsidRPr="00DC18B2" w:rsidRDefault="004C331D" w:rsidP="00EF3053">
            <w:pPr>
              <w:tabs>
                <w:tab w:val="left" w:pos="426"/>
                <w:tab w:val="right" w:pos="8931"/>
              </w:tabs>
              <w:rPr>
                <w:rFonts w:ascii="ArialMT" w:hAnsi="ArialMT" w:cs="ArialMT"/>
              </w:rPr>
            </w:pPr>
            <w:r>
              <w:rPr>
                <w:rFonts w:ascii="ArialMT" w:hAnsi="ArialMT" w:cs="ArialMT"/>
              </w:rPr>
              <w:t>Preparation of materials / cutting to bed size / production of CAD file / set up of laser - autofocus, speed and power / material held in position if required / extraction / running file / monitoring cut / QC / removal of materials</w:t>
            </w:r>
          </w:p>
        </w:tc>
      </w:tr>
      <w:tr w:rsidR="00BF195C" w14:paraId="003B3387" w14:textId="77777777" w:rsidTr="00EF3053">
        <w:trPr>
          <w:trHeight w:val="1134"/>
        </w:trPr>
        <w:tc>
          <w:tcPr>
            <w:tcW w:w="1276" w:type="dxa"/>
            <w:vAlign w:val="center"/>
          </w:tcPr>
          <w:p w14:paraId="1300F17B" w14:textId="7486A7CA" w:rsidR="00BF195C" w:rsidRDefault="00BF195C" w:rsidP="00EF3053">
            <w:pPr>
              <w:tabs>
                <w:tab w:val="left" w:pos="426"/>
                <w:tab w:val="right" w:pos="8931"/>
              </w:tabs>
              <w:jc w:val="center"/>
              <w:rPr>
                <w:rFonts w:ascii="ArialMT" w:hAnsi="ArialMT" w:cs="ArialMT"/>
              </w:rPr>
            </w:pPr>
            <w:r>
              <w:rPr>
                <w:rFonts w:ascii="ArialMT" w:hAnsi="ArialMT" w:cs="ArialMT"/>
              </w:rPr>
              <w:t>CNC routed PCB</w:t>
            </w:r>
          </w:p>
        </w:tc>
        <w:tc>
          <w:tcPr>
            <w:tcW w:w="6946" w:type="dxa"/>
            <w:vAlign w:val="center"/>
          </w:tcPr>
          <w:p w14:paraId="263CA964" w14:textId="1489AE03" w:rsidR="00BF195C" w:rsidRPr="00DC18B2" w:rsidRDefault="00831AB2" w:rsidP="00EF3053">
            <w:pPr>
              <w:tabs>
                <w:tab w:val="left" w:pos="426"/>
                <w:tab w:val="right" w:pos="8931"/>
              </w:tabs>
              <w:rPr>
                <w:rFonts w:ascii="ArialMT" w:hAnsi="ArialMT" w:cs="ArialMT"/>
              </w:rPr>
            </w:pPr>
            <w:r>
              <w:rPr>
                <w:rFonts w:ascii="ArialMT" w:hAnsi="ArialMT" w:cs="ArialMT"/>
              </w:rPr>
              <w:t>Preparation of materials / cutting to bed size / production of CAD file / set up of CNC router – interchangeable heads/bits, speed and feed rate / PCB held in position clamp/vacuum bed / extraction / running file / monitoring cut / QC / removal of materials</w:t>
            </w:r>
          </w:p>
        </w:tc>
      </w:tr>
    </w:tbl>
    <w:p w14:paraId="7C840E97" w14:textId="7A121933" w:rsidR="00EE5D34" w:rsidRDefault="002703B1" w:rsidP="00EE5D34">
      <w:pPr>
        <w:tabs>
          <w:tab w:val="right" w:pos="8931"/>
        </w:tabs>
        <w:spacing w:before="240" w:after="120"/>
        <w:ind w:left="709" w:hanging="709"/>
        <w:rPr>
          <w:rFonts w:ascii="ArialMT" w:hAnsi="ArialMT" w:cs="ArialMT"/>
        </w:rPr>
      </w:pPr>
      <w:bookmarkStart w:id="6" w:name="_Hlk507770755"/>
      <w:bookmarkStart w:id="7" w:name="_Hlk506816811"/>
      <w:bookmarkEnd w:id="5"/>
      <w:r>
        <w:rPr>
          <w:rFonts w:ascii="ArialMT" w:hAnsi="ArialMT" w:cs="ArialMT"/>
        </w:rPr>
        <w:t>17.</w:t>
      </w:r>
      <w:r w:rsidR="0083736E">
        <w:rPr>
          <w:rFonts w:ascii="ArialMT" w:hAnsi="ArialMT" w:cs="ArialMT"/>
        </w:rPr>
        <w:t>1</w:t>
      </w:r>
      <w:r w:rsidR="00E04B5F">
        <w:rPr>
          <w:rFonts w:ascii="ArialMT" w:hAnsi="ArialMT" w:cs="ArialMT"/>
        </w:rPr>
        <w:tab/>
      </w:r>
      <w:r w:rsidRPr="00447A18">
        <w:rPr>
          <w:rFonts w:ascii="ArialMT" w:hAnsi="ArialMT" w:cs="ArialMT"/>
          <w:b/>
        </w:rPr>
        <w:t xml:space="preserve">Award up to 2 </w:t>
      </w:r>
      <w:r w:rsidRPr="00447A18">
        <w:rPr>
          <w:rFonts w:ascii="ArialMT" w:hAnsi="ArialMT" w:cs="ArialMT"/>
          <w:b/>
          <w:bCs/>
        </w:rPr>
        <w:t xml:space="preserve">marks for a correct answer in each of two </w:t>
      </w:r>
      <w:r w:rsidR="00E04BF3">
        <w:rPr>
          <w:rFonts w:ascii="ArialMT" w:hAnsi="ArialMT" w:cs="ArialMT"/>
          <w:b/>
          <w:bCs/>
        </w:rPr>
        <w:br/>
      </w:r>
      <w:r w:rsidRPr="00447A18">
        <w:rPr>
          <w:rFonts w:ascii="ArialMT" w:hAnsi="ArialMT" w:cs="ArialMT"/>
          <w:b/>
          <w:bCs/>
        </w:rPr>
        <w:t>different areas</w:t>
      </w:r>
      <w:r>
        <w:rPr>
          <w:rFonts w:ascii="ArialMT" w:hAnsi="ArialMT" w:cs="ArialMT"/>
          <w:b/>
          <w:bCs/>
        </w:rPr>
        <w:t>.</w:t>
      </w:r>
      <w:r w:rsidR="00E04B5F">
        <w:rPr>
          <w:rFonts w:ascii="ArialMT" w:hAnsi="ArialMT" w:cs="ArialMT"/>
        </w:rPr>
        <w:t xml:space="preserve"> </w:t>
      </w:r>
      <w:r w:rsidR="00E04BF3">
        <w:rPr>
          <w:rFonts w:ascii="ArialMT" w:hAnsi="ArialMT" w:cs="ArialMT"/>
        </w:rPr>
        <w:tab/>
      </w:r>
      <w:r>
        <w:rPr>
          <w:rFonts w:ascii="ArialMT" w:hAnsi="ArialMT" w:cs="ArialMT"/>
        </w:rPr>
        <w:t>[4 marks</w:t>
      </w:r>
      <w:r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2703B1" w14:paraId="0C011530" w14:textId="77777777" w:rsidTr="00EE5D34">
        <w:trPr>
          <w:trHeight w:val="850"/>
        </w:trPr>
        <w:tc>
          <w:tcPr>
            <w:tcW w:w="1276" w:type="dxa"/>
            <w:vAlign w:val="center"/>
          </w:tcPr>
          <w:bookmarkEnd w:id="6"/>
          <w:p w14:paraId="65D6DFBC" w14:textId="77777777" w:rsidR="002703B1" w:rsidRDefault="002703B1" w:rsidP="00EE5D34">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7F521BCA" w14:textId="37AA4BDC" w:rsidR="002703B1" w:rsidRDefault="002703B1" w:rsidP="00EE5D34">
            <w:pPr>
              <w:tabs>
                <w:tab w:val="left" w:pos="426"/>
                <w:tab w:val="right" w:pos="8931"/>
              </w:tabs>
              <w:rPr>
                <w:rFonts w:ascii="ArialMT" w:hAnsi="ArialMT" w:cs="ArialMT"/>
              </w:rPr>
            </w:pPr>
            <w:r>
              <w:rPr>
                <w:rFonts w:ascii="Arial" w:hAnsi="Arial" w:cs="Arial"/>
                <w:color w:val="000000"/>
              </w:rPr>
              <w:t>A</w:t>
            </w:r>
            <w:r w:rsidR="00451B99">
              <w:rPr>
                <w:rFonts w:ascii="Arial" w:hAnsi="Arial" w:cs="Arial"/>
                <w:color w:val="000000"/>
              </w:rPr>
              <w:t xml:space="preserve"> correctly stated</w:t>
            </w:r>
            <w:r w:rsidR="00451B99">
              <w:rPr>
                <w:rFonts w:ascii="ArialMT" w:hAnsi="ArialMT" w:cs="ArialMT"/>
              </w:rPr>
              <w:t xml:space="preserve"> functional and/or aesthetic characteristic</w:t>
            </w:r>
            <w:r w:rsidR="00451B99">
              <w:rPr>
                <w:rFonts w:ascii="Arial" w:hAnsi="Arial" w:cs="Arial"/>
                <w:color w:val="000000"/>
              </w:rPr>
              <w:t xml:space="preserve"> </w:t>
            </w:r>
            <w:r>
              <w:rPr>
                <w:rFonts w:ascii="Arial" w:hAnsi="Arial" w:cs="Arial"/>
                <w:color w:val="000000"/>
              </w:rPr>
              <w:t>of the material and a c</w:t>
            </w:r>
            <w:r w:rsidRPr="00285528">
              <w:rPr>
                <w:rFonts w:ascii="Arial" w:hAnsi="Arial" w:cs="Arial"/>
                <w:color w:val="000000"/>
              </w:rPr>
              <w:t xml:space="preserve">omplete </w:t>
            </w:r>
            <w:r>
              <w:rPr>
                <w:rFonts w:ascii="Arial" w:hAnsi="Arial" w:cs="Arial"/>
                <w:color w:val="000000"/>
              </w:rPr>
              <w:t>reasoning of why it is appropriate for the intended use</w:t>
            </w:r>
            <w:r w:rsidR="003B10FB">
              <w:rPr>
                <w:rFonts w:ascii="Arial" w:hAnsi="Arial" w:cs="Arial"/>
                <w:color w:val="000000"/>
              </w:rPr>
              <w:t>.</w:t>
            </w:r>
          </w:p>
        </w:tc>
      </w:tr>
      <w:tr w:rsidR="002703B1" w14:paraId="7292BE0A" w14:textId="77777777" w:rsidTr="00EE5D34">
        <w:trPr>
          <w:trHeight w:val="850"/>
        </w:trPr>
        <w:tc>
          <w:tcPr>
            <w:tcW w:w="1276" w:type="dxa"/>
            <w:vAlign w:val="center"/>
          </w:tcPr>
          <w:p w14:paraId="20968F35" w14:textId="77777777" w:rsidR="002703B1" w:rsidRDefault="002703B1" w:rsidP="00EE5D34">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4B00A3A5" w14:textId="3FC6376A" w:rsidR="002703B1" w:rsidRDefault="002703B1" w:rsidP="00EE5D34">
            <w:pPr>
              <w:tabs>
                <w:tab w:val="left" w:pos="426"/>
                <w:tab w:val="right" w:pos="8931"/>
              </w:tabs>
              <w:rPr>
                <w:rFonts w:ascii="ArialMT" w:hAnsi="ArialMT" w:cs="ArialMT"/>
              </w:rPr>
            </w:pPr>
            <w:r>
              <w:rPr>
                <w:rFonts w:ascii="ArialMT" w:hAnsi="ArialMT" w:cs="ArialMT"/>
              </w:rPr>
              <w:t xml:space="preserve">A stated characteristic or physical property that may be simplistic or incomplete </w:t>
            </w:r>
            <w:r w:rsidRPr="00285528">
              <w:rPr>
                <w:rFonts w:ascii="ArialMT" w:hAnsi="ArialMT" w:cs="ArialMT"/>
              </w:rPr>
              <w:t xml:space="preserve">with </w:t>
            </w:r>
            <w:r>
              <w:rPr>
                <w:rFonts w:ascii="ArialMT" w:hAnsi="ArialMT" w:cs="ArialMT"/>
              </w:rPr>
              <w:t>some reference as to why it is acceptable for the intended use</w:t>
            </w:r>
            <w:r w:rsidR="003B10FB">
              <w:rPr>
                <w:rFonts w:ascii="ArialMT" w:hAnsi="ArialMT" w:cs="ArialMT"/>
              </w:rPr>
              <w:t>.</w:t>
            </w:r>
          </w:p>
        </w:tc>
      </w:tr>
      <w:tr w:rsidR="002703B1" w14:paraId="13A22F0B" w14:textId="77777777" w:rsidTr="00EE5D34">
        <w:trPr>
          <w:trHeight w:val="567"/>
        </w:trPr>
        <w:tc>
          <w:tcPr>
            <w:tcW w:w="1276" w:type="dxa"/>
            <w:vAlign w:val="center"/>
          </w:tcPr>
          <w:p w14:paraId="02918251" w14:textId="77777777" w:rsidR="002703B1" w:rsidRDefault="002703B1" w:rsidP="00EE5D34">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23411A7F" w14:textId="56F1470E" w:rsidR="002703B1" w:rsidRDefault="002703B1" w:rsidP="00EE5D34">
            <w:pPr>
              <w:tabs>
                <w:tab w:val="left" w:pos="426"/>
                <w:tab w:val="right" w:pos="8931"/>
              </w:tabs>
              <w:rPr>
                <w:rFonts w:ascii="ArialMT" w:hAnsi="ArialMT" w:cs="ArialMT"/>
              </w:rPr>
            </w:pPr>
            <w:r w:rsidRPr="002C7A69">
              <w:rPr>
                <w:rFonts w:ascii="Arial" w:hAnsi="Arial" w:cs="Arial"/>
                <w:color w:val="000000"/>
              </w:rPr>
              <w:t>Nothing worthy of credit</w:t>
            </w:r>
            <w:r w:rsidR="003B10FB">
              <w:rPr>
                <w:rFonts w:ascii="Arial" w:hAnsi="Arial" w:cs="Arial"/>
                <w:color w:val="000000"/>
              </w:rPr>
              <w:t>.</w:t>
            </w:r>
          </w:p>
        </w:tc>
      </w:tr>
    </w:tbl>
    <w:p w14:paraId="3DEB90C0" w14:textId="77777777" w:rsidR="00315941" w:rsidRDefault="005D73F7" w:rsidP="002703B1">
      <w:pPr>
        <w:tabs>
          <w:tab w:val="left" w:pos="426"/>
          <w:tab w:val="right" w:pos="8931"/>
        </w:tabs>
        <w:spacing w:before="240" w:after="120"/>
        <w:rPr>
          <w:rFonts w:ascii="ArialMT" w:hAnsi="ArialMT" w:cs="ArialMT"/>
          <w:b/>
        </w:rPr>
      </w:pPr>
      <w:r>
        <w:rPr>
          <w:rFonts w:ascii="ArialMT" w:hAnsi="ArialMT" w:cs="ArialMT"/>
          <w:b/>
        </w:rPr>
        <w:br/>
      </w:r>
    </w:p>
    <w:p w14:paraId="639B1B27" w14:textId="77777777" w:rsidR="00315941" w:rsidRDefault="00315941" w:rsidP="002703B1">
      <w:pPr>
        <w:tabs>
          <w:tab w:val="left" w:pos="426"/>
          <w:tab w:val="right" w:pos="8931"/>
        </w:tabs>
        <w:spacing w:before="240" w:after="120"/>
        <w:rPr>
          <w:rFonts w:ascii="ArialMT" w:hAnsi="ArialMT" w:cs="ArialMT"/>
          <w:b/>
        </w:rPr>
      </w:pPr>
    </w:p>
    <w:p w14:paraId="1266408C" w14:textId="46F67473" w:rsidR="002703B1" w:rsidRPr="00315941" w:rsidRDefault="002703B1" w:rsidP="00237063">
      <w:pPr>
        <w:tabs>
          <w:tab w:val="right" w:pos="8931"/>
        </w:tabs>
        <w:spacing w:before="240" w:after="120"/>
        <w:ind w:left="709"/>
        <w:rPr>
          <w:rFonts w:ascii="ArialMT" w:hAnsi="ArialMT" w:cs="ArialMT"/>
          <w:b/>
        </w:rPr>
      </w:pPr>
      <w:r w:rsidRPr="00D1086D">
        <w:rPr>
          <w:rFonts w:ascii="ArialMT" w:hAnsi="ArialMT" w:cs="ArialMT"/>
          <w:b/>
        </w:rPr>
        <w:lastRenderedPageBreak/>
        <w:t>Indicative content:</w:t>
      </w:r>
      <w:r>
        <w:rPr>
          <w:rFonts w:ascii="ArialMT" w:hAnsi="ArialMT" w:cs="ArialMT"/>
        </w:rPr>
        <w:t xml:space="preserve"> accept alternative suitable </w:t>
      </w:r>
      <w:r w:rsidR="00451B99">
        <w:rPr>
          <w:rFonts w:ascii="ArialMT" w:hAnsi="ArialMT" w:cs="ArialMT"/>
        </w:rPr>
        <w:t>functional and/or aesthetic characteristics</w:t>
      </w:r>
      <w:r w:rsidR="00451B99">
        <w:rPr>
          <w:rFonts w:ascii="Arial" w:hAnsi="Arial" w:cs="Arial"/>
          <w:color w:val="000000"/>
        </w:rPr>
        <w:t xml:space="preserve"> </w:t>
      </w:r>
      <w:r>
        <w:rPr>
          <w:rFonts w:ascii="ArialMT" w:hAnsi="ArialMT" w:cs="ArialMT"/>
        </w:rPr>
        <w:t>and an appropriate response.</w:t>
      </w:r>
    </w:p>
    <w:tbl>
      <w:tblPr>
        <w:tblStyle w:val="TableGrid"/>
        <w:tblW w:w="8221" w:type="dxa"/>
        <w:tblInd w:w="704" w:type="dxa"/>
        <w:tblLook w:val="04A0" w:firstRow="1" w:lastRow="0" w:firstColumn="1" w:lastColumn="0" w:noHBand="0" w:noVBand="1"/>
      </w:tblPr>
      <w:tblGrid>
        <w:gridCol w:w="1984"/>
        <w:gridCol w:w="6237"/>
      </w:tblGrid>
      <w:tr w:rsidR="002703B1" w14:paraId="1206FCFB" w14:textId="77777777" w:rsidTr="00915AD6">
        <w:trPr>
          <w:trHeight w:val="1729"/>
        </w:trPr>
        <w:tc>
          <w:tcPr>
            <w:tcW w:w="1984" w:type="dxa"/>
            <w:vAlign w:val="center"/>
          </w:tcPr>
          <w:p w14:paraId="03000916" w14:textId="0B36CB99" w:rsidR="002703B1" w:rsidRPr="004238F3" w:rsidRDefault="002703B1" w:rsidP="002512EF">
            <w:pPr>
              <w:tabs>
                <w:tab w:val="left" w:pos="426"/>
                <w:tab w:val="right" w:pos="8931"/>
              </w:tabs>
              <w:rPr>
                <w:rFonts w:ascii="ArialMT" w:hAnsi="ArialMT" w:cs="ArialMT"/>
              </w:rPr>
            </w:pPr>
            <w:r w:rsidRPr="002703B1">
              <w:rPr>
                <w:rFonts w:ascii="ArialMT" w:hAnsi="ArialMT" w:cs="ArialMT"/>
              </w:rPr>
              <w:t xml:space="preserve">High impact polystyrene (HIPS) – for moulded </w:t>
            </w:r>
            <w:r w:rsidR="0095100E" w:rsidRPr="002703B1">
              <w:rPr>
                <w:rFonts w:ascii="ArialMT" w:hAnsi="ArialMT" w:cs="ArialMT"/>
              </w:rPr>
              <w:t>yo</w:t>
            </w:r>
            <w:r w:rsidR="0095100E">
              <w:rPr>
                <w:rFonts w:ascii="ArialMT" w:hAnsi="ArialMT" w:cs="ArialMT"/>
              </w:rPr>
              <w:t>g</w:t>
            </w:r>
            <w:r w:rsidR="0095100E" w:rsidRPr="002703B1">
              <w:rPr>
                <w:rFonts w:ascii="ArialMT" w:hAnsi="ArialMT" w:cs="ArialMT"/>
              </w:rPr>
              <w:t>hurt</w:t>
            </w:r>
            <w:r w:rsidRPr="002703B1">
              <w:rPr>
                <w:rFonts w:ascii="ArialMT" w:hAnsi="ArialMT" w:cs="ArialMT"/>
              </w:rPr>
              <w:t xml:space="preserve"> pots</w:t>
            </w:r>
          </w:p>
        </w:tc>
        <w:tc>
          <w:tcPr>
            <w:tcW w:w="6237" w:type="dxa"/>
            <w:vAlign w:val="center"/>
          </w:tcPr>
          <w:p w14:paraId="33693628" w14:textId="77777777" w:rsidR="002703B1" w:rsidRPr="000E4555" w:rsidRDefault="002703B1" w:rsidP="002512EF">
            <w:pPr>
              <w:tabs>
                <w:tab w:val="left" w:pos="426"/>
                <w:tab w:val="right" w:pos="8931"/>
              </w:tabs>
              <w:rPr>
                <w:rFonts w:ascii="ArialMT" w:hAnsi="ArialMT" w:cs="ArialMT"/>
              </w:rPr>
            </w:pPr>
            <w:r w:rsidRPr="000E4555">
              <w:rPr>
                <w:rFonts w:ascii="ArialMT" w:hAnsi="ArialMT" w:cs="ArialMT"/>
              </w:rPr>
              <w:t>Malleable when heated – so that it can be formed to shape</w:t>
            </w:r>
          </w:p>
          <w:p w14:paraId="236CE0B6" w14:textId="77777777" w:rsidR="002703B1" w:rsidRDefault="002703B1" w:rsidP="002512EF">
            <w:pPr>
              <w:tabs>
                <w:tab w:val="left" w:pos="426"/>
                <w:tab w:val="right" w:pos="8931"/>
              </w:tabs>
              <w:rPr>
                <w:rFonts w:ascii="ArialMT" w:hAnsi="ArialMT" w:cs="ArialMT"/>
              </w:rPr>
            </w:pPr>
            <w:r w:rsidRPr="000E4555">
              <w:rPr>
                <w:rFonts w:ascii="ArialMT" w:hAnsi="ArialMT" w:cs="ArialMT"/>
              </w:rPr>
              <w:t xml:space="preserve">Tough– so that it can withstand knock/bumps in </w:t>
            </w:r>
            <w:r w:rsidR="00957C9D">
              <w:rPr>
                <w:rFonts w:ascii="ArialMT" w:hAnsi="ArialMT" w:cs="ArialMT"/>
              </w:rPr>
              <w:t xml:space="preserve">transportation or </w:t>
            </w:r>
            <w:r w:rsidRPr="000E4555">
              <w:rPr>
                <w:rFonts w:ascii="ArialMT" w:hAnsi="ArialMT" w:cs="ArialMT"/>
              </w:rPr>
              <w:t xml:space="preserve">use / hold the weight of </w:t>
            </w:r>
            <w:r w:rsidR="00957C9D">
              <w:rPr>
                <w:rFonts w:ascii="ArialMT" w:hAnsi="ArialMT" w:cs="ArialMT"/>
              </w:rPr>
              <w:t>the contents</w:t>
            </w:r>
            <w:r w:rsidRPr="000E4555">
              <w:rPr>
                <w:rFonts w:ascii="ArialMT" w:hAnsi="ArialMT" w:cs="ArialMT"/>
              </w:rPr>
              <w:t xml:space="preserve"> </w:t>
            </w:r>
          </w:p>
          <w:p w14:paraId="7C481B3E" w14:textId="77777777" w:rsidR="00957C9D" w:rsidRDefault="00957C9D" w:rsidP="002512EF">
            <w:pPr>
              <w:tabs>
                <w:tab w:val="left" w:pos="426"/>
                <w:tab w:val="right" w:pos="8931"/>
              </w:tabs>
              <w:rPr>
                <w:rFonts w:ascii="ArialMT" w:hAnsi="ArialMT" w:cs="ArialMT"/>
              </w:rPr>
            </w:pPr>
            <w:r>
              <w:rPr>
                <w:rFonts w:ascii="ArialMT" w:hAnsi="ArialMT" w:cs="ArialMT"/>
              </w:rPr>
              <w:t>Available in a variety of colours – attractive to users</w:t>
            </w:r>
          </w:p>
          <w:p w14:paraId="05DAE8B4" w14:textId="77777777" w:rsidR="00957C9D" w:rsidRDefault="00957C9D" w:rsidP="002512EF">
            <w:pPr>
              <w:tabs>
                <w:tab w:val="left" w:pos="426"/>
                <w:tab w:val="right" w:pos="8931"/>
              </w:tabs>
              <w:rPr>
                <w:rFonts w:ascii="ArialMT" w:hAnsi="ArialMT" w:cs="ArialMT"/>
              </w:rPr>
            </w:pPr>
            <w:r>
              <w:rPr>
                <w:rFonts w:ascii="ArialMT" w:hAnsi="ArialMT" w:cs="ArialMT"/>
              </w:rPr>
              <w:t>Food safe – safe contact with the contents</w:t>
            </w:r>
          </w:p>
          <w:p w14:paraId="664F79F8" w14:textId="642BBA33" w:rsidR="00957C9D" w:rsidRPr="000E4555" w:rsidRDefault="00957C9D" w:rsidP="002512EF">
            <w:pPr>
              <w:tabs>
                <w:tab w:val="left" w:pos="426"/>
                <w:tab w:val="right" w:pos="8931"/>
              </w:tabs>
              <w:rPr>
                <w:rFonts w:ascii="ArialMT" w:hAnsi="ArialMT" w:cs="ArialMT"/>
              </w:rPr>
            </w:pPr>
            <w:r>
              <w:rPr>
                <w:rFonts w:ascii="ArialMT" w:hAnsi="ArialMT" w:cs="ArialMT"/>
              </w:rPr>
              <w:t>Recyclable – can be recycled at the end of use avoiding waste</w:t>
            </w:r>
          </w:p>
        </w:tc>
      </w:tr>
      <w:tr w:rsidR="002703B1" w14:paraId="097B20C0" w14:textId="77777777" w:rsidTr="00915AD6">
        <w:trPr>
          <w:trHeight w:val="1683"/>
        </w:trPr>
        <w:tc>
          <w:tcPr>
            <w:tcW w:w="1984" w:type="dxa"/>
            <w:vAlign w:val="center"/>
          </w:tcPr>
          <w:p w14:paraId="3123F384" w14:textId="3BE3B6B1" w:rsidR="002703B1" w:rsidRPr="004238F3" w:rsidRDefault="002703B1" w:rsidP="002512EF">
            <w:pPr>
              <w:tabs>
                <w:tab w:val="left" w:pos="426"/>
                <w:tab w:val="right" w:pos="8931"/>
              </w:tabs>
              <w:rPr>
                <w:rFonts w:ascii="ArialMT" w:hAnsi="ArialMT" w:cs="ArialMT"/>
              </w:rPr>
            </w:pPr>
            <w:r w:rsidRPr="002703B1">
              <w:rPr>
                <w:rFonts w:ascii="ArialMT" w:hAnsi="ArialMT" w:cs="ArialMT"/>
              </w:rPr>
              <w:t>Bleed proof paper – for drawing rendered designs with marker pens</w:t>
            </w:r>
          </w:p>
        </w:tc>
        <w:tc>
          <w:tcPr>
            <w:tcW w:w="6237" w:type="dxa"/>
            <w:vAlign w:val="center"/>
          </w:tcPr>
          <w:p w14:paraId="082D6419" w14:textId="73BEACAE" w:rsidR="00957C9D" w:rsidRDefault="00957C9D" w:rsidP="002512EF">
            <w:pPr>
              <w:tabs>
                <w:tab w:val="left" w:pos="426"/>
                <w:tab w:val="right" w:pos="8931"/>
              </w:tabs>
              <w:rPr>
                <w:rFonts w:ascii="ArialMT" w:hAnsi="ArialMT" w:cs="ArialMT"/>
              </w:rPr>
            </w:pPr>
            <w:r>
              <w:rPr>
                <w:rFonts w:ascii="ArialMT" w:hAnsi="ArialMT" w:cs="ArialMT"/>
              </w:rPr>
              <w:t>Sized surface – so that the ink from the markers pens sits on the surface / giving a deeper/richer/less faded colour / marker won’t go through the paper staining the worksurface/material underneath</w:t>
            </w:r>
          </w:p>
          <w:p w14:paraId="74F38179" w14:textId="3A503984" w:rsidR="007154C3" w:rsidRDefault="007154C3" w:rsidP="002512EF">
            <w:pPr>
              <w:tabs>
                <w:tab w:val="left" w:pos="426"/>
                <w:tab w:val="right" w:pos="8931"/>
              </w:tabs>
              <w:rPr>
                <w:rFonts w:ascii="ArialMT" w:hAnsi="ArialMT" w:cs="ArialMT"/>
              </w:rPr>
            </w:pPr>
            <w:r>
              <w:rPr>
                <w:rFonts w:ascii="ArialMT" w:hAnsi="ArialMT" w:cs="ArialMT"/>
              </w:rPr>
              <w:t xml:space="preserve">Non-absorbent – good for water and spirit based colours </w:t>
            </w:r>
          </w:p>
          <w:p w14:paraId="35E0BB38" w14:textId="55980F28" w:rsidR="00957C9D" w:rsidRPr="000E4555" w:rsidRDefault="00957C9D" w:rsidP="002512EF">
            <w:pPr>
              <w:tabs>
                <w:tab w:val="left" w:pos="426"/>
                <w:tab w:val="right" w:pos="8931"/>
              </w:tabs>
              <w:rPr>
                <w:rFonts w:ascii="ArialMT" w:hAnsi="ArialMT" w:cs="ArialMT"/>
              </w:rPr>
            </w:pPr>
            <w:r>
              <w:rPr>
                <w:rFonts w:ascii="ArialMT" w:hAnsi="ArialMT" w:cs="ArialMT"/>
              </w:rPr>
              <w:t xml:space="preserve">Smooth surface – giving a </w:t>
            </w:r>
            <w:r w:rsidR="007154C3">
              <w:rPr>
                <w:rFonts w:ascii="ArialMT" w:hAnsi="ArialMT" w:cs="ArialMT"/>
              </w:rPr>
              <w:t>high-quality</w:t>
            </w:r>
            <w:r>
              <w:rPr>
                <w:rFonts w:ascii="ArialMT" w:hAnsi="ArialMT" w:cs="ArialMT"/>
              </w:rPr>
              <w:t xml:space="preserve"> finish</w:t>
            </w:r>
          </w:p>
        </w:tc>
      </w:tr>
      <w:tr w:rsidR="002703B1" w14:paraId="462673D1" w14:textId="77777777" w:rsidTr="00915AD6">
        <w:trPr>
          <w:trHeight w:val="1410"/>
        </w:trPr>
        <w:tc>
          <w:tcPr>
            <w:tcW w:w="1984" w:type="dxa"/>
            <w:vAlign w:val="center"/>
          </w:tcPr>
          <w:p w14:paraId="53A40B37" w14:textId="42EB069A" w:rsidR="002703B1" w:rsidRPr="004238F3" w:rsidRDefault="002703B1" w:rsidP="002512EF">
            <w:pPr>
              <w:tabs>
                <w:tab w:val="left" w:pos="426"/>
                <w:tab w:val="right" w:pos="8931"/>
              </w:tabs>
              <w:rPr>
                <w:rFonts w:ascii="ArialMT" w:hAnsi="ArialMT" w:cs="ArialMT"/>
              </w:rPr>
            </w:pPr>
            <w:r w:rsidRPr="002703B1">
              <w:rPr>
                <w:rFonts w:ascii="ArialMT" w:hAnsi="ArialMT" w:cs="ArialMT"/>
              </w:rPr>
              <w:t>Stainless steel – for a cutlery set</w:t>
            </w:r>
          </w:p>
        </w:tc>
        <w:tc>
          <w:tcPr>
            <w:tcW w:w="6237" w:type="dxa"/>
            <w:vAlign w:val="center"/>
          </w:tcPr>
          <w:p w14:paraId="57AE0B2F" w14:textId="77777777" w:rsidR="002703B1" w:rsidRDefault="00CE382D" w:rsidP="002512EF">
            <w:pPr>
              <w:tabs>
                <w:tab w:val="left" w:pos="426"/>
                <w:tab w:val="right" w:pos="8931"/>
              </w:tabs>
              <w:rPr>
                <w:rFonts w:ascii="ArialMT" w:hAnsi="ArialMT" w:cs="ArialMT"/>
              </w:rPr>
            </w:pPr>
            <w:r>
              <w:rPr>
                <w:rFonts w:ascii="ArialMT" w:hAnsi="ArialMT" w:cs="ArialMT"/>
              </w:rPr>
              <w:t>Sheet material – available for pressed cutlery</w:t>
            </w:r>
          </w:p>
          <w:p w14:paraId="639E56F6" w14:textId="77777777" w:rsidR="00CE382D" w:rsidRDefault="00CE382D" w:rsidP="002512EF">
            <w:pPr>
              <w:tabs>
                <w:tab w:val="left" w:pos="426"/>
                <w:tab w:val="right" w:pos="8931"/>
              </w:tabs>
              <w:rPr>
                <w:rFonts w:ascii="ArialMT" w:hAnsi="ArialMT" w:cs="ArialMT"/>
              </w:rPr>
            </w:pPr>
            <w:r>
              <w:rPr>
                <w:rFonts w:ascii="ArialMT" w:hAnsi="ArialMT" w:cs="ArialMT"/>
              </w:rPr>
              <w:t>Resistant to rust – meaning that it won’t corrode/rust</w:t>
            </w:r>
          </w:p>
          <w:p w14:paraId="2EBFAF85" w14:textId="35B7747B" w:rsidR="00CE382D" w:rsidRDefault="00CE382D" w:rsidP="002512EF">
            <w:pPr>
              <w:tabs>
                <w:tab w:val="left" w:pos="426"/>
                <w:tab w:val="right" w:pos="8931"/>
              </w:tabs>
              <w:rPr>
                <w:rFonts w:ascii="ArialMT" w:hAnsi="ArialMT" w:cs="ArialMT"/>
              </w:rPr>
            </w:pPr>
            <w:r>
              <w:rPr>
                <w:rFonts w:ascii="ArialMT" w:hAnsi="ArialMT" w:cs="ArialMT"/>
              </w:rPr>
              <w:t>Hard – meaning that it will keep its shape/edge in use</w:t>
            </w:r>
          </w:p>
          <w:p w14:paraId="59FC682D" w14:textId="52573E4B" w:rsidR="00CE382D" w:rsidRDefault="00CE382D" w:rsidP="002512EF">
            <w:pPr>
              <w:tabs>
                <w:tab w:val="left" w:pos="426"/>
                <w:tab w:val="right" w:pos="8931"/>
              </w:tabs>
              <w:rPr>
                <w:rFonts w:ascii="ArialMT" w:hAnsi="ArialMT" w:cs="ArialMT"/>
              </w:rPr>
            </w:pPr>
            <w:r>
              <w:rPr>
                <w:rFonts w:ascii="ArialMT" w:hAnsi="ArialMT" w:cs="ArialMT"/>
              </w:rPr>
              <w:t>Tough – meaning it will withstand knock and bumps in use</w:t>
            </w:r>
          </w:p>
          <w:p w14:paraId="2541DDF6" w14:textId="77777777" w:rsidR="00CE382D" w:rsidRDefault="00CE382D" w:rsidP="002512EF">
            <w:pPr>
              <w:tabs>
                <w:tab w:val="left" w:pos="426"/>
                <w:tab w:val="right" w:pos="8931"/>
              </w:tabs>
              <w:rPr>
                <w:rFonts w:ascii="ArialMT" w:hAnsi="ArialMT" w:cs="ArialMT"/>
              </w:rPr>
            </w:pPr>
            <w:r>
              <w:rPr>
                <w:rFonts w:ascii="ArialMT" w:hAnsi="ArialMT" w:cs="ArialMT"/>
              </w:rPr>
              <w:t>Food safe – avoiding any contamination with food</w:t>
            </w:r>
          </w:p>
          <w:p w14:paraId="0F22D3DD" w14:textId="60681E45" w:rsidR="00AD7F3E" w:rsidRPr="000E4555" w:rsidRDefault="00AD7F3E" w:rsidP="002512EF">
            <w:pPr>
              <w:tabs>
                <w:tab w:val="left" w:pos="426"/>
                <w:tab w:val="right" w:pos="8931"/>
              </w:tabs>
              <w:rPr>
                <w:rFonts w:ascii="ArialMT" w:hAnsi="ArialMT" w:cs="ArialMT"/>
              </w:rPr>
            </w:pPr>
            <w:r>
              <w:rPr>
                <w:rFonts w:ascii="ArialMT" w:hAnsi="ArialMT" w:cs="ArialMT"/>
              </w:rPr>
              <w:t xml:space="preserve">Durable – </w:t>
            </w:r>
            <w:r w:rsidRPr="00AD7F3E">
              <w:rPr>
                <w:rFonts w:ascii="ArialMT" w:hAnsi="ArialMT" w:cs="ArialMT"/>
              </w:rPr>
              <w:t xml:space="preserve">Can withstand very </w:t>
            </w:r>
            <w:r w:rsidR="00407474" w:rsidRPr="00AD7F3E">
              <w:rPr>
                <w:rFonts w:ascii="ArialMT" w:hAnsi="ArialMT" w:cs="ArialMT"/>
              </w:rPr>
              <w:t>high-water</w:t>
            </w:r>
            <w:r w:rsidRPr="00AD7F3E">
              <w:rPr>
                <w:rFonts w:ascii="ArialMT" w:hAnsi="ArialMT" w:cs="ArialMT"/>
              </w:rPr>
              <w:t xml:space="preserve"> temperatures when being washed/sterilised</w:t>
            </w:r>
          </w:p>
        </w:tc>
      </w:tr>
      <w:tr w:rsidR="002703B1" w14:paraId="6CBBD48A" w14:textId="77777777" w:rsidTr="00915AD6">
        <w:trPr>
          <w:trHeight w:val="1699"/>
        </w:trPr>
        <w:tc>
          <w:tcPr>
            <w:tcW w:w="1984" w:type="dxa"/>
            <w:vAlign w:val="center"/>
          </w:tcPr>
          <w:p w14:paraId="4C35EB0C" w14:textId="2E229D88" w:rsidR="002703B1" w:rsidRPr="004238F3" w:rsidRDefault="002703B1" w:rsidP="002512EF">
            <w:pPr>
              <w:tabs>
                <w:tab w:val="left" w:pos="426"/>
                <w:tab w:val="right" w:pos="8931"/>
              </w:tabs>
              <w:rPr>
                <w:rFonts w:ascii="ArialMT" w:hAnsi="ArialMT" w:cs="ArialMT"/>
              </w:rPr>
            </w:pPr>
            <w:r w:rsidRPr="002703B1">
              <w:rPr>
                <w:rFonts w:ascii="ArialMT" w:hAnsi="ArialMT" w:cs="ArialMT"/>
              </w:rPr>
              <w:t>Beech – for a child’s wooden train set</w:t>
            </w:r>
          </w:p>
        </w:tc>
        <w:tc>
          <w:tcPr>
            <w:tcW w:w="6237" w:type="dxa"/>
            <w:vAlign w:val="center"/>
          </w:tcPr>
          <w:p w14:paraId="4B870832" w14:textId="29D94D89" w:rsidR="002703B1" w:rsidRPr="000E4555" w:rsidRDefault="00BF5EFE" w:rsidP="002512EF">
            <w:pPr>
              <w:tabs>
                <w:tab w:val="left" w:pos="426"/>
                <w:tab w:val="right" w:pos="8931"/>
              </w:tabs>
              <w:rPr>
                <w:rFonts w:ascii="ArialMT" w:hAnsi="ArialMT" w:cs="ArialMT"/>
              </w:rPr>
            </w:pPr>
            <w:r>
              <w:rPr>
                <w:rFonts w:ascii="ArialMT" w:hAnsi="ArialMT" w:cs="ArialMT"/>
              </w:rPr>
              <w:t xml:space="preserve">Fine and dense grain </w:t>
            </w:r>
            <w:r w:rsidR="002703B1" w:rsidRPr="000E4555">
              <w:rPr>
                <w:rFonts w:ascii="ArialMT" w:hAnsi="ArialMT" w:cs="ArialMT"/>
              </w:rPr>
              <w:t xml:space="preserve">– to withstand pressure exerted when used or when dropped/thrown and </w:t>
            </w:r>
            <w:r>
              <w:rPr>
                <w:rFonts w:ascii="ArialMT" w:hAnsi="ArialMT" w:cs="ArialMT"/>
              </w:rPr>
              <w:t>durable/resists</w:t>
            </w:r>
            <w:r w:rsidR="002703B1" w:rsidRPr="000E4555">
              <w:rPr>
                <w:rFonts w:ascii="ArialMT" w:hAnsi="ArialMT" w:cs="ArialMT"/>
              </w:rPr>
              <w:t xml:space="preserve"> </w:t>
            </w:r>
            <w:r>
              <w:rPr>
                <w:rFonts w:ascii="ArialMT" w:hAnsi="ArialMT" w:cs="ArialMT"/>
              </w:rPr>
              <w:t>splitting / holds pain</w:t>
            </w:r>
            <w:r w:rsidR="0095100E">
              <w:rPr>
                <w:rFonts w:ascii="ArialMT" w:hAnsi="ArialMT" w:cs="ArialMT"/>
              </w:rPr>
              <w:t>t</w:t>
            </w:r>
            <w:r>
              <w:rPr>
                <w:rFonts w:ascii="ArialMT" w:hAnsi="ArialMT" w:cs="ArialMT"/>
              </w:rPr>
              <w:t xml:space="preserve"> and stain</w:t>
            </w:r>
            <w:r w:rsidR="00881453">
              <w:rPr>
                <w:rFonts w:ascii="ArialMT" w:hAnsi="ArialMT" w:cs="ArialMT"/>
              </w:rPr>
              <w:t>s</w:t>
            </w:r>
            <w:r>
              <w:rPr>
                <w:rFonts w:ascii="ArialMT" w:hAnsi="ArialMT" w:cs="ArialMT"/>
              </w:rPr>
              <w:t xml:space="preserve"> well</w:t>
            </w:r>
          </w:p>
          <w:p w14:paraId="7F9FB24F" w14:textId="6AB172B7" w:rsidR="002703B1" w:rsidRDefault="002703B1" w:rsidP="002512EF">
            <w:pPr>
              <w:tabs>
                <w:tab w:val="left" w:pos="426"/>
                <w:tab w:val="right" w:pos="8931"/>
              </w:tabs>
              <w:rPr>
                <w:rFonts w:ascii="ArialMT" w:hAnsi="ArialMT" w:cs="ArialMT"/>
              </w:rPr>
            </w:pPr>
            <w:r w:rsidRPr="000E4555">
              <w:rPr>
                <w:rFonts w:ascii="ArialMT" w:hAnsi="ArialMT" w:cs="ArialMT"/>
              </w:rPr>
              <w:t>Tough – to withstand wear and indentation in use / resists chipping and splintering</w:t>
            </w:r>
            <w:r w:rsidR="00C53D5B">
              <w:rPr>
                <w:rFonts w:ascii="ArialMT" w:hAnsi="ArialMT" w:cs="ArialMT"/>
              </w:rPr>
              <w:t xml:space="preserve"> / due to a tight/even grain structure</w:t>
            </w:r>
          </w:p>
          <w:p w14:paraId="16524207" w14:textId="649ABCC5" w:rsidR="00BF5EFE" w:rsidRPr="000E4555" w:rsidRDefault="00BF5EFE" w:rsidP="002512EF">
            <w:pPr>
              <w:tabs>
                <w:tab w:val="left" w:pos="426"/>
                <w:tab w:val="right" w:pos="8931"/>
              </w:tabs>
              <w:rPr>
                <w:rFonts w:ascii="ArialMT" w:hAnsi="ArialMT" w:cs="ArialMT"/>
              </w:rPr>
            </w:pPr>
            <w:r>
              <w:rPr>
                <w:rFonts w:ascii="ArialMT" w:hAnsi="ArialMT" w:cs="ArialMT"/>
              </w:rPr>
              <w:t>Natural pinkish hue – attractive aesthetics when unfinished</w:t>
            </w:r>
          </w:p>
        </w:tc>
      </w:tr>
      <w:tr w:rsidR="002703B1" w14:paraId="52FBE046" w14:textId="77777777" w:rsidTr="00915AD6">
        <w:trPr>
          <w:trHeight w:val="2262"/>
        </w:trPr>
        <w:tc>
          <w:tcPr>
            <w:tcW w:w="1984" w:type="dxa"/>
            <w:vAlign w:val="center"/>
          </w:tcPr>
          <w:p w14:paraId="7CD5B5B4" w14:textId="010E2815" w:rsidR="002703B1" w:rsidRPr="004238F3" w:rsidRDefault="00500014" w:rsidP="002512EF">
            <w:pPr>
              <w:tabs>
                <w:tab w:val="left" w:pos="426"/>
                <w:tab w:val="right" w:pos="8931"/>
              </w:tabs>
              <w:rPr>
                <w:rFonts w:ascii="ArialMT" w:hAnsi="ArialMT" w:cs="ArialMT"/>
              </w:rPr>
            </w:pPr>
            <w:r>
              <w:rPr>
                <w:rFonts w:ascii="ArialMT" w:hAnsi="ArialMT" w:cs="ArialMT"/>
              </w:rPr>
              <w:t>Cotton</w:t>
            </w:r>
            <w:r w:rsidR="002703B1" w:rsidRPr="002703B1">
              <w:rPr>
                <w:rFonts w:ascii="ArialMT" w:hAnsi="ArialMT" w:cs="ArialMT"/>
              </w:rPr>
              <w:t xml:space="preserve"> – for a pair of hiking socks</w:t>
            </w:r>
          </w:p>
        </w:tc>
        <w:tc>
          <w:tcPr>
            <w:tcW w:w="6237" w:type="dxa"/>
            <w:vAlign w:val="center"/>
          </w:tcPr>
          <w:p w14:paraId="2B8CC057" w14:textId="2B530BAB" w:rsidR="00FB0D87" w:rsidRDefault="00D842D2" w:rsidP="002512EF">
            <w:pPr>
              <w:tabs>
                <w:tab w:val="left" w:pos="426"/>
                <w:tab w:val="right" w:pos="8931"/>
              </w:tabs>
              <w:rPr>
                <w:rFonts w:ascii="ArialMT" w:hAnsi="ArialMT" w:cs="ArialMT"/>
              </w:rPr>
            </w:pPr>
            <w:r>
              <w:rPr>
                <w:rFonts w:ascii="ArialMT" w:hAnsi="ArialMT" w:cs="ArialMT"/>
              </w:rPr>
              <w:t>Easily spun into yarn</w:t>
            </w:r>
            <w:r w:rsidR="002703B1" w:rsidRPr="000E4555">
              <w:rPr>
                <w:rFonts w:ascii="ArialMT" w:hAnsi="ArialMT" w:cs="ArialMT"/>
              </w:rPr>
              <w:t xml:space="preserve"> – so that it can </w:t>
            </w:r>
            <w:r w:rsidR="00FB0D87">
              <w:rPr>
                <w:rFonts w:ascii="ArialMT" w:hAnsi="ArialMT" w:cs="ArialMT"/>
              </w:rPr>
              <w:t>be woven/knitted into fabric / can be blended with other fibres for improved properties</w:t>
            </w:r>
          </w:p>
          <w:p w14:paraId="2DA8B919" w14:textId="762C6885" w:rsidR="002703B1" w:rsidRDefault="00FB0D87" w:rsidP="002512EF">
            <w:pPr>
              <w:tabs>
                <w:tab w:val="left" w:pos="426"/>
                <w:tab w:val="right" w:pos="8931"/>
              </w:tabs>
              <w:rPr>
                <w:rFonts w:ascii="ArialMT" w:hAnsi="ArialMT" w:cs="ArialMT"/>
              </w:rPr>
            </w:pPr>
            <w:r>
              <w:rPr>
                <w:rFonts w:ascii="ArialMT" w:hAnsi="ArialMT" w:cs="ArialMT"/>
              </w:rPr>
              <w:t xml:space="preserve">Naturally </w:t>
            </w:r>
            <w:r w:rsidR="002A5967">
              <w:rPr>
                <w:rFonts w:ascii="ArialMT" w:hAnsi="ArialMT" w:cs="ArialMT"/>
              </w:rPr>
              <w:t xml:space="preserve">derived </w:t>
            </w:r>
            <w:r>
              <w:rPr>
                <w:rFonts w:ascii="ArialMT" w:hAnsi="ArialMT" w:cs="ArialMT"/>
              </w:rPr>
              <w:t>insulati</w:t>
            </w:r>
            <w:r w:rsidR="002A5967">
              <w:rPr>
                <w:rFonts w:ascii="ArialMT" w:hAnsi="ArialMT" w:cs="ArialMT"/>
              </w:rPr>
              <w:t>on</w:t>
            </w:r>
            <w:r>
              <w:rPr>
                <w:rFonts w:ascii="ArialMT" w:hAnsi="ArialMT" w:cs="ArialMT"/>
              </w:rPr>
              <w:t xml:space="preserve"> – so that it is warm to wear</w:t>
            </w:r>
          </w:p>
          <w:p w14:paraId="5618C619" w14:textId="3883F88D" w:rsidR="00500014" w:rsidRPr="000E4555" w:rsidRDefault="00500014" w:rsidP="002512EF">
            <w:pPr>
              <w:tabs>
                <w:tab w:val="left" w:pos="426"/>
                <w:tab w:val="right" w:pos="8931"/>
              </w:tabs>
              <w:rPr>
                <w:rFonts w:ascii="ArialMT" w:hAnsi="ArialMT" w:cs="ArialMT"/>
              </w:rPr>
            </w:pPr>
            <w:r>
              <w:rPr>
                <w:rFonts w:ascii="ArialMT" w:hAnsi="ArialMT" w:cs="ArialMT"/>
              </w:rPr>
              <w:t xml:space="preserve">Breathable – to prevent/reduce perspiration </w:t>
            </w:r>
          </w:p>
          <w:p w14:paraId="347D4852" w14:textId="67B6AB4D" w:rsidR="002703B1" w:rsidRDefault="00FB0D87" w:rsidP="002512EF">
            <w:pPr>
              <w:tabs>
                <w:tab w:val="left" w:pos="426"/>
                <w:tab w:val="right" w:pos="8931"/>
              </w:tabs>
              <w:rPr>
                <w:rFonts w:ascii="ArialMT" w:hAnsi="ArialMT" w:cs="ArialMT"/>
              </w:rPr>
            </w:pPr>
            <w:r>
              <w:rPr>
                <w:rFonts w:ascii="ArialMT" w:hAnsi="ArialMT" w:cs="ArialMT"/>
              </w:rPr>
              <w:t xml:space="preserve">Comfortable </w:t>
            </w:r>
            <w:r w:rsidR="002703B1" w:rsidRPr="000E4555">
              <w:rPr>
                <w:rFonts w:ascii="ArialMT" w:hAnsi="ArialMT" w:cs="ArialMT"/>
              </w:rPr>
              <w:t xml:space="preserve">– </w:t>
            </w:r>
            <w:r>
              <w:rPr>
                <w:rFonts w:ascii="ArialMT" w:hAnsi="ArialMT" w:cs="ArialMT"/>
              </w:rPr>
              <w:t>so that the wearer can use the socks over a long period</w:t>
            </w:r>
          </w:p>
          <w:p w14:paraId="3CD1AD8D" w14:textId="02441B04" w:rsidR="00FB0D87" w:rsidRPr="000E4555" w:rsidRDefault="00500014" w:rsidP="002512EF">
            <w:pPr>
              <w:tabs>
                <w:tab w:val="left" w:pos="426"/>
                <w:tab w:val="right" w:pos="8931"/>
              </w:tabs>
              <w:rPr>
                <w:rFonts w:ascii="ArialMT" w:hAnsi="ArialMT" w:cs="ArialMT"/>
              </w:rPr>
            </w:pPr>
            <w:r>
              <w:rPr>
                <w:rFonts w:ascii="ArialMT" w:hAnsi="ArialMT" w:cs="ArialMT"/>
              </w:rPr>
              <w:t>Reasonably h</w:t>
            </w:r>
            <w:r w:rsidR="00FB0D87">
              <w:rPr>
                <w:rFonts w:ascii="ArialMT" w:hAnsi="ArialMT" w:cs="ArialMT"/>
              </w:rPr>
              <w:t>ard wearing – the sock will last without breaking/wearing out</w:t>
            </w:r>
          </w:p>
        </w:tc>
      </w:tr>
      <w:tr w:rsidR="002703B1" w14:paraId="74A800E7" w14:textId="77777777" w:rsidTr="00915AD6">
        <w:trPr>
          <w:trHeight w:val="1401"/>
        </w:trPr>
        <w:tc>
          <w:tcPr>
            <w:tcW w:w="1984" w:type="dxa"/>
            <w:vAlign w:val="center"/>
          </w:tcPr>
          <w:p w14:paraId="23D7C668" w14:textId="74CF5F16" w:rsidR="002703B1" w:rsidRPr="004238F3" w:rsidRDefault="002703B1" w:rsidP="002512EF">
            <w:pPr>
              <w:tabs>
                <w:tab w:val="left" w:pos="426"/>
                <w:tab w:val="right" w:pos="8931"/>
              </w:tabs>
              <w:rPr>
                <w:rFonts w:ascii="ArialMT" w:hAnsi="ArialMT" w:cs="ArialMT"/>
              </w:rPr>
            </w:pPr>
            <w:r w:rsidRPr="002703B1">
              <w:rPr>
                <w:rFonts w:ascii="ArialMT" w:hAnsi="ArialMT" w:cs="ArialMT"/>
              </w:rPr>
              <w:t>Buzzer – for use in a battery operated electronic quiz game</w:t>
            </w:r>
          </w:p>
        </w:tc>
        <w:tc>
          <w:tcPr>
            <w:tcW w:w="6237" w:type="dxa"/>
            <w:vAlign w:val="center"/>
          </w:tcPr>
          <w:p w14:paraId="27E3499E" w14:textId="3B1DCCCA" w:rsidR="002703B1" w:rsidRPr="000E4555" w:rsidRDefault="002703B1" w:rsidP="002512EF">
            <w:pPr>
              <w:tabs>
                <w:tab w:val="left" w:pos="426"/>
                <w:tab w:val="right" w:pos="8931"/>
              </w:tabs>
              <w:rPr>
                <w:rFonts w:ascii="ArialMT" w:hAnsi="ArialMT" w:cs="ArialMT"/>
              </w:rPr>
            </w:pPr>
            <w:r w:rsidRPr="000E4555">
              <w:rPr>
                <w:rFonts w:ascii="ArialMT" w:hAnsi="ArialMT" w:cs="ArialMT"/>
              </w:rPr>
              <w:t>Compact/small – so that less space is required</w:t>
            </w:r>
            <w:r w:rsidR="00905A28">
              <w:rPr>
                <w:rFonts w:ascii="ArialMT" w:hAnsi="ArialMT" w:cs="ArialMT"/>
              </w:rPr>
              <w:t xml:space="preserve"> on PCB/in cas</w:t>
            </w:r>
            <w:r w:rsidR="00072B44">
              <w:rPr>
                <w:rFonts w:ascii="ArialMT" w:hAnsi="ArialMT" w:cs="ArialMT"/>
              </w:rPr>
              <w:t>ing</w:t>
            </w:r>
          </w:p>
          <w:p w14:paraId="182A2DFA" w14:textId="533DD52F" w:rsidR="002703B1" w:rsidRDefault="00905A28" w:rsidP="002512EF">
            <w:pPr>
              <w:tabs>
                <w:tab w:val="left" w:pos="426"/>
                <w:tab w:val="right" w:pos="8931"/>
              </w:tabs>
              <w:rPr>
                <w:rFonts w:ascii="ArialMT" w:hAnsi="ArialMT" w:cs="ArialMT"/>
              </w:rPr>
            </w:pPr>
            <w:r>
              <w:rPr>
                <w:rFonts w:ascii="ArialMT" w:hAnsi="ArialMT" w:cs="ArialMT"/>
              </w:rPr>
              <w:t>Low power – meaning that battery lasts longer</w:t>
            </w:r>
          </w:p>
          <w:p w14:paraId="558BF0F6" w14:textId="7BE7C5D3" w:rsidR="00905A28" w:rsidRPr="000E4555" w:rsidRDefault="00F55797" w:rsidP="002512EF">
            <w:pPr>
              <w:tabs>
                <w:tab w:val="left" w:pos="426"/>
                <w:tab w:val="right" w:pos="8931"/>
              </w:tabs>
              <w:rPr>
                <w:rFonts w:ascii="ArialMT" w:hAnsi="ArialMT" w:cs="ArialMT"/>
              </w:rPr>
            </w:pPr>
            <w:r>
              <w:rPr>
                <w:rFonts w:ascii="ArialMT" w:hAnsi="ArialMT" w:cs="ArialMT"/>
              </w:rPr>
              <w:t>Loud output – meaning that the users of the game will notice the sound</w:t>
            </w:r>
          </w:p>
        </w:tc>
      </w:tr>
    </w:tbl>
    <w:p w14:paraId="161D7E62" w14:textId="77777777" w:rsidR="00C43ED6" w:rsidRDefault="00160B54" w:rsidP="00905A28">
      <w:pPr>
        <w:rPr>
          <w:rFonts w:ascii="ArialMT" w:hAnsi="ArialMT" w:cs="ArialMT"/>
        </w:rPr>
      </w:pPr>
      <w:r>
        <w:rPr>
          <w:rFonts w:ascii="ArialMT" w:hAnsi="ArialMT" w:cs="ArialMT"/>
        </w:rPr>
        <w:br/>
      </w:r>
      <w:r w:rsidR="005D73F7">
        <w:rPr>
          <w:rFonts w:ascii="ArialMT" w:hAnsi="ArialMT" w:cs="ArialMT"/>
        </w:rPr>
        <w:br/>
      </w:r>
      <w:r w:rsidR="00C43ED6">
        <w:rPr>
          <w:rFonts w:ascii="ArialMT" w:hAnsi="ArialMT" w:cs="ArialMT"/>
        </w:rPr>
        <w:br/>
      </w:r>
    </w:p>
    <w:p w14:paraId="2A2D7294" w14:textId="77777777" w:rsidR="00C43ED6" w:rsidRDefault="00C43ED6">
      <w:pPr>
        <w:rPr>
          <w:rFonts w:ascii="ArialMT" w:hAnsi="ArialMT" w:cs="ArialMT"/>
        </w:rPr>
      </w:pPr>
      <w:r>
        <w:rPr>
          <w:rFonts w:ascii="ArialMT" w:hAnsi="ArialMT" w:cs="ArialMT"/>
        </w:rPr>
        <w:br w:type="page"/>
      </w:r>
    </w:p>
    <w:p w14:paraId="64D050EB" w14:textId="071AFE99" w:rsidR="00DE760E" w:rsidRDefault="0083736E" w:rsidP="00905A28">
      <w:pPr>
        <w:rPr>
          <w:rFonts w:ascii="ArialMT" w:hAnsi="ArialMT" w:cs="ArialMT"/>
          <w:b/>
          <w:bCs/>
        </w:rPr>
      </w:pPr>
      <w:r>
        <w:rPr>
          <w:rFonts w:ascii="ArialMT" w:hAnsi="ArialMT" w:cs="ArialMT"/>
        </w:rPr>
        <w:lastRenderedPageBreak/>
        <w:t>17.2</w:t>
      </w:r>
      <w:r>
        <w:rPr>
          <w:rFonts w:ascii="ArialMT" w:hAnsi="ArialMT" w:cs="ArialMT"/>
        </w:rPr>
        <w:tab/>
      </w:r>
      <w:r w:rsidRPr="00FA0B75">
        <w:rPr>
          <w:rFonts w:ascii="ArialMT" w:hAnsi="ArialMT" w:cs="ArialMT"/>
          <w:b/>
        </w:rPr>
        <w:t xml:space="preserve">Award </w:t>
      </w:r>
      <w:r w:rsidR="00B2729E">
        <w:rPr>
          <w:rFonts w:ascii="ArialMT" w:hAnsi="ArialMT" w:cs="ArialMT"/>
          <w:b/>
        </w:rPr>
        <w:t>1</w:t>
      </w:r>
      <w:r w:rsidRPr="00FA0B75">
        <w:rPr>
          <w:rFonts w:ascii="ArialMT" w:hAnsi="ArialMT" w:cs="ArialMT"/>
          <w:b/>
        </w:rPr>
        <w:t xml:space="preserve"> </w:t>
      </w:r>
      <w:r w:rsidRPr="00FA0B75">
        <w:rPr>
          <w:rFonts w:ascii="ArialMT" w:hAnsi="ArialMT" w:cs="ArialMT"/>
          <w:b/>
          <w:bCs/>
        </w:rPr>
        <w:t xml:space="preserve">mark for </w:t>
      </w:r>
      <w:r w:rsidR="00B2729E">
        <w:rPr>
          <w:rFonts w:ascii="ArialMT" w:hAnsi="ArialMT" w:cs="ArialMT"/>
          <w:b/>
          <w:bCs/>
        </w:rPr>
        <w:t>one</w:t>
      </w:r>
      <w:r w:rsidRPr="00FA0B75">
        <w:rPr>
          <w:rFonts w:ascii="ArialMT" w:hAnsi="ArialMT" w:cs="ArialMT"/>
          <w:b/>
          <w:bCs/>
        </w:rPr>
        <w:t xml:space="preserve"> correct</w:t>
      </w:r>
      <w:r w:rsidR="000352EF">
        <w:rPr>
          <w:rFonts w:ascii="ArialMT" w:hAnsi="ArialMT" w:cs="ArialMT"/>
          <w:b/>
          <w:bCs/>
        </w:rPr>
        <w:t xml:space="preserve"> primary</w:t>
      </w:r>
      <w:r w:rsidRPr="00FA0B75">
        <w:rPr>
          <w:rFonts w:ascii="ArialMT" w:hAnsi="ArialMT" w:cs="ArialMT"/>
          <w:b/>
          <w:bCs/>
        </w:rPr>
        <w:t xml:space="preserve"> </w:t>
      </w:r>
      <w:r w:rsidR="00543BA7">
        <w:rPr>
          <w:rFonts w:ascii="ArialMT" w:hAnsi="ArialMT" w:cs="ArialMT"/>
          <w:b/>
          <w:bCs/>
        </w:rPr>
        <w:t xml:space="preserve">source </w:t>
      </w:r>
      <w:r w:rsidR="00B2729E">
        <w:rPr>
          <w:rFonts w:ascii="ArialMT" w:hAnsi="ArialMT" w:cs="ArialMT"/>
          <w:b/>
          <w:bCs/>
        </w:rPr>
        <w:t>material</w:t>
      </w:r>
      <w:r w:rsidR="0039338A">
        <w:rPr>
          <w:rFonts w:ascii="ArialMT" w:hAnsi="ArialMT" w:cs="ArialMT"/>
          <w:b/>
          <w:bCs/>
        </w:rPr>
        <w:t>.</w:t>
      </w:r>
      <w:r w:rsidR="0039338A">
        <w:rPr>
          <w:rFonts w:ascii="ArialMT" w:hAnsi="ArialMT" w:cs="ArialMT"/>
          <w:b/>
          <w:bCs/>
        </w:rPr>
        <w:tab/>
      </w:r>
      <w:r w:rsidR="00844F1F">
        <w:rPr>
          <w:rFonts w:ascii="ArialMT" w:hAnsi="ArialMT" w:cs="ArialMT"/>
          <w:b/>
          <w:bCs/>
        </w:rPr>
        <w:tab/>
      </w:r>
      <w:r w:rsidR="007C6ACD">
        <w:rPr>
          <w:rFonts w:ascii="ArialMT" w:hAnsi="ArialMT" w:cs="ArialMT"/>
        </w:rPr>
        <w:tab/>
      </w:r>
      <w:r w:rsidR="00DE5D7C">
        <w:rPr>
          <w:rFonts w:ascii="ArialMT" w:hAnsi="ArialMT" w:cs="ArialMT"/>
        </w:rPr>
        <w:t>[1 mark</w:t>
      </w:r>
      <w:r w:rsidR="00DE5D7C" w:rsidRPr="004E2540">
        <w:rPr>
          <w:rFonts w:ascii="ArialMT" w:hAnsi="ArialMT" w:cs="ArialMT"/>
        </w:rPr>
        <w:t>]</w:t>
      </w:r>
      <w:r w:rsidR="00B2729E">
        <w:rPr>
          <w:rFonts w:ascii="ArialMT" w:hAnsi="ArialMT" w:cs="ArialMT"/>
          <w:b/>
          <w:bCs/>
        </w:rPr>
        <w:tab/>
      </w:r>
    </w:p>
    <w:tbl>
      <w:tblPr>
        <w:tblStyle w:val="TableGrid"/>
        <w:tblW w:w="0" w:type="auto"/>
        <w:tblInd w:w="704" w:type="dxa"/>
        <w:tblLook w:val="04A0" w:firstRow="1" w:lastRow="0" w:firstColumn="1" w:lastColumn="0" w:noHBand="0" w:noVBand="1"/>
      </w:tblPr>
      <w:tblGrid>
        <w:gridCol w:w="3402"/>
        <w:gridCol w:w="4803"/>
      </w:tblGrid>
      <w:tr w:rsidR="00DE760E" w14:paraId="53A3BDD2" w14:textId="77777777" w:rsidTr="00FA1550">
        <w:tc>
          <w:tcPr>
            <w:tcW w:w="3402" w:type="dxa"/>
          </w:tcPr>
          <w:p w14:paraId="5FAEC525" w14:textId="618185B0" w:rsidR="00DE760E" w:rsidRDefault="00DE760E" w:rsidP="0097472A">
            <w:pPr>
              <w:spacing w:line="360" w:lineRule="auto"/>
              <w:rPr>
                <w:rFonts w:ascii="ArialMT" w:hAnsi="ArialMT" w:cs="ArialMT"/>
                <w:b/>
                <w:bCs/>
              </w:rPr>
            </w:pPr>
            <w:r>
              <w:rPr>
                <w:rFonts w:ascii="ArialMT" w:hAnsi="ArialMT" w:cs="ArialMT"/>
                <w:b/>
                <w:bCs/>
              </w:rPr>
              <w:t>Material or component</w:t>
            </w:r>
          </w:p>
        </w:tc>
        <w:tc>
          <w:tcPr>
            <w:tcW w:w="4803" w:type="dxa"/>
          </w:tcPr>
          <w:p w14:paraId="4ECE190C" w14:textId="0593A983" w:rsidR="00DE760E" w:rsidRDefault="00DE760E" w:rsidP="0097472A">
            <w:pPr>
              <w:spacing w:line="360" w:lineRule="auto"/>
              <w:rPr>
                <w:rFonts w:ascii="ArialMT" w:hAnsi="ArialMT" w:cs="ArialMT"/>
                <w:b/>
                <w:bCs/>
              </w:rPr>
            </w:pPr>
            <w:r>
              <w:rPr>
                <w:rFonts w:ascii="ArialMT" w:hAnsi="ArialMT" w:cs="ArialMT"/>
                <w:b/>
                <w:bCs/>
              </w:rPr>
              <w:t xml:space="preserve">Primary source </w:t>
            </w:r>
          </w:p>
        </w:tc>
      </w:tr>
      <w:tr w:rsidR="00DE760E" w14:paraId="0517B2B2" w14:textId="77777777" w:rsidTr="00FA1550">
        <w:tc>
          <w:tcPr>
            <w:tcW w:w="3402" w:type="dxa"/>
          </w:tcPr>
          <w:p w14:paraId="4BB600AC" w14:textId="6D776D88" w:rsidR="00DE760E" w:rsidRPr="00A939C6" w:rsidRDefault="00A90AC1" w:rsidP="0097472A">
            <w:pPr>
              <w:spacing w:line="360" w:lineRule="auto"/>
              <w:rPr>
                <w:rFonts w:ascii="ArialMT" w:hAnsi="ArialMT" w:cs="ArialMT"/>
                <w:bCs/>
              </w:rPr>
            </w:pPr>
            <w:r w:rsidRPr="00A939C6">
              <w:rPr>
                <w:rFonts w:ascii="ArialMT" w:hAnsi="ArialMT" w:cs="ArialMT"/>
              </w:rPr>
              <w:t>High impact polystyrene (HIPS)</w:t>
            </w:r>
          </w:p>
        </w:tc>
        <w:tc>
          <w:tcPr>
            <w:tcW w:w="4803" w:type="dxa"/>
          </w:tcPr>
          <w:p w14:paraId="2044A918" w14:textId="79B9E8CE" w:rsidR="00DE760E" w:rsidRPr="0097472A" w:rsidRDefault="0097472A" w:rsidP="0097472A">
            <w:pPr>
              <w:spacing w:line="360" w:lineRule="auto"/>
              <w:rPr>
                <w:rFonts w:ascii="ArialMT" w:hAnsi="ArialMT" w:cs="ArialMT"/>
                <w:bCs/>
              </w:rPr>
            </w:pPr>
            <w:r w:rsidRPr="0097472A">
              <w:rPr>
                <w:rFonts w:ascii="ArialMT" w:hAnsi="ArialMT" w:cs="ArialMT"/>
                <w:bCs/>
              </w:rPr>
              <w:t>Oil or gas</w:t>
            </w:r>
          </w:p>
        </w:tc>
      </w:tr>
      <w:tr w:rsidR="00DE760E" w14:paraId="183F05B6" w14:textId="77777777" w:rsidTr="00FA1550">
        <w:tc>
          <w:tcPr>
            <w:tcW w:w="3402" w:type="dxa"/>
          </w:tcPr>
          <w:p w14:paraId="792F1A3F" w14:textId="4448EAB2" w:rsidR="00DE760E" w:rsidRPr="00A939C6" w:rsidRDefault="005636F6" w:rsidP="0097472A">
            <w:pPr>
              <w:spacing w:line="360" w:lineRule="auto"/>
              <w:rPr>
                <w:rFonts w:ascii="ArialMT" w:hAnsi="ArialMT" w:cs="ArialMT"/>
                <w:bCs/>
              </w:rPr>
            </w:pPr>
            <w:r w:rsidRPr="00A939C6">
              <w:rPr>
                <w:rFonts w:ascii="ArialMT" w:hAnsi="ArialMT" w:cs="ArialMT"/>
              </w:rPr>
              <w:t>Bleed proof paper</w:t>
            </w:r>
          </w:p>
        </w:tc>
        <w:tc>
          <w:tcPr>
            <w:tcW w:w="4803" w:type="dxa"/>
          </w:tcPr>
          <w:p w14:paraId="1F0EDCF2" w14:textId="0522C3DC" w:rsidR="00DE760E" w:rsidRPr="0097472A" w:rsidRDefault="00EB4C00" w:rsidP="0097472A">
            <w:pPr>
              <w:spacing w:line="360" w:lineRule="auto"/>
              <w:rPr>
                <w:rFonts w:ascii="ArialMT" w:hAnsi="ArialMT" w:cs="ArialMT"/>
                <w:bCs/>
              </w:rPr>
            </w:pPr>
            <w:r>
              <w:rPr>
                <w:rFonts w:ascii="ArialMT" w:hAnsi="ArialMT" w:cs="ArialMT"/>
                <w:bCs/>
              </w:rPr>
              <w:t>Trees / wood / other source of cellulose fibre</w:t>
            </w:r>
          </w:p>
        </w:tc>
      </w:tr>
      <w:tr w:rsidR="00DE760E" w14:paraId="7301496B" w14:textId="77777777" w:rsidTr="00FA1550">
        <w:tc>
          <w:tcPr>
            <w:tcW w:w="3402" w:type="dxa"/>
          </w:tcPr>
          <w:p w14:paraId="44CAC9C5" w14:textId="3A2DE0FF" w:rsidR="00DE760E" w:rsidRPr="00A939C6" w:rsidRDefault="00EE7DA3" w:rsidP="0097472A">
            <w:pPr>
              <w:spacing w:line="360" w:lineRule="auto"/>
              <w:rPr>
                <w:rFonts w:ascii="ArialMT" w:hAnsi="ArialMT" w:cs="ArialMT"/>
                <w:bCs/>
              </w:rPr>
            </w:pPr>
            <w:r w:rsidRPr="00A939C6">
              <w:rPr>
                <w:rFonts w:ascii="ArialMT" w:hAnsi="ArialMT" w:cs="ArialMT"/>
              </w:rPr>
              <w:t>Stainless steel</w:t>
            </w:r>
          </w:p>
        </w:tc>
        <w:tc>
          <w:tcPr>
            <w:tcW w:w="4803" w:type="dxa"/>
          </w:tcPr>
          <w:p w14:paraId="32AB5C50" w14:textId="597F2A36" w:rsidR="00DE760E" w:rsidRPr="0097472A" w:rsidRDefault="00EB4C00" w:rsidP="0097472A">
            <w:pPr>
              <w:spacing w:line="360" w:lineRule="auto"/>
              <w:rPr>
                <w:rFonts w:ascii="ArialMT" w:hAnsi="ArialMT" w:cs="ArialMT"/>
                <w:bCs/>
              </w:rPr>
            </w:pPr>
            <w:r>
              <w:rPr>
                <w:rFonts w:ascii="ArialMT" w:hAnsi="ArialMT" w:cs="ArialMT"/>
                <w:bCs/>
              </w:rPr>
              <w:t xml:space="preserve">Iron ore / chromium </w:t>
            </w:r>
            <w:r w:rsidR="0055676C">
              <w:rPr>
                <w:rFonts w:ascii="ArialMT" w:hAnsi="ArialMT" w:cs="ArialMT"/>
                <w:bCs/>
              </w:rPr>
              <w:t xml:space="preserve">/ </w:t>
            </w:r>
            <w:r w:rsidR="0055676C" w:rsidRPr="0055676C">
              <w:rPr>
                <w:rFonts w:ascii="ArialMT" w:hAnsi="ArialMT" w:cs="ArialMT"/>
                <w:bCs/>
              </w:rPr>
              <w:t>manganese</w:t>
            </w:r>
            <w:r w:rsidR="00415E66">
              <w:rPr>
                <w:rFonts w:ascii="ArialMT" w:hAnsi="ArialMT" w:cs="ArialMT"/>
                <w:bCs/>
              </w:rPr>
              <w:t xml:space="preserve">. Accept </w:t>
            </w:r>
            <w:r w:rsidR="0055676C" w:rsidRPr="0055676C">
              <w:rPr>
                <w:rFonts w:ascii="ArialMT" w:hAnsi="ArialMT" w:cs="ArialMT"/>
                <w:bCs/>
              </w:rPr>
              <w:t>silicon</w:t>
            </w:r>
            <w:r w:rsidR="00415E66">
              <w:rPr>
                <w:rFonts w:ascii="ArialMT" w:hAnsi="ArialMT" w:cs="ArialMT"/>
                <w:bCs/>
              </w:rPr>
              <w:t xml:space="preserve"> /</w:t>
            </w:r>
            <w:r w:rsidR="0055676C" w:rsidRPr="0055676C">
              <w:rPr>
                <w:rFonts w:ascii="ArialMT" w:hAnsi="ArialMT" w:cs="ArialMT"/>
                <w:bCs/>
              </w:rPr>
              <w:t xml:space="preserve"> carbon </w:t>
            </w:r>
          </w:p>
        </w:tc>
      </w:tr>
      <w:tr w:rsidR="00DE760E" w14:paraId="28CF23A0" w14:textId="77777777" w:rsidTr="00FA1550">
        <w:tc>
          <w:tcPr>
            <w:tcW w:w="3402" w:type="dxa"/>
          </w:tcPr>
          <w:p w14:paraId="136A7E57" w14:textId="77304192" w:rsidR="00DE760E" w:rsidRPr="00A939C6" w:rsidRDefault="00B229E0" w:rsidP="0097472A">
            <w:pPr>
              <w:spacing w:line="360" w:lineRule="auto"/>
              <w:rPr>
                <w:rFonts w:ascii="ArialMT" w:hAnsi="ArialMT" w:cs="ArialMT"/>
                <w:bCs/>
              </w:rPr>
            </w:pPr>
            <w:r w:rsidRPr="00A939C6">
              <w:rPr>
                <w:rFonts w:ascii="ArialMT" w:hAnsi="ArialMT" w:cs="ArialMT"/>
              </w:rPr>
              <w:t>Beech</w:t>
            </w:r>
          </w:p>
        </w:tc>
        <w:tc>
          <w:tcPr>
            <w:tcW w:w="4803" w:type="dxa"/>
          </w:tcPr>
          <w:p w14:paraId="777D9BCE" w14:textId="4A807E5E" w:rsidR="00DE760E" w:rsidRPr="0097472A" w:rsidRDefault="00EB4C00" w:rsidP="0097472A">
            <w:pPr>
              <w:spacing w:line="360" w:lineRule="auto"/>
              <w:rPr>
                <w:rFonts w:ascii="ArialMT" w:hAnsi="ArialMT" w:cs="ArialMT"/>
                <w:bCs/>
              </w:rPr>
            </w:pPr>
            <w:r>
              <w:rPr>
                <w:rFonts w:ascii="ArialMT" w:hAnsi="ArialMT" w:cs="ArialMT"/>
                <w:bCs/>
              </w:rPr>
              <w:t xml:space="preserve">Beech </w:t>
            </w:r>
            <w:r w:rsidR="00152917">
              <w:rPr>
                <w:rFonts w:ascii="ArialMT" w:hAnsi="ArialMT" w:cs="ArialMT"/>
                <w:bCs/>
              </w:rPr>
              <w:t>tree</w:t>
            </w:r>
          </w:p>
        </w:tc>
      </w:tr>
      <w:tr w:rsidR="00DE760E" w14:paraId="1DFF659D" w14:textId="77777777" w:rsidTr="00FA1550">
        <w:tc>
          <w:tcPr>
            <w:tcW w:w="3402" w:type="dxa"/>
          </w:tcPr>
          <w:p w14:paraId="2D967948" w14:textId="013B1FFE" w:rsidR="00DE760E" w:rsidRPr="00A939C6" w:rsidRDefault="00041561" w:rsidP="0097472A">
            <w:pPr>
              <w:spacing w:line="360" w:lineRule="auto"/>
              <w:rPr>
                <w:rFonts w:ascii="ArialMT" w:hAnsi="ArialMT" w:cs="ArialMT"/>
                <w:bCs/>
              </w:rPr>
            </w:pPr>
            <w:r w:rsidRPr="00A939C6">
              <w:rPr>
                <w:rFonts w:ascii="ArialMT" w:hAnsi="ArialMT" w:cs="ArialMT"/>
              </w:rPr>
              <w:t>Cotton</w:t>
            </w:r>
          </w:p>
        </w:tc>
        <w:tc>
          <w:tcPr>
            <w:tcW w:w="4803" w:type="dxa"/>
          </w:tcPr>
          <w:p w14:paraId="00B795ED" w14:textId="169F5DDF" w:rsidR="00DE760E" w:rsidRPr="0097472A" w:rsidRDefault="00152917" w:rsidP="0097472A">
            <w:pPr>
              <w:spacing w:line="360" w:lineRule="auto"/>
              <w:rPr>
                <w:rFonts w:ascii="ArialMT" w:hAnsi="ArialMT" w:cs="ArialMT"/>
                <w:bCs/>
              </w:rPr>
            </w:pPr>
            <w:r>
              <w:rPr>
                <w:rFonts w:ascii="ArialMT" w:hAnsi="ArialMT" w:cs="ArialMT"/>
                <w:bCs/>
              </w:rPr>
              <w:t xml:space="preserve">Cotton boll / </w:t>
            </w:r>
            <w:r w:rsidR="007B7C8C">
              <w:rPr>
                <w:rFonts w:ascii="ArialMT" w:hAnsi="ArialMT" w:cs="ArialMT"/>
                <w:bCs/>
              </w:rPr>
              <w:t xml:space="preserve">cotton </w:t>
            </w:r>
            <w:r>
              <w:rPr>
                <w:rFonts w:ascii="ArialMT" w:hAnsi="ArialMT" w:cs="ArialMT"/>
                <w:bCs/>
              </w:rPr>
              <w:t>plant</w:t>
            </w:r>
          </w:p>
        </w:tc>
      </w:tr>
      <w:tr w:rsidR="00DE760E" w14:paraId="0E1D8DF1" w14:textId="77777777" w:rsidTr="00FA1550">
        <w:tc>
          <w:tcPr>
            <w:tcW w:w="3402" w:type="dxa"/>
          </w:tcPr>
          <w:p w14:paraId="69E9FA92" w14:textId="21C74BDF" w:rsidR="00DE760E" w:rsidRPr="00A939C6" w:rsidRDefault="00A939C6" w:rsidP="0097472A">
            <w:pPr>
              <w:spacing w:line="360" w:lineRule="auto"/>
              <w:rPr>
                <w:rFonts w:ascii="ArialMT" w:hAnsi="ArialMT" w:cs="ArialMT"/>
                <w:bCs/>
              </w:rPr>
            </w:pPr>
            <w:r w:rsidRPr="00A939C6">
              <w:rPr>
                <w:rFonts w:ascii="ArialMT" w:hAnsi="ArialMT" w:cs="ArialMT"/>
              </w:rPr>
              <w:t>Buzzer</w:t>
            </w:r>
          </w:p>
        </w:tc>
        <w:tc>
          <w:tcPr>
            <w:tcW w:w="4803" w:type="dxa"/>
          </w:tcPr>
          <w:p w14:paraId="59F7DE69" w14:textId="77777777" w:rsidR="00F023E0" w:rsidRDefault="003907E0" w:rsidP="0097472A">
            <w:pPr>
              <w:spacing w:line="360" w:lineRule="auto"/>
              <w:rPr>
                <w:rFonts w:ascii="ArialMT" w:hAnsi="ArialMT" w:cs="ArialMT"/>
                <w:bCs/>
              </w:rPr>
            </w:pPr>
            <w:r>
              <w:rPr>
                <w:rFonts w:ascii="ArialMT" w:hAnsi="ArialMT" w:cs="ArialMT"/>
                <w:bCs/>
              </w:rPr>
              <w:t>Plastic shell from oil</w:t>
            </w:r>
            <w:r w:rsidR="00781DD9">
              <w:rPr>
                <w:rFonts w:ascii="ArialMT" w:hAnsi="ArialMT" w:cs="ArialMT"/>
                <w:bCs/>
              </w:rPr>
              <w:t xml:space="preserve"> or gas</w:t>
            </w:r>
            <w:r w:rsidR="00475B74">
              <w:rPr>
                <w:rFonts w:ascii="ArialMT" w:hAnsi="ArialMT" w:cs="ArialMT"/>
                <w:bCs/>
              </w:rPr>
              <w:t xml:space="preserve">. </w:t>
            </w:r>
          </w:p>
          <w:p w14:paraId="503EA3C5" w14:textId="04A21B24" w:rsidR="00781DD9" w:rsidRPr="0097472A" w:rsidRDefault="00781DD9" w:rsidP="0097472A">
            <w:pPr>
              <w:spacing w:line="360" w:lineRule="auto"/>
              <w:rPr>
                <w:rFonts w:ascii="ArialMT" w:hAnsi="ArialMT" w:cs="ArialMT"/>
                <w:bCs/>
              </w:rPr>
            </w:pPr>
            <w:r>
              <w:rPr>
                <w:rFonts w:ascii="ArialMT" w:hAnsi="ArialMT" w:cs="ArialMT"/>
                <w:bCs/>
              </w:rPr>
              <w:t>Internal parts from copper and</w:t>
            </w:r>
            <w:r w:rsidR="00FA1550">
              <w:rPr>
                <w:rFonts w:ascii="ArialMT" w:hAnsi="ArialMT" w:cs="ArialMT"/>
                <w:bCs/>
              </w:rPr>
              <w:t>/</w:t>
            </w:r>
            <w:r>
              <w:rPr>
                <w:rFonts w:ascii="ArialMT" w:hAnsi="ArialMT" w:cs="ArialMT"/>
                <w:bCs/>
              </w:rPr>
              <w:t>or steel</w:t>
            </w:r>
            <w:r w:rsidR="00FA1550">
              <w:rPr>
                <w:rFonts w:ascii="ArialMT" w:hAnsi="ArialMT" w:cs="ArialMT"/>
                <w:bCs/>
              </w:rPr>
              <w:t xml:space="preserve"> / aluminium</w:t>
            </w:r>
          </w:p>
        </w:tc>
      </w:tr>
    </w:tbl>
    <w:p w14:paraId="73FF08A8" w14:textId="77777777" w:rsidR="003617BF" w:rsidRDefault="003617BF" w:rsidP="00905A28">
      <w:pPr>
        <w:rPr>
          <w:rFonts w:ascii="ArialMT" w:hAnsi="ArialMT" w:cs="ArialMT"/>
          <w:b/>
          <w:bCs/>
        </w:rPr>
      </w:pPr>
    </w:p>
    <w:p w14:paraId="315C8D2A" w14:textId="74762890" w:rsidR="00DE5D7C" w:rsidRDefault="00B2729E" w:rsidP="00905A28">
      <w:pPr>
        <w:rPr>
          <w:rFonts w:ascii="ArialMT" w:hAnsi="ArialMT" w:cs="ArialMT"/>
        </w:rPr>
      </w:pPr>
      <w:r>
        <w:rPr>
          <w:rFonts w:ascii="ArialMT" w:hAnsi="ArialMT" w:cs="ArialMT"/>
          <w:b/>
          <w:bCs/>
        </w:rPr>
        <w:tab/>
      </w:r>
      <w:r>
        <w:rPr>
          <w:rFonts w:ascii="ArialMT" w:hAnsi="ArialMT" w:cs="ArialMT"/>
          <w:b/>
          <w:bCs/>
        </w:rPr>
        <w:tab/>
        <w:t xml:space="preserve">   </w:t>
      </w:r>
    </w:p>
    <w:p w14:paraId="2EFC547E" w14:textId="171EE6C3" w:rsidR="004918AA" w:rsidRPr="00624FFE" w:rsidRDefault="00160B54" w:rsidP="007679F7">
      <w:pPr>
        <w:tabs>
          <w:tab w:val="right" w:pos="8919"/>
        </w:tabs>
        <w:spacing w:after="0"/>
        <w:ind w:left="709" w:hanging="709"/>
        <w:rPr>
          <w:rFonts w:ascii="ArialMT" w:hAnsi="ArialMT" w:cs="ArialMT"/>
          <w:b/>
        </w:rPr>
      </w:pPr>
      <w:r>
        <w:rPr>
          <w:rFonts w:ascii="ArialMT" w:hAnsi="ArialMT" w:cs="ArialMT"/>
        </w:rPr>
        <w:t xml:space="preserve">18. </w:t>
      </w:r>
      <w:r w:rsidR="00495BC1">
        <w:rPr>
          <w:rFonts w:ascii="ArialMT" w:hAnsi="ArialMT" w:cs="ArialMT"/>
        </w:rPr>
        <w:tab/>
      </w:r>
      <w:r w:rsidRPr="00C659ED">
        <w:rPr>
          <w:rFonts w:ascii="ArialMT" w:hAnsi="ArialMT" w:cs="ArialMT"/>
          <w:b/>
        </w:rPr>
        <w:t xml:space="preserve">Award up to 8 marks for an analysis of the use of </w:t>
      </w:r>
      <w:r>
        <w:rPr>
          <w:rFonts w:ascii="ArialMT" w:hAnsi="ArialMT" w:cs="ArialMT"/>
          <w:b/>
        </w:rPr>
        <w:t xml:space="preserve">lifecycle </w:t>
      </w:r>
      <w:r w:rsidR="00624FFE">
        <w:rPr>
          <w:rFonts w:ascii="ArialMT" w:hAnsi="ArialMT" w:cs="ArialMT"/>
          <w:b/>
        </w:rPr>
        <w:br/>
      </w:r>
      <w:r>
        <w:rPr>
          <w:rFonts w:ascii="ArialMT" w:hAnsi="ArialMT" w:cs="ArialMT"/>
          <w:b/>
        </w:rPr>
        <w:t xml:space="preserve">assessments. </w:t>
      </w:r>
      <w:r w:rsidR="00624FFE">
        <w:rPr>
          <w:rFonts w:ascii="ArialMT" w:hAnsi="ArialMT" w:cs="ArialMT"/>
          <w:b/>
        </w:rPr>
        <w:tab/>
      </w:r>
      <w:r w:rsidR="00624FFE">
        <w:rPr>
          <w:rFonts w:ascii="ArialMT" w:hAnsi="ArialMT" w:cs="ArialMT"/>
        </w:rPr>
        <w:t>[8 marks]</w:t>
      </w:r>
      <w:r w:rsidR="00624FFE">
        <w:rPr>
          <w:rFonts w:ascii="ArialMT" w:hAnsi="ArialMT" w:cs="ArialMT"/>
          <w:b/>
        </w:rPr>
        <w:tab/>
      </w:r>
    </w:p>
    <w:tbl>
      <w:tblPr>
        <w:tblStyle w:val="TableGrid"/>
        <w:tblW w:w="8222" w:type="dxa"/>
        <w:tblInd w:w="704" w:type="dxa"/>
        <w:tblLayout w:type="fixed"/>
        <w:tblLook w:val="04A0" w:firstRow="1" w:lastRow="0" w:firstColumn="1" w:lastColumn="0" w:noHBand="0" w:noVBand="1"/>
      </w:tblPr>
      <w:tblGrid>
        <w:gridCol w:w="1134"/>
        <w:gridCol w:w="7088"/>
      </w:tblGrid>
      <w:tr w:rsidR="00160B54" w14:paraId="048B6CD0" w14:textId="77777777" w:rsidTr="00725D9F">
        <w:trPr>
          <w:trHeight w:val="1422"/>
        </w:trPr>
        <w:tc>
          <w:tcPr>
            <w:tcW w:w="1134" w:type="dxa"/>
            <w:vAlign w:val="center"/>
          </w:tcPr>
          <w:p w14:paraId="38B438C1" w14:textId="77777777" w:rsidR="00160B54" w:rsidRDefault="00160B54" w:rsidP="00725D9F">
            <w:pPr>
              <w:tabs>
                <w:tab w:val="left" w:pos="426"/>
                <w:tab w:val="right" w:pos="8931"/>
              </w:tabs>
              <w:rPr>
                <w:rFonts w:ascii="ArialMT" w:hAnsi="ArialMT" w:cs="ArialMT"/>
              </w:rPr>
            </w:pPr>
            <w:r>
              <w:rPr>
                <w:rFonts w:ascii="Arial" w:hAnsi="Arial" w:cs="Arial"/>
                <w:color w:val="000000"/>
              </w:rPr>
              <w:t>7-8</w:t>
            </w:r>
            <w:r w:rsidRPr="002C7A69">
              <w:rPr>
                <w:rFonts w:ascii="Arial" w:hAnsi="Arial" w:cs="Arial"/>
                <w:color w:val="000000"/>
              </w:rPr>
              <w:t xml:space="preserve"> marks</w:t>
            </w:r>
          </w:p>
        </w:tc>
        <w:tc>
          <w:tcPr>
            <w:tcW w:w="7088" w:type="dxa"/>
            <w:shd w:val="clear" w:color="auto" w:fill="auto"/>
            <w:vAlign w:val="center"/>
          </w:tcPr>
          <w:p w14:paraId="74F20A8B" w14:textId="56F1639A" w:rsidR="00160B54" w:rsidRPr="00F134C7" w:rsidRDefault="00EF2122" w:rsidP="001B03D2">
            <w:pPr>
              <w:tabs>
                <w:tab w:val="left" w:pos="426"/>
                <w:tab w:val="right" w:pos="8931"/>
              </w:tabs>
              <w:rPr>
                <w:rFonts w:ascii="ArialMT" w:hAnsi="ArialMT" w:cs="ArialMT"/>
              </w:rPr>
            </w:pPr>
            <w:r>
              <w:rPr>
                <w:rFonts w:ascii="Arial" w:hAnsi="Arial" w:cs="Arial"/>
                <w:color w:val="000000"/>
              </w:rPr>
              <w:t xml:space="preserve">A </w:t>
            </w:r>
            <w:r w:rsidRPr="00F134C7">
              <w:rPr>
                <w:rFonts w:ascii="Arial" w:hAnsi="Arial" w:cs="Arial"/>
                <w:color w:val="000000"/>
              </w:rPr>
              <w:t xml:space="preserve">coherent and logical analysis featuring a range of points with excellent understanding of issues surrounding the use </w:t>
            </w:r>
            <w:r>
              <w:rPr>
                <w:rFonts w:ascii="Arial" w:hAnsi="Arial" w:cs="Arial"/>
                <w:color w:val="000000"/>
              </w:rPr>
              <w:t>of a lifecycle assessment for gauging impact</w:t>
            </w:r>
            <w:r w:rsidRPr="00F134C7">
              <w:rPr>
                <w:rFonts w:ascii="Arial" w:hAnsi="Arial" w:cs="Arial"/>
                <w:color w:val="000000"/>
              </w:rPr>
              <w:t xml:space="preserve">. Detailed analysis and evaluation of </w:t>
            </w:r>
            <w:r>
              <w:rPr>
                <w:rFonts w:ascii="Arial" w:hAnsi="Arial" w:cs="Arial"/>
                <w:color w:val="000000"/>
              </w:rPr>
              <w:t>all five areas</w:t>
            </w:r>
            <w:r w:rsidRPr="00F134C7">
              <w:rPr>
                <w:rFonts w:ascii="Arial" w:hAnsi="Arial" w:cs="Arial"/>
                <w:color w:val="000000"/>
              </w:rPr>
              <w:t xml:space="preserve"> leads to conclusions that designers</w:t>
            </w:r>
            <w:r>
              <w:rPr>
                <w:rFonts w:ascii="Arial" w:hAnsi="Arial" w:cs="Arial"/>
                <w:color w:val="000000"/>
              </w:rPr>
              <w:t xml:space="preserve"> and </w:t>
            </w:r>
            <w:r w:rsidRPr="00F134C7">
              <w:rPr>
                <w:rFonts w:ascii="Arial" w:hAnsi="Arial" w:cs="Arial"/>
                <w:color w:val="000000"/>
              </w:rPr>
              <w:t>manufacturer</w:t>
            </w:r>
            <w:r>
              <w:rPr>
                <w:rFonts w:ascii="Arial" w:hAnsi="Arial" w:cs="Arial"/>
                <w:color w:val="000000"/>
              </w:rPr>
              <w:t xml:space="preserve">s could use to </w:t>
            </w:r>
            <w:r w:rsidR="00C2477B">
              <w:rPr>
                <w:rFonts w:ascii="Arial" w:hAnsi="Arial" w:cs="Arial"/>
                <w:color w:val="000000"/>
              </w:rPr>
              <w:t xml:space="preserve">reduce </w:t>
            </w:r>
            <w:r>
              <w:rPr>
                <w:rFonts w:ascii="Arial" w:hAnsi="Arial" w:cs="Arial"/>
                <w:color w:val="000000"/>
              </w:rPr>
              <w:t xml:space="preserve">the </w:t>
            </w:r>
            <w:r w:rsidR="00C2477B">
              <w:rPr>
                <w:rFonts w:ascii="Arial" w:hAnsi="Arial" w:cs="Arial"/>
                <w:color w:val="000000"/>
              </w:rPr>
              <w:t>environmental impact</w:t>
            </w:r>
            <w:r w:rsidR="00A61442">
              <w:rPr>
                <w:rFonts w:ascii="Arial" w:hAnsi="Arial" w:cs="Arial"/>
                <w:color w:val="000000"/>
              </w:rPr>
              <w:t xml:space="preserve"> of a product</w:t>
            </w:r>
            <w:r w:rsidR="00C2477B">
              <w:rPr>
                <w:rFonts w:ascii="Arial" w:hAnsi="Arial" w:cs="Arial"/>
                <w:color w:val="000000"/>
              </w:rPr>
              <w:t>.</w:t>
            </w:r>
          </w:p>
        </w:tc>
      </w:tr>
      <w:tr w:rsidR="00160B54" w14:paraId="5618745F" w14:textId="77777777" w:rsidTr="00725D9F">
        <w:trPr>
          <w:trHeight w:val="1414"/>
        </w:trPr>
        <w:tc>
          <w:tcPr>
            <w:tcW w:w="1134" w:type="dxa"/>
            <w:vAlign w:val="center"/>
          </w:tcPr>
          <w:p w14:paraId="73DA13D8" w14:textId="77777777" w:rsidR="00160B54" w:rsidRDefault="00160B54" w:rsidP="00725D9F">
            <w:pPr>
              <w:tabs>
                <w:tab w:val="left" w:pos="426"/>
                <w:tab w:val="right" w:pos="8931"/>
              </w:tabs>
              <w:rPr>
                <w:rFonts w:ascii="ArialMT" w:hAnsi="ArialMT" w:cs="ArialMT"/>
              </w:rPr>
            </w:pPr>
            <w:r>
              <w:rPr>
                <w:rFonts w:ascii="Arial" w:hAnsi="Arial" w:cs="Arial"/>
                <w:color w:val="000000"/>
              </w:rPr>
              <w:t>5-6</w:t>
            </w:r>
            <w:r w:rsidRPr="002C7A69">
              <w:rPr>
                <w:rFonts w:ascii="Arial" w:hAnsi="Arial" w:cs="Arial"/>
                <w:color w:val="000000"/>
              </w:rPr>
              <w:t xml:space="preserve"> mark</w:t>
            </w:r>
            <w:r>
              <w:rPr>
                <w:rFonts w:ascii="Arial" w:hAnsi="Arial" w:cs="Arial"/>
                <w:color w:val="000000"/>
              </w:rPr>
              <w:t>s</w:t>
            </w:r>
          </w:p>
        </w:tc>
        <w:tc>
          <w:tcPr>
            <w:tcW w:w="7088" w:type="dxa"/>
            <w:shd w:val="clear" w:color="auto" w:fill="auto"/>
            <w:vAlign w:val="center"/>
          </w:tcPr>
          <w:p w14:paraId="10382CB9" w14:textId="130B1945" w:rsidR="00160B54" w:rsidRPr="00F134C7" w:rsidRDefault="00EF2122" w:rsidP="001B03D2">
            <w:pPr>
              <w:tabs>
                <w:tab w:val="left" w:pos="426"/>
                <w:tab w:val="right" w:pos="8931"/>
              </w:tabs>
              <w:rPr>
                <w:rFonts w:ascii="ArialMT" w:hAnsi="ArialMT" w:cs="ArialMT"/>
              </w:rPr>
            </w:pPr>
            <w:r w:rsidRPr="00F134C7">
              <w:rPr>
                <w:rFonts w:ascii="ArialMT" w:hAnsi="ArialMT" w:cs="ArialMT"/>
              </w:rPr>
              <w:t xml:space="preserve">A logical discussion which includes a good </w:t>
            </w:r>
            <w:r w:rsidRPr="00F134C7">
              <w:rPr>
                <w:rFonts w:ascii="Arial" w:hAnsi="Arial" w:cs="Arial"/>
                <w:color w:val="000000"/>
              </w:rPr>
              <w:t>understanding of issues</w:t>
            </w:r>
            <w:r>
              <w:rPr>
                <w:rFonts w:ascii="Arial" w:hAnsi="Arial" w:cs="Arial"/>
                <w:color w:val="000000"/>
              </w:rPr>
              <w:t xml:space="preserve"> for most of the five areas of</w:t>
            </w:r>
            <w:r w:rsidRPr="00F134C7">
              <w:rPr>
                <w:rFonts w:ascii="Arial" w:hAnsi="Arial" w:cs="Arial"/>
                <w:color w:val="000000"/>
              </w:rPr>
              <w:t xml:space="preserve"> </w:t>
            </w:r>
            <w:r>
              <w:rPr>
                <w:rFonts w:ascii="Arial" w:hAnsi="Arial" w:cs="Arial"/>
                <w:color w:val="000000"/>
              </w:rPr>
              <w:t>a lifecycle assessment</w:t>
            </w:r>
            <w:r w:rsidRPr="00F134C7">
              <w:rPr>
                <w:rFonts w:ascii="Arial" w:hAnsi="Arial" w:cs="Arial"/>
                <w:color w:val="000000"/>
              </w:rPr>
              <w:t>. Good</w:t>
            </w:r>
            <w:r w:rsidRPr="00F134C7">
              <w:rPr>
                <w:rFonts w:ascii="ArialMT" w:hAnsi="ArialMT" w:cs="ArialMT"/>
              </w:rPr>
              <w:t xml:space="preserve"> analysis and evaluation of points raised, leads to some conclusions being drawn as to </w:t>
            </w:r>
            <w:r>
              <w:rPr>
                <w:rFonts w:ascii="ArialMT" w:hAnsi="ArialMT" w:cs="ArialMT"/>
              </w:rPr>
              <w:t>how</w:t>
            </w:r>
            <w:r w:rsidRPr="00F134C7">
              <w:rPr>
                <w:rFonts w:ascii="Arial" w:hAnsi="Arial" w:cs="Arial"/>
                <w:color w:val="000000"/>
              </w:rPr>
              <w:t xml:space="preserve"> designers</w:t>
            </w:r>
            <w:r>
              <w:rPr>
                <w:rFonts w:ascii="Arial" w:hAnsi="Arial" w:cs="Arial"/>
                <w:color w:val="000000"/>
              </w:rPr>
              <w:t xml:space="preserve"> and </w:t>
            </w:r>
            <w:r w:rsidRPr="00F134C7">
              <w:rPr>
                <w:rFonts w:ascii="Arial" w:hAnsi="Arial" w:cs="Arial"/>
                <w:color w:val="000000"/>
              </w:rPr>
              <w:t>manufacturer</w:t>
            </w:r>
            <w:r>
              <w:rPr>
                <w:rFonts w:ascii="Arial" w:hAnsi="Arial" w:cs="Arial"/>
                <w:color w:val="000000"/>
              </w:rPr>
              <w:t>s could reduce environmental impact of their products.</w:t>
            </w:r>
          </w:p>
        </w:tc>
      </w:tr>
      <w:tr w:rsidR="00160B54" w14:paraId="152DDEA8" w14:textId="77777777" w:rsidTr="00725D9F">
        <w:trPr>
          <w:trHeight w:val="1689"/>
        </w:trPr>
        <w:tc>
          <w:tcPr>
            <w:tcW w:w="1134" w:type="dxa"/>
            <w:vAlign w:val="center"/>
          </w:tcPr>
          <w:p w14:paraId="03353F13" w14:textId="77777777" w:rsidR="00160B54" w:rsidRDefault="00160B54" w:rsidP="00725D9F">
            <w:pPr>
              <w:tabs>
                <w:tab w:val="left" w:pos="426"/>
                <w:tab w:val="right" w:pos="8931"/>
              </w:tabs>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7088" w:type="dxa"/>
            <w:shd w:val="clear" w:color="auto" w:fill="auto"/>
            <w:vAlign w:val="center"/>
          </w:tcPr>
          <w:p w14:paraId="2CC17839" w14:textId="43241DBE" w:rsidR="00160B54" w:rsidRPr="00F134C7" w:rsidRDefault="00EF2122" w:rsidP="001B03D2">
            <w:pPr>
              <w:tabs>
                <w:tab w:val="left" w:pos="426"/>
                <w:tab w:val="right" w:pos="8931"/>
              </w:tabs>
              <w:rPr>
                <w:rFonts w:ascii="ArialMT" w:hAnsi="ArialMT" w:cs="ArialMT"/>
              </w:rPr>
            </w:pPr>
            <w:r w:rsidRPr="00F134C7">
              <w:rPr>
                <w:rFonts w:ascii="ArialMT" w:hAnsi="ArialMT" w:cs="ArialMT"/>
              </w:rPr>
              <w:t>The response shows a good understanding of some issues surrounding the</w:t>
            </w:r>
            <w:r>
              <w:rPr>
                <w:rFonts w:ascii="ArialMT" w:hAnsi="ArialMT" w:cs="ArialMT"/>
              </w:rPr>
              <w:t xml:space="preserve"> use</w:t>
            </w:r>
            <w:r w:rsidRPr="00F134C7">
              <w:rPr>
                <w:rFonts w:ascii="ArialMT" w:hAnsi="ArialMT" w:cs="ArialMT"/>
              </w:rPr>
              <w:t xml:space="preserve"> </w:t>
            </w:r>
            <w:r>
              <w:rPr>
                <w:rFonts w:ascii="Arial" w:hAnsi="Arial" w:cs="Arial"/>
                <w:color w:val="000000"/>
              </w:rPr>
              <w:t>of a lifecycle assessment, however one or two areas may be weak</w:t>
            </w:r>
            <w:r w:rsidRPr="00F134C7">
              <w:rPr>
                <w:rFonts w:ascii="Arial" w:hAnsi="Arial" w:cs="Arial"/>
                <w:color w:val="000000"/>
              </w:rPr>
              <w:t xml:space="preserve">. </w:t>
            </w:r>
            <w:r w:rsidRPr="00F134C7">
              <w:rPr>
                <w:rFonts w:ascii="ArialMT" w:hAnsi="ArialMT" w:cs="ArialMT"/>
              </w:rPr>
              <w:t>A few points</w:t>
            </w:r>
            <w:r w:rsidR="00C228CF">
              <w:rPr>
                <w:rFonts w:ascii="ArialMT" w:hAnsi="ArialMT" w:cs="ArialMT"/>
              </w:rPr>
              <w:t>,</w:t>
            </w:r>
            <w:r w:rsidRPr="00F134C7">
              <w:rPr>
                <w:rFonts w:ascii="ArialMT" w:hAnsi="ArialMT" w:cs="ArialMT"/>
              </w:rPr>
              <w:t xml:space="preserve"> raised with some analy</w:t>
            </w:r>
            <w:r>
              <w:rPr>
                <w:rFonts w:ascii="ArialMT" w:hAnsi="ArialMT" w:cs="ArialMT"/>
              </w:rPr>
              <w:t>sis/evaluation from a designer and/or manufacturers</w:t>
            </w:r>
            <w:r w:rsidRPr="00F134C7">
              <w:rPr>
                <w:rFonts w:ascii="ArialMT" w:hAnsi="ArialMT" w:cs="ArialMT"/>
              </w:rPr>
              <w:t xml:space="preserve"> point of view. Arguments may lack coherence </w:t>
            </w:r>
            <w:r>
              <w:rPr>
                <w:rFonts w:ascii="ArialMT" w:hAnsi="ArialMT" w:cs="ArialMT"/>
              </w:rPr>
              <w:t xml:space="preserve">&amp; </w:t>
            </w:r>
            <w:r w:rsidRPr="00F134C7">
              <w:rPr>
                <w:rFonts w:ascii="ArialMT" w:hAnsi="ArialMT" w:cs="ArialMT"/>
              </w:rPr>
              <w:t xml:space="preserve">conclusions may be weak or </w:t>
            </w:r>
            <w:r>
              <w:rPr>
                <w:rFonts w:ascii="ArialMT" w:hAnsi="ArialMT" w:cs="ArialMT"/>
              </w:rPr>
              <w:t xml:space="preserve">unsubstantiated and any benefits </w:t>
            </w:r>
            <w:r>
              <w:rPr>
                <w:rFonts w:ascii="Arial" w:hAnsi="Arial" w:cs="Arial"/>
                <w:color w:val="000000"/>
              </w:rPr>
              <w:t>may be tentative.</w:t>
            </w:r>
          </w:p>
        </w:tc>
      </w:tr>
      <w:tr w:rsidR="00160B54" w14:paraId="7F4485DC" w14:textId="77777777" w:rsidTr="00725D9F">
        <w:trPr>
          <w:trHeight w:val="1272"/>
        </w:trPr>
        <w:tc>
          <w:tcPr>
            <w:tcW w:w="1134" w:type="dxa"/>
            <w:vAlign w:val="center"/>
          </w:tcPr>
          <w:p w14:paraId="1BC38323" w14:textId="19229098" w:rsidR="00160B54" w:rsidRPr="002C7A69" w:rsidRDefault="00160B54" w:rsidP="00725D9F">
            <w:pPr>
              <w:tabs>
                <w:tab w:val="left" w:pos="426"/>
                <w:tab w:val="right" w:pos="8931"/>
              </w:tabs>
              <w:rPr>
                <w:rFonts w:ascii="Arial" w:hAnsi="Arial" w:cs="Arial"/>
                <w:color w:val="000000"/>
              </w:rPr>
            </w:pPr>
            <w:r>
              <w:rPr>
                <w:rFonts w:ascii="Arial" w:hAnsi="Arial" w:cs="Arial"/>
                <w:color w:val="000000"/>
              </w:rPr>
              <w:t>1-2</w:t>
            </w:r>
            <w:r w:rsidRPr="002C7A69">
              <w:rPr>
                <w:rFonts w:ascii="Arial" w:hAnsi="Arial" w:cs="Arial"/>
                <w:color w:val="000000"/>
              </w:rPr>
              <w:t xml:space="preserve"> </w:t>
            </w:r>
            <w:r w:rsidR="00725D9F">
              <w:rPr>
                <w:rFonts w:ascii="Arial" w:hAnsi="Arial" w:cs="Arial"/>
                <w:color w:val="000000"/>
              </w:rPr>
              <w:br/>
            </w:r>
            <w:r w:rsidRPr="002C7A69">
              <w:rPr>
                <w:rFonts w:ascii="Arial" w:hAnsi="Arial" w:cs="Arial"/>
                <w:color w:val="000000"/>
              </w:rPr>
              <w:t>mark</w:t>
            </w:r>
          </w:p>
        </w:tc>
        <w:tc>
          <w:tcPr>
            <w:tcW w:w="7088" w:type="dxa"/>
            <w:shd w:val="clear" w:color="auto" w:fill="auto"/>
            <w:vAlign w:val="center"/>
          </w:tcPr>
          <w:p w14:paraId="368AA0B8" w14:textId="48D0A3AB" w:rsidR="00160B54" w:rsidRPr="00F134C7" w:rsidRDefault="00160B54" w:rsidP="001B03D2">
            <w:pPr>
              <w:tabs>
                <w:tab w:val="left" w:pos="426"/>
                <w:tab w:val="right" w:pos="8931"/>
              </w:tabs>
              <w:rPr>
                <w:rFonts w:ascii="Arial" w:hAnsi="Arial" w:cs="Arial"/>
                <w:color w:val="000000"/>
              </w:rPr>
            </w:pPr>
            <w:r w:rsidRPr="00F134C7">
              <w:rPr>
                <w:rFonts w:ascii="Arial" w:hAnsi="Arial" w:cs="Arial"/>
                <w:color w:val="000000"/>
              </w:rPr>
              <w:t xml:space="preserve">Some understanding of the key issues is covered with limited awareness of </w:t>
            </w:r>
            <w:r w:rsidR="00CB5462">
              <w:rPr>
                <w:rFonts w:ascii="Arial" w:hAnsi="Arial" w:cs="Arial"/>
                <w:color w:val="000000"/>
              </w:rPr>
              <w:t>a lifecycle assessment for gauging environmental impact of a product.</w:t>
            </w:r>
            <w:r w:rsidRPr="00F134C7">
              <w:rPr>
                <w:rFonts w:ascii="Arial" w:hAnsi="Arial" w:cs="Arial"/>
                <w:color w:val="000000"/>
              </w:rPr>
              <w:t xml:space="preserve"> One or two points showing limited analysis and/or evaluation although lacking coherency. Little or no conclusion drawn.</w:t>
            </w:r>
          </w:p>
        </w:tc>
      </w:tr>
      <w:tr w:rsidR="00160B54" w14:paraId="5C8C1070" w14:textId="77777777" w:rsidTr="00725D9F">
        <w:trPr>
          <w:trHeight w:val="538"/>
        </w:trPr>
        <w:tc>
          <w:tcPr>
            <w:tcW w:w="1134" w:type="dxa"/>
            <w:vAlign w:val="center"/>
          </w:tcPr>
          <w:p w14:paraId="02D05305" w14:textId="77777777" w:rsidR="00160B54" w:rsidRPr="002C7A69" w:rsidRDefault="00160B54" w:rsidP="00725D9F">
            <w:pPr>
              <w:tabs>
                <w:tab w:val="left" w:pos="426"/>
                <w:tab w:val="right" w:pos="8931"/>
              </w:tabs>
              <w:rPr>
                <w:rFonts w:ascii="Arial" w:hAnsi="Arial" w:cs="Arial"/>
                <w:color w:val="000000"/>
              </w:rPr>
            </w:pPr>
            <w:r w:rsidRPr="002C7A69">
              <w:rPr>
                <w:rFonts w:ascii="Arial" w:hAnsi="Arial" w:cs="Arial"/>
                <w:color w:val="000000"/>
              </w:rPr>
              <w:t>0 marks</w:t>
            </w:r>
          </w:p>
        </w:tc>
        <w:tc>
          <w:tcPr>
            <w:tcW w:w="7088" w:type="dxa"/>
            <w:vAlign w:val="center"/>
          </w:tcPr>
          <w:p w14:paraId="0D0D914E" w14:textId="52B5F171" w:rsidR="00160B54" w:rsidRPr="002C7A69" w:rsidRDefault="00160B54" w:rsidP="001B03D2">
            <w:pPr>
              <w:tabs>
                <w:tab w:val="left" w:pos="426"/>
                <w:tab w:val="right" w:pos="8931"/>
              </w:tabs>
              <w:rPr>
                <w:rFonts w:ascii="Arial" w:hAnsi="Arial" w:cs="Arial"/>
                <w:color w:val="000000"/>
              </w:rPr>
            </w:pPr>
            <w:r w:rsidRPr="002C7A69">
              <w:rPr>
                <w:rFonts w:ascii="Arial" w:hAnsi="Arial" w:cs="Arial"/>
                <w:color w:val="000000"/>
              </w:rPr>
              <w:t>Nothing worthy of credit</w:t>
            </w:r>
            <w:r w:rsidR="003B10FB">
              <w:rPr>
                <w:rFonts w:ascii="Arial" w:hAnsi="Arial" w:cs="Arial"/>
                <w:color w:val="000000"/>
              </w:rPr>
              <w:t>.</w:t>
            </w:r>
          </w:p>
        </w:tc>
      </w:tr>
    </w:tbl>
    <w:p w14:paraId="5BFDAECB" w14:textId="77777777" w:rsidR="00C43ED6" w:rsidRDefault="00C43ED6" w:rsidP="00725D9F">
      <w:pPr>
        <w:tabs>
          <w:tab w:val="right" w:pos="8931"/>
        </w:tabs>
        <w:spacing w:before="240" w:after="120"/>
        <w:ind w:left="709"/>
        <w:rPr>
          <w:rFonts w:ascii="ArialMT" w:hAnsi="ArialMT" w:cs="ArialMT"/>
          <w:b/>
        </w:rPr>
      </w:pPr>
    </w:p>
    <w:p w14:paraId="3D9FE570" w14:textId="77777777" w:rsidR="00C43ED6" w:rsidRDefault="00C43ED6">
      <w:pPr>
        <w:rPr>
          <w:rFonts w:ascii="ArialMT" w:hAnsi="ArialMT" w:cs="ArialMT"/>
          <w:b/>
        </w:rPr>
      </w:pPr>
      <w:r>
        <w:rPr>
          <w:rFonts w:ascii="ArialMT" w:hAnsi="ArialMT" w:cs="ArialMT"/>
          <w:b/>
        </w:rPr>
        <w:br w:type="page"/>
      </w:r>
    </w:p>
    <w:p w14:paraId="3B04E2B8" w14:textId="77777777" w:rsidR="003617BF" w:rsidRDefault="00160B54" w:rsidP="00461765">
      <w:pPr>
        <w:tabs>
          <w:tab w:val="right" w:pos="8931"/>
        </w:tabs>
        <w:spacing w:before="240" w:after="120"/>
        <w:ind w:left="709"/>
        <w:rPr>
          <w:rFonts w:ascii="Arial" w:hAnsi="Arial" w:cs="Arial"/>
          <w:color w:val="000000"/>
        </w:rPr>
      </w:pPr>
      <w:r w:rsidRPr="002E1322">
        <w:rPr>
          <w:rFonts w:ascii="ArialMT" w:hAnsi="ArialMT" w:cs="ArialMT"/>
          <w:b/>
        </w:rPr>
        <w:lastRenderedPageBreak/>
        <w:t>Indicative content:</w:t>
      </w:r>
      <w:r>
        <w:rPr>
          <w:rFonts w:ascii="ArialMT" w:hAnsi="ArialMT" w:cs="ArialMT"/>
          <w:b/>
        </w:rPr>
        <w:br/>
      </w:r>
      <w:r w:rsidRPr="00822747">
        <w:rPr>
          <w:rFonts w:ascii="Arial" w:hAnsi="Arial" w:cs="Arial"/>
          <w:color w:val="000000"/>
        </w:rPr>
        <w:t xml:space="preserve">Indicative content listed is provided to illustrate points that students may make about the examples given in the question, which would demonstrate their understanding of why </w:t>
      </w:r>
      <w:r w:rsidR="00822747">
        <w:rPr>
          <w:rFonts w:ascii="Arial" w:hAnsi="Arial" w:cs="Arial"/>
          <w:color w:val="000000"/>
        </w:rPr>
        <w:t>lifecycle assessments are conducted</w:t>
      </w:r>
      <w:r w:rsidR="00A61442">
        <w:rPr>
          <w:rFonts w:ascii="Arial" w:hAnsi="Arial" w:cs="Arial"/>
          <w:color w:val="000000"/>
        </w:rPr>
        <w:t xml:space="preserve"> and the benefits they give</w:t>
      </w:r>
      <w:r w:rsidRPr="00822747">
        <w:rPr>
          <w:rFonts w:ascii="Arial" w:hAnsi="Arial" w:cs="Arial"/>
          <w:color w:val="000000"/>
        </w:rPr>
        <w:t xml:space="preserve">. Students may refer to some or </w:t>
      </w:r>
      <w:proofErr w:type="gramStart"/>
      <w:r w:rsidRPr="00822747">
        <w:rPr>
          <w:rFonts w:ascii="Arial" w:hAnsi="Arial" w:cs="Arial"/>
          <w:color w:val="000000"/>
        </w:rPr>
        <w:t>all of</w:t>
      </w:r>
      <w:proofErr w:type="gramEnd"/>
      <w:r w:rsidRPr="00822747">
        <w:rPr>
          <w:rFonts w:ascii="Arial" w:hAnsi="Arial" w:cs="Arial"/>
          <w:color w:val="000000"/>
        </w:rPr>
        <w:t xml:space="preserve"> the examples or they may offer alternative responses in their answer. Marks should be awarded for anything worthy of credit. </w:t>
      </w:r>
    </w:p>
    <w:p w14:paraId="5184E6B0" w14:textId="5FE24B54" w:rsidR="00160B54" w:rsidRPr="00F2469F" w:rsidRDefault="00AB7AC9" w:rsidP="00461765">
      <w:pPr>
        <w:tabs>
          <w:tab w:val="right" w:pos="8931"/>
        </w:tabs>
        <w:spacing w:before="240" w:after="120"/>
        <w:ind w:left="709"/>
        <w:rPr>
          <w:rFonts w:ascii="ArialMT" w:hAnsi="ArialMT" w:cs="ArialMT"/>
        </w:rPr>
      </w:pPr>
      <w:r w:rsidRPr="00F2469F">
        <w:rPr>
          <w:rFonts w:ascii="ArialMT" w:hAnsi="ArialMT" w:cs="ArialMT"/>
        </w:rPr>
        <w:t>The five stages of a</w:t>
      </w:r>
      <w:r w:rsidR="00A61442" w:rsidRPr="00F2469F">
        <w:rPr>
          <w:rFonts w:ascii="ArialMT" w:hAnsi="ArialMT" w:cs="ArialMT"/>
        </w:rPr>
        <w:t xml:space="preserve"> lifecycle assessment</w:t>
      </w:r>
      <w:r w:rsidRPr="00F2469F">
        <w:rPr>
          <w:rFonts w:ascii="ArialMT" w:hAnsi="ArialMT" w:cs="ArialMT"/>
        </w:rPr>
        <w:t xml:space="preserve"> </w:t>
      </w:r>
      <w:r w:rsidR="005B0343">
        <w:rPr>
          <w:rFonts w:ascii="ArialMT" w:hAnsi="ArialMT" w:cs="ArialMT"/>
        </w:rPr>
        <w:t xml:space="preserve">(LCA) </w:t>
      </w:r>
      <w:r w:rsidRPr="00F2469F">
        <w:rPr>
          <w:rFonts w:ascii="ArialMT" w:hAnsi="ArialMT" w:cs="ArialMT"/>
        </w:rPr>
        <w:t>and the influence on product design</w:t>
      </w:r>
      <w:r w:rsidR="00160B54" w:rsidRPr="00F2469F">
        <w:rPr>
          <w:rFonts w:ascii="ArialMT" w:hAnsi="ArialMT" w:cs="ArialMT"/>
        </w:rPr>
        <w:t>:</w:t>
      </w:r>
    </w:p>
    <w:p w14:paraId="684A631B" w14:textId="19898817" w:rsidR="00656BF0"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Extraction</w:t>
      </w:r>
      <w:r w:rsidR="00FC3E01" w:rsidRPr="00313182">
        <w:rPr>
          <w:rFonts w:eastAsia="Times New Roman"/>
          <w:b w:val="0"/>
          <w:bCs w:val="0"/>
          <w:kern w:val="0"/>
          <w:sz w:val="22"/>
          <w:szCs w:val="22"/>
          <w:lang w:eastAsia="en-GB"/>
        </w:rPr>
        <w:t xml:space="preserve"> – </w:t>
      </w:r>
      <w:r w:rsidR="00032444" w:rsidRPr="00313182">
        <w:rPr>
          <w:rFonts w:eastAsia="Times New Roman"/>
          <w:b w:val="0"/>
          <w:bCs w:val="0"/>
          <w:kern w:val="0"/>
          <w:sz w:val="22"/>
          <w:szCs w:val="22"/>
          <w:lang w:eastAsia="en-GB"/>
        </w:rPr>
        <w:t xml:space="preserve">energy </w:t>
      </w:r>
      <w:r w:rsidR="00E80988" w:rsidRPr="00313182">
        <w:rPr>
          <w:rFonts w:eastAsia="Times New Roman"/>
          <w:b w:val="0"/>
          <w:bCs w:val="0"/>
          <w:kern w:val="0"/>
          <w:sz w:val="22"/>
          <w:szCs w:val="22"/>
          <w:lang w:eastAsia="en-GB"/>
        </w:rPr>
        <w:t>required,</w:t>
      </w:r>
      <w:r w:rsidR="00032444" w:rsidRPr="00313182">
        <w:rPr>
          <w:rFonts w:eastAsia="Times New Roman"/>
          <w:b w:val="0"/>
          <w:bCs w:val="0"/>
          <w:kern w:val="0"/>
          <w:sz w:val="22"/>
          <w:szCs w:val="22"/>
          <w:lang w:eastAsia="en-GB"/>
        </w:rPr>
        <w:t xml:space="preserve"> and carbon released for </w:t>
      </w:r>
      <w:r w:rsidRPr="00313182">
        <w:rPr>
          <w:rFonts w:eastAsia="Times New Roman"/>
          <w:b w:val="0"/>
          <w:bCs w:val="0"/>
          <w:kern w:val="0"/>
          <w:sz w:val="22"/>
          <w:szCs w:val="22"/>
          <w:lang w:eastAsia="en-GB"/>
        </w:rPr>
        <w:t xml:space="preserve">raw materials </w:t>
      </w:r>
      <w:r w:rsidR="00032444" w:rsidRPr="00313182">
        <w:rPr>
          <w:rFonts w:eastAsia="Times New Roman"/>
          <w:b w:val="0"/>
          <w:bCs w:val="0"/>
          <w:kern w:val="0"/>
          <w:sz w:val="22"/>
          <w:szCs w:val="22"/>
          <w:lang w:eastAsia="en-GB"/>
        </w:rPr>
        <w:t>to be</w:t>
      </w:r>
      <w:r w:rsidR="00FC3E01" w:rsidRPr="00313182">
        <w:rPr>
          <w:rFonts w:eastAsia="Times New Roman"/>
          <w:b w:val="0"/>
          <w:bCs w:val="0"/>
          <w:kern w:val="0"/>
          <w:sz w:val="22"/>
          <w:szCs w:val="22"/>
          <w:lang w:eastAsia="en-GB"/>
        </w:rPr>
        <w:t xml:space="preserve"> extracted from the ground</w:t>
      </w:r>
      <w:r w:rsidR="00032444" w:rsidRPr="00313182">
        <w:rPr>
          <w:rFonts w:eastAsia="Times New Roman"/>
          <w:b w:val="0"/>
          <w:bCs w:val="0"/>
          <w:kern w:val="0"/>
          <w:sz w:val="22"/>
          <w:szCs w:val="22"/>
          <w:lang w:eastAsia="en-GB"/>
        </w:rPr>
        <w:t xml:space="preserve"> or to be farmed and </w:t>
      </w:r>
      <w:r w:rsidR="00FC3E01" w:rsidRPr="00313182">
        <w:rPr>
          <w:rFonts w:eastAsia="Times New Roman"/>
          <w:b w:val="0"/>
          <w:bCs w:val="0"/>
          <w:kern w:val="0"/>
          <w:sz w:val="22"/>
          <w:szCs w:val="22"/>
          <w:lang w:eastAsia="en-GB"/>
        </w:rPr>
        <w:t>harvested / can cause destruction through mining / desertification</w:t>
      </w:r>
      <w:r w:rsidR="00E80988">
        <w:rPr>
          <w:rFonts w:eastAsia="Times New Roman"/>
          <w:b w:val="0"/>
          <w:bCs w:val="0"/>
          <w:kern w:val="0"/>
          <w:sz w:val="22"/>
          <w:szCs w:val="22"/>
          <w:lang w:eastAsia="en-GB"/>
        </w:rPr>
        <w:t xml:space="preserve"> / deforestation</w:t>
      </w:r>
      <w:r w:rsidR="00FC3E01" w:rsidRPr="00313182">
        <w:rPr>
          <w:rFonts w:eastAsia="Times New Roman"/>
          <w:b w:val="0"/>
          <w:bCs w:val="0"/>
          <w:kern w:val="0"/>
          <w:sz w:val="22"/>
          <w:szCs w:val="22"/>
          <w:lang w:eastAsia="en-GB"/>
        </w:rPr>
        <w:t xml:space="preserve"> / pollution / physical and social issues for communities</w:t>
      </w:r>
      <w:r w:rsidR="000A6CAE" w:rsidRPr="00313182">
        <w:rPr>
          <w:rFonts w:eastAsia="Times New Roman"/>
          <w:b w:val="0"/>
          <w:bCs w:val="0"/>
          <w:kern w:val="0"/>
          <w:sz w:val="22"/>
          <w:szCs w:val="22"/>
          <w:lang w:eastAsia="en-GB"/>
        </w:rPr>
        <w:t xml:space="preserve"> / r</w:t>
      </w:r>
      <w:r w:rsidR="00FC3E01" w:rsidRPr="00313182">
        <w:rPr>
          <w:rFonts w:eastAsia="Times New Roman"/>
          <w:b w:val="0"/>
          <w:bCs w:val="0"/>
          <w:kern w:val="0"/>
          <w:sz w:val="22"/>
          <w:szCs w:val="22"/>
          <w:lang w:eastAsia="en-GB"/>
        </w:rPr>
        <w:t>educe amounts of raw materials needed / rethink, refuse and use alternatives / source more sustainably</w:t>
      </w:r>
      <w:r w:rsidR="00BA6E07" w:rsidRPr="00313182">
        <w:rPr>
          <w:rFonts w:eastAsia="Times New Roman"/>
          <w:b w:val="0"/>
          <w:bCs w:val="0"/>
          <w:kern w:val="0"/>
          <w:sz w:val="22"/>
          <w:szCs w:val="22"/>
          <w:lang w:eastAsia="en-GB"/>
        </w:rPr>
        <w:t xml:space="preserve"> / use recycled materials</w:t>
      </w:r>
    </w:p>
    <w:p w14:paraId="443D3AEE" w14:textId="067597BA"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Production</w:t>
      </w:r>
      <w:r w:rsidR="001D3A2E" w:rsidRPr="00313182">
        <w:rPr>
          <w:rFonts w:eastAsia="Times New Roman"/>
          <w:b w:val="0"/>
          <w:bCs w:val="0"/>
          <w:kern w:val="0"/>
          <w:sz w:val="22"/>
          <w:szCs w:val="22"/>
          <w:lang w:eastAsia="en-GB"/>
        </w:rPr>
        <w:t>/manufacture</w:t>
      </w:r>
      <w:r w:rsidRPr="00313182">
        <w:rPr>
          <w:rFonts w:eastAsia="Times New Roman"/>
          <w:b w:val="0"/>
          <w:bCs w:val="0"/>
          <w:kern w:val="0"/>
          <w:sz w:val="22"/>
          <w:szCs w:val="22"/>
          <w:lang w:eastAsia="en-GB"/>
        </w:rPr>
        <w:t xml:space="preserve"> –</w:t>
      </w:r>
      <w:r w:rsidR="000A6CAE" w:rsidRPr="00313182">
        <w:rPr>
          <w:rFonts w:eastAsia="Times New Roman"/>
          <w:b w:val="0"/>
          <w:bCs w:val="0"/>
          <w:kern w:val="0"/>
          <w:sz w:val="22"/>
          <w:szCs w:val="22"/>
          <w:lang w:eastAsia="en-GB"/>
        </w:rPr>
        <w:t xml:space="preserve"> </w:t>
      </w:r>
      <w:r w:rsidR="00032444" w:rsidRPr="00313182">
        <w:rPr>
          <w:rFonts w:eastAsia="Times New Roman"/>
          <w:b w:val="0"/>
          <w:bCs w:val="0"/>
          <w:kern w:val="0"/>
          <w:sz w:val="22"/>
          <w:szCs w:val="22"/>
          <w:lang w:eastAsia="en-GB"/>
        </w:rPr>
        <w:t xml:space="preserve">energy used while </w:t>
      </w:r>
      <w:r w:rsidR="000A6CAE" w:rsidRPr="00313182">
        <w:rPr>
          <w:rFonts w:eastAsia="Times New Roman"/>
          <w:b w:val="0"/>
          <w:bCs w:val="0"/>
          <w:kern w:val="0"/>
          <w:sz w:val="22"/>
          <w:szCs w:val="22"/>
          <w:lang w:eastAsia="en-GB"/>
        </w:rPr>
        <w:t>making usable stock forms</w:t>
      </w:r>
      <w:r w:rsidR="00032444" w:rsidRPr="00313182">
        <w:rPr>
          <w:rFonts w:eastAsia="Times New Roman"/>
          <w:b w:val="0"/>
          <w:bCs w:val="0"/>
          <w:kern w:val="0"/>
          <w:sz w:val="22"/>
          <w:szCs w:val="22"/>
          <w:lang w:eastAsia="en-GB"/>
        </w:rPr>
        <w:t xml:space="preserve"> from the raw materials</w:t>
      </w:r>
      <w:r w:rsidR="000A6CAE" w:rsidRPr="00313182">
        <w:rPr>
          <w:rFonts w:eastAsia="Times New Roman"/>
          <w:b w:val="0"/>
          <w:bCs w:val="0"/>
          <w:kern w:val="0"/>
          <w:sz w:val="22"/>
          <w:szCs w:val="22"/>
          <w:lang w:eastAsia="en-GB"/>
        </w:rPr>
        <w:t xml:space="preserve"> </w:t>
      </w:r>
      <w:r w:rsidR="00032444" w:rsidRPr="00313182">
        <w:rPr>
          <w:rFonts w:eastAsia="Times New Roman"/>
          <w:b w:val="0"/>
          <w:bCs w:val="0"/>
          <w:kern w:val="0"/>
          <w:sz w:val="22"/>
          <w:szCs w:val="22"/>
          <w:lang w:eastAsia="en-GB"/>
        </w:rPr>
        <w:t>and in the</w:t>
      </w:r>
      <w:r w:rsidR="000A6CAE" w:rsidRPr="00313182">
        <w:rPr>
          <w:rFonts w:eastAsia="Times New Roman"/>
          <w:b w:val="0"/>
          <w:bCs w:val="0"/>
          <w:kern w:val="0"/>
          <w:sz w:val="22"/>
          <w:szCs w:val="22"/>
          <w:lang w:eastAsia="en-GB"/>
        </w:rPr>
        <w:t xml:space="preserve"> making</w:t>
      </w:r>
      <w:r w:rsidR="00032444" w:rsidRPr="00313182">
        <w:rPr>
          <w:rFonts w:eastAsia="Times New Roman"/>
          <w:b w:val="0"/>
          <w:bCs w:val="0"/>
          <w:kern w:val="0"/>
          <w:sz w:val="22"/>
          <w:szCs w:val="22"/>
          <w:lang w:eastAsia="en-GB"/>
        </w:rPr>
        <w:t xml:space="preserve"> of</w:t>
      </w:r>
      <w:r w:rsidR="000A6CAE" w:rsidRPr="00313182">
        <w:rPr>
          <w:rFonts w:eastAsia="Times New Roman"/>
          <w:b w:val="0"/>
          <w:bCs w:val="0"/>
          <w:kern w:val="0"/>
          <w:sz w:val="22"/>
          <w:szCs w:val="22"/>
          <w:lang w:eastAsia="en-GB"/>
        </w:rPr>
        <w:t xml:space="preserve"> the product /</w:t>
      </w:r>
      <w:r w:rsidRPr="00313182">
        <w:rPr>
          <w:rFonts w:eastAsia="Times New Roman"/>
          <w:b w:val="0"/>
          <w:bCs w:val="0"/>
          <w:kern w:val="0"/>
          <w:sz w:val="22"/>
          <w:szCs w:val="22"/>
          <w:lang w:eastAsia="en-GB"/>
        </w:rPr>
        <w:t xml:space="preserve"> </w:t>
      </w:r>
      <w:r w:rsidR="00FC3E01" w:rsidRPr="00313182">
        <w:rPr>
          <w:rFonts w:eastAsia="Times New Roman"/>
          <w:b w:val="0"/>
          <w:bCs w:val="0"/>
          <w:kern w:val="0"/>
          <w:sz w:val="22"/>
          <w:szCs w:val="22"/>
          <w:lang w:eastAsia="en-GB"/>
        </w:rPr>
        <w:t xml:space="preserve">use </w:t>
      </w:r>
      <w:r w:rsidR="00BA6E07" w:rsidRPr="00313182">
        <w:rPr>
          <w:rFonts w:eastAsia="Times New Roman"/>
          <w:b w:val="0"/>
          <w:bCs w:val="0"/>
          <w:kern w:val="0"/>
          <w:sz w:val="22"/>
          <w:szCs w:val="22"/>
          <w:lang w:eastAsia="en-GB"/>
        </w:rPr>
        <w:t>fewer</w:t>
      </w:r>
      <w:r w:rsidR="00F03E45" w:rsidRPr="00313182">
        <w:rPr>
          <w:rFonts w:eastAsia="Times New Roman"/>
          <w:b w:val="0"/>
          <w:bCs w:val="0"/>
          <w:kern w:val="0"/>
          <w:sz w:val="22"/>
          <w:szCs w:val="22"/>
          <w:lang w:eastAsia="en-GB"/>
        </w:rPr>
        <w:t xml:space="preserve"> types of</w:t>
      </w:r>
      <w:r w:rsidR="00BA6E07" w:rsidRPr="00313182">
        <w:rPr>
          <w:rFonts w:eastAsia="Times New Roman"/>
          <w:b w:val="0"/>
          <w:bCs w:val="0"/>
          <w:kern w:val="0"/>
          <w:sz w:val="22"/>
          <w:szCs w:val="22"/>
          <w:lang w:eastAsia="en-GB"/>
        </w:rPr>
        <w:t xml:space="preserve"> materia</w:t>
      </w:r>
      <w:r w:rsidR="00F03E45" w:rsidRPr="00313182">
        <w:rPr>
          <w:rFonts w:eastAsia="Times New Roman"/>
          <w:b w:val="0"/>
          <w:bCs w:val="0"/>
          <w:kern w:val="0"/>
          <w:sz w:val="22"/>
          <w:szCs w:val="22"/>
          <w:lang w:eastAsia="en-GB"/>
        </w:rPr>
        <w:t>l / use less material</w:t>
      </w:r>
      <w:r w:rsidR="00BA6E07" w:rsidRPr="00313182">
        <w:rPr>
          <w:rFonts w:eastAsia="Times New Roman"/>
          <w:b w:val="0"/>
          <w:bCs w:val="0"/>
          <w:kern w:val="0"/>
          <w:sz w:val="22"/>
          <w:szCs w:val="22"/>
          <w:lang w:eastAsia="en-GB"/>
        </w:rPr>
        <w:t xml:space="preserve"> / use recycled materials / use</w:t>
      </w:r>
      <w:r w:rsidR="00F03E45" w:rsidRPr="00313182">
        <w:rPr>
          <w:rFonts w:eastAsia="Times New Roman"/>
          <w:b w:val="0"/>
          <w:bCs w:val="0"/>
          <w:kern w:val="0"/>
          <w:sz w:val="22"/>
          <w:szCs w:val="22"/>
          <w:lang w:eastAsia="en-GB"/>
        </w:rPr>
        <w:t xml:space="preserve"> of</w:t>
      </w:r>
      <w:r w:rsidR="00BA6E07" w:rsidRPr="00313182">
        <w:rPr>
          <w:rFonts w:eastAsia="Times New Roman"/>
          <w:b w:val="0"/>
          <w:bCs w:val="0"/>
          <w:kern w:val="0"/>
          <w:sz w:val="22"/>
          <w:szCs w:val="22"/>
          <w:lang w:eastAsia="en-GB"/>
        </w:rPr>
        <w:t xml:space="preserve"> efficient machinery / efficient working practices / energy saving systems / use green energy / reuse and recycle waste including heat / </w:t>
      </w:r>
      <w:r w:rsidR="00E81834" w:rsidRPr="00313182">
        <w:rPr>
          <w:rFonts w:eastAsia="Times New Roman"/>
          <w:b w:val="0"/>
          <w:bCs w:val="0"/>
          <w:kern w:val="0"/>
          <w:sz w:val="22"/>
          <w:szCs w:val="22"/>
          <w:lang w:eastAsia="en-GB"/>
        </w:rPr>
        <w:t>staff engagement and training</w:t>
      </w:r>
    </w:p>
    <w:p w14:paraId="233BBC40" w14:textId="40FB9871"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Distribution –</w:t>
      </w:r>
      <w:r w:rsidR="00672EDA" w:rsidRPr="00313182">
        <w:rPr>
          <w:rFonts w:eastAsia="Times New Roman"/>
          <w:b w:val="0"/>
          <w:bCs w:val="0"/>
          <w:kern w:val="0"/>
          <w:sz w:val="22"/>
          <w:szCs w:val="22"/>
          <w:lang w:eastAsia="en-GB"/>
        </w:rPr>
        <w:t xml:space="preserve"> </w:t>
      </w:r>
      <w:r w:rsidR="00032444" w:rsidRPr="00313182">
        <w:rPr>
          <w:rFonts w:eastAsia="Times New Roman"/>
          <w:b w:val="0"/>
          <w:bCs w:val="0"/>
          <w:kern w:val="0"/>
          <w:sz w:val="22"/>
          <w:szCs w:val="22"/>
          <w:lang w:eastAsia="en-GB"/>
        </w:rPr>
        <w:t xml:space="preserve">energy needed for </w:t>
      </w:r>
      <w:r w:rsidR="009348AA" w:rsidRPr="00313182">
        <w:rPr>
          <w:rFonts w:eastAsia="Times New Roman"/>
          <w:b w:val="0"/>
          <w:bCs w:val="0"/>
          <w:kern w:val="0"/>
          <w:sz w:val="22"/>
          <w:szCs w:val="22"/>
          <w:lang w:eastAsia="en-GB"/>
        </w:rPr>
        <w:t xml:space="preserve">the </w:t>
      </w:r>
      <w:r w:rsidR="00032444" w:rsidRPr="00313182">
        <w:rPr>
          <w:rFonts w:eastAsia="Times New Roman"/>
          <w:b w:val="0"/>
          <w:bCs w:val="0"/>
          <w:kern w:val="0"/>
          <w:sz w:val="22"/>
          <w:szCs w:val="22"/>
          <w:lang w:eastAsia="en-GB"/>
        </w:rPr>
        <w:t xml:space="preserve">packaging and </w:t>
      </w:r>
      <w:r w:rsidR="009348AA" w:rsidRPr="00313182">
        <w:rPr>
          <w:rFonts w:eastAsia="Times New Roman"/>
          <w:b w:val="0"/>
          <w:bCs w:val="0"/>
          <w:kern w:val="0"/>
          <w:sz w:val="22"/>
          <w:szCs w:val="22"/>
          <w:lang w:eastAsia="en-GB"/>
        </w:rPr>
        <w:t>movement of the stock materials and products to and from factory/warehouse/wholesalers/retailers to user / r</w:t>
      </w:r>
      <w:r w:rsidR="00E81834" w:rsidRPr="00313182">
        <w:rPr>
          <w:rFonts w:eastAsia="Times New Roman"/>
          <w:b w:val="0"/>
          <w:bCs w:val="0"/>
          <w:kern w:val="0"/>
          <w:sz w:val="22"/>
          <w:szCs w:val="22"/>
          <w:lang w:eastAsia="en-GB"/>
        </w:rPr>
        <w:t>educe product mileage where possible / production based near main market and/or resources / use efficient transport</w:t>
      </w:r>
      <w:r w:rsidR="009348AA" w:rsidRPr="00313182">
        <w:rPr>
          <w:rFonts w:eastAsia="Times New Roman"/>
          <w:b w:val="0"/>
          <w:bCs w:val="0"/>
          <w:kern w:val="0"/>
          <w:sz w:val="22"/>
          <w:szCs w:val="22"/>
          <w:lang w:eastAsia="en-GB"/>
        </w:rPr>
        <w:t>/shipping</w:t>
      </w:r>
      <w:r w:rsidR="00E81834" w:rsidRPr="00313182">
        <w:rPr>
          <w:rFonts w:eastAsia="Times New Roman"/>
          <w:b w:val="0"/>
          <w:bCs w:val="0"/>
          <w:kern w:val="0"/>
          <w:sz w:val="22"/>
          <w:szCs w:val="22"/>
          <w:lang w:eastAsia="en-GB"/>
        </w:rPr>
        <w:t xml:space="preserve"> methods / use efficient routing / reduce, lighten packaging </w:t>
      </w:r>
    </w:p>
    <w:p w14:paraId="0DDF1928" w14:textId="635813F8"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Use –</w:t>
      </w:r>
      <w:r w:rsidR="009348AA" w:rsidRPr="00313182">
        <w:rPr>
          <w:rFonts w:eastAsia="Times New Roman"/>
          <w:b w:val="0"/>
          <w:bCs w:val="0"/>
          <w:kern w:val="0"/>
          <w:sz w:val="22"/>
          <w:szCs w:val="22"/>
          <w:lang w:eastAsia="en-GB"/>
        </w:rPr>
        <w:t xml:space="preserve"> the energy and consumables used during the products working life /</w:t>
      </w:r>
      <w:r w:rsidRPr="00313182">
        <w:rPr>
          <w:rFonts w:eastAsia="Times New Roman"/>
          <w:b w:val="0"/>
          <w:bCs w:val="0"/>
          <w:kern w:val="0"/>
          <w:sz w:val="22"/>
          <w:szCs w:val="22"/>
          <w:lang w:eastAsia="en-GB"/>
        </w:rPr>
        <w:t xml:space="preserve"> </w:t>
      </w:r>
      <w:r w:rsidR="00E81834" w:rsidRPr="00313182">
        <w:rPr>
          <w:rFonts w:eastAsia="Times New Roman"/>
          <w:b w:val="0"/>
          <w:bCs w:val="0"/>
          <w:kern w:val="0"/>
          <w:sz w:val="22"/>
          <w:szCs w:val="22"/>
          <w:lang w:eastAsia="en-GB"/>
        </w:rPr>
        <w:t>make product efficient in use / rechargeable if appropriate / avoi</w:t>
      </w:r>
      <w:r w:rsidR="00F03E45" w:rsidRPr="00313182">
        <w:rPr>
          <w:rFonts w:eastAsia="Times New Roman"/>
          <w:b w:val="0"/>
          <w:bCs w:val="0"/>
          <w:kern w:val="0"/>
          <w:sz w:val="22"/>
          <w:szCs w:val="22"/>
          <w:lang w:eastAsia="en-GB"/>
        </w:rPr>
        <w:t>d need for</w:t>
      </w:r>
      <w:r w:rsidR="00E81834" w:rsidRPr="00313182">
        <w:rPr>
          <w:rFonts w:eastAsia="Times New Roman"/>
          <w:b w:val="0"/>
          <w:bCs w:val="0"/>
          <w:kern w:val="0"/>
          <w:sz w:val="22"/>
          <w:szCs w:val="22"/>
          <w:lang w:eastAsia="en-GB"/>
        </w:rPr>
        <w:t xml:space="preserve"> </w:t>
      </w:r>
      <w:r w:rsidR="00F03E45" w:rsidRPr="00313182">
        <w:rPr>
          <w:rFonts w:eastAsia="Times New Roman"/>
          <w:b w:val="0"/>
          <w:bCs w:val="0"/>
          <w:kern w:val="0"/>
          <w:sz w:val="22"/>
          <w:szCs w:val="22"/>
          <w:lang w:eastAsia="en-GB"/>
        </w:rPr>
        <w:t xml:space="preserve">finite </w:t>
      </w:r>
      <w:r w:rsidR="00E81834" w:rsidRPr="00313182">
        <w:rPr>
          <w:rFonts w:eastAsia="Times New Roman"/>
          <w:b w:val="0"/>
          <w:bCs w:val="0"/>
          <w:kern w:val="0"/>
          <w:sz w:val="22"/>
          <w:szCs w:val="22"/>
          <w:lang w:eastAsia="en-GB"/>
        </w:rPr>
        <w:t>consumables</w:t>
      </w:r>
      <w:r w:rsidR="00F03E45" w:rsidRPr="00313182">
        <w:rPr>
          <w:rFonts w:eastAsia="Times New Roman"/>
          <w:b w:val="0"/>
          <w:bCs w:val="0"/>
          <w:kern w:val="0"/>
          <w:sz w:val="22"/>
          <w:szCs w:val="22"/>
          <w:lang w:eastAsia="en-GB"/>
        </w:rPr>
        <w:t xml:space="preserve"> / </w:t>
      </w:r>
      <w:r w:rsidR="00E81834" w:rsidRPr="00313182">
        <w:rPr>
          <w:rFonts w:eastAsia="Times New Roman"/>
          <w:b w:val="0"/>
          <w:bCs w:val="0"/>
          <w:kern w:val="0"/>
          <w:sz w:val="22"/>
          <w:szCs w:val="22"/>
          <w:lang w:eastAsia="en-GB"/>
        </w:rPr>
        <w:t>make it repairable / upgradable / last a long time if appropriate to the product type / strong and tough so as not to break</w:t>
      </w:r>
      <w:r w:rsidR="00CE132A" w:rsidRPr="00313182">
        <w:rPr>
          <w:rFonts w:eastAsia="Times New Roman"/>
          <w:b w:val="0"/>
          <w:bCs w:val="0"/>
          <w:kern w:val="0"/>
          <w:sz w:val="22"/>
          <w:szCs w:val="22"/>
          <w:lang w:eastAsia="en-GB"/>
        </w:rPr>
        <w:t xml:space="preserve"> </w:t>
      </w:r>
    </w:p>
    <w:p w14:paraId="238B5155" w14:textId="0794E7B1"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End of life –</w:t>
      </w:r>
      <w:r w:rsidR="00CE132A" w:rsidRPr="00313182">
        <w:rPr>
          <w:rFonts w:eastAsia="Times New Roman"/>
          <w:b w:val="0"/>
          <w:bCs w:val="0"/>
          <w:kern w:val="0"/>
          <w:sz w:val="22"/>
          <w:szCs w:val="22"/>
          <w:lang w:eastAsia="en-GB"/>
        </w:rPr>
        <w:t xml:space="preserve"> the energy required to recycle or dispose of the product and any waste</w:t>
      </w:r>
      <w:r w:rsidR="00F03E45" w:rsidRPr="00313182">
        <w:rPr>
          <w:rFonts w:eastAsia="Times New Roman"/>
          <w:b w:val="0"/>
          <w:bCs w:val="0"/>
          <w:kern w:val="0"/>
          <w:sz w:val="22"/>
          <w:szCs w:val="22"/>
          <w:lang w:eastAsia="en-GB"/>
        </w:rPr>
        <w:t xml:space="preserve"> </w:t>
      </w:r>
      <w:r w:rsidR="00CE132A" w:rsidRPr="00313182">
        <w:rPr>
          <w:rFonts w:eastAsia="Times New Roman"/>
          <w:b w:val="0"/>
          <w:bCs w:val="0"/>
          <w:kern w:val="0"/>
          <w:sz w:val="22"/>
          <w:szCs w:val="22"/>
          <w:lang w:eastAsia="en-GB"/>
        </w:rPr>
        <w:t xml:space="preserve">/ make it </w:t>
      </w:r>
      <w:r w:rsidR="00F03E45" w:rsidRPr="00313182">
        <w:rPr>
          <w:rFonts w:eastAsia="Times New Roman"/>
          <w:b w:val="0"/>
          <w:bCs w:val="0"/>
          <w:kern w:val="0"/>
          <w:sz w:val="22"/>
          <w:szCs w:val="22"/>
          <w:lang w:eastAsia="en-GB"/>
        </w:rPr>
        <w:t xml:space="preserve">reusable / recyclable / </w:t>
      </w:r>
      <w:r w:rsidR="00C2102F" w:rsidRPr="00313182">
        <w:rPr>
          <w:rFonts w:eastAsia="Times New Roman"/>
          <w:b w:val="0"/>
          <w:bCs w:val="0"/>
          <w:kern w:val="0"/>
          <w:sz w:val="22"/>
          <w:szCs w:val="22"/>
          <w:lang w:eastAsia="en-GB"/>
        </w:rPr>
        <w:t xml:space="preserve">compostable / </w:t>
      </w:r>
      <w:r w:rsidR="00CE132A" w:rsidRPr="00313182">
        <w:rPr>
          <w:rFonts w:eastAsia="Times New Roman"/>
          <w:b w:val="0"/>
          <w:bCs w:val="0"/>
          <w:kern w:val="0"/>
          <w:sz w:val="22"/>
          <w:szCs w:val="22"/>
          <w:lang w:eastAsia="en-GB"/>
        </w:rPr>
        <w:t xml:space="preserve">designed for </w:t>
      </w:r>
      <w:r w:rsidR="00F03E45" w:rsidRPr="00313182">
        <w:rPr>
          <w:rFonts w:eastAsia="Times New Roman"/>
          <w:b w:val="0"/>
          <w:bCs w:val="0"/>
          <w:kern w:val="0"/>
          <w:sz w:val="22"/>
          <w:szCs w:val="22"/>
          <w:lang w:eastAsia="en-GB"/>
        </w:rPr>
        <w:t xml:space="preserve">easy </w:t>
      </w:r>
      <w:r w:rsidR="00CE132A" w:rsidRPr="00313182">
        <w:rPr>
          <w:rFonts w:eastAsia="Times New Roman"/>
          <w:b w:val="0"/>
          <w:bCs w:val="0"/>
          <w:kern w:val="0"/>
          <w:sz w:val="22"/>
          <w:szCs w:val="22"/>
          <w:lang w:eastAsia="en-GB"/>
        </w:rPr>
        <w:t>separation of</w:t>
      </w:r>
      <w:r w:rsidR="00F03E45" w:rsidRPr="00313182">
        <w:rPr>
          <w:rFonts w:eastAsia="Times New Roman"/>
          <w:b w:val="0"/>
          <w:bCs w:val="0"/>
          <w:kern w:val="0"/>
          <w:sz w:val="22"/>
          <w:szCs w:val="22"/>
          <w:lang w:eastAsia="en-GB"/>
        </w:rPr>
        <w:t xml:space="preserve"> material</w:t>
      </w:r>
      <w:r w:rsidR="00CE132A" w:rsidRPr="00313182">
        <w:rPr>
          <w:rFonts w:eastAsia="Times New Roman"/>
          <w:b w:val="0"/>
          <w:bCs w:val="0"/>
          <w:kern w:val="0"/>
          <w:sz w:val="22"/>
          <w:szCs w:val="22"/>
          <w:lang w:eastAsia="en-GB"/>
        </w:rPr>
        <w:t xml:space="preserve">s </w:t>
      </w:r>
    </w:p>
    <w:p w14:paraId="40B5B852" w14:textId="77777777" w:rsidR="002F1BA2" w:rsidRDefault="00160B54" w:rsidP="00160B54">
      <w:pPr>
        <w:pStyle w:val="PGWorksheetHeading"/>
        <w:spacing w:before="240"/>
        <w:jc w:val="center"/>
        <w:rPr>
          <w:rFonts w:ascii="Arial" w:hAnsi="Arial" w:cs="Arial"/>
          <w:color w:val="auto"/>
          <w:sz w:val="32"/>
        </w:rPr>
      </w:pPr>
      <w:r>
        <w:rPr>
          <w:rFonts w:ascii="Arial" w:hAnsi="Arial" w:cs="Arial"/>
          <w:color w:val="auto"/>
          <w:sz w:val="32"/>
        </w:rPr>
        <w:br/>
      </w:r>
    </w:p>
    <w:bookmarkEnd w:id="7"/>
    <w:p w14:paraId="6BD639FD" w14:textId="77777777" w:rsidR="002F1BA2" w:rsidRDefault="002F1BA2">
      <w:pPr>
        <w:rPr>
          <w:rFonts w:ascii="Arial" w:eastAsiaTheme="minorEastAsia" w:hAnsi="Arial" w:cs="Arial"/>
          <w:b/>
          <w:noProof/>
          <w:sz w:val="32"/>
          <w:lang w:eastAsia="en-GB"/>
        </w:rPr>
      </w:pPr>
      <w:r>
        <w:rPr>
          <w:rFonts w:ascii="Arial" w:hAnsi="Arial" w:cs="Arial"/>
          <w:sz w:val="32"/>
        </w:rPr>
        <w:br w:type="page"/>
      </w:r>
    </w:p>
    <w:p w14:paraId="30B0740E" w14:textId="48374332" w:rsidR="00AA4BB1" w:rsidRDefault="00AA4BB1" w:rsidP="00160B54">
      <w:pPr>
        <w:pStyle w:val="PGWorksheetHeading"/>
        <w:spacing w:before="240"/>
        <w:jc w:val="center"/>
        <w:rPr>
          <w:rFonts w:ascii="Arial" w:hAnsi="Arial" w:cs="Arial"/>
          <w:color w:val="auto"/>
          <w:sz w:val="32"/>
        </w:rPr>
      </w:pPr>
      <w:r>
        <w:rPr>
          <w:rFonts w:ascii="Arial" w:hAnsi="Arial" w:cs="Arial"/>
          <w:color w:val="auto"/>
          <w:sz w:val="32"/>
        </w:rPr>
        <w:lastRenderedPageBreak/>
        <w:t>SECTION C – Designing and Making Principles</w:t>
      </w:r>
    </w:p>
    <w:p w14:paraId="137D3438" w14:textId="1E185F7B" w:rsidR="009310F3" w:rsidRDefault="009310F3" w:rsidP="008E4A38">
      <w:pPr>
        <w:tabs>
          <w:tab w:val="right" w:pos="8931"/>
        </w:tabs>
        <w:spacing w:before="240" w:after="120"/>
        <w:ind w:left="709" w:hanging="709"/>
        <w:rPr>
          <w:rFonts w:ascii="ArialMT" w:hAnsi="ArialMT" w:cs="ArialMT"/>
        </w:rPr>
      </w:pPr>
      <w:r>
        <w:rPr>
          <w:rFonts w:ascii="ArialMT" w:hAnsi="ArialMT" w:cs="ArialMT"/>
        </w:rPr>
        <w:t xml:space="preserve">19. </w:t>
      </w:r>
      <w:r w:rsidR="008E4A38">
        <w:rPr>
          <w:rFonts w:ascii="ArialMT" w:hAnsi="ArialMT" w:cs="ArialMT"/>
        </w:rPr>
        <w:tab/>
      </w:r>
      <w:r w:rsidRPr="003251DE">
        <w:rPr>
          <w:rFonts w:ascii="ArialMT" w:hAnsi="ArialMT" w:cs="ArialMT"/>
          <w:b/>
        </w:rPr>
        <w:t>Award up to 4 marks for each of the three sections of the question.</w:t>
      </w:r>
    </w:p>
    <w:tbl>
      <w:tblPr>
        <w:tblStyle w:val="TableGrid"/>
        <w:tblW w:w="8222" w:type="dxa"/>
        <w:tblInd w:w="704" w:type="dxa"/>
        <w:tblLayout w:type="fixed"/>
        <w:tblLook w:val="04A0" w:firstRow="1" w:lastRow="0" w:firstColumn="1" w:lastColumn="0" w:noHBand="0" w:noVBand="1"/>
      </w:tblPr>
      <w:tblGrid>
        <w:gridCol w:w="1276"/>
        <w:gridCol w:w="6946"/>
      </w:tblGrid>
      <w:tr w:rsidR="009310F3" w14:paraId="6D611297" w14:textId="77777777" w:rsidTr="00B10C1E">
        <w:trPr>
          <w:trHeight w:val="913"/>
        </w:trPr>
        <w:tc>
          <w:tcPr>
            <w:tcW w:w="1276" w:type="dxa"/>
            <w:vAlign w:val="center"/>
          </w:tcPr>
          <w:p w14:paraId="0D27AA76" w14:textId="77777777" w:rsidR="009310F3" w:rsidRDefault="009310F3" w:rsidP="00B10C1E">
            <w:pPr>
              <w:tabs>
                <w:tab w:val="left" w:pos="426"/>
                <w:tab w:val="right" w:pos="8931"/>
              </w:tabs>
              <w:jc w:val="center"/>
              <w:rPr>
                <w:rFonts w:ascii="ArialMT" w:hAnsi="ArialMT" w:cs="ArialMT"/>
              </w:rPr>
            </w:pPr>
            <w:r w:rsidRPr="002C7A69">
              <w:rPr>
                <w:rFonts w:ascii="Arial" w:hAnsi="Arial" w:cs="Arial"/>
                <w:color w:val="000000"/>
              </w:rPr>
              <w:t>3-4 marks</w:t>
            </w:r>
          </w:p>
        </w:tc>
        <w:tc>
          <w:tcPr>
            <w:tcW w:w="6946" w:type="dxa"/>
            <w:vAlign w:val="center"/>
          </w:tcPr>
          <w:p w14:paraId="45C338A6" w14:textId="77777777" w:rsidR="009310F3" w:rsidRDefault="009310F3" w:rsidP="00B10C1E">
            <w:pPr>
              <w:tabs>
                <w:tab w:val="left" w:pos="426"/>
                <w:tab w:val="right" w:pos="8931"/>
              </w:tabs>
              <w:rPr>
                <w:rFonts w:ascii="ArialMT" w:hAnsi="ArialMT" w:cs="ArialMT"/>
              </w:rPr>
            </w:pPr>
            <w:r w:rsidRPr="00015BF6">
              <w:rPr>
                <w:rFonts w:ascii="Arial" w:hAnsi="Arial" w:cs="Arial"/>
                <w:color w:val="000000"/>
              </w:rPr>
              <w:t>Well described and justified analysis containing full evaluation, drawing conclusions having considered both positive and negative factors.</w:t>
            </w:r>
          </w:p>
        </w:tc>
      </w:tr>
      <w:tr w:rsidR="009310F3" w14:paraId="13885F8B" w14:textId="77777777" w:rsidTr="00B10C1E">
        <w:trPr>
          <w:trHeight w:val="964"/>
        </w:trPr>
        <w:tc>
          <w:tcPr>
            <w:tcW w:w="1276" w:type="dxa"/>
            <w:vAlign w:val="center"/>
          </w:tcPr>
          <w:p w14:paraId="40132656" w14:textId="77777777" w:rsidR="009310F3" w:rsidRDefault="009310F3" w:rsidP="00B10C1E">
            <w:pPr>
              <w:tabs>
                <w:tab w:val="left" w:pos="426"/>
                <w:tab w:val="right" w:pos="8931"/>
              </w:tabs>
              <w:jc w:val="center"/>
              <w:rPr>
                <w:rFonts w:ascii="ArialMT" w:hAnsi="ArialMT" w:cs="ArialMT"/>
              </w:rPr>
            </w:pPr>
            <w:r w:rsidRPr="002C7A69">
              <w:rPr>
                <w:rFonts w:ascii="Arial" w:hAnsi="Arial" w:cs="Arial"/>
                <w:color w:val="000000"/>
              </w:rPr>
              <w:t>1-2 mark</w:t>
            </w:r>
          </w:p>
        </w:tc>
        <w:tc>
          <w:tcPr>
            <w:tcW w:w="6946" w:type="dxa"/>
            <w:vAlign w:val="center"/>
          </w:tcPr>
          <w:p w14:paraId="39B29845" w14:textId="77777777" w:rsidR="009310F3" w:rsidRDefault="009310F3" w:rsidP="00B10C1E">
            <w:pPr>
              <w:tabs>
                <w:tab w:val="left" w:pos="426"/>
                <w:tab w:val="right" w:pos="8931"/>
              </w:tabs>
              <w:rPr>
                <w:rFonts w:ascii="ArialMT" w:hAnsi="ArialMT" w:cs="ArialMT"/>
              </w:rPr>
            </w:pPr>
            <w:r w:rsidRPr="00015BF6">
              <w:rPr>
                <w:rFonts w:ascii="Arial" w:hAnsi="Arial" w:cs="Arial"/>
                <w:color w:val="000000"/>
              </w:rPr>
              <w:t>Brief points mentioned but not fully explained. Analysis present but limited evaluation / conclusions drawn. May have focused solely on either positive or negative factors.</w:t>
            </w:r>
          </w:p>
        </w:tc>
      </w:tr>
      <w:tr w:rsidR="009310F3" w14:paraId="04C15ECA" w14:textId="77777777" w:rsidTr="00B10C1E">
        <w:trPr>
          <w:trHeight w:val="567"/>
        </w:trPr>
        <w:tc>
          <w:tcPr>
            <w:tcW w:w="1276" w:type="dxa"/>
            <w:vAlign w:val="center"/>
          </w:tcPr>
          <w:p w14:paraId="71C60E1E" w14:textId="77777777" w:rsidR="009310F3" w:rsidRDefault="009310F3" w:rsidP="00B10C1E">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56187EB2" w14:textId="51908F70" w:rsidR="009310F3" w:rsidRDefault="009310F3" w:rsidP="00B10C1E">
            <w:pPr>
              <w:tabs>
                <w:tab w:val="left" w:pos="426"/>
                <w:tab w:val="right" w:pos="8931"/>
              </w:tabs>
              <w:rPr>
                <w:rFonts w:ascii="ArialMT" w:hAnsi="ArialMT" w:cs="ArialMT"/>
              </w:rPr>
            </w:pPr>
            <w:r w:rsidRPr="002C7A69">
              <w:rPr>
                <w:rFonts w:ascii="Arial" w:hAnsi="Arial" w:cs="Arial"/>
                <w:color w:val="000000"/>
              </w:rPr>
              <w:t>Nothing worthy of credit</w:t>
            </w:r>
            <w:r w:rsidR="003B10FB">
              <w:rPr>
                <w:rFonts w:ascii="Arial" w:hAnsi="Arial" w:cs="Arial"/>
                <w:color w:val="000000"/>
              </w:rPr>
              <w:t>.</w:t>
            </w:r>
          </w:p>
        </w:tc>
      </w:tr>
    </w:tbl>
    <w:p w14:paraId="07CA4A15" w14:textId="6A75EE4F" w:rsidR="009310F3" w:rsidRDefault="009310F3" w:rsidP="00B10C1E">
      <w:pPr>
        <w:tabs>
          <w:tab w:val="right" w:pos="8931"/>
        </w:tabs>
        <w:spacing w:before="240" w:after="120"/>
        <w:ind w:left="709"/>
        <w:rPr>
          <w:rFonts w:ascii="ArialMT" w:hAnsi="ArialMT" w:cs="ArialMT"/>
        </w:rPr>
      </w:pPr>
      <w:r w:rsidRPr="003251DE">
        <w:rPr>
          <w:rFonts w:ascii="ArialMT" w:hAnsi="ArialMT" w:cs="ArialMT"/>
          <w:b/>
        </w:rPr>
        <w:t>Indicative content</w:t>
      </w:r>
      <w:r>
        <w:rPr>
          <w:rFonts w:ascii="ArialMT" w:hAnsi="ArialMT" w:cs="ArialMT"/>
        </w:rPr>
        <w:t xml:space="preserve"> for the evaluation of the walking aids in terms of the </w:t>
      </w:r>
      <w:r w:rsidR="00B10C1E">
        <w:rPr>
          <w:rFonts w:ascii="ArialMT" w:hAnsi="ArialMT" w:cs="ArialMT"/>
        </w:rPr>
        <w:br/>
      </w:r>
      <w:r>
        <w:rPr>
          <w:rFonts w:ascii="ArialMT" w:hAnsi="ArialMT" w:cs="ArialMT"/>
        </w:rPr>
        <w:t>following points:</w:t>
      </w:r>
    </w:p>
    <w:p w14:paraId="7688BE53" w14:textId="3BEA5686" w:rsidR="009310F3" w:rsidRDefault="009310F3" w:rsidP="00B10C1E">
      <w:pPr>
        <w:tabs>
          <w:tab w:val="right" w:pos="8931"/>
        </w:tabs>
        <w:spacing w:before="240" w:after="120"/>
        <w:ind w:left="709" w:hanging="709"/>
        <w:rPr>
          <w:rFonts w:ascii="ArialMT" w:hAnsi="ArialMT" w:cs="ArialMT"/>
        </w:rPr>
      </w:pPr>
      <w:r>
        <w:rPr>
          <w:rFonts w:ascii="ArialMT" w:hAnsi="ArialMT" w:cs="ArialMT"/>
        </w:rPr>
        <w:t xml:space="preserve">19.1 </w:t>
      </w:r>
      <w:r w:rsidR="00B10C1E">
        <w:rPr>
          <w:rFonts w:ascii="ArialMT" w:hAnsi="ArialMT" w:cs="ArialMT"/>
        </w:rPr>
        <w:tab/>
      </w:r>
      <w:r w:rsidRPr="00996760">
        <w:rPr>
          <w:rFonts w:ascii="ArialMT" w:hAnsi="ArialMT" w:cs="ArialMT"/>
        </w:rPr>
        <w:t>Suitability for the user</w:t>
      </w:r>
      <w:r>
        <w:rPr>
          <w:rFonts w:ascii="ArialMT" w:hAnsi="ArialMT" w:cs="ArialMT"/>
        </w:rPr>
        <w:tab/>
        <w:t>[4 marks]</w:t>
      </w:r>
    </w:p>
    <w:p w14:paraId="19379C93" w14:textId="50A802D8" w:rsidR="001B4B0E"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Arm cups for support and convenience</w:t>
      </w:r>
    </w:p>
    <w:p w14:paraId="4419637F" w14:textId="01C417CB" w:rsidR="001B4B0E"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Handles to support weight</w:t>
      </w:r>
    </w:p>
    <w:p w14:paraId="014DDC3A" w14:textId="05D466AB" w:rsidR="001B4B0E"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 xml:space="preserve">Waterproof materials used which allows for use when outdoors </w:t>
      </w:r>
    </w:p>
    <w:p w14:paraId="7F4B2D71" w14:textId="4400ADB3" w:rsidR="009310F3"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Easy to use</w:t>
      </w:r>
      <w:r w:rsidR="003B10FB" w:rsidRPr="007679F7">
        <w:rPr>
          <w:rFonts w:eastAsia="Times New Roman"/>
          <w:b w:val="0"/>
          <w:bCs w:val="0"/>
          <w:kern w:val="0"/>
          <w:sz w:val="22"/>
          <w:szCs w:val="22"/>
          <w:lang w:eastAsia="en-GB"/>
        </w:rPr>
        <w:t xml:space="preserve"> and</w:t>
      </w:r>
      <w:r w:rsidRPr="007679F7">
        <w:rPr>
          <w:rFonts w:eastAsia="Times New Roman"/>
          <w:b w:val="0"/>
          <w:bCs w:val="0"/>
          <w:kern w:val="0"/>
          <w:sz w:val="22"/>
          <w:szCs w:val="22"/>
          <w:lang w:eastAsia="en-GB"/>
        </w:rPr>
        <w:t xml:space="preserve"> change height making it adaptable for different heights/ages</w:t>
      </w:r>
    </w:p>
    <w:p w14:paraId="021B53CC" w14:textId="569E931A" w:rsidR="009310F3" w:rsidRPr="007679F7" w:rsidRDefault="009310F3"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 xml:space="preserve">Lightweight so that it is comfortable to </w:t>
      </w:r>
      <w:r w:rsidR="005842DC" w:rsidRPr="007679F7">
        <w:rPr>
          <w:rFonts w:eastAsia="Times New Roman"/>
          <w:b w:val="0"/>
          <w:bCs w:val="0"/>
          <w:kern w:val="0"/>
          <w:sz w:val="22"/>
          <w:szCs w:val="22"/>
          <w:lang w:eastAsia="en-GB"/>
        </w:rPr>
        <w:t>use</w:t>
      </w:r>
      <w:r w:rsidRPr="007679F7">
        <w:rPr>
          <w:rFonts w:eastAsia="Times New Roman"/>
          <w:b w:val="0"/>
          <w:bCs w:val="0"/>
          <w:kern w:val="0"/>
          <w:sz w:val="22"/>
          <w:szCs w:val="22"/>
          <w:lang w:eastAsia="en-GB"/>
        </w:rPr>
        <w:t xml:space="preserve"> for long periods of time</w:t>
      </w:r>
    </w:p>
    <w:p w14:paraId="6D6A6371" w14:textId="5248251A" w:rsidR="009310F3" w:rsidRPr="007679F7" w:rsidRDefault="005842DC"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Soft material on handle to ease pressure on hand</w:t>
      </w:r>
    </w:p>
    <w:p w14:paraId="2575D7F2" w14:textId="76981B0E" w:rsidR="009310F3" w:rsidRPr="007679F7" w:rsidRDefault="005842DC"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Rubber stoppers on base to provide grip so safe on most surfaces</w:t>
      </w:r>
      <w:r w:rsidR="009310F3" w:rsidRPr="007679F7">
        <w:rPr>
          <w:rFonts w:eastAsia="Times New Roman"/>
          <w:b w:val="0"/>
          <w:bCs w:val="0"/>
          <w:kern w:val="0"/>
          <w:sz w:val="22"/>
          <w:szCs w:val="22"/>
          <w:lang w:eastAsia="en-GB"/>
        </w:rPr>
        <w:t xml:space="preserve"> </w:t>
      </w:r>
    </w:p>
    <w:p w14:paraId="34EA2D11" w14:textId="57FDB2F9" w:rsidR="009310F3" w:rsidRDefault="009310F3"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 xml:space="preserve">Robust enough to resist knock, bumps, wear and tear </w:t>
      </w:r>
    </w:p>
    <w:p w14:paraId="0875A287" w14:textId="6FFC5DF0" w:rsidR="00216628" w:rsidRPr="007679F7" w:rsidRDefault="00216628" w:rsidP="00216628">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 xml:space="preserve">Might be awkward to change the </w:t>
      </w:r>
      <w:r w:rsidR="0047412B">
        <w:rPr>
          <w:rFonts w:eastAsia="Times New Roman"/>
          <w:b w:val="0"/>
          <w:bCs w:val="0"/>
          <w:kern w:val="0"/>
          <w:sz w:val="22"/>
          <w:szCs w:val="22"/>
          <w:lang w:eastAsia="en-GB"/>
        </w:rPr>
        <w:t>height</w:t>
      </w:r>
    </w:p>
    <w:p w14:paraId="23E8C227" w14:textId="45C17084" w:rsidR="00216628" w:rsidRDefault="00216628" w:rsidP="00216628">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May be uncomfortable</w:t>
      </w:r>
      <w:r w:rsidR="0047412B">
        <w:rPr>
          <w:rFonts w:eastAsia="Times New Roman"/>
          <w:b w:val="0"/>
          <w:bCs w:val="0"/>
          <w:kern w:val="0"/>
          <w:sz w:val="22"/>
          <w:szCs w:val="22"/>
          <w:lang w:eastAsia="en-GB"/>
        </w:rPr>
        <w:t xml:space="preserve"> on the hand due to lack of padding</w:t>
      </w:r>
    </w:p>
    <w:p w14:paraId="16B84558" w14:textId="665EA97C" w:rsidR="009310F3" w:rsidRDefault="0049457E" w:rsidP="00B10C1E">
      <w:pPr>
        <w:tabs>
          <w:tab w:val="right" w:pos="8931"/>
        </w:tabs>
        <w:spacing w:before="240" w:after="120"/>
        <w:ind w:left="709" w:hanging="709"/>
        <w:rPr>
          <w:rFonts w:ascii="ArialMT" w:hAnsi="ArialMT" w:cs="ArialMT"/>
        </w:rPr>
      </w:pPr>
      <w:r>
        <w:rPr>
          <w:rFonts w:ascii="ArialMT" w:hAnsi="ArialMT" w:cs="ArialMT"/>
        </w:rPr>
        <w:t>19.2</w:t>
      </w:r>
      <w:r w:rsidR="009310F3">
        <w:rPr>
          <w:rFonts w:ascii="ArialMT" w:hAnsi="ArialMT" w:cs="ArialMT"/>
        </w:rPr>
        <w:t xml:space="preserve"> </w:t>
      </w:r>
      <w:r w:rsidR="00B10C1E">
        <w:rPr>
          <w:rFonts w:ascii="ArialMT" w:hAnsi="ArialMT" w:cs="ArialMT"/>
        </w:rPr>
        <w:tab/>
      </w:r>
      <w:r w:rsidR="009310F3">
        <w:rPr>
          <w:rFonts w:ascii="ArialMT" w:hAnsi="ArialMT" w:cs="ArialMT"/>
        </w:rPr>
        <w:t>Ergonomics</w:t>
      </w:r>
      <w:r w:rsidR="009310F3">
        <w:rPr>
          <w:rFonts w:ascii="ArialMT" w:hAnsi="ArialMT" w:cs="ArialMT"/>
        </w:rPr>
        <w:tab/>
        <w:t>[4 marks]</w:t>
      </w:r>
    </w:p>
    <w:p w14:paraId="364908C0" w14:textId="6F258411" w:rsidR="009310F3" w:rsidRPr="00501AFE" w:rsidRDefault="008874C4"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Hand grips are</w:t>
      </w:r>
      <w:r w:rsidR="009310F3" w:rsidRPr="00501AFE">
        <w:rPr>
          <w:rFonts w:eastAsia="Times New Roman"/>
          <w:b w:val="0"/>
          <w:bCs w:val="0"/>
          <w:kern w:val="0"/>
          <w:sz w:val="22"/>
          <w:szCs w:val="22"/>
          <w:lang w:eastAsia="en-GB"/>
        </w:rPr>
        <w:t xml:space="preserve"> rounded and </w:t>
      </w:r>
      <w:r w:rsidRPr="00501AFE">
        <w:rPr>
          <w:rFonts w:eastAsia="Times New Roman"/>
          <w:b w:val="0"/>
          <w:bCs w:val="0"/>
          <w:kern w:val="0"/>
          <w:sz w:val="22"/>
          <w:szCs w:val="22"/>
          <w:lang w:eastAsia="en-GB"/>
        </w:rPr>
        <w:t xml:space="preserve">shaped to fit a range of hand sizes </w:t>
      </w:r>
    </w:p>
    <w:p w14:paraId="2AE1880A" w14:textId="3953290D" w:rsidR="009310F3" w:rsidRPr="00501AFE" w:rsidRDefault="008874C4"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Flexible and anatomically designed arm cups to offer support</w:t>
      </w:r>
    </w:p>
    <w:p w14:paraId="292CBCC1" w14:textId="58DDDBC7" w:rsidR="009310F3" w:rsidRPr="00501AFE" w:rsidRDefault="009310F3"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 xml:space="preserve">The </w:t>
      </w:r>
      <w:r w:rsidR="008874C4" w:rsidRPr="00501AFE">
        <w:rPr>
          <w:rFonts w:eastAsia="Times New Roman"/>
          <w:b w:val="0"/>
          <w:bCs w:val="0"/>
          <w:kern w:val="0"/>
          <w:sz w:val="22"/>
          <w:szCs w:val="22"/>
          <w:lang w:eastAsia="en-GB"/>
        </w:rPr>
        <w:t>walking</w:t>
      </w:r>
      <w:r w:rsidRPr="00501AFE">
        <w:rPr>
          <w:rFonts w:eastAsia="Times New Roman"/>
          <w:b w:val="0"/>
          <w:bCs w:val="0"/>
          <w:kern w:val="0"/>
          <w:sz w:val="22"/>
          <w:szCs w:val="22"/>
          <w:lang w:eastAsia="en-GB"/>
        </w:rPr>
        <w:t xml:space="preserve"> aid</w:t>
      </w:r>
      <w:r w:rsidR="008874C4" w:rsidRPr="00501AFE">
        <w:rPr>
          <w:rFonts w:eastAsia="Times New Roman"/>
          <w:b w:val="0"/>
          <w:bCs w:val="0"/>
          <w:kern w:val="0"/>
          <w:sz w:val="22"/>
          <w:szCs w:val="22"/>
          <w:lang w:eastAsia="en-GB"/>
        </w:rPr>
        <w:t>s are lightweight /</w:t>
      </w:r>
      <w:r w:rsidRPr="00501AFE">
        <w:rPr>
          <w:rFonts w:eastAsia="Times New Roman"/>
          <w:b w:val="0"/>
          <w:bCs w:val="0"/>
          <w:kern w:val="0"/>
          <w:sz w:val="22"/>
          <w:szCs w:val="22"/>
          <w:lang w:eastAsia="en-GB"/>
        </w:rPr>
        <w:t xml:space="preserve"> comfortable when </w:t>
      </w:r>
      <w:r w:rsidR="008874C4" w:rsidRPr="00501AFE">
        <w:rPr>
          <w:rFonts w:eastAsia="Times New Roman"/>
          <w:b w:val="0"/>
          <w:bCs w:val="0"/>
          <w:kern w:val="0"/>
          <w:sz w:val="22"/>
          <w:szCs w:val="22"/>
          <w:lang w:eastAsia="en-GB"/>
        </w:rPr>
        <w:t>used</w:t>
      </w:r>
      <w:r w:rsidRPr="00501AFE">
        <w:rPr>
          <w:rFonts w:eastAsia="Times New Roman"/>
          <w:b w:val="0"/>
          <w:bCs w:val="0"/>
          <w:kern w:val="0"/>
          <w:sz w:val="22"/>
          <w:szCs w:val="22"/>
          <w:lang w:eastAsia="en-GB"/>
        </w:rPr>
        <w:t xml:space="preserve"> for long periods of time</w:t>
      </w:r>
    </w:p>
    <w:p w14:paraId="3451F8C7" w14:textId="73FFE7B8" w:rsidR="009310F3" w:rsidRPr="00501AFE" w:rsidRDefault="008874C4"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Adaptable for different heights and ages</w:t>
      </w:r>
    </w:p>
    <w:p w14:paraId="70E73E3E" w14:textId="0AC10BC8" w:rsidR="00EC21ED" w:rsidRPr="00501AFE" w:rsidRDefault="00EC21ED"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Rubber stoppers positioned to prevent slipping</w:t>
      </w:r>
    </w:p>
    <w:p w14:paraId="7955FBD3" w14:textId="53DDD06C" w:rsidR="00A20D3D" w:rsidRPr="00501AFE" w:rsidRDefault="009310F3"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 xml:space="preserve">Plastic </w:t>
      </w:r>
      <w:r w:rsidR="008874C4" w:rsidRPr="00501AFE">
        <w:rPr>
          <w:rFonts w:eastAsia="Times New Roman"/>
          <w:b w:val="0"/>
          <w:bCs w:val="0"/>
          <w:kern w:val="0"/>
          <w:sz w:val="22"/>
          <w:szCs w:val="22"/>
          <w:lang w:eastAsia="en-GB"/>
        </w:rPr>
        <w:t>arm cup/handle</w:t>
      </w:r>
      <w:r w:rsidRPr="00501AFE">
        <w:rPr>
          <w:rFonts w:eastAsia="Times New Roman"/>
          <w:b w:val="0"/>
          <w:bCs w:val="0"/>
          <w:kern w:val="0"/>
          <w:sz w:val="22"/>
          <w:szCs w:val="22"/>
          <w:lang w:eastAsia="en-GB"/>
        </w:rPr>
        <w:t xml:space="preserve"> next to the skin may be uncomfortable and cause sweating </w:t>
      </w:r>
    </w:p>
    <w:p w14:paraId="4C0060BE" w14:textId="1D6F8954" w:rsidR="009713FF" w:rsidRPr="00501AFE" w:rsidRDefault="009713FF"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Plastic arm cups could slide off walls/surfaces when propped up and not in use</w:t>
      </w:r>
    </w:p>
    <w:p w14:paraId="4C0E6E52" w14:textId="33CCA0C0" w:rsidR="006363D4" w:rsidRDefault="006363D4" w:rsidP="008354BE">
      <w:pPr>
        <w:tabs>
          <w:tab w:val="right" w:pos="8931"/>
        </w:tabs>
        <w:spacing w:before="240" w:after="120"/>
        <w:ind w:left="709" w:hanging="709"/>
        <w:rPr>
          <w:rFonts w:ascii="ArialMT" w:hAnsi="ArialMT" w:cs="ArialMT"/>
        </w:rPr>
      </w:pPr>
      <w:r>
        <w:rPr>
          <w:rFonts w:ascii="ArialMT" w:hAnsi="ArialMT" w:cs="ArialMT"/>
        </w:rPr>
        <w:t xml:space="preserve">20.1 </w:t>
      </w:r>
      <w:bookmarkStart w:id="8" w:name="_Hlk505084708"/>
      <w:r w:rsidR="008354BE">
        <w:rPr>
          <w:rFonts w:ascii="ArialMT" w:hAnsi="ArialMT" w:cs="ArialMT"/>
        </w:rPr>
        <w:tab/>
      </w:r>
      <w:r w:rsidRPr="00C659ED">
        <w:rPr>
          <w:rFonts w:ascii="ArialMT" w:hAnsi="ArialMT" w:cs="ArialMT"/>
          <w:b/>
        </w:rPr>
        <w:t xml:space="preserve">Award up to </w:t>
      </w:r>
      <w:r>
        <w:rPr>
          <w:rFonts w:ascii="ArialMT" w:hAnsi="ArialMT" w:cs="ArialMT"/>
          <w:b/>
        </w:rPr>
        <w:t>4</w:t>
      </w:r>
      <w:r w:rsidRPr="00C659ED">
        <w:rPr>
          <w:rFonts w:ascii="ArialMT" w:hAnsi="ArialMT" w:cs="ArialMT"/>
          <w:b/>
        </w:rPr>
        <w:t xml:space="preserve"> marks for an </w:t>
      </w:r>
      <w:r>
        <w:rPr>
          <w:rFonts w:ascii="ArialMT" w:hAnsi="ArialMT" w:cs="ArialMT"/>
          <w:b/>
        </w:rPr>
        <w:t>explanation of the term design fixation.</w:t>
      </w:r>
      <w:r>
        <w:rPr>
          <w:rFonts w:ascii="ArialMT" w:hAnsi="ArialMT" w:cs="ArialMT"/>
        </w:rPr>
        <w:t xml:space="preserve"> </w:t>
      </w:r>
      <w:r>
        <w:rPr>
          <w:rFonts w:ascii="ArialMT" w:hAnsi="ArialMT" w:cs="ArialMT"/>
        </w:rPr>
        <w:tab/>
        <w:t>[4 marks]</w:t>
      </w:r>
      <w:bookmarkEnd w:id="8"/>
    </w:p>
    <w:tbl>
      <w:tblPr>
        <w:tblStyle w:val="TableGrid"/>
        <w:tblW w:w="8222" w:type="dxa"/>
        <w:tblInd w:w="704" w:type="dxa"/>
        <w:tblLayout w:type="fixed"/>
        <w:tblLook w:val="04A0" w:firstRow="1" w:lastRow="0" w:firstColumn="1" w:lastColumn="0" w:noHBand="0" w:noVBand="1"/>
      </w:tblPr>
      <w:tblGrid>
        <w:gridCol w:w="1134"/>
        <w:gridCol w:w="7088"/>
      </w:tblGrid>
      <w:tr w:rsidR="006363D4" w14:paraId="6212F736" w14:textId="77777777" w:rsidTr="00783E71">
        <w:trPr>
          <w:trHeight w:val="1168"/>
        </w:trPr>
        <w:tc>
          <w:tcPr>
            <w:tcW w:w="1134" w:type="dxa"/>
            <w:vAlign w:val="center"/>
          </w:tcPr>
          <w:p w14:paraId="72516D0F" w14:textId="77777777" w:rsidR="006363D4" w:rsidRDefault="006363D4" w:rsidP="00783E71">
            <w:pPr>
              <w:tabs>
                <w:tab w:val="left" w:pos="426"/>
                <w:tab w:val="right" w:pos="8931"/>
              </w:tabs>
              <w:jc w:val="center"/>
              <w:rPr>
                <w:rFonts w:ascii="ArialMT" w:hAnsi="ArialMT" w:cs="ArialMT"/>
              </w:rPr>
            </w:pPr>
            <w:r w:rsidRPr="002C7A69">
              <w:rPr>
                <w:rFonts w:ascii="Arial" w:hAnsi="Arial" w:cs="Arial"/>
                <w:color w:val="000000"/>
              </w:rPr>
              <w:t>3-4 marks</w:t>
            </w:r>
          </w:p>
        </w:tc>
        <w:tc>
          <w:tcPr>
            <w:tcW w:w="7088" w:type="dxa"/>
            <w:vAlign w:val="center"/>
          </w:tcPr>
          <w:p w14:paraId="38D1C22C" w14:textId="2B998EEE" w:rsidR="006363D4" w:rsidRPr="00932AC2" w:rsidRDefault="006363D4" w:rsidP="00783E71">
            <w:pPr>
              <w:tabs>
                <w:tab w:val="left" w:pos="426"/>
                <w:tab w:val="right" w:pos="8931"/>
              </w:tabs>
              <w:rPr>
                <w:rFonts w:ascii="ArialMT" w:hAnsi="ArialMT" w:cs="ArialMT"/>
              </w:rPr>
            </w:pPr>
            <w:r w:rsidRPr="00932AC2">
              <w:rPr>
                <w:rFonts w:ascii="Arial" w:hAnsi="Arial" w:cs="Arial"/>
                <w:color w:val="000000"/>
              </w:rPr>
              <w:t xml:space="preserve">Student demonstrates a clear knowledge of what </w:t>
            </w:r>
            <w:r w:rsidR="004D6E90" w:rsidRPr="00932AC2">
              <w:rPr>
                <w:rFonts w:ascii="Arial" w:hAnsi="Arial" w:cs="Arial"/>
                <w:color w:val="000000"/>
              </w:rPr>
              <w:t xml:space="preserve">design fixation </w:t>
            </w:r>
            <w:r w:rsidRPr="00932AC2">
              <w:rPr>
                <w:rFonts w:ascii="Arial" w:hAnsi="Arial" w:cs="Arial"/>
                <w:color w:val="000000"/>
              </w:rPr>
              <w:t xml:space="preserve">is and a good understanding of </w:t>
            </w:r>
            <w:r w:rsidR="004D6E90" w:rsidRPr="00932AC2">
              <w:rPr>
                <w:rFonts w:ascii="Arial" w:hAnsi="Arial" w:cs="Arial"/>
                <w:color w:val="000000"/>
              </w:rPr>
              <w:t>how designers</w:t>
            </w:r>
            <w:r w:rsidRPr="00932AC2">
              <w:rPr>
                <w:rFonts w:ascii="Arial" w:hAnsi="Arial" w:cs="Arial"/>
                <w:color w:val="000000"/>
              </w:rPr>
              <w:t xml:space="preserve"> </w:t>
            </w:r>
            <w:r w:rsidR="004D6E90" w:rsidRPr="00932AC2">
              <w:rPr>
                <w:rFonts w:ascii="Arial" w:hAnsi="Arial" w:cs="Arial"/>
                <w:color w:val="000000"/>
              </w:rPr>
              <w:t>can avoid it happening</w:t>
            </w:r>
            <w:r w:rsidRPr="00932AC2">
              <w:rPr>
                <w:rFonts w:ascii="Arial" w:hAnsi="Arial" w:cs="Arial"/>
                <w:color w:val="000000"/>
              </w:rPr>
              <w:t xml:space="preserve">. Relevant points will be used to illustrate the </w:t>
            </w:r>
            <w:r w:rsidR="00932AC2">
              <w:rPr>
                <w:rFonts w:ascii="Arial" w:hAnsi="Arial" w:cs="Arial"/>
                <w:color w:val="000000"/>
              </w:rPr>
              <w:t>strategies designers use</w:t>
            </w:r>
            <w:r w:rsidRPr="00932AC2">
              <w:rPr>
                <w:rFonts w:ascii="Arial" w:hAnsi="Arial" w:cs="Arial"/>
                <w:color w:val="000000"/>
              </w:rPr>
              <w:t xml:space="preserve"> as per the indicative content.</w:t>
            </w:r>
          </w:p>
        </w:tc>
      </w:tr>
      <w:tr w:rsidR="006363D4" w14:paraId="41014D8B" w14:textId="77777777" w:rsidTr="00783E71">
        <w:trPr>
          <w:trHeight w:val="1012"/>
        </w:trPr>
        <w:tc>
          <w:tcPr>
            <w:tcW w:w="1134" w:type="dxa"/>
            <w:vAlign w:val="center"/>
          </w:tcPr>
          <w:p w14:paraId="0CA2BBAC" w14:textId="77777777" w:rsidR="006363D4" w:rsidRDefault="006363D4" w:rsidP="00783E71">
            <w:pPr>
              <w:tabs>
                <w:tab w:val="left" w:pos="426"/>
                <w:tab w:val="right" w:pos="8931"/>
              </w:tabs>
              <w:jc w:val="center"/>
              <w:rPr>
                <w:rFonts w:ascii="ArialMT" w:hAnsi="ArialMT" w:cs="ArialMT"/>
              </w:rPr>
            </w:pPr>
            <w:r w:rsidRPr="002C7A69">
              <w:rPr>
                <w:rFonts w:ascii="Arial" w:hAnsi="Arial" w:cs="Arial"/>
                <w:color w:val="000000"/>
              </w:rPr>
              <w:t>1-2 mark</w:t>
            </w:r>
          </w:p>
        </w:tc>
        <w:tc>
          <w:tcPr>
            <w:tcW w:w="7088" w:type="dxa"/>
            <w:vAlign w:val="center"/>
          </w:tcPr>
          <w:p w14:paraId="5A065BEC" w14:textId="360EBD1D" w:rsidR="006363D4" w:rsidRPr="00932AC2" w:rsidRDefault="006363D4" w:rsidP="00783E71">
            <w:pPr>
              <w:tabs>
                <w:tab w:val="left" w:pos="426"/>
                <w:tab w:val="right" w:pos="8931"/>
              </w:tabs>
              <w:rPr>
                <w:rFonts w:ascii="ArialMT" w:hAnsi="ArialMT" w:cs="ArialMT"/>
              </w:rPr>
            </w:pPr>
            <w:r w:rsidRPr="00932AC2">
              <w:rPr>
                <w:rFonts w:ascii="Arial" w:hAnsi="Arial" w:cs="Arial"/>
                <w:color w:val="000000"/>
              </w:rPr>
              <w:t>Student demonstrates</w:t>
            </w:r>
            <w:r w:rsidR="00932AC2">
              <w:rPr>
                <w:rFonts w:ascii="Arial" w:hAnsi="Arial" w:cs="Arial"/>
                <w:color w:val="000000"/>
              </w:rPr>
              <w:t xml:space="preserve"> some knowledge of what </w:t>
            </w:r>
            <w:r w:rsidR="00932AC2" w:rsidRPr="00932AC2">
              <w:rPr>
                <w:rFonts w:ascii="Arial" w:hAnsi="Arial" w:cs="Arial"/>
                <w:color w:val="000000"/>
              </w:rPr>
              <w:t xml:space="preserve">design fixation </w:t>
            </w:r>
            <w:r w:rsidR="00932AC2">
              <w:rPr>
                <w:rFonts w:ascii="Arial" w:hAnsi="Arial" w:cs="Arial"/>
                <w:color w:val="000000"/>
              </w:rPr>
              <w:t xml:space="preserve">is but understanding of strategies to avoid it </w:t>
            </w:r>
            <w:r w:rsidRPr="00932AC2">
              <w:rPr>
                <w:rFonts w:ascii="Arial" w:hAnsi="Arial" w:cs="Arial"/>
                <w:color w:val="000000"/>
              </w:rPr>
              <w:t>is limited and points to i</w:t>
            </w:r>
            <w:r w:rsidR="00156F22">
              <w:rPr>
                <w:rFonts w:ascii="Arial" w:hAnsi="Arial" w:cs="Arial"/>
                <w:color w:val="000000"/>
              </w:rPr>
              <w:t xml:space="preserve">llustrate these </w:t>
            </w:r>
            <w:r w:rsidR="005D372D">
              <w:rPr>
                <w:rFonts w:ascii="Arial" w:hAnsi="Arial" w:cs="Arial"/>
                <w:color w:val="000000"/>
              </w:rPr>
              <w:t>strategies</w:t>
            </w:r>
            <w:r w:rsidRPr="00932AC2">
              <w:rPr>
                <w:rFonts w:ascii="Arial" w:hAnsi="Arial" w:cs="Arial"/>
                <w:color w:val="000000"/>
              </w:rPr>
              <w:t xml:space="preserve"> may </w:t>
            </w:r>
            <w:r w:rsidR="005D372D">
              <w:rPr>
                <w:rFonts w:ascii="Arial" w:hAnsi="Arial" w:cs="Arial"/>
                <w:color w:val="000000"/>
              </w:rPr>
              <w:t>be weak</w:t>
            </w:r>
            <w:r w:rsidRPr="00932AC2">
              <w:rPr>
                <w:rFonts w:ascii="Arial" w:hAnsi="Arial" w:cs="Arial"/>
                <w:color w:val="000000"/>
              </w:rPr>
              <w:t>.</w:t>
            </w:r>
          </w:p>
        </w:tc>
      </w:tr>
      <w:tr w:rsidR="006363D4" w14:paraId="5C389754" w14:textId="77777777" w:rsidTr="00783E71">
        <w:trPr>
          <w:trHeight w:val="567"/>
        </w:trPr>
        <w:tc>
          <w:tcPr>
            <w:tcW w:w="1134" w:type="dxa"/>
            <w:vAlign w:val="center"/>
          </w:tcPr>
          <w:p w14:paraId="6A089B0B" w14:textId="77777777" w:rsidR="006363D4" w:rsidRDefault="006363D4" w:rsidP="00783E71">
            <w:pPr>
              <w:tabs>
                <w:tab w:val="left" w:pos="426"/>
                <w:tab w:val="right" w:pos="8931"/>
              </w:tabs>
              <w:jc w:val="center"/>
              <w:rPr>
                <w:rFonts w:ascii="ArialMT" w:hAnsi="ArialMT" w:cs="ArialMT"/>
              </w:rPr>
            </w:pPr>
            <w:r w:rsidRPr="002C7A69">
              <w:rPr>
                <w:rFonts w:ascii="Arial" w:hAnsi="Arial" w:cs="Arial"/>
                <w:color w:val="000000"/>
              </w:rPr>
              <w:lastRenderedPageBreak/>
              <w:t>0 marks</w:t>
            </w:r>
          </w:p>
        </w:tc>
        <w:tc>
          <w:tcPr>
            <w:tcW w:w="7088" w:type="dxa"/>
            <w:vAlign w:val="center"/>
          </w:tcPr>
          <w:p w14:paraId="6730F51F" w14:textId="5480E640" w:rsidR="006363D4" w:rsidRDefault="006363D4" w:rsidP="00783E71">
            <w:pPr>
              <w:tabs>
                <w:tab w:val="left" w:pos="426"/>
                <w:tab w:val="right" w:pos="8931"/>
              </w:tabs>
              <w:rPr>
                <w:rFonts w:ascii="ArialMT" w:hAnsi="ArialMT" w:cs="ArialMT"/>
              </w:rPr>
            </w:pPr>
            <w:r w:rsidRPr="002C7A69">
              <w:rPr>
                <w:rFonts w:ascii="Arial" w:hAnsi="Arial" w:cs="Arial"/>
                <w:color w:val="000000"/>
              </w:rPr>
              <w:t>Nothing worthy of credit</w:t>
            </w:r>
            <w:r w:rsidR="003B10FB">
              <w:rPr>
                <w:rFonts w:ascii="Arial" w:hAnsi="Arial" w:cs="Arial"/>
                <w:color w:val="000000"/>
              </w:rPr>
              <w:t>.</w:t>
            </w:r>
          </w:p>
        </w:tc>
      </w:tr>
    </w:tbl>
    <w:p w14:paraId="2F0E2ECA" w14:textId="7ED047DA" w:rsidR="002571E2" w:rsidRPr="00932AC2" w:rsidRDefault="002571E2" w:rsidP="00920970">
      <w:pPr>
        <w:tabs>
          <w:tab w:val="right" w:pos="8931"/>
        </w:tabs>
        <w:spacing w:before="240" w:after="120"/>
        <w:ind w:left="709"/>
        <w:rPr>
          <w:rFonts w:ascii="ArialMT" w:hAnsi="ArialMT" w:cs="ArialMT"/>
          <w:b/>
        </w:rPr>
      </w:pPr>
      <w:r w:rsidRPr="00850B32">
        <w:rPr>
          <w:rFonts w:ascii="ArialMT" w:hAnsi="ArialMT" w:cs="ArialMT"/>
          <w:b/>
        </w:rPr>
        <w:t>Indicative content:</w:t>
      </w:r>
      <w:r w:rsidR="00581146">
        <w:rPr>
          <w:rFonts w:ascii="ArialMT" w:hAnsi="ArialMT" w:cs="ArialMT"/>
          <w:b/>
        </w:rPr>
        <w:t xml:space="preserve"> </w:t>
      </w:r>
      <w:r w:rsidR="00581146" w:rsidRPr="00581146">
        <w:rPr>
          <w:rFonts w:ascii="ArialMT" w:hAnsi="ArialMT" w:cs="ArialMT"/>
        </w:rPr>
        <w:t xml:space="preserve">allow for levels of subjectivity if </w:t>
      </w:r>
      <w:r w:rsidR="00581146">
        <w:rPr>
          <w:rFonts w:ascii="ArialMT" w:hAnsi="ArialMT" w:cs="ArialMT"/>
        </w:rPr>
        <w:t>content is viable</w:t>
      </w:r>
      <w:r w:rsidR="00581146">
        <w:rPr>
          <w:rFonts w:ascii="ArialMT" w:hAnsi="ArialMT" w:cs="ArialMT"/>
          <w:b/>
        </w:rPr>
        <w:t>.</w:t>
      </w:r>
      <w:r w:rsidR="009C52E2">
        <w:rPr>
          <w:rFonts w:ascii="ArialMT" w:hAnsi="ArialMT" w:cs="ArialMT"/>
          <w:b/>
        </w:rPr>
        <w:t xml:space="preserve"> </w:t>
      </w:r>
      <w:r w:rsidR="00862C1B">
        <w:rPr>
          <w:rFonts w:ascii="ArialMT" w:hAnsi="ArialMT" w:cs="ArialMT"/>
        </w:rPr>
        <w:t>Design fixation is a common condition where designers become stuck/blinkered and can only produce a range of similar designs and become blind to the alternatives</w:t>
      </w:r>
      <w:r w:rsidRPr="00932AC2">
        <w:rPr>
          <w:rFonts w:ascii="ArialMT" w:hAnsi="ArialMT" w:cs="ArialMT"/>
        </w:rPr>
        <w:t>.</w:t>
      </w:r>
      <w:r w:rsidR="00862C1B">
        <w:rPr>
          <w:rFonts w:ascii="ArialMT" w:hAnsi="ArialMT" w:cs="ArialMT"/>
        </w:rPr>
        <w:t xml:space="preserve"> It can be caused by playing safe / not taking risks</w:t>
      </w:r>
      <w:r w:rsidR="003B10FB">
        <w:rPr>
          <w:rFonts w:ascii="ArialMT" w:hAnsi="ArialMT" w:cs="ArialMT"/>
        </w:rPr>
        <w:t>.</w:t>
      </w:r>
    </w:p>
    <w:p w14:paraId="4E25BA8C" w14:textId="78BB219A" w:rsidR="002571E2" w:rsidRPr="00932AC2" w:rsidRDefault="002571E2" w:rsidP="009C52E2">
      <w:pPr>
        <w:tabs>
          <w:tab w:val="right" w:pos="8931"/>
        </w:tabs>
        <w:spacing w:before="240" w:after="120"/>
        <w:ind w:left="709"/>
        <w:rPr>
          <w:rFonts w:ascii="ArialMT" w:hAnsi="ArialMT" w:cs="ArialMT"/>
        </w:rPr>
      </w:pPr>
      <w:r w:rsidRPr="00932AC2">
        <w:rPr>
          <w:rFonts w:ascii="ArialMT" w:hAnsi="ArialMT" w:cs="ArialMT"/>
        </w:rPr>
        <w:t>Not limited to, but reference to the following</w:t>
      </w:r>
      <w:r w:rsidR="00862C1B">
        <w:rPr>
          <w:rFonts w:ascii="ArialMT" w:hAnsi="ArialMT" w:cs="ArialMT"/>
        </w:rPr>
        <w:t xml:space="preserve"> strategies</w:t>
      </w:r>
      <w:r w:rsidRPr="00932AC2">
        <w:rPr>
          <w:rFonts w:ascii="ArialMT" w:hAnsi="ArialMT" w:cs="ArialMT"/>
        </w:rPr>
        <w:t xml:space="preserve"> may be included in responses:</w:t>
      </w:r>
    </w:p>
    <w:p w14:paraId="18726B6C" w14:textId="3B76AEE0" w:rsidR="002571E2" w:rsidRPr="009C52E2" w:rsidRDefault="00862C1B"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Working with others – use collaborative design to exchange ideas / peer review</w:t>
      </w:r>
    </w:p>
    <w:p w14:paraId="788FCA8C" w14:textId="64C50E35" w:rsidR="002571E2" w:rsidRPr="009C52E2" w:rsidRDefault="00862C1B"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Force a new starting point – Take an alternative/abstract approach such as working in a different medium/size of paper/use or don’t use CAD / scale up/down</w:t>
      </w:r>
      <w:r w:rsidR="008C7FA9" w:rsidRPr="009C52E2">
        <w:rPr>
          <w:rFonts w:eastAsia="Times New Roman"/>
          <w:b w:val="0"/>
          <w:bCs w:val="0"/>
          <w:kern w:val="0"/>
          <w:sz w:val="22"/>
          <w:szCs w:val="22"/>
          <w:lang w:eastAsia="en-GB"/>
        </w:rPr>
        <w:t xml:space="preserve"> / any change is good</w:t>
      </w:r>
    </w:p>
    <w:p w14:paraId="3F5A6587" w14:textId="1A380E82" w:rsidR="002571E2" w:rsidRPr="009C52E2" w:rsidRDefault="008C7FA9"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 xml:space="preserve">Start modelling &amp; stop drawing or vice versa – physical modelling can change perspective  </w:t>
      </w:r>
    </w:p>
    <w:p w14:paraId="09F5D1E0" w14:textId="61DA7DFF" w:rsidR="002571E2" w:rsidRPr="009C52E2" w:rsidRDefault="008C7FA9"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Get some failures completed – acknowledge that ideas come only after many failures</w:t>
      </w:r>
    </w:p>
    <w:p w14:paraId="36812C15" w14:textId="7E7D8EB2" w:rsidR="002571E2" w:rsidRPr="009C52E2" w:rsidRDefault="00862C1B"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Avoid too much research</w:t>
      </w:r>
      <w:r w:rsidR="008C7FA9" w:rsidRPr="009C52E2">
        <w:rPr>
          <w:rFonts w:eastAsia="Times New Roman"/>
          <w:b w:val="0"/>
          <w:bCs w:val="0"/>
          <w:kern w:val="0"/>
          <w:sz w:val="22"/>
          <w:szCs w:val="22"/>
          <w:lang w:eastAsia="en-GB"/>
        </w:rPr>
        <w:t xml:space="preserve"> / take a risk or a hunch / go for the wacky idea</w:t>
      </w:r>
    </w:p>
    <w:p w14:paraId="7BCC7A1A" w14:textId="77777777" w:rsidR="00806A45" w:rsidRDefault="00806A45" w:rsidP="00806A45">
      <w:pPr>
        <w:tabs>
          <w:tab w:val="right" w:pos="8931"/>
        </w:tabs>
        <w:spacing w:after="120"/>
        <w:ind w:left="709" w:hanging="709"/>
        <w:rPr>
          <w:rFonts w:ascii="ArialMT" w:hAnsi="ArialMT" w:cs="ArialMT"/>
        </w:rPr>
      </w:pPr>
    </w:p>
    <w:p w14:paraId="2A0EDA9E" w14:textId="21611EA7" w:rsidR="002571E2" w:rsidRDefault="002571E2" w:rsidP="00806A45">
      <w:pPr>
        <w:tabs>
          <w:tab w:val="right" w:pos="8931"/>
        </w:tabs>
        <w:spacing w:after="120"/>
        <w:ind w:left="709" w:hanging="709"/>
        <w:rPr>
          <w:rFonts w:ascii="ArialMT" w:hAnsi="ArialMT" w:cs="ArialMT"/>
        </w:rPr>
      </w:pPr>
      <w:r>
        <w:rPr>
          <w:rFonts w:ascii="ArialMT" w:hAnsi="ArialMT" w:cs="ArialMT"/>
        </w:rPr>
        <w:t xml:space="preserve">20.2 </w:t>
      </w:r>
      <w:bookmarkStart w:id="9" w:name="_Hlk505087186"/>
      <w:r w:rsidR="00806A45">
        <w:rPr>
          <w:rFonts w:ascii="ArialMT" w:hAnsi="ArialMT" w:cs="ArialMT"/>
        </w:rPr>
        <w:tab/>
      </w:r>
      <w:r w:rsidRPr="001D27DC">
        <w:rPr>
          <w:rFonts w:ascii="ArialMT" w:hAnsi="ArialMT" w:cs="ArialMT"/>
          <w:b/>
        </w:rPr>
        <w:t xml:space="preserve">Award 1 mark for each valid </w:t>
      </w:r>
      <w:r>
        <w:rPr>
          <w:rFonts w:ascii="ArialMT" w:hAnsi="ArialMT" w:cs="ArialMT"/>
          <w:b/>
        </w:rPr>
        <w:t xml:space="preserve">test </w:t>
      </w:r>
      <w:r w:rsidRPr="001D27DC">
        <w:rPr>
          <w:rFonts w:ascii="ArialMT" w:hAnsi="ArialMT" w:cs="ArialMT"/>
          <w:b/>
        </w:rPr>
        <w:t>up to a maximum of 2 marks</w:t>
      </w:r>
      <w:r>
        <w:rPr>
          <w:rFonts w:ascii="ArialMT" w:hAnsi="ArialMT" w:cs="ArialMT"/>
          <w:b/>
        </w:rPr>
        <w:t xml:space="preserve"> </w:t>
      </w:r>
      <w:r w:rsidR="00373606">
        <w:rPr>
          <w:rFonts w:ascii="ArialMT" w:hAnsi="ArialMT" w:cs="ArialMT"/>
          <w:b/>
        </w:rPr>
        <w:br/>
      </w:r>
      <w:r>
        <w:rPr>
          <w:rFonts w:ascii="ArialMT" w:hAnsi="ArialMT" w:cs="ArialMT"/>
          <w:b/>
        </w:rPr>
        <w:t>and</w:t>
      </w:r>
      <w:r w:rsidRPr="0049684D">
        <w:rPr>
          <w:rFonts w:ascii="ArialMT" w:hAnsi="ArialMT" w:cs="ArialMT"/>
          <w:b/>
        </w:rPr>
        <w:t xml:space="preserve"> </w:t>
      </w:r>
      <w:r>
        <w:rPr>
          <w:rFonts w:ascii="ArialMT" w:hAnsi="ArialMT" w:cs="ArialMT"/>
          <w:b/>
        </w:rPr>
        <w:t>a</w:t>
      </w:r>
      <w:r w:rsidRPr="001D27DC">
        <w:rPr>
          <w:rFonts w:ascii="ArialMT" w:hAnsi="ArialMT" w:cs="ArialMT"/>
          <w:b/>
        </w:rPr>
        <w:t xml:space="preserve">ward 1 mark for each valid </w:t>
      </w:r>
      <w:r>
        <w:rPr>
          <w:rFonts w:ascii="ArialMT" w:hAnsi="ArialMT" w:cs="ArialMT"/>
          <w:b/>
        </w:rPr>
        <w:t>justification</w:t>
      </w:r>
      <w:r w:rsidRPr="001D27DC">
        <w:rPr>
          <w:rFonts w:ascii="ArialMT" w:hAnsi="ArialMT" w:cs="ArialMT"/>
          <w:b/>
        </w:rPr>
        <w:t xml:space="preserve"> up to a maximum </w:t>
      </w:r>
      <w:r w:rsidR="00373606">
        <w:rPr>
          <w:rFonts w:ascii="ArialMT" w:hAnsi="ArialMT" w:cs="ArialMT"/>
          <w:b/>
        </w:rPr>
        <w:br/>
      </w:r>
      <w:r w:rsidRPr="001D27DC">
        <w:rPr>
          <w:rFonts w:ascii="ArialMT" w:hAnsi="ArialMT" w:cs="ArialMT"/>
          <w:b/>
        </w:rPr>
        <w:t>of 2 marks</w:t>
      </w:r>
      <w:r w:rsidR="00373606">
        <w:rPr>
          <w:rFonts w:ascii="ArialMT" w:hAnsi="ArialMT" w:cs="ArialMT"/>
        </w:rPr>
        <w:tab/>
      </w:r>
      <w:r w:rsidR="00AA2394">
        <w:rPr>
          <w:rFonts w:ascii="ArialMT" w:hAnsi="ArialMT" w:cs="ArialMT"/>
        </w:rPr>
        <w:t>[2 x 2</w:t>
      </w:r>
      <w:r>
        <w:rPr>
          <w:rFonts w:ascii="ArialMT" w:hAnsi="ArialMT" w:cs="ArialMT"/>
        </w:rPr>
        <w:t xml:space="preserve"> marks]</w:t>
      </w:r>
    </w:p>
    <w:tbl>
      <w:tblPr>
        <w:tblStyle w:val="TableGrid"/>
        <w:tblW w:w="8222" w:type="dxa"/>
        <w:tblInd w:w="704" w:type="dxa"/>
        <w:tblLayout w:type="fixed"/>
        <w:tblLook w:val="04A0" w:firstRow="1" w:lastRow="0" w:firstColumn="1" w:lastColumn="0" w:noHBand="0" w:noVBand="1"/>
      </w:tblPr>
      <w:tblGrid>
        <w:gridCol w:w="1134"/>
        <w:gridCol w:w="7088"/>
      </w:tblGrid>
      <w:tr w:rsidR="002571E2" w14:paraId="26C40FC6" w14:textId="77777777" w:rsidTr="00751CB5">
        <w:trPr>
          <w:trHeight w:val="911"/>
        </w:trPr>
        <w:tc>
          <w:tcPr>
            <w:tcW w:w="1134" w:type="dxa"/>
            <w:vAlign w:val="center"/>
          </w:tcPr>
          <w:bookmarkEnd w:id="9"/>
          <w:p w14:paraId="22927BEA" w14:textId="77777777" w:rsidR="002571E2" w:rsidRDefault="002571E2" w:rsidP="00751CB5">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7088" w:type="dxa"/>
            <w:vAlign w:val="center"/>
          </w:tcPr>
          <w:p w14:paraId="68A8975F" w14:textId="194EDB4F" w:rsidR="002571E2" w:rsidRDefault="002571E2" w:rsidP="00751CB5">
            <w:pPr>
              <w:tabs>
                <w:tab w:val="left" w:pos="426"/>
                <w:tab w:val="right" w:pos="8931"/>
              </w:tabs>
              <w:rPr>
                <w:rFonts w:ascii="ArialMT" w:hAnsi="ArialMT" w:cs="ArialMT"/>
              </w:rPr>
            </w:pPr>
            <w:r>
              <w:rPr>
                <w:rFonts w:ascii="Arial" w:hAnsi="Arial" w:cs="Arial"/>
                <w:color w:val="000000"/>
              </w:rPr>
              <w:t xml:space="preserve">A correctly described </w:t>
            </w:r>
            <w:r w:rsidR="00137E82">
              <w:rPr>
                <w:rFonts w:ascii="Arial" w:hAnsi="Arial" w:cs="Arial"/>
                <w:color w:val="000000"/>
              </w:rPr>
              <w:t>physical test</w:t>
            </w:r>
            <w:r>
              <w:rPr>
                <w:rFonts w:ascii="Arial" w:hAnsi="Arial" w:cs="Arial"/>
                <w:color w:val="000000"/>
              </w:rPr>
              <w:t xml:space="preserve"> of </w:t>
            </w:r>
            <w:r w:rsidR="00137E82">
              <w:rPr>
                <w:rFonts w:ascii="Arial" w:hAnsi="Arial" w:cs="Arial"/>
                <w:color w:val="000000"/>
              </w:rPr>
              <w:t xml:space="preserve">the </w:t>
            </w:r>
            <w:r w:rsidR="008D069E">
              <w:rPr>
                <w:rFonts w:ascii="Arial" w:hAnsi="Arial" w:cs="Arial"/>
                <w:color w:val="000000"/>
              </w:rPr>
              <w:t>walking</w:t>
            </w:r>
            <w:r w:rsidR="00137E82">
              <w:rPr>
                <w:rFonts w:ascii="Arial" w:hAnsi="Arial" w:cs="Arial"/>
                <w:color w:val="000000"/>
              </w:rPr>
              <w:t xml:space="preserve"> aid or </w:t>
            </w:r>
            <w:r>
              <w:rPr>
                <w:rFonts w:ascii="Arial" w:hAnsi="Arial" w:cs="Arial"/>
                <w:color w:val="000000"/>
              </w:rPr>
              <w:t xml:space="preserve">a specific </w:t>
            </w:r>
            <w:r w:rsidR="00137E82">
              <w:rPr>
                <w:rFonts w:ascii="Arial" w:hAnsi="Arial" w:cs="Arial"/>
                <w:color w:val="000000"/>
              </w:rPr>
              <w:t xml:space="preserve">part </w:t>
            </w:r>
            <w:r>
              <w:rPr>
                <w:rFonts w:ascii="Arial" w:hAnsi="Arial" w:cs="Arial"/>
                <w:color w:val="000000"/>
              </w:rPr>
              <w:t>and a c</w:t>
            </w:r>
            <w:r w:rsidRPr="00285528">
              <w:rPr>
                <w:rFonts w:ascii="Arial" w:hAnsi="Arial" w:cs="Arial"/>
                <w:color w:val="000000"/>
              </w:rPr>
              <w:t xml:space="preserve">omplete </w:t>
            </w:r>
            <w:r>
              <w:rPr>
                <w:rFonts w:ascii="Arial" w:hAnsi="Arial" w:cs="Arial"/>
                <w:color w:val="000000"/>
              </w:rPr>
              <w:t xml:space="preserve">explanation of </w:t>
            </w:r>
            <w:r w:rsidR="00137E82">
              <w:rPr>
                <w:rFonts w:ascii="Arial" w:hAnsi="Arial" w:cs="Arial"/>
                <w:color w:val="000000"/>
              </w:rPr>
              <w:t>how and why</w:t>
            </w:r>
            <w:r>
              <w:rPr>
                <w:rFonts w:ascii="Arial" w:hAnsi="Arial" w:cs="Arial"/>
                <w:color w:val="000000"/>
              </w:rPr>
              <w:t xml:space="preserve"> is used to determine </w:t>
            </w:r>
            <w:r w:rsidR="008D069E">
              <w:rPr>
                <w:rFonts w:ascii="Arial" w:hAnsi="Arial" w:cs="Arial"/>
                <w:color w:val="000000"/>
              </w:rPr>
              <w:t>if they are fit for purpose</w:t>
            </w:r>
          </w:p>
        </w:tc>
      </w:tr>
      <w:tr w:rsidR="002571E2" w14:paraId="0CC474AF" w14:textId="77777777" w:rsidTr="00751CB5">
        <w:trPr>
          <w:trHeight w:val="852"/>
        </w:trPr>
        <w:tc>
          <w:tcPr>
            <w:tcW w:w="1134" w:type="dxa"/>
            <w:vAlign w:val="center"/>
          </w:tcPr>
          <w:p w14:paraId="4A9DE6DC" w14:textId="77777777" w:rsidR="002571E2" w:rsidRDefault="002571E2" w:rsidP="00751CB5">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7088" w:type="dxa"/>
            <w:vAlign w:val="center"/>
          </w:tcPr>
          <w:p w14:paraId="26AE6E26" w14:textId="50B8F488" w:rsidR="002571E2" w:rsidRDefault="002571E2" w:rsidP="00751CB5">
            <w:pPr>
              <w:tabs>
                <w:tab w:val="left" w:pos="426"/>
                <w:tab w:val="right" w:pos="8931"/>
              </w:tabs>
              <w:rPr>
                <w:rFonts w:ascii="ArialMT" w:hAnsi="ArialMT" w:cs="ArialMT"/>
              </w:rPr>
            </w:pPr>
            <w:r>
              <w:rPr>
                <w:rFonts w:ascii="ArialMT" w:hAnsi="ArialMT" w:cs="ArialMT"/>
              </w:rPr>
              <w:t xml:space="preserve">A stated </w:t>
            </w:r>
            <w:r w:rsidR="008D069E">
              <w:rPr>
                <w:rFonts w:ascii="Arial" w:hAnsi="Arial" w:cs="Arial"/>
                <w:color w:val="000000"/>
              </w:rPr>
              <w:t>physical test of the walking aid or a specific par</w:t>
            </w:r>
            <w:r>
              <w:rPr>
                <w:rFonts w:ascii="ArialMT" w:hAnsi="ArialMT" w:cs="ArialMT"/>
              </w:rPr>
              <w:t>t</w:t>
            </w:r>
            <w:r w:rsidR="008D069E">
              <w:rPr>
                <w:rFonts w:ascii="ArialMT" w:hAnsi="ArialMT" w:cs="ArialMT"/>
              </w:rPr>
              <w:t xml:space="preserve"> t</w:t>
            </w:r>
            <w:r>
              <w:rPr>
                <w:rFonts w:ascii="ArialMT" w:hAnsi="ArialMT" w:cs="ArialMT"/>
              </w:rPr>
              <w:t xml:space="preserve">hat may be simplistic or incomplete </w:t>
            </w:r>
            <w:r w:rsidRPr="00285528">
              <w:rPr>
                <w:rFonts w:ascii="ArialMT" w:hAnsi="ArialMT" w:cs="ArialMT"/>
              </w:rPr>
              <w:t xml:space="preserve">with </w:t>
            </w:r>
            <w:r>
              <w:rPr>
                <w:rFonts w:ascii="ArialMT" w:hAnsi="ArialMT" w:cs="ArialMT"/>
              </w:rPr>
              <w:t>some</w:t>
            </w:r>
            <w:r w:rsidR="008D069E">
              <w:rPr>
                <w:rFonts w:ascii="ArialMT" w:hAnsi="ArialMT" w:cs="ArialMT"/>
              </w:rPr>
              <w:t xml:space="preserve"> or little</w:t>
            </w:r>
            <w:r>
              <w:rPr>
                <w:rFonts w:ascii="ArialMT" w:hAnsi="ArialMT" w:cs="ArialMT"/>
              </w:rPr>
              <w:t xml:space="preserve"> reference as to </w:t>
            </w:r>
            <w:r w:rsidR="008D069E">
              <w:rPr>
                <w:rFonts w:ascii="Arial" w:hAnsi="Arial" w:cs="Arial"/>
                <w:color w:val="000000"/>
              </w:rPr>
              <w:t>how and why is used to determine if they are fit for purpose</w:t>
            </w:r>
          </w:p>
        </w:tc>
      </w:tr>
      <w:tr w:rsidR="002571E2" w14:paraId="77B978BE" w14:textId="77777777" w:rsidTr="00751CB5">
        <w:trPr>
          <w:trHeight w:val="454"/>
        </w:trPr>
        <w:tc>
          <w:tcPr>
            <w:tcW w:w="1134" w:type="dxa"/>
            <w:vAlign w:val="center"/>
          </w:tcPr>
          <w:p w14:paraId="67BD1EFC" w14:textId="77777777" w:rsidR="002571E2" w:rsidRDefault="002571E2" w:rsidP="00751CB5">
            <w:pPr>
              <w:tabs>
                <w:tab w:val="left" w:pos="426"/>
                <w:tab w:val="right" w:pos="8931"/>
              </w:tabs>
              <w:jc w:val="center"/>
              <w:rPr>
                <w:rFonts w:ascii="ArialMT" w:hAnsi="ArialMT" w:cs="ArialMT"/>
              </w:rPr>
            </w:pPr>
            <w:r w:rsidRPr="002C7A69">
              <w:rPr>
                <w:rFonts w:ascii="Arial" w:hAnsi="Arial" w:cs="Arial"/>
                <w:color w:val="000000"/>
              </w:rPr>
              <w:t>0 marks</w:t>
            </w:r>
          </w:p>
        </w:tc>
        <w:tc>
          <w:tcPr>
            <w:tcW w:w="7088" w:type="dxa"/>
            <w:vAlign w:val="center"/>
          </w:tcPr>
          <w:p w14:paraId="5D5A9957" w14:textId="77777777" w:rsidR="002571E2" w:rsidRDefault="002571E2" w:rsidP="00751CB5">
            <w:pPr>
              <w:tabs>
                <w:tab w:val="left" w:pos="426"/>
                <w:tab w:val="right" w:pos="8931"/>
              </w:tabs>
              <w:rPr>
                <w:rFonts w:ascii="ArialMT" w:hAnsi="ArialMT" w:cs="ArialMT"/>
              </w:rPr>
            </w:pPr>
            <w:r w:rsidRPr="002C7A69">
              <w:rPr>
                <w:rFonts w:ascii="Arial" w:hAnsi="Arial" w:cs="Arial"/>
                <w:color w:val="000000"/>
              </w:rPr>
              <w:t>Nothing worthy of credit</w:t>
            </w:r>
          </w:p>
        </w:tc>
      </w:tr>
    </w:tbl>
    <w:p w14:paraId="788C47BE" w14:textId="77777777" w:rsidR="002571E2" w:rsidRDefault="002571E2" w:rsidP="00CA00BF">
      <w:pPr>
        <w:tabs>
          <w:tab w:val="right" w:pos="8931"/>
        </w:tabs>
        <w:spacing w:before="240" w:after="120"/>
        <w:ind w:left="709"/>
        <w:rPr>
          <w:rFonts w:ascii="ArialMT" w:hAnsi="ArialMT" w:cs="ArialMT"/>
        </w:rPr>
      </w:pPr>
      <w:r w:rsidRPr="00284543">
        <w:rPr>
          <w:rFonts w:ascii="ArialMT" w:hAnsi="ArialMT" w:cs="ArialMT"/>
          <w:b/>
        </w:rPr>
        <w:t>Indicative content:</w:t>
      </w:r>
      <w:r>
        <w:rPr>
          <w:rFonts w:ascii="ArialMT" w:hAnsi="ArialMT" w:cs="ArialMT"/>
        </w:rPr>
        <w:t xml:space="preserve"> this is not an exhaustive list. Credit any alternative valid response. </w:t>
      </w:r>
    </w:p>
    <w:p w14:paraId="38A94CEB" w14:textId="64552A92" w:rsidR="002571E2"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Measure the size of</w:t>
      </w:r>
      <w:r w:rsidR="002571E2" w:rsidRPr="00751CB5">
        <w:rPr>
          <w:rFonts w:eastAsia="Times New Roman"/>
          <w:b w:val="0"/>
          <w:bCs w:val="0"/>
          <w:kern w:val="0"/>
          <w:sz w:val="22"/>
          <w:szCs w:val="22"/>
          <w:lang w:eastAsia="en-GB"/>
        </w:rPr>
        <w:t xml:space="preserve"> </w:t>
      </w:r>
      <w:r w:rsidRPr="00751CB5">
        <w:rPr>
          <w:rFonts w:eastAsia="Times New Roman"/>
          <w:b w:val="0"/>
          <w:bCs w:val="0"/>
          <w:kern w:val="0"/>
          <w:sz w:val="22"/>
          <w:szCs w:val="22"/>
          <w:lang w:eastAsia="en-GB"/>
        </w:rPr>
        <w:t>aids/parts/</w:t>
      </w:r>
      <w:r w:rsidR="002571E2" w:rsidRPr="00751CB5">
        <w:rPr>
          <w:rFonts w:eastAsia="Times New Roman"/>
          <w:b w:val="0"/>
          <w:bCs w:val="0"/>
          <w:kern w:val="0"/>
          <w:sz w:val="22"/>
          <w:szCs w:val="22"/>
          <w:lang w:eastAsia="en-GB"/>
        </w:rPr>
        <w:t>component</w:t>
      </w:r>
      <w:r w:rsidRPr="00751CB5">
        <w:rPr>
          <w:rFonts w:eastAsia="Times New Roman"/>
          <w:b w:val="0"/>
          <w:bCs w:val="0"/>
          <w:kern w:val="0"/>
          <w:sz w:val="22"/>
          <w:szCs w:val="22"/>
          <w:lang w:eastAsia="en-GB"/>
        </w:rPr>
        <w:t>s</w:t>
      </w:r>
      <w:r w:rsidR="002571E2" w:rsidRPr="00751CB5">
        <w:rPr>
          <w:rFonts w:eastAsia="Times New Roman"/>
          <w:b w:val="0"/>
          <w:bCs w:val="0"/>
          <w:kern w:val="0"/>
          <w:sz w:val="22"/>
          <w:szCs w:val="22"/>
          <w:lang w:eastAsia="en-GB"/>
        </w:rPr>
        <w:t xml:space="preserve"> </w:t>
      </w:r>
      <w:r w:rsidR="00F705E2">
        <w:rPr>
          <w:rFonts w:eastAsia="Times New Roman"/>
          <w:b w:val="0"/>
          <w:bCs w:val="0"/>
          <w:kern w:val="0"/>
          <w:sz w:val="22"/>
          <w:szCs w:val="22"/>
          <w:lang w:eastAsia="en-GB"/>
        </w:rPr>
        <w:t xml:space="preserve">to </w:t>
      </w:r>
      <w:r w:rsidRPr="00751CB5">
        <w:rPr>
          <w:rFonts w:eastAsia="Times New Roman"/>
          <w:b w:val="0"/>
          <w:bCs w:val="0"/>
          <w:kern w:val="0"/>
          <w:sz w:val="22"/>
          <w:szCs w:val="22"/>
          <w:lang w:eastAsia="en-GB"/>
        </w:rPr>
        <w:t>ensure correct fit</w:t>
      </w:r>
    </w:p>
    <w:p w14:paraId="51F8A7D1" w14:textId="796CC0C5" w:rsidR="002571E2" w:rsidRPr="00751CB5" w:rsidRDefault="002571E2"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 xml:space="preserve">Measure the </w:t>
      </w:r>
      <w:r w:rsidR="003D2A50" w:rsidRPr="00751CB5">
        <w:rPr>
          <w:rFonts w:eastAsia="Times New Roman"/>
          <w:b w:val="0"/>
          <w:bCs w:val="0"/>
          <w:kern w:val="0"/>
          <w:sz w:val="22"/>
          <w:szCs w:val="22"/>
          <w:lang w:eastAsia="en-GB"/>
        </w:rPr>
        <w:t>load bearing of</w:t>
      </w:r>
      <w:r w:rsidRPr="00751CB5">
        <w:rPr>
          <w:rFonts w:eastAsia="Times New Roman"/>
          <w:b w:val="0"/>
          <w:bCs w:val="0"/>
          <w:kern w:val="0"/>
          <w:sz w:val="22"/>
          <w:szCs w:val="22"/>
          <w:lang w:eastAsia="en-GB"/>
        </w:rPr>
        <w:t xml:space="preserve"> </w:t>
      </w:r>
      <w:r w:rsidR="003D2A50" w:rsidRPr="00751CB5">
        <w:rPr>
          <w:rFonts w:eastAsia="Times New Roman"/>
          <w:b w:val="0"/>
          <w:bCs w:val="0"/>
          <w:kern w:val="0"/>
          <w:sz w:val="22"/>
          <w:szCs w:val="22"/>
          <w:lang w:eastAsia="en-GB"/>
        </w:rPr>
        <w:t>aids/parts/components</w:t>
      </w:r>
      <w:r w:rsidRPr="00751CB5">
        <w:rPr>
          <w:rFonts w:eastAsia="Times New Roman"/>
          <w:b w:val="0"/>
          <w:bCs w:val="0"/>
          <w:kern w:val="0"/>
          <w:sz w:val="22"/>
          <w:szCs w:val="22"/>
          <w:lang w:eastAsia="en-GB"/>
        </w:rPr>
        <w:t xml:space="preserve"> to ensure it is </w:t>
      </w:r>
      <w:r w:rsidR="003D2A50" w:rsidRPr="00751CB5">
        <w:rPr>
          <w:rFonts w:eastAsia="Times New Roman"/>
          <w:b w:val="0"/>
          <w:bCs w:val="0"/>
          <w:kern w:val="0"/>
          <w:sz w:val="22"/>
          <w:szCs w:val="22"/>
          <w:lang w:eastAsia="en-GB"/>
        </w:rPr>
        <w:t>strong enough to support a decided maximum weight of user</w:t>
      </w:r>
    </w:p>
    <w:p w14:paraId="4B4ACB9A" w14:textId="581EB0C2" w:rsidR="002571E2"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Bend/stress the legs/joints/parts to ensure strength in extreme use</w:t>
      </w:r>
    </w:p>
    <w:p w14:paraId="0F71A226" w14:textId="6883575D" w:rsidR="002571E2"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Test the locking mechanisms of the legs to ensure they are safe and don’t slip</w:t>
      </w:r>
      <w:r w:rsidR="002571E2" w:rsidRPr="00751CB5">
        <w:rPr>
          <w:rFonts w:eastAsia="Times New Roman"/>
          <w:b w:val="0"/>
          <w:bCs w:val="0"/>
          <w:kern w:val="0"/>
          <w:sz w:val="22"/>
          <w:szCs w:val="22"/>
          <w:lang w:eastAsia="en-GB"/>
        </w:rPr>
        <w:t xml:space="preserve"> </w:t>
      </w:r>
    </w:p>
    <w:p w14:paraId="5A2B98FA" w14:textId="49584074" w:rsidR="00FC6431"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Accept: Give to a user group to evaluate in use</w:t>
      </w:r>
      <w:r w:rsidR="003B10FB" w:rsidRPr="00751CB5">
        <w:rPr>
          <w:rFonts w:eastAsia="Times New Roman"/>
          <w:b w:val="0"/>
          <w:bCs w:val="0"/>
          <w:kern w:val="0"/>
          <w:sz w:val="22"/>
          <w:szCs w:val="22"/>
          <w:lang w:eastAsia="en-GB"/>
        </w:rPr>
        <w:t>,</w:t>
      </w:r>
      <w:r w:rsidRPr="00751CB5">
        <w:rPr>
          <w:rFonts w:eastAsia="Times New Roman"/>
          <w:b w:val="0"/>
          <w:bCs w:val="0"/>
          <w:kern w:val="0"/>
          <w:sz w:val="22"/>
          <w:szCs w:val="22"/>
          <w:lang w:eastAsia="en-GB"/>
        </w:rPr>
        <w:t xml:space="preserve"> provided there is some reference to strength/size/weight</w:t>
      </w:r>
      <w:r w:rsidR="003B10FB" w:rsidRPr="00751CB5">
        <w:rPr>
          <w:rFonts w:eastAsia="Times New Roman"/>
          <w:b w:val="0"/>
          <w:bCs w:val="0"/>
          <w:kern w:val="0"/>
          <w:sz w:val="22"/>
          <w:szCs w:val="22"/>
          <w:lang w:eastAsia="en-GB"/>
        </w:rPr>
        <w:t xml:space="preserve"> or similar</w:t>
      </w:r>
      <w:r w:rsidR="004D2599" w:rsidRPr="00751CB5">
        <w:rPr>
          <w:rFonts w:eastAsia="Times New Roman"/>
          <w:b w:val="0"/>
          <w:bCs w:val="0"/>
          <w:kern w:val="0"/>
          <w:sz w:val="22"/>
          <w:szCs w:val="22"/>
          <w:lang w:eastAsia="en-GB"/>
        </w:rPr>
        <w:t>.</w:t>
      </w:r>
    </w:p>
    <w:p w14:paraId="628735DF" w14:textId="48212A61" w:rsidR="00AA522E" w:rsidRPr="00751CB5" w:rsidRDefault="006671A9" w:rsidP="00AA522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6671A9">
        <w:rPr>
          <w:rFonts w:eastAsia="Times New Roman"/>
          <w:b w:val="0"/>
          <w:bCs w:val="0"/>
          <w:kern w:val="0"/>
          <w:sz w:val="22"/>
          <w:szCs w:val="22"/>
          <w:lang w:eastAsia="en-GB"/>
        </w:rPr>
        <w:t xml:space="preserve">Conduct tests on materials </w:t>
      </w:r>
      <w:proofErr w:type="gramStart"/>
      <w:r w:rsidRPr="006671A9">
        <w:rPr>
          <w:rFonts w:eastAsia="Times New Roman"/>
          <w:b w:val="0"/>
          <w:bCs w:val="0"/>
          <w:kern w:val="0"/>
          <w:sz w:val="22"/>
          <w:szCs w:val="22"/>
          <w:lang w:eastAsia="en-GB"/>
        </w:rPr>
        <w:t>in order to</w:t>
      </w:r>
      <w:proofErr w:type="gramEnd"/>
      <w:r w:rsidRPr="006671A9">
        <w:rPr>
          <w:rFonts w:eastAsia="Times New Roman"/>
          <w:b w:val="0"/>
          <w:bCs w:val="0"/>
          <w:kern w:val="0"/>
          <w:sz w:val="22"/>
          <w:szCs w:val="22"/>
          <w:lang w:eastAsia="en-GB"/>
        </w:rPr>
        <w:t xml:space="preserve"> ensure physical / mechanical </w:t>
      </w:r>
      <w:r>
        <w:rPr>
          <w:rFonts w:eastAsia="Times New Roman"/>
          <w:b w:val="0"/>
          <w:bCs w:val="0"/>
          <w:kern w:val="0"/>
          <w:sz w:val="22"/>
          <w:szCs w:val="22"/>
          <w:lang w:eastAsia="en-GB"/>
        </w:rPr>
        <w:t>prop</w:t>
      </w:r>
      <w:r w:rsidR="001F0E2B">
        <w:rPr>
          <w:rFonts w:eastAsia="Times New Roman"/>
          <w:b w:val="0"/>
          <w:bCs w:val="0"/>
          <w:kern w:val="0"/>
          <w:sz w:val="22"/>
          <w:szCs w:val="22"/>
          <w:lang w:eastAsia="en-GB"/>
        </w:rPr>
        <w:t xml:space="preserve">erties </w:t>
      </w:r>
      <w:r w:rsidRPr="006671A9">
        <w:rPr>
          <w:rFonts w:eastAsia="Times New Roman"/>
          <w:b w:val="0"/>
          <w:bCs w:val="0"/>
          <w:kern w:val="0"/>
          <w:sz w:val="22"/>
          <w:szCs w:val="22"/>
          <w:lang w:eastAsia="en-GB"/>
        </w:rPr>
        <w:t>such as strength, hardness</w:t>
      </w:r>
      <w:r w:rsidR="001F0E2B">
        <w:rPr>
          <w:rFonts w:eastAsia="Times New Roman"/>
          <w:b w:val="0"/>
          <w:bCs w:val="0"/>
          <w:kern w:val="0"/>
          <w:sz w:val="22"/>
          <w:szCs w:val="22"/>
          <w:lang w:eastAsia="en-GB"/>
        </w:rPr>
        <w:t>,</w:t>
      </w:r>
      <w:r w:rsidRPr="006671A9">
        <w:rPr>
          <w:rFonts w:eastAsia="Times New Roman"/>
          <w:b w:val="0"/>
          <w:bCs w:val="0"/>
          <w:kern w:val="0"/>
          <w:sz w:val="22"/>
          <w:szCs w:val="22"/>
          <w:lang w:eastAsia="en-GB"/>
        </w:rPr>
        <w:t xml:space="preserve"> are suitable</w:t>
      </w:r>
      <w:r w:rsidR="001F0E2B">
        <w:rPr>
          <w:rFonts w:eastAsia="Times New Roman"/>
          <w:b w:val="0"/>
          <w:bCs w:val="0"/>
          <w:kern w:val="0"/>
          <w:sz w:val="22"/>
          <w:szCs w:val="22"/>
          <w:lang w:eastAsia="en-GB"/>
        </w:rPr>
        <w:t xml:space="preserve"> for the task</w:t>
      </w:r>
      <w:r w:rsidRPr="006671A9">
        <w:rPr>
          <w:rFonts w:eastAsia="Times New Roman"/>
          <w:b w:val="0"/>
          <w:bCs w:val="0"/>
          <w:kern w:val="0"/>
          <w:sz w:val="22"/>
          <w:szCs w:val="22"/>
          <w:lang w:eastAsia="en-GB"/>
        </w:rPr>
        <w:t>.</w:t>
      </w:r>
    </w:p>
    <w:p w14:paraId="50EA61DE" w14:textId="77777777" w:rsidR="000227F7" w:rsidRDefault="000227F7">
      <w:pPr>
        <w:rPr>
          <w:rFonts w:ascii="ArialMT" w:hAnsi="ArialMT" w:cs="ArialMT"/>
        </w:rPr>
      </w:pPr>
      <w:r>
        <w:rPr>
          <w:rFonts w:ascii="ArialMT" w:hAnsi="ArialMT" w:cs="ArialMT"/>
        </w:rPr>
        <w:br w:type="page"/>
      </w:r>
    </w:p>
    <w:p w14:paraId="235D4DA8" w14:textId="2A932153" w:rsidR="00284543" w:rsidRDefault="00284543" w:rsidP="000227F7">
      <w:pPr>
        <w:tabs>
          <w:tab w:val="right" w:pos="8931"/>
        </w:tabs>
        <w:spacing w:before="240" w:after="120"/>
        <w:ind w:left="709" w:hanging="709"/>
        <w:rPr>
          <w:rFonts w:ascii="ArialMT" w:hAnsi="ArialMT" w:cs="ArialMT"/>
        </w:rPr>
      </w:pPr>
      <w:r>
        <w:rPr>
          <w:rFonts w:ascii="ArialMT" w:hAnsi="ArialMT" w:cs="ArialMT"/>
        </w:rPr>
        <w:lastRenderedPageBreak/>
        <w:t>21.</w:t>
      </w:r>
      <w:r w:rsidR="007828CF">
        <w:rPr>
          <w:rFonts w:ascii="ArialMT" w:hAnsi="ArialMT" w:cs="ArialMT"/>
        </w:rPr>
        <w:t>1</w:t>
      </w:r>
      <w:r>
        <w:rPr>
          <w:rFonts w:ascii="ArialMT" w:hAnsi="ArialMT" w:cs="ArialMT"/>
        </w:rPr>
        <w:t xml:space="preserve"> </w:t>
      </w:r>
      <w:r w:rsidR="000227F7">
        <w:rPr>
          <w:rFonts w:ascii="ArialMT" w:hAnsi="ArialMT" w:cs="ArialMT"/>
        </w:rPr>
        <w:tab/>
      </w:r>
      <w:r w:rsidR="00FC6431" w:rsidRPr="001D27DC">
        <w:rPr>
          <w:rFonts w:ascii="ArialMT" w:hAnsi="ArialMT" w:cs="ArialMT"/>
          <w:b/>
        </w:rPr>
        <w:t xml:space="preserve">Award 1 mark for each valid </w:t>
      </w:r>
      <w:r w:rsidR="00FC6431">
        <w:rPr>
          <w:rFonts w:ascii="ArialMT" w:hAnsi="ArialMT" w:cs="ArialMT"/>
          <w:b/>
        </w:rPr>
        <w:t>point and</w:t>
      </w:r>
      <w:r w:rsidR="00FC6431" w:rsidRPr="0049684D">
        <w:rPr>
          <w:rFonts w:ascii="ArialMT" w:hAnsi="ArialMT" w:cs="ArialMT"/>
          <w:b/>
        </w:rPr>
        <w:t xml:space="preserve"> </w:t>
      </w:r>
      <w:r w:rsidR="00FC6431">
        <w:rPr>
          <w:rFonts w:ascii="ArialMT" w:hAnsi="ArialMT" w:cs="ArialMT"/>
          <w:b/>
        </w:rPr>
        <w:t>a</w:t>
      </w:r>
      <w:r w:rsidR="00FC6431" w:rsidRPr="001D27DC">
        <w:rPr>
          <w:rFonts w:ascii="ArialMT" w:hAnsi="ArialMT" w:cs="ArialMT"/>
          <w:b/>
        </w:rPr>
        <w:t xml:space="preserve">ward 1 mark for each valid </w:t>
      </w:r>
      <w:r w:rsidR="00FC6431">
        <w:rPr>
          <w:rFonts w:ascii="ArialMT" w:hAnsi="ArialMT" w:cs="ArialMT"/>
          <w:b/>
        </w:rPr>
        <w:t>justification</w:t>
      </w:r>
      <w:r w:rsidR="00FC6431" w:rsidRPr="001D27DC">
        <w:rPr>
          <w:rFonts w:ascii="ArialMT" w:hAnsi="ArialMT" w:cs="ArialMT"/>
          <w:b/>
        </w:rPr>
        <w:t xml:space="preserve"> up to a maximum of 2 marks</w:t>
      </w:r>
      <w:r w:rsidR="00FC6431">
        <w:rPr>
          <w:rFonts w:ascii="ArialMT" w:hAnsi="ArialMT" w:cs="ArialMT"/>
        </w:rPr>
        <w:tab/>
        <w:t>[4 x 2 marks]</w:t>
      </w:r>
    </w:p>
    <w:p w14:paraId="63E5BBE0" w14:textId="77777777" w:rsidR="00EE0CA9" w:rsidRPr="00284543" w:rsidRDefault="00EE0CA9" w:rsidP="000227F7">
      <w:pPr>
        <w:tabs>
          <w:tab w:val="right" w:pos="8931"/>
        </w:tabs>
        <w:spacing w:before="240" w:after="120"/>
        <w:ind w:left="709"/>
        <w:rPr>
          <w:rFonts w:ascii="ArialMT" w:hAnsi="ArialMT" w:cs="ArialMT"/>
        </w:rPr>
      </w:pPr>
      <w:r w:rsidRPr="00284543">
        <w:rPr>
          <w:rFonts w:ascii="ArialMT" w:hAnsi="ArialMT" w:cs="ArialMT"/>
          <w:b/>
        </w:rPr>
        <w:t>Indicative content:</w:t>
      </w:r>
    </w:p>
    <w:p w14:paraId="21CD2DEC" w14:textId="6C53A97E" w:rsidR="00FE4517" w:rsidRPr="00EE0437" w:rsidRDefault="00F24DC6" w:rsidP="00DF0620">
      <w:pPr>
        <w:tabs>
          <w:tab w:val="right" w:pos="8931"/>
        </w:tabs>
        <w:spacing w:before="240" w:after="120"/>
        <w:ind w:left="993" w:hanging="284"/>
        <w:rPr>
          <w:rFonts w:ascii="ArialMT" w:hAnsi="ArialMT" w:cs="ArialMT"/>
        </w:rPr>
      </w:pPr>
      <w:r>
        <w:rPr>
          <w:rFonts w:ascii="ArialMT" w:hAnsi="ArialMT" w:cs="ArialMT"/>
        </w:rPr>
        <w:t>a.</w:t>
      </w:r>
      <w:r w:rsidR="00377777">
        <w:rPr>
          <w:rFonts w:ascii="ArialMT" w:hAnsi="ArialMT" w:cs="ArialMT"/>
        </w:rPr>
        <w:tab/>
      </w:r>
      <w:r w:rsidR="000F3000">
        <w:rPr>
          <w:rFonts w:ascii="ArialMT" w:hAnsi="ArialMT" w:cs="ArialMT"/>
        </w:rPr>
        <w:t>Deforestation:</w:t>
      </w:r>
      <w:r w:rsidRPr="00EE0437">
        <w:rPr>
          <w:rFonts w:ascii="ArialMT" w:hAnsi="ArialMT" w:cs="ArialMT"/>
        </w:rPr>
        <w:t xml:space="preserve"> accept alternative correct responses.</w:t>
      </w:r>
      <w:r w:rsidR="00FE4517" w:rsidRPr="00EE0437">
        <w:rPr>
          <w:rFonts w:ascii="ArialMT" w:hAnsi="ArialMT" w:cs="ArialMT"/>
        </w:rPr>
        <w:tab/>
      </w:r>
    </w:p>
    <w:p w14:paraId="4CC4974B" w14:textId="39200761" w:rsidR="00F24DC6" w:rsidRPr="00EE0437" w:rsidRDefault="007A3685" w:rsidP="00DF0620">
      <w:pPr>
        <w:pStyle w:val="ListParagraph"/>
        <w:numPr>
          <w:ilvl w:val="0"/>
          <w:numId w:val="22"/>
        </w:numPr>
        <w:tabs>
          <w:tab w:val="right" w:pos="8931"/>
        </w:tabs>
        <w:spacing w:before="240" w:after="120"/>
        <w:ind w:left="1276" w:hanging="284"/>
        <w:rPr>
          <w:rFonts w:ascii="ArialMT" w:hAnsi="ArialMT" w:cs="ArialMT"/>
        </w:rPr>
      </w:pPr>
      <w:r w:rsidRPr="00EE0437">
        <w:rPr>
          <w:rFonts w:ascii="ArialMT" w:hAnsi="ArialMT" w:cs="ArialMT"/>
        </w:rPr>
        <w:t xml:space="preserve">Use </w:t>
      </w:r>
      <w:r w:rsidR="00EE0437">
        <w:rPr>
          <w:rFonts w:ascii="ArialMT" w:hAnsi="ArialMT" w:cs="ArialMT"/>
        </w:rPr>
        <w:t xml:space="preserve">only FSC or similar </w:t>
      </w:r>
      <w:r w:rsidR="00FD697E">
        <w:rPr>
          <w:rFonts w:ascii="ArialMT" w:hAnsi="ArialMT" w:cs="ArialMT"/>
        </w:rPr>
        <w:t xml:space="preserve">sustainably </w:t>
      </w:r>
      <w:r w:rsidR="00EE0437">
        <w:rPr>
          <w:rFonts w:ascii="ArialMT" w:hAnsi="ArialMT" w:cs="ArialMT"/>
        </w:rPr>
        <w:t>managed timber and products</w:t>
      </w:r>
      <w:r w:rsidR="00FC6431">
        <w:rPr>
          <w:rFonts w:ascii="ArialMT" w:hAnsi="ArialMT" w:cs="ArialMT"/>
        </w:rPr>
        <w:t>, reducing impact on natural and unprotected forests</w:t>
      </w:r>
    </w:p>
    <w:p w14:paraId="2F2AB9A7" w14:textId="1CC7E6E3" w:rsidR="00F24DC6" w:rsidRPr="00EE0437" w:rsidRDefault="00EE0437" w:rsidP="00DF0620">
      <w:pPr>
        <w:pStyle w:val="ListParagraph"/>
        <w:numPr>
          <w:ilvl w:val="0"/>
          <w:numId w:val="19"/>
        </w:numPr>
        <w:tabs>
          <w:tab w:val="right" w:pos="8931"/>
        </w:tabs>
        <w:spacing w:before="240" w:after="120"/>
        <w:ind w:left="1276" w:hanging="284"/>
        <w:rPr>
          <w:rFonts w:ascii="ArialMT" w:hAnsi="ArialMT" w:cs="ArialMT"/>
        </w:rPr>
      </w:pPr>
      <w:r>
        <w:rPr>
          <w:rFonts w:ascii="ArialMT" w:hAnsi="ArialMT" w:cs="ArialMT"/>
        </w:rPr>
        <w:t>Avoid using companies</w:t>
      </w:r>
      <w:r w:rsidR="0052044A">
        <w:rPr>
          <w:rFonts w:ascii="ArialMT" w:hAnsi="ArialMT" w:cs="ArialMT"/>
        </w:rPr>
        <w:t>/suppliers</w:t>
      </w:r>
      <w:r>
        <w:rPr>
          <w:rFonts w:ascii="ArialMT" w:hAnsi="ArialMT" w:cs="ArialMT"/>
        </w:rPr>
        <w:t xml:space="preserve"> that are involved in actions that have a</w:t>
      </w:r>
      <w:r w:rsidR="0052044A">
        <w:rPr>
          <w:rFonts w:ascii="ArialMT" w:hAnsi="ArialMT" w:cs="ArialMT"/>
        </w:rPr>
        <w:t xml:space="preserve"> negative</w:t>
      </w:r>
      <w:r>
        <w:rPr>
          <w:rFonts w:ascii="ArialMT" w:hAnsi="ArialMT" w:cs="ArialMT"/>
        </w:rPr>
        <w:t xml:space="preserve"> impact on</w:t>
      </w:r>
      <w:r w:rsidR="0052044A">
        <w:rPr>
          <w:rFonts w:ascii="ArialMT" w:hAnsi="ArialMT" w:cs="ArialMT"/>
        </w:rPr>
        <w:t xml:space="preserve"> forests</w:t>
      </w:r>
      <w:r w:rsidR="00FC6431">
        <w:rPr>
          <w:rFonts w:ascii="ArialMT" w:hAnsi="ArialMT" w:cs="ArialMT"/>
        </w:rPr>
        <w:t>, which helps to maintain remaining natural resources and livelihoods that depend on these forests</w:t>
      </w:r>
    </w:p>
    <w:p w14:paraId="74EA8C36" w14:textId="788E2D46" w:rsidR="00284543" w:rsidRPr="00EE0437" w:rsidRDefault="00284543" w:rsidP="00DF0620">
      <w:pPr>
        <w:tabs>
          <w:tab w:val="right" w:pos="8931"/>
        </w:tabs>
        <w:spacing w:before="240" w:after="120"/>
        <w:ind w:left="993" w:hanging="284"/>
        <w:rPr>
          <w:rFonts w:ascii="ArialMT" w:hAnsi="ArialMT" w:cs="ArialMT"/>
        </w:rPr>
      </w:pPr>
      <w:r w:rsidRPr="00EE0437">
        <w:rPr>
          <w:rFonts w:ascii="ArialMT" w:hAnsi="ArialMT" w:cs="ArialMT"/>
        </w:rPr>
        <w:t>b.</w:t>
      </w:r>
      <w:r w:rsidRPr="00EE0437">
        <w:rPr>
          <w:rFonts w:ascii="ArialMT" w:hAnsi="ArialMT" w:cs="ArialMT"/>
        </w:rPr>
        <w:tab/>
        <w:t>CO</w:t>
      </w:r>
      <w:r w:rsidRPr="00EE0437">
        <w:rPr>
          <w:rFonts w:ascii="ArialMT" w:hAnsi="ArialMT" w:cs="ArialMT"/>
          <w:vertAlign w:val="subscript"/>
        </w:rPr>
        <w:t>2</w:t>
      </w:r>
      <w:r w:rsidR="000F3000">
        <w:rPr>
          <w:rFonts w:ascii="ArialMT" w:hAnsi="ArialMT" w:cs="ArialMT"/>
        </w:rPr>
        <w:t xml:space="preserve"> levels:</w:t>
      </w:r>
      <w:r w:rsidR="00F24DC6" w:rsidRPr="00EE0437">
        <w:rPr>
          <w:rFonts w:ascii="ArialMT" w:hAnsi="ArialMT" w:cs="ArialMT"/>
        </w:rPr>
        <w:t xml:space="preserve"> accept alternative correct responses.</w:t>
      </w:r>
      <w:r w:rsidRPr="00EE0437">
        <w:rPr>
          <w:rFonts w:ascii="ArialMT" w:hAnsi="ArialMT" w:cs="ArialMT"/>
        </w:rPr>
        <w:tab/>
      </w:r>
    </w:p>
    <w:p w14:paraId="4AC0B818" w14:textId="0DA1ED9A" w:rsidR="00F24DC6" w:rsidRPr="00EE0437" w:rsidRDefault="0052044A"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Use carbon neutral companies and suppliers</w:t>
      </w:r>
      <w:r w:rsidR="00FC6431">
        <w:rPr>
          <w:rFonts w:ascii="ArialMT" w:hAnsi="ArialMT" w:cs="ArialMT"/>
        </w:rPr>
        <w:t>, which will reduce the overall CO</w:t>
      </w:r>
      <w:r w:rsidR="00FC6431" w:rsidRPr="00FC6431">
        <w:rPr>
          <w:rFonts w:ascii="ArialMT" w:hAnsi="ArialMT" w:cs="ArialMT"/>
          <w:vertAlign w:val="subscript"/>
        </w:rPr>
        <w:t xml:space="preserve">2 </w:t>
      </w:r>
      <w:r w:rsidR="00FC6431">
        <w:rPr>
          <w:rFonts w:ascii="ArialMT" w:hAnsi="ArialMT" w:cs="ArialMT"/>
        </w:rPr>
        <w:t>footprint</w:t>
      </w:r>
    </w:p>
    <w:p w14:paraId="3A7B211F" w14:textId="74B16EF9" w:rsidR="00F24DC6" w:rsidRDefault="0052044A" w:rsidP="00DF0620">
      <w:pPr>
        <w:pStyle w:val="ListParagraph"/>
        <w:numPr>
          <w:ilvl w:val="0"/>
          <w:numId w:val="19"/>
        </w:numPr>
        <w:tabs>
          <w:tab w:val="right" w:pos="8931"/>
        </w:tabs>
        <w:spacing w:before="240" w:after="120"/>
        <w:ind w:left="1276" w:hanging="283"/>
        <w:rPr>
          <w:rFonts w:ascii="ArialMT" w:hAnsi="ArialMT" w:cs="ArialMT"/>
        </w:rPr>
      </w:pPr>
      <w:r>
        <w:rPr>
          <w:rFonts w:ascii="ArialMT" w:hAnsi="ArialMT" w:cs="ArialMT"/>
        </w:rPr>
        <w:t>Reduce energy consumption in all areas of production</w:t>
      </w:r>
      <w:r w:rsidR="00FC6431">
        <w:rPr>
          <w:rFonts w:ascii="ArialMT" w:hAnsi="ArialMT" w:cs="ArialMT"/>
        </w:rPr>
        <w:t>, which preserves resources, lowers cos</w:t>
      </w:r>
      <w:r w:rsidR="005A4A7F">
        <w:rPr>
          <w:rFonts w:ascii="ArialMT" w:hAnsi="ArialMT" w:cs="ArialMT"/>
        </w:rPr>
        <w:t>t</w:t>
      </w:r>
      <w:r w:rsidR="00FC6431">
        <w:rPr>
          <w:rFonts w:ascii="ArialMT" w:hAnsi="ArialMT" w:cs="ArialMT"/>
        </w:rPr>
        <w:t xml:space="preserve"> and reduces CO</w:t>
      </w:r>
      <w:r w:rsidR="00FC6431" w:rsidRPr="00FC6431">
        <w:rPr>
          <w:rFonts w:ascii="ArialMT" w:hAnsi="ArialMT" w:cs="ArialMT"/>
          <w:vertAlign w:val="subscript"/>
        </w:rPr>
        <w:t>2</w:t>
      </w:r>
      <w:r w:rsidR="00FC6431">
        <w:rPr>
          <w:rFonts w:ascii="ArialMT" w:hAnsi="ArialMT" w:cs="ArialMT"/>
          <w:vertAlign w:val="subscript"/>
        </w:rPr>
        <w:t xml:space="preserve"> </w:t>
      </w:r>
      <w:r w:rsidR="00FC6431">
        <w:rPr>
          <w:rFonts w:ascii="ArialMT" w:hAnsi="ArialMT" w:cs="ArialMT"/>
        </w:rPr>
        <w:t>emissions</w:t>
      </w:r>
    </w:p>
    <w:p w14:paraId="4A132490" w14:textId="17C5A576" w:rsidR="0052044A" w:rsidRDefault="00FC6431" w:rsidP="00DF0620">
      <w:pPr>
        <w:pStyle w:val="ListParagraph"/>
        <w:numPr>
          <w:ilvl w:val="0"/>
          <w:numId w:val="19"/>
        </w:numPr>
        <w:tabs>
          <w:tab w:val="right" w:pos="8931"/>
        </w:tabs>
        <w:spacing w:before="240" w:after="120"/>
        <w:ind w:left="1276" w:hanging="283"/>
        <w:rPr>
          <w:rFonts w:ascii="ArialMT" w:hAnsi="ArialMT" w:cs="ArialMT"/>
        </w:rPr>
      </w:pPr>
      <w:r>
        <w:rPr>
          <w:rFonts w:ascii="ArialMT" w:hAnsi="ArialMT" w:cs="ArialMT"/>
        </w:rPr>
        <w:t>Buy/sell local to</w:t>
      </w:r>
      <w:r w:rsidR="0052044A">
        <w:rPr>
          <w:rFonts w:ascii="ArialMT" w:hAnsi="ArialMT" w:cs="ArialMT"/>
        </w:rPr>
        <w:t xml:space="preserve"> reduce product miles</w:t>
      </w:r>
      <w:r>
        <w:rPr>
          <w:rFonts w:ascii="ArialMT" w:hAnsi="ArialMT" w:cs="ArialMT"/>
        </w:rPr>
        <w:t xml:space="preserve"> and CO</w:t>
      </w:r>
      <w:r w:rsidRPr="00FC6431">
        <w:rPr>
          <w:rFonts w:ascii="ArialMT" w:hAnsi="ArialMT" w:cs="ArialMT"/>
          <w:vertAlign w:val="subscript"/>
        </w:rPr>
        <w:t>2</w:t>
      </w:r>
      <w:r>
        <w:rPr>
          <w:rFonts w:ascii="ArialMT" w:hAnsi="ArialMT" w:cs="ArialMT"/>
          <w:vertAlign w:val="subscript"/>
        </w:rPr>
        <w:t xml:space="preserve"> </w:t>
      </w:r>
      <w:r>
        <w:rPr>
          <w:rFonts w:ascii="ArialMT" w:hAnsi="ArialMT" w:cs="ArialMT"/>
        </w:rPr>
        <w:t>emissions</w:t>
      </w:r>
    </w:p>
    <w:p w14:paraId="38CCC989" w14:textId="26B8CD77" w:rsidR="009453CF" w:rsidRPr="009453CF" w:rsidRDefault="0052044A" w:rsidP="009453CF">
      <w:pPr>
        <w:pStyle w:val="ListParagraph"/>
        <w:numPr>
          <w:ilvl w:val="0"/>
          <w:numId w:val="19"/>
        </w:numPr>
        <w:tabs>
          <w:tab w:val="right" w:pos="8931"/>
        </w:tabs>
        <w:spacing w:before="240" w:after="120"/>
        <w:ind w:left="1276" w:hanging="283"/>
        <w:rPr>
          <w:rFonts w:ascii="ArialMT" w:hAnsi="ArialMT" w:cs="ArialMT"/>
        </w:rPr>
      </w:pPr>
      <w:r>
        <w:rPr>
          <w:rFonts w:ascii="ArialMT" w:hAnsi="ArialMT" w:cs="ArialMT"/>
        </w:rPr>
        <w:t>Use efficient machinery and delivery methods</w:t>
      </w:r>
      <w:r w:rsidR="00FC6431">
        <w:rPr>
          <w:rFonts w:ascii="ArialMT" w:hAnsi="ArialMT" w:cs="ArialMT"/>
        </w:rPr>
        <w:t>, reducing power needed and distance travelled</w:t>
      </w:r>
      <w:r w:rsidR="009453CF">
        <w:rPr>
          <w:rFonts w:ascii="ArialMT" w:hAnsi="ArialMT" w:cs="ArialMT"/>
        </w:rPr>
        <w:t xml:space="preserve">, </w:t>
      </w:r>
      <w:r w:rsidR="009453CF" w:rsidRPr="009453CF">
        <w:rPr>
          <w:rFonts w:ascii="ArialMT" w:hAnsi="ArialMT" w:cs="ArialMT"/>
        </w:rPr>
        <w:t>for example electric vehicles, or using roads at low congestions times to avoid unnecessary fuel consumption</w:t>
      </w:r>
    </w:p>
    <w:p w14:paraId="0FF97D8B" w14:textId="7348B409" w:rsidR="0052044A" w:rsidRPr="00EE0437" w:rsidRDefault="0052044A" w:rsidP="00DF0620">
      <w:pPr>
        <w:pStyle w:val="ListParagraph"/>
        <w:numPr>
          <w:ilvl w:val="0"/>
          <w:numId w:val="19"/>
        </w:numPr>
        <w:tabs>
          <w:tab w:val="right" w:pos="8931"/>
        </w:tabs>
        <w:spacing w:before="240" w:after="120"/>
        <w:ind w:left="1276" w:hanging="283"/>
        <w:rPr>
          <w:rFonts w:ascii="ArialMT" w:hAnsi="ArialMT" w:cs="ArialMT"/>
        </w:rPr>
      </w:pPr>
      <w:r>
        <w:rPr>
          <w:rFonts w:ascii="ArialMT" w:hAnsi="ArialMT" w:cs="ArialMT"/>
        </w:rPr>
        <w:t>Reduce packaging and size/weight of product where possible</w:t>
      </w:r>
      <w:r w:rsidR="00FC6431">
        <w:rPr>
          <w:rFonts w:ascii="ArialMT" w:hAnsi="ArialMT" w:cs="ArialMT"/>
        </w:rPr>
        <w:t>, lowering the energy needed to make and deliver products</w:t>
      </w:r>
    </w:p>
    <w:p w14:paraId="3E1A4EBE" w14:textId="61C6B231" w:rsidR="00284543" w:rsidRPr="00EE0437" w:rsidRDefault="00284543" w:rsidP="00DF0620">
      <w:pPr>
        <w:tabs>
          <w:tab w:val="right" w:pos="8931"/>
        </w:tabs>
        <w:spacing w:before="240" w:after="120"/>
        <w:ind w:left="993" w:hanging="284"/>
        <w:rPr>
          <w:rFonts w:ascii="ArialMT" w:hAnsi="ArialMT" w:cs="ArialMT"/>
        </w:rPr>
      </w:pPr>
      <w:r w:rsidRPr="00EE0437">
        <w:rPr>
          <w:rFonts w:ascii="ArialMT" w:hAnsi="ArialMT" w:cs="ArialMT"/>
        </w:rPr>
        <w:t>c.</w:t>
      </w:r>
      <w:r w:rsidRPr="00EE0437">
        <w:rPr>
          <w:rFonts w:ascii="ArialMT" w:hAnsi="ArialMT" w:cs="ArialMT"/>
        </w:rPr>
        <w:tab/>
        <w:t>Poorly pai</w:t>
      </w:r>
      <w:r w:rsidR="00F24DC6" w:rsidRPr="00EE0437">
        <w:rPr>
          <w:rFonts w:ascii="ArialMT" w:hAnsi="ArialMT" w:cs="ArialMT"/>
        </w:rPr>
        <w:t>d and unsafe working conditions</w:t>
      </w:r>
      <w:r w:rsidR="000F3000">
        <w:rPr>
          <w:rFonts w:ascii="ArialMT" w:hAnsi="ArialMT" w:cs="ArialMT"/>
        </w:rPr>
        <w:t>:</w:t>
      </w:r>
      <w:r w:rsidR="00F24DC6" w:rsidRPr="00EE0437">
        <w:rPr>
          <w:rFonts w:ascii="ArialMT" w:hAnsi="ArialMT" w:cs="ArialMT"/>
        </w:rPr>
        <w:t xml:space="preserve"> accept alternative correct responses.</w:t>
      </w:r>
      <w:r w:rsidRPr="00EE0437">
        <w:rPr>
          <w:rFonts w:ascii="ArialMT" w:hAnsi="ArialMT" w:cs="ArialMT"/>
        </w:rPr>
        <w:tab/>
      </w:r>
    </w:p>
    <w:p w14:paraId="6C102BC5" w14:textId="3B03CB07" w:rsidR="00F24DC6" w:rsidRPr="00EE0437" w:rsidRDefault="0052044A"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Use known companies and suppliers that have high welfare for their employees</w:t>
      </w:r>
      <w:r w:rsidR="00C5291E">
        <w:rPr>
          <w:rFonts w:ascii="ArialMT" w:hAnsi="ArialMT" w:cs="ArialMT"/>
        </w:rPr>
        <w:t>, which reduces the chance of exploitation of workers</w:t>
      </w:r>
    </w:p>
    <w:p w14:paraId="436C03A7" w14:textId="78620A21" w:rsidR="00F24DC6" w:rsidRDefault="0052044A"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Look for ISO</w:t>
      </w:r>
      <w:r w:rsidR="00D24628">
        <w:rPr>
          <w:rFonts w:ascii="ArialMT" w:hAnsi="ArialMT" w:cs="ArialMT"/>
        </w:rPr>
        <w:t xml:space="preserve"> </w:t>
      </w:r>
      <w:r w:rsidR="00C5291E">
        <w:rPr>
          <w:rFonts w:ascii="ArialMT" w:hAnsi="ArialMT" w:cs="ArialMT"/>
        </w:rPr>
        <w:t>(</w:t>
      </w:r>
      <w:r w:rsidR="00D24628">
        <w:rPr>
          <w:rFonts w:ascii="ArialMT" w:hAnsi="ArialMT" w:cs="ArialMT"/>
        </w:rPr>
        <w:t>International Standards Organisation</w:t>
      </w:r>
      <w:r w:rsidR="00C5291E">
        <w:rPr>
          <w:rFonts w:ascii="ArialMT" w:hAnsi="ArialMT" w:cs="ArialMT"/>
        </w:rPr>
        <w:t>)</w:t>
      </w:r>
      <w:r>
        <w:rPr>
          <w:rFonts w:ascii="ArialMT" w:hAnsi="ArialMT" w:cs="ArialMT"/>
        </w:rPr>
        <w:t xml:space="preserve"> awards where</w:t>
      </w:r>
      <w:r w:rsidR="00A54C77">
        <w:rPr>
          <w:rFonts w:ascii="ArialMT" w:hAnsi="ArialMT" w:cs="ArialMT"/>
        </w:rPr>
        <w:t xml:space="preserve"> possible</w:t>
      </w:r>
      <w:r w:rsidR="00C5291E">
        <w:rPr>
          <w:rFonts w:ascii="ArialMT" w:hAnsi="ArialMT" w:cs="ArialMT"/>
        </w:rPr>
        <w:t xml:space="preserve"> as these companies adhere to strict guidelines regarding staff welfare</w:t>
      </w:r>
    </w:p>
    <w:p w14:paraId="752C2198" w14:textId="3AFDBA90" w:rsidR="00A54C77" w:rsidRPr="00EE0437" w:rsidRDefault="00A54C77"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Avoid using companies from countries where employment law standards are low and there is no way of checking the validity of the working conditions</w:t>
      </w:r>
      <w:r w:rsidR="00C5291E">
        <w:rPr>
          <w:rFonts w:ascii="ArialMT" w:hAnsi="ArialMT" w:cs="ArialMT"/>
        </w:rPr>
        <w:t xml:space="preserve"> as this can perpetuate poor working conditions</w:t>
      </w:r>
    </w:p>
    <w:p w14:paraId="45DDD443" w14:textId="449D6464" w:rsidR="00F17D60" w:rsidRPr="00EE0437" w:rsidRDefault="00F17D60" w:rsidP="00DF0620">
      <w:pPr>
        <w:tabs>
          <w:tab w:val="right" w:pos="8931"/>
        </w:tabs>
        <w:spacing w:before="240" w:after="120"/>
        <w:ind w:left="993" w:hanging="284"/>
        <w:rPr>
          <w:rFonts w:ascii="ArialMT" w:hAnsi="ArialMT" w:cs="ArialMT"/>
        </w:rPr>
      </w:pPr>
      <w:r w:rsidRPr="00EE0437">
        <w:rPr>
          <w:rFonts w:ascii="ArialMT" w:hAnsi="ArialMT" w:cs="ArialMT"/>
        </w:rPr>
        <w:t>d.</w:t>
      </w:r>
      <w:r w:rsidRPr="00EE0437">
        <w:rPr>
          <w:rFonts w:ascii="ArialMT" w:hAnsi="ArialMT" w:cs="ArialMT"/>
        </w:rPr>
        <w:tab/>
      </w:r>
      <w:r w:rsidR="000F3000">
        <w:rPr>
          <w:rFonts w:ascii="ArialMT" w:hAnsi="ArialMT" w:cs="ArialMT"/>
        </w:rPr>
        <w:t xml:space="preserve">Waste going to landfill sites: </w:t>
      </w:r>
      <w:r w:rsidR="000F3000" w:rsidRPr="00EE0437">
        <w:rPr>
          <w:rFonts w:ascii="ArialMT" w:hAnsi="ArialMT" w:cs="ArialMT"/>
        </w:rPr>
        <w:t>accept alternative correct responses.</w:t>
      </w:r>
      <w:r w:rsidRPr="00EE0437">
        <w:rPr>
          <w:rFonts w:ascii="ArialMT" w:hAnsi="ArialMT" w:cs="ArialMT"/>
        </w:rPr>
        <w:tab/>
      </w:r>
    </w:p>
    <w:p w14:paraId="6A24DC7D" w14:textId="2B288092" w:rsidR="00F17D60" w:rsidRPr="00EE0437" w:rsidRDefault="000F3000"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Ensure the product is recyclable</w:t>
      </w:r>
      <w:r w:rsidR="00C5291E">
        <w:rPr>
          <w:rFonts w:ascii="ArialMT" w:hAnsi="ArialMT" w:cs="ArialMT"/>
        </w:rPr>
        <w:t xml:space="preserve"> so that it does not need to go into landfill</w:t>
      </w:r>
    </w:p>
    <w:p w14:paraId="232B928F" w14:textId="20D6746E" w:rsidR="00F17D60" w:rsidRDefault="000F3000"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Ensure the components of the product are easily separable</w:t>
      </w:r>
      <w:r w:rsidR="00C5291E">
        <w:rPr>
          <w:rFonts w:ascii="ArialMT" w:hAnsi="ArialMT" w:cs="ArialMT"/>
        </w:rPr>
        <w:t xml:space="preserve"> so that they can all be </w:t>
      </w:r>
      <w:r>
        <w:rPr>
          <w:rFonts w:ascii="ArialMT" w:hAnsi="ArialMT" w:cs="ArialMT"/>
        </w:rPr>
        <w:t>recycl</w:t>
      </w:r>
      <w:r w:rsidR="00C5291E">
        <w:rPr>
          <w:rFonts w:ascii="ArialMT" w:hAnsi="ArialMT" w:cs="ArialMT"/>
        </w:rPr>
        <w:t>ed separately using less energy</w:t>
      </w:r>
    </w:p>
    <w:p w14:paraId="5E3D53BC" w14:textId="42FBBC17" w:rsidR="000849EE" w:rsidRDefault="000849EE" w:rsidP="00DF0620">
      <w:pPr>
        <w:pStyle w:val="ListParagraph"/>
        <w:numPr>
          <w:ilvl w:val="0"/>
          <w:numId w:val="22"/>
        </w:numPr>
        <w:tabs>
          <w:tab w:val="right" w:pos="8931"/>
        </w:tabs>
        <w:spacing w:before="240" w:after="120"/>
        <w:ind w:left="1276" w:hanging="283"/>
        <w:rPr>
          <w:rFonts w:ascii="ArialMT" w:hAnsi="ArialMT" w:cs="ArialMT"/>
        </w:rPr>
      </w:pPr>
      <w:r w:rsidRPr="000849EE">
        <w:rPr>
          <w:rFonts w:ascii="ArialMT" w:hAnsi="ArialMT" w:cs="ArialMT"/>
        </w:rPr>
        <w:t>Provide information on packaging advising consumer about correct disposal / recycling</w:t>
      </w:r>
    </w:p>
    <w:p w14:paraId="6D52DC7C" w14:textId="5AA183F1" w:rsidR="000F3000" w:rsidRPr="00EE0437" w:rsidRDefault="000F3000" w:rsidP="00DF0620">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Use biodegradable materials</w:t>
      </w:r>
      <w:r w:rsidR="00C5291E">
        <w:rPr>
          <w:rFonts w:ascii="ArialMT" w:hAnsi="ArialMT" w:cs="ArialMT"/>
        </w:rPr>
        <w:t xml:space="preserve"> which are non-toxic and will eventually become compost</w:t>
      </w:r>
    </w:p>
    <w:p w14:paraId="6B3F93CF" w14:textId="77777777" w:rsidR="00084053" w:rsidRDefault="00084053">
      <w:pPr>
        <w:rPr>
          <w:rFonts w:ascii="ArialMT" w:hAnsi="ArialMT" w:cs="ArialMT"/>
        </w:rPr>
      </w:pPr>
      <w:bookmarkStart w:id="10" w:name="_Hlk506547024"/>
      <w:r>
        <w:rPr>
          <w:rFonts w:ascii="ArialMT" w:hAnsi="ArialMT" w:cs="ArialMT"/>
        </w:rPr>
        <w:br w:type="page"/>
      </w:r>
    </w:p>
    <w:p w14:paraId="603E3523" w14:textId="045304F5" w:rsidR="00C258C8" w:rsidRDefault="00C258C8" w:rsidP="00084053">
      <w:pPr>
        <w:tabs>
          <w:tab w:val="right" w:pos="8931"/>
        </w:tabs>
        <w:spacing w:before="240" w:after="120"/>
        <w:ind w:left="709" w:hanging="709"/>
        <w:rPr>
          <w:rFonts w:ascii="ArialMT" w:hAnsi="ArialMT" w:cs="ArialMT"/>
        </w:rPr>
      </w:pPr>
      <w:r>
        <w:rPr>
          <w:rFonts w:ascii="ArialMT" w:hAnsi="ArialMT" w:cs="ArialMT"/>
        </w:rPr>
        <w:lastRenderedPageBreak/>
        <w:t>21.</w:t>
      </w:r>
      <w:r w:rsidR="001D708A">
        <w:rPr>
          <w:rFonts w:ascii="ArialMT" w:hAnsi="ArialMT" w:cs="ArialMT"/>
        </w:rPr>
        <w:t>2</w:t>
      </w:r>
      <w:r>
        <w:rPr>
          <w:rFonts w:ascii="ArialMT" w:hAnsi="ArialMT" w:cs="ArialMT"/>
        </w:rPr>
        <w:t xml:space="preserve"> </w:t>
      </w:r>
      <w:r w:rsidR="00084053">
        <w:rPr>
          <w:rFonts w:ascii="ArialMT" w:hAnsi="ArialMT" w:cs="ArialMT"/>
        </w:rPr>
        <w:tab/>
      </w:r>
      <w:r>
        <w:rPr>
          <w:rFonts w:ascii="ArialMT" w:hAnsi="ArialMT" w:cs="ArialMT"/>
          <w:b/>
        </w:rPr>
        <w:t>Award 1</w:t>
      </w:r>
      <w:r w:rsidRPr="001D27DC">
        <w:rPr>
          <w:rFonts w:ascii="ArialMT" w:hAnsi="ArialMT" w:cs="ArialMT"/>
          <w:b/>
        </w:rPr>
        <w:t xml:space="preserve"> mark</w:t>
      </w:r>
      <w:r>
        <w:rPr>
          <w:rFonts w:ascii="ArialMT" w:hAnsi="ArialMT" w:cs="ArialMT"/>
          <w:b/>
        </w:rPr>
        <w:t xml:space="preserve"> for the working out and 1 mark for the answer.</w:t>
      </w:r>
    </w:p>
    <w:p w14:paraId="2608E4C0" w14:textId="7A0F80A6" w:rsidR="00284543" w:rsidRDefault="00284543" w:rsidP="00084053">
      <w:pPr>
        <w:tabs>
          <w:tab w:val="right" w:pos="8931"/>
        </w:tabs>
        <w:spacing w:before="240" w:after="120"/>
        <w:ind w:left="993" w:hanging="284"/>
        <w:rPr>
          <w:rFonts w:ascii="ArialMT" w:hAnsi="ArialMT" w:cs="ArialMT"/>
        </w:rPr>
      </w:pPr>
      <w:r>
        <w:rPr>
          <w:rFonts w:ascii="ArialMT" w:hAnsi="ArialMT" w:cs="ArialMT"/>
        </w:rPr>
        <w:t>a.</w:t>
      </w:r>
      <w:r w:rsidR="00C258C8">
        <w:rPr>
          <w:rFonts w:ascii="ArialMT" w:hAnsi="ArialMT" w:cs="ArialMT"/>
        </w:rPr>
        <w:t xml:space="preserve"> </w:t>
      </w:r>
      <w:r w:rsidR="00084053">
        <w:rPr>
          <w:rFonts w:ascii="ArialMT" w:hAnsi="ArialMT" w:cs="ArialMT"/>
        </w:rPr>
        <w:tab/>
      </w:r>
      <w:r w:rsidR="00C258C8">
        <w:rPr>
          <w:rFonts w:ascii="ArialMT" w:hAnsi="ArialMT" w:cs="ArialMT"/>
        </w:rPr>
        <w:t>0.85 + 1.75 + 0.30 = £2.90</w:t>
      </w:r>
      <w:r>
        <w:rPr>
          <w:rFonts w:ascii="ArialMT" w:hAnsi="ArialMT" w:cs="ArialMT"/>
        </w:rPr>
        <w:tab/>
        <w:t>[2 marks]</w:t>
      </w:r>
    </w:p>
    <w:p w14:paraId="2772A320" w14:textId="5ED3E006" w:rsidR="00284543" w:rsidRDefault="00284543" w:rsidP="00084053">
      <w:pPr>
        <w:tabs>
          <w:tab w:val="right" w:pos="8931"/>
        </w:tabs>
        <w:spacing w:before="240" w:after="120"/>
        <w:ind w:left="993" w:hanging="284"/>
        <w:rPr>
          <w:rFonts w:ascii="ArialMT" w:hAnsi="ArialMT" w:cs="ArialMT"/>
        </w:rPr>
      </w:pPr>
      <w:r>
        <w:rPr>
          <w:rFonts w:ascii="ArialMT" w:hAnsi="ArialMT" w:cs="ArialMT"/>
        </w:rPr>
        <w:t>b.</w:t>
      </w:r>
      <w:r w:rsidR="00C258C8">
        <w:rPr>
          <w:rFonts w:ascii="ArialMT" w:hAnsi="ArialMT" w:cs="ArialMT"/>
        </w:rPr>
        <w:t xml:space="preserve"> </w:t>
      </w:r>
      <w:r w:rsidR="00084053">
        <w:rPr>
          <w:rFonts w:ascii="ArialMT" w:hAnsi="ArialMT" w:cs="ArialMT"/>
        </w:rPr>
        <w:tab/>
      </w:r>
      <w:r w:rsidR="00C258C8">
        <w:rPr>
          <w:rFonts w:ascii="ArialMT" w:hAnsi="ArialMT" w:cs="ArialMT"/>
        </w:rPr>
        <w:t>0.55 + 1.25 + 0.20 = £2.00 therefore 2.90 – 2.00 = £0.90</w:t>
      </w:r>
      <w:r w:rsidR="00C258C8">
        <w:rPr>
          <w:rFonts w:ascii="ArialMT" w:hAnsi="ArialMT" w:cs="ArialMT"/>
        </w:rPr>
        <w:tab/>
      </w:r>
      <w:r>
        <w:rPr>
          <w:rFonts w:ascii="ArialMT" w:hAnsi="ArialMT" w:cs="ArialMT"/>
        </w:rPr>
        <w:t>[2 marks]</w:t>
      </w:r>
    </w:p>
    <w:bookmarkEnd w:id="10"/>
    <w:p w14:paraId="7FB3371D" w14:textId="2FB77250" w:rsidR="00C258C8" w:rsidRDefault="00C258C8" w:rsidP="00084053">
      <w:pPr>
        <w:tabs>
          <w:tab w:val="right" w:pos="8931"/>
        </w:tabs>
        <w:spacing w:before="240" w:after="120"/>
        <w:ind w:left="993" w:hanging="284"/>
        <w:rPr>
          <w:rFonts w:ascii="ArialMT" w:hAnsi="ArialMT" w:cs="ArialMT"/>
        </w:rPr>
      </w:pPr>
      <w:r>
        <w:rPr>
          <w:rFonts w:ascii="ArialMT" w:hAnsi="ArialMT" w:cs="ArialMT"/>
        </w:rPr>
        <w:t xml:space="preserve">c. </w:t>
      </w:r>
      <w:r w:rsidR="00084053">
        <w:rPr>
          <w:rFonts w:ascii="ArialMT" w:hAnsi="ArialMT" w:cs="ArialMT"/>
        </w:rPr>
        <w:tab/>
      </w:r>
      <w:r>
        <w:rPr>
          <w:rFonts w:ascii="ArialMT" w:hAnsi="ArialMT" w:cs="ArialMT"/>
        </w:rPr>
        <w:t>2500 / 2 = 1250 x 2.90 = £3,625.00</w:t>
      </w:r>
      <w:r>
        <w:rPr>
          <w:rFonts w:ascii="ArialMT" w:hAnsi="ArialMT" w:cs="ArialMT"/>
        </w:rPr>
        <w:tab/>
        <w:t>[2 marks]</w:t>
      </w:r>
    </w:p>
    <w:p w14:paraId="33A2D20F" w14:textId="77777777" w:rsidR="00BE2435" w:rsidRDefault="00BE2435" w:rsidP="000D093A">
      <w:pPr>
        <w:tabs>
          <w:tab w:val="left" w:pos="426"/>
          <w:tab w:val="right" w:pos="8931"/>
        </w:tabs>
        <w:spacing w:before="240" w:after="120"/>
        <w:rPr>
          <w:rFonts w:ascii="ArialMT" w:hAnsi="ArialMT" w:cs="ArialMT"/>
        </w:rPr>
      </w:pPr>
    </w:p>
    <w:p w14:paraId="60ECDABF" w14:textId="08F7A17C" w:rsidR="001D7577" w:rsidRPr="008F4AAA" w:rsidRDefault="001D7577" w:rsidP="00084053">
      <w:pPr>
        <w:tabs>
          <w:tab w:val="right" w:pos="8931"/>
        </w:tabs>
        <w:spacing w:after="120"/>
        <w:ind w:left="709" w:hanging="709"/>
        <w:rPr>
          <w:rFonts w:ascii="ArialMT" w:hAnsi="ArialMT" w:cs="ArialMT"/>
        </w:rPr>
      </w:pPr>
      <w:r w:rsidRPr="00E9328C">
        <w:rPr>
          <w:rFonts w:ascii="ArialMT" w:hAnsi="ArialMT" w:cs="ArialMT"/>
        </w:rPr>
        <w:t xml:space="preserve">22.1 </w:t>
      </w:r>
      <w:r w:rsidR="00084053">
        <w:rPr>
          <w:rFonts w:ascii="ArialMT" w:hAnsi="ArialMT" w:cs="ArialMT"/>
        </w:rPr>
        <w:tab/>
      </w:r>
      <w:r w:rsidRPr="00E9328C">
        <w:rPr>
          <w:rFonts w:ascii="ArialMT" w:hAnsi="ArialMT" w:cs="ArialMT"/>
          <w:b/>
        </w:rPr>
        <w:t xml:space="preserve">Award 1 mark for each valid </w:t>
      </w:r>
      <w:r w:rsidR="008F4AAA">
        <w:rPr>
          <w:rFonts w:ascii="ArialMT" w:hAnsi="ArialMT" w:cs="ArialMT"/>
          <w:b/>
        </w:rPr>
        <w:t>audio or visual recording</w:t>
      </w:r>
      <w:r>
        <w:rPr>
          <w:rFonts w:ascii="ArialMT" w:hAnsi="ArialMT" w:cs="ArialMT"/>
          <w:b/>
        </w:rPr>
        <w:t xml:space="preserve"> and a</w:t>
      </w:r>
      <w:r w:rsidRPr="00E9328C">
        <w:rPr>
          <w:rFonts w:ascii="ArialMT" w:hAnsi="ArialMT" w:cs="ArialMT"/>
          <w:b/>
        </w:rPr>
        <w:t xml:space="preserve">ward 1 mark for each </w:t>
      </w:r>
      <w:r w:rsidR="001114D5">
        <w:rPr>
          <w:rFonts w:ascii="ArialMT" w:hAnsi="ArialMT" w:cs="ArialMT"/>
          <w:b/>
        </w:rPr>
        <w:t xml:space="preserve">valid </w:t>
      </w:r>
      <w:r w:rsidR="00007FA2">
        <w:rPr>
          <w:rFonts w:ascii="ArialMT" w:hAnsi="ArialMT" w:cs="ArialMT"/>
          <w:b/>
        </w:rPr>
        <w:t>reason</w:t>
      </w:r>
      <w:r w:rsidR="00B13C47">
        <w:rPr>
          <w:rFonts w:ascii="ArialMT" w:hAnsi="ArialMT" w:cs="ArialMT"/>
        </w:rPr>
        <w:tab/>
      </w:r>
      <w:r w:rsidR="00AA2394">
        <w:rPr>
          <w:rFonts w:ascii="ArialMT" w:hAnsi="ArialMT" w:cs="ArialMT"/>
        </w:rPr>
        <w:t>[2 x 2</w:t>
      </w:r>
      <w:r>
        <w:rPr>
          <w:rFonts w:ascii="ArialMT" w:hAnsi="ArialMT" w:cs="ArialMT"/>
        </w:rPr>
        <w:t xml:space="preserve"> marks</w:t>
      </w:r>
      <w:r w:rsidRPr="00E9328C">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134"/>
        <w:gridCol w:w="7088"/>
      </w:tblGrid>
      <w:tr w:rsidR="001D7577" w14:paraId="5ADFDAF5" w14:textId="77777777" w:rsidTr="00041FC4">
        <w:trPr>
          <w:trHeight w:val="907"/>
        </w:trPr>
        <w:tc>
          <w:tcPr>
            <w:tcW w:w="1134" w:type="dxa"/>
            <w:vAlign w:val="center"/>
          </w:tcPr>
          <w:p w14:paraId="7990C6F2" w14:textId="77777777" w:rsidR="001D7577" w:rsidRDefault="001D7577" w:rsidP="00FF344E">
            <w:pPr>
              <w:tabs>
                <w:tab w:val="left" w:pos="426"/>
                <w:tab w:val="right" w:pos="8931"/>
              </w:tabs>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7088" w:type="dxa"/>
            <w:vAlign w:val="center"/>
          </w:tcPr>
          <w:p w14:paraId="422D31E4" w14:textId="6B1383BF" w:rsidR="001D7577" w:rsidRDefault="001D7577" w:rsidP="00FF344E">
            <w:pPr>
              <w:tabs>
                <w:tab w:val="left" w:pos="426"/>
                <w:tab w:val="right" w:pos="8931"/>
              </w:tabs>
              <w:rPr>
                <w:rFonts w:ascii="ArialMT" w:hAnsi="ArialMT" w:cs="ArialMT"/>
              </w:rPr>
            </w:pPr>
            <w:r>
              <w:rPr>
                <w:rFonts w:ascii="Arial" w:hAnsi="Arial" w:cs="Arial"/>
                <w:color w:val="000000"/>
              </w:rPr>
              <w:t xml:space="preserve">A correctly described </w:t>
            </w:r>
            <w:r w:rsidR="00633B20">
              <w:rPr>
                <w:rFonts w:ascii="Arial" w:hAnsi="Arial" w:cs="Arial"/>
                <w:color w:val="000000"/>
              </w:rPr>
              <w:t>audio or visual recording method</w:t>
            </w:r>
            <w:r>
              <w:rPr>
                <w:rFonts w:ascii="Arial" w:hAnsi="Arial" w:cs="Arial"/>
                <w:color w:val="000000"/>
              </w:rPr>
              <w:t xml:space="preserve"> and a c</w:t>
            </w:r>
            <w:r w:rsidRPr="00285528">
              <w:rPr>
                <w:rFonts w:ascii="Arial" w:hAnsi="Arial" w:cs="Arial"/>
                <w:color w:val="000000"/>
              </w:rPr>
              <w:t xml:space="preserve">omplete </w:t>
            </w:r>
            <w:r w:rsidR="00633B20">
              <w:rPr>
                <w:rFonts w:ascii="Arial" w:hAnsi="Arial" w:cs="Arial"/>
                <w:color w:val="000000"/>
              </w:rPr>
              <w:t>explanation of why it is used and how it may influence a design</w:t>
            </w:r>
          </w:p>
        </w:tc>
      </w:tr>
      <w:tr w:rsidR="001D7577" w14:paraId="6541C515" w14:textId="77777777" w:rsidTr="00041FC4">
        <w:trPr>
          <w:trHeight w:val="907"/>
        </w:trPr>
        <w:tc>
          <w:tcPr>
            <w:tcW w:w="1134" w:type="dxa"/>
            <w:vAlign w:val="center"/>
          </w:tcPr>
          <w:p w14:paraId="58DFCEC1" w14:textId="77777777" w:rsidR="001D7577" w:rsidRDefault="001D7577" w:rsidP="00FF344E">
            <w:pPr>
              <w:tabs>
                <w:tab w:val="left" w:pos="426"/>
                <w:tab w:val="right" w:pos="8931"/>
              </w:tabs>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7088" w:type="dxa"/>
            <w:vAlign w:val="center"/>
          </w:tcPr>
          <w:p w14:paraId="1D0BB595" w14:textId="1E6B8BB8" w:rsidR="001D7577" w:rsidRDefault="001D7577" w:rsidP="00FF344E">
            <w:pPr>
              <w:tabs>
                <w:tab w:val="left" w:pos="426"/>
                <w:tab w:val="right" w:pos="8931"/>
              </w:tabs>
              <w:rPr>
                <w:rFonts w:ascii="ArialMT" w:hAnsi="ArialMT" w:cs="ArialMT"/>
              </w:rPr>
            </w:pPr>
            <w:r>
              <w:rPr>
                <w:rFonts w:ascii="ArialMT" w:hAnsi="ArialMT" w:cs="ArialMT"/>
              </w:rPr>
              <w:t xml:space="preserve">A stated </w:t>
            </w:r>
            <w:r w:rsidR="00633B20">
              <w:rPr>
                <w:rFonts w:ascii="Arial" w:hAnsi="Arial" w:cs="Arial"/>
                <w:color w:val="000000"/>
              </w:rPr>
              <w:t xml:space="preserve">audio or visual recording method </w:t>
            </w:r>
            <w:r>
              <w:rPr>
                <w:rFonts w:ascii="ArialMT" w:hAnsi="ArialMT" w:cs="ArialMT"/>
              </w:rPr>
              <w:t xml:space="preserve">that may be simplistic or incomplete </w:t>
            </w:r>
            <w:r w:rsidRPr="00285528">
              <w:rPr>
                <w:rFonts w:ascii="ArialMT" w:hAnsi="ArialMT" w:cs="ArialMT"/>
              </w:rPr>
              <w:t xml:space="preserve">with </w:t>
            </w:r>
            <w:r>
              <w:rPr>
                <w:rFonts w:ascii="ArialMT" w:hAnsi="ArialMT" w:cs="ArialMT"/>
              </w:rPr>
              <w:t>some</w:t>
            </w:r>
            <w:r w:rsidR="00633B20">
              <w:rPr>
                <w:rFonts w:ascii="ArialMT" w:hAnsi="ArialMT" w:cs="ArialMT"/>
              </w:rPr>
              <w:t xml:space="preserve"> or weak</w:t>
            </w:r>
            <w:r>
              <w:rPr>
                <w:rFonts w:ascii="ArialMT" w:hAnsi="ArialMT" w:cs="ArialMT"/>
              </w:rPr>
              <w:t xml:space="preserve"> reference as to </w:t>
            </w:r>
            <w:r w:rsidR="00633B20">
              <w:rPr>
                <w:rFonts w:ascii="Arial" w:hAnsi="Arial" w:cs="Arial"/>
                <w:color w:val="000000"/>
              </w:rPr>
              <w:t>why it is used and/or how it may influence a design</w:t>
            </w:r>
          </w:p>
        </w:tc>
      </w:tr>
      <w:tr w:rsidR="001D7577" w14:paraId="35ED8519" w14:textId="77777777" w:rsidTr="00041FC4">
        <w:trPr>
          <w:trHeight w:val="567"/>
        </w:trPr>
        <w:tc>
          <w:tcPr>
            <w:tcW w:w="1134" w:type="dxa"/>
            <w:vAlign w:val="center"/>
          </w:tcPr>
          <w:p w14:paraId="27329A10" w14:textId="77777777" w:rsidR="001D7577" w:rsidRDefault="001D7577" w:rsidP="00FF344E">
            <w:pPr>
              <w:tabs>
                <w:tab w:val="left" w:pos="426"/>
                <w:tab w:val="right" w:pos="8931"/>
              </w:tabs>
              <w:rPr>
                <w:rFonts w:ascii="ArialMT" w:hAnsi="ArialMT" w:cs="ArialMT"/>
              </w:rPr>
            </w:pPr>
            <w:r w:rsidRPr="002C7A69">
              <w:rPr>
                <w:rFonts w:ascii="Arial" w:hAnsi="Arial" w:cs="Arial"/>
                <w:color w:val="000000"/>
              </w:rPr>
              <w:t>0 marks</w:t>
            </w:r>
          </w:p>
        </w:tc>
        <w:tc>
          <w:tcPr>
            <w:tcW w:w="7088" w:type="dxa"/>
            <w:vAlign w:val="center"/>
          </w:tcPr>
          <w:p w14:paraId="5B4D0CB6" w14:textId="77777777" w:rsidR="001D7577" w:rsidRDefault="001D7577" w:rsidP="00FF344E">
            <w:pPr>
              <w:tabs>
                <w:tab w:val="left" w:pos="426"/>
                <w:tab w:val="right" w:pos="8931"/>
              </w:tabs>
              <w:rPr>
                <w:rFonts w:ascii="ArialMT" w:hAnsi="ArialMT" w:cs="ArialMT"/>
              </w:rPr>
            </w:pPr>
            <w:r w:rsidRPr="002C7A69">
              <w:rPr>
                <w:rFonts w:ascii="Arial" w:hAnsi="Arial" w:cs="Arial"/>
                <w:color w:val="000000"/>
              </w:rPr>
              <w:t>Nothing worthy of credit</w:t>
            </w:r>
          </w:p>
        </w:tc>
      </w:tr>
    </w:tbl>
    <w:p w14:paraId="7417E7E5" w14:textId="77777777" w:rsidR="001D7577" w:rsidRPr="00BB6689" w:rsidRDefault="001D7577" w:rsidP="00041FC4">
      <w:pPr>
        <w:tabs>
          <w:tab w:val="right" w:pos="8931"/>
        </w:tabs>
        <w:spacing w:before="240" w:after="120"/>
        <w:ind w:left="709"/>
        <w:rPr>
          <w:rFonts w:ascii="ArialMT" w:hAnsi="ArialMT" w:cs="ArialMT"/>
          <w:b/>
        </w:rPr>
      </w:pPr>
      <w:r w:rsidRPr="00636B60">
        <w:rPr>
          <w:rFonts w:ascii="ArialMT" w:hAnsi="ArialMT" w:cs="ArialMT"/>
          <w:b/>
        </w:rPr>
        <w:t>Indicative content:</w:t>
      </w:r>
      <w:r>
        <w:rPr>
          <w:rFonts w:ascii="ArialMT" w:hAnsi="ArialMT" w:cs="ArialMT"/>
          <w:b/>
        </w:rPr>
        <w:t xml:space="preserve"> </w:t>
      </w:r>
      <w:r>
        <w:rPr>
          <w:rFonts w:ascii="ArialMT" w:hAnsi="ArialMT" w:cs="ArialMT"/>
          <w:b/>
        </w:rPr>
        <w:br/>
      </w:r>
      <w:r w:rsidRPr="00E978EA">
        <w:rPr>
          <w:rFonts w:ascii="ArialMT" w:hAnsi="ArialMT" w:cs="ArialMT"/>
        </w:rPr>
        <w:t>This is not an exhaustive list. Please give credit for any reasonable response</w:t>
      </w:r>
      <w:r>
        <w:rPr>
          <w:rFonts w:ascii="ArialMT" w:hAnsi="ArialMT" w:cs="ArialMT"/>
        </w:rPr>
        <w:t xml:space="preserve">. The </w:t>
      </w:r>
      <w:r>
        <w:rPr>
          <w:rFonts w:ascii="ArialMT" w:hAnsi="ArialMT" w:cs="ArialMT"/>
        </w:rPr>
        <w:br/>
        <w:t xml:space="preserve">same areas of influence may appear in numerous answers, give credit if appropriate </w:t>
      </w:r>
      <w:r>
        <w:rPr>
          <w:rFonts w:ascii="ArialMT" w:hAnsi="ArialMT" w:cs="ArialMT"/>
        </w:rPr>
        <w:br/>
      </w:r>
      <w:r w:rsidRPr="00BB6689">
        <w:rPr>
          <w:rFonts w:ascii="ArialMT" w:hAnsi="ArialMT" w:cs="ArialMT"/>
        </w:rPr>
        <w:t>to the source.</w:t>
      </w:r>
    </w:p>
    <w:tbl>
      <w:tblPr>
        <w:tblStyle w:val="TableGrid"/>
        <w:tblW w:w="0" w:type="auto"/>
        <w:tblInd w:w="704" w:type="dxa"/>
        <w:tblLook w:val="04A0" w:firstRow="1" w:lastRow="0" w:firstColumn="1" w:lastColumn="0" w:noHBand="0" w:noVBand="1"/>
      </w:tblPr>
      <w:tblGrid>
        <w:gridCol w:w="2268"/>
        <w:gridCol w:w="2259"/>
        <w:gridCol w:w="3678"/>
      </w:tblGrid>
      <w:tr w:rsidR="001D7577" w14:paraId="4DDF979B" w14:textId="77777777" w:rsidTr="00227F72">
        <w:trPr>
          <w:trHeight w:val="510"/>
        </w:trPr>
        <w:tc>
          <w:tcPr>
            <w:tcW w:w="4527" w:type="dxa"/>
            <w:gridSpan w:val="2"/>
            <w:vAlign w:val="center"/>
          </w:tcPr>
          <w:p w14:paraId="542837E6" w14:textId="3D15309D" w:rsidR="001D7577" w:rsidRPr="00BB6689" w:rsidRDefault="00490293" w:rsidP="00735004">
            <w:pPr>
              <w:tabs>
                <w:tab w:val="left" w:pos="426"/>
                <w:tab w:val="right" w:pos="8931"/>
              </w:tabs>
              <w:rPr>
                <w:rFonts w:ascii="ArialMT" w:hAnsi="ArialMT" w:cs="ArialMT"/>
                <w:b/>
              </w:rPr>
            </w:pPr>
            <w:r w:rsidRPr="00BB6689">
              <w:rPr>
                <w:rFonts w:ascii="ArialMT" w:hAnsi="ArialMT" w:cs="ArialMT"/>
                <w:b/>
              </w:rPr>
              <w:t>Types of audio and visual recordings</w:t>
            </w:r>
          </w:p>
        </w:tc>
        <w:tc>
          <w:tcPr>
            <w:tcW w:w="3678" w:type="dxa"/>
            <w:vAlign w:val="center"/>
          </w:tcPr>
          <w:p w14:paraId="25F54833" w14:textId="7D6BD706" w:rsidR="001D7577" w:rsidRPr="00BB6689" w:rsidRDefault="00A5403F" w:rsidP="00735004">
            <w:pPr>
              <w:tabs>
                <w:tab w:val="left" w:pos="426"/>
                <w:tab w:val="right" w:pos="8931"/>
              </w:tabs>
              <w:rPr>
                <w:rFonts w:ascii="ArialMT" w:hAnsi="ArialMT" w:cs="ArialMT"/>
                <w:b/>
              </w:rPr>
            </w:pPr>
            <w:r w:rsidRPr="00BB6689">
              <w:rPr>
                <w:rFonts w:ascii="ArialMT" w:hAnsi="ArialMT" w:cs="ArialMT"/>
                <w:b/>
              </w:rPr>
              <w:t>Reasons for using the technique</w:t>
            </w:r>
          </w:p>
        </w:tc>
      </w:tr>
      <w:tr w:rsidR="00490293" w14:paraId="60D537BF" w14:textId="77777777" w:rsidTr="00227F72">
        <w:trPr>
          <w:trHeight w:val="680"/>
        </w:trPr>
        <w:tc>
          <w:tcPr>
            <w:tcW w:w="2268" w:type="dxa"/>
            <w:vAlign w:val="center"/>
          </w:tcPr>
          <w:p w14:paraId="15C7EF4D" w14:textId="4EC478C8" w:rsidR="00490293" w:rsidRPr="00490293" w:rsidRDefault="00490293" w:rsidP="002A5009">
            <w:pPr>
              <w:tabs>
                <w:tab w:val="left" w:pos="426"/>
                <w:tab w:val="right" w:pos="8931"/>
              </w:tabs>
              <w:rPr>
                <w:rFonts w:ascii="ArialMT" w:hAnsi="ArialMT" w:cs="ArialMT"/>
              </w:rPr>
            </w:pPr>
            <w:r w:rsidRPr="00490293">
              <w:rPr>
                <w:rFonts w:ascii="ArialMT" w:hAnsi="ArialMT" w:cs="ArialMT"/>
              </w:rPr>
              <w:t>Audio</w:t>
            </w:r>
            <w:r w:rsidR="00C81BAF">
              <w:rPr>
                <w:rFonts w:ascii="ArialMT" w:hAnsi="ArialMT" w:cs="ArialMT"/>
              </w:rPr>
              <w:t xml:space="preserve">, </w:t>
            </w:r>
            <w:r>
              <w:rPr>
                <w:rFonts w:ascii="ArialMT" w:hAnsi="ArialMT" w:cs="ArialMT"/>
              </w:rPr>
              <w:t>video</w:t>
            </w:r>
            <w:r w:rsidR="00C81BAF">
              <w:rPr>
                <w:rFonts w:ascii="ArialMT" w:hAnsi="ArialMT" w:cs="ArialMT"/>
              </w:rPr>
              <w:t xml:space="preserve"> &amp; photography</w:t>
            </w:r>
          </w:p>
        </w:tc>
        <w:tc>
          <w:tcPr>
            <w:tcW w:w="2259" w:type="dxa"/>
            <w:vAlign w:val="center"/>
          </w:tcPr>
          <w:p w14:paraId="32341638" w14:textId="5949ED73" w:rsidR="00490293" w:rsidRPr="00E978EA" w:rsidRDefault="00490293" w:rsidP="002A5009">
            <w:pPr>
              <w:tabs>
                <w:tab w:val="left" w:pos="426"/>
                <w:tab w:val="right" w:pos="8931"/>
              </w:tabs>
              <w:rPr>
                <w:rFonts w:ascii="ArialMT" w:hAnsi="ArialMT" w:cs="ArialMT"/>
              </w:rPr>
            </w:pPr>
            <w:r w:rsidRPr="00E978EA">
              <w:rPr>
                <w:rFonts w:ascii="ArialMT" w:hAnsi="ArialMT" w:cs="ArialMT"/>
              </w:rPr>
              <w:t>Interviews</w:t>
            </w:r>
            <w:r>
              <w:rPr>
                <w:rFonts w:ascii="ArialMT" w:hAnsi="ArialMT" w:cs="ArialMT"/>
              </w:rPr>
              <w:t xml:space="preserve"> of clients/users</w:t>
            </w:r>
          </w:p>
        </w:tc>
        <w:tc>
          <w:tcPr>
            <w:tcW w:w="3678" w:type="dxa"/>
            <w:vAlign w:val="center"/>
          </w:tcPr>
          <w:p w14:paraId="1345337F" w14:textId="0E577124" w:rsidR="00490293" w:rsidRPr="0068266D" w:rsidRDefault="00490293" w:rsidP="002A5009">
            <w:pPr>
              <w:tabs>
                <w:tab w:val="left" w:pos="426"/>
                <w:tab w:val="right" w:pos="8931"/>
              </w:tabs>
              <w:rPr>
                <w:rFonts w:ascii="ArialMT" w:hAnsi="ArialMT" w:cs="ArialMT"/>
              </w:rPr>
            </w:pPr>
            <w:r w:rsidRPr="0068266D">
              <w:rPr>
                <w:rFonts w:ascii="ArialMT" w:hAnsi="ArialMT" w:cs="ArialMT"/>
              </w:rPr>
              <w:t>Answers relating to form</w:t>
            </w:r>
            <w:r>
              <w:rPr>
                <w:rFonts w:ascii="ArialMT" w:hAnsi="ArialMT" w:cs="ArialMT"/>
              </w:rPr>
              <w:t xml:space="preserve">, </w:t>
            </w:r>
            <w:r w:rsidR="00B161FA">
              <w:rPr>
                <w:rFonts w:ascii="ArialMT" w:hAnsi="ArialMT" w:cs="ArialMT"/>
              </w:rPr>
              <w:t>function, user requirements etc.</w:t>
            </w:r>
          </w:p>
        </w:tc>
      </w:tr>
      <w:tr w:rsidR="00490293" w14:paraId="1542DF5F" w14:textId="77777777" w:rsidTr="00227F72">
        <w:trPr>
          <w:trHeight w:val="680"/>
        </w:trPr>
        <w:tc>
          <w:tcPr>
            <w:tcW w:w="2268" w:type="dxa"/>
            <w:vAlign w:val="center"/>
          </w:tcPr>
          <w:p w14:paraId="6EC88575" w14:textId="169AD793" w:rsidR="00490293" w:rsidRDefault="00C81BAF" w:rsidP="002A5009">
            <w:pPr>
              <w:tabs>
                <w:tab w:val="left" w:pos="426"/>
                <w:tab w:val="right" w:pos="8931"/>
              </w:tabs>
              <w:rPr>
                <w:rFonts w:ascii="ArialMT" w:hAnsi="ArialMT" w:cs="ArialMT"/>
                <w:b/>
              </w:rPr>
            </w:pPr>
            <w:r w:rsidRPr="00490293">
              <w:rPr>
                <w:rFonts w:ascii="ArialMT" w:hAnsi="ArialMT" w:cs="ArialMT"/>
              </w:rPr>
              <w:t>Audio</w:t>
            </w:r>
            <w:r>
              <w:rPr>
                <w:rFonts w:ascii="ArialMT" w:hAnsi="ArialMT" w:cs="ArialMT"/>
              </w:rPr>
              <w:t>, video &amp; photography</w:t>
            </w:r>
          </w:p>
        </w:tc>
        <w:tc>
          <w:tcPr>
            <w:tcW w:w="2259" w:type="dxa"/>
            <w:vAlign w:val="center"/>
          </w:tcPr>
          <w:p w14:paraId="1DB4C900" w14:textId="155105BE" w:rsidR="00490293" w:rsidRDefault="00490293" w:rsidP="002A5009">
            <w:pPr>
              <w:tabs>
                <w:tab w:val="left" w:pos="426"/>
                <w:tab w:val="right" w:pos="8931"/>
              </w:tabs>
              <w:rPr>
                <w:rFonts w:ascii="ArialMT" w:hAnsi="ArialMT" w:cs="ArialMT"/>
                <w:b/>
              </w:rPr>
            </w:pPr>
            <w:r>
              <w:rPr>
                <w:rFonts w:ascii="ArialMT" w:hAnsi="ArialMT" w:cs="ArialMT"/>
              </w:rPr>
              <w:t>Focus groups</w:t>
            </w:r>
          </w:p>
        </w:tc>
        <w:tc>
          <w:tcPr>
            <w:tcW w:w="3678" w:type="dxa"/>
            <w:vAlign w:val="center"/>
          </w:tcPr>
          <w:p w14:paraId="3B8FC344" w14:textId="76C1E95E" w:rsidR="00490293" w:rsidRPr="0068266D" w:rsidRDefault="00B161FA" w:rsidP="002A5009">
            <w:pPr>
              <w:tabs>
                <w:tab w:val="left" w:pos="426"/>
                <w:tab w:val="right" w:pos="8931"/>
              </w:tabs>
              <w:rPr>
                <w:rFonts w:ascii="ArialMT" w:hAnsi="ArialMT" w:cs="ArialMT"/>
              </w:rPr>
            </w:pPr>
            <w:r w:rsidRPr="0068266D">
              <w:rPr>
                <w:rFonts w:ascii="ArialMT" w:hAnsi="ArialMT" w:cs="ArialMT"/>
              </w:rPr>
              <w:t>Answers relating to form</w:t>
            </w:r>
            <w:r>
              <w:rPr>
                <w:rFonts w:ascii="ArialMT" w:hAnsi="ArialMT" w:cs="ArialMT"/>
              </w:rPr>
              <w:t>, function, user requirements etc.</w:t>
            </w:r>
          </w:p>
        </w:tc>
      </w:tr>
      <w:tr w:rsidR="00490293" w14:paraId="2354F87B" w14:textId="77777777" w:rsidTr="00227F72">
        <w:trPr>
          <w:trHeight w:val="680"/>
        </w:trPr>
        <w:tc>
          <w:tcPr>
            <w:tcW w:w="2268" w:type="dxa"/>
            <w:vAlign w:val="center"/>
          </w:tcPr>
          <w:p w14:paraId="418006EB" w14:textId="34B1EA0C" w:rsidR="00490293" w:rsidRDefault="00C81BAF" w:rsidP="002A5009">
            <w:pPr>
              <w:tabs>
                <w:tab w:val="left" w:pos="426"/>
                <w:tab w:val="right" w:pos="8931"/>
              </w:tabs>
              <w:rPr>
                <w:rFonts w:ascii="ArialMT" w:hAnsi="ArialMT" w:cs="ArialMT"/>
                <w:b/>
              </w:rPr>
            </w:pPr>
            <w:r w:rsidRPr="00490293">
              <w:rPr>
                <w:rFonts w:ascii="ArialMT" w:hAnsi="ArialMT" w:cs="ArialMT"/>
              </w:rPr>
              <w:t>Audio</w:t>
            </w:r>
            <w:r>
              <w:rPr>
                <w:rFonts w:ascii="ArialMT" w:hAnsi="ArialMT" w:cs="ArialMT"/>
              </w:rPr>
              <w:t>, video &amp; photography</w:t>
            </w:r>
          </w:p>
        </w:tc>
        <w:tc>
          <w:tcPr>
            <w:tcW w:w="2259" w:type="dxa"/>
            <w:vAlign w:val="center"/>
          </w:tcPr>
          <w:p w14:paraId="6796432E" w14:textId="60560D15" w:rsidR="00490293" w:rsidRPr="00E978EA" w:rsidRDefault="00490293" w:rsidP="002A5009">
            <w:pPr>
              <w:tabs>
                <w:tab w:val="left" w:pos="426"/>
                <w:tab w:val="right" w:pos="8931"/>
              </w:tabs>
              <w:rPr>
                <w:rFonts w:ascii="ArialMT" w:hAnsi="ArialMT" w:cs="ArialMT"/>
              </w:rPr>
            </w:pPr>
            <w:r w:rsidRPr="00E978EA">
              <w:rPr>
                <w:rFonts w:ascii="ArialMT" w:hAnsi="ArialMT" w:cs="ArialMT"/>
              </w:rPr>
              <w:t>Observations of users</w:t>
            </w:r>
          </w:p>
        </w:tc>
        <w:tc>
          <w:tcPr>
            <w:tcW w:w="3678" w:type="dxa"/>
            <w:vAlign w:val="center"/>
          </w:tcPr>
          <w:p w14:paraId="0A9C2570" w14:textId="556E9C9F" w:rsidR="00490293" w:rsidRPr="0068266D" w:rsidRDefault="00490293" w:rsidP="002A5009">
            <w:pPr>
              <w:tabs>
                <w:tab w:val="left" w:pos="426"/>
                <w:tab w:val="right" w:pos="8931"/>
              </w:tabs>
              <w:rPr>
                <w:rFonts w:ascii="ArialMT" w:hAnsi="ArialMT" w:cs="ArialMT"/>
              </w:rPr>
            </w:pPr>
            <w:r>
              <w:rPr>
                <w:rFonts w:ascii="ArialMT" w:hAnsi="ArialMT" w:cs="ArialMT"/>
              </w:rPr>
              <w:t xml:space="preserve">Answers relating to </w:t>
            </w:r>
            <w:r w:rsidR="002B5BD7">
              <w:rPr>
                <w:rFonts w:ascii="ArialMT" w:hAnsi="ArialMT" w:cs="ArialMT"/>
              </w:rPr>
              <w:t xml:space="preserve">form, </w:t>
            </w:r>
            <w:r>
              <w:rPr>
                <w:rFonts w:ascii="ArialMT" w:hAnsi="ArialMT" w:cs="ArialMT"/>
              </w:rPr>
              <w:t>function requirements</w:t>
            </w:r>
            <w:r w:rsidR="00B161FA">
              <w:rPr>
                <w:rFonts w:ascii="ArialMT" w:hAnsi="ArialMT" w:cs="ArialMT"/>
              </w:rPr>
              <w:t>, user requirements</w:t>
            </w:r>
          </w:p>
        </w:tc>
      </w:tr>
      <w:tr w:rsidR="00490293" w14:paraId="3734DCB5" w14:textId="77777777" w:rsidTr="00227F72">
        <w:trPr>
          <w:trHeight w:val="680"/>
        </w:trPr>
        <w:tc>
          <w:tcPr>
            <w:tcW w:w="2268" w:type="dxa"/>
            <w:vAlign w:val="center"/>
          </w:tcPr>
          <w:p w14:paraId="0DCD4268" w14:textId="18DE16EB" w:rsidR="00490293" w:rsidRPr="00E978EA" w:rsidRDefault="00490293" w:rsidP="002A5009">
            <w:pPr>
              <w:tabs>
                <w:tab w:val="left" w:pos="426"/>
                <w:tab w:val="right" w:pos="8931"/>
              </w:tabs>
              <w:rPr>
                <w:rFonts w:ascii="ArialMT" w:hAnsi="ArialMT" w:cs="ArialMT"/>
              </w:rPr>
            </w:pPr>
            <w:r>
              <w:rPr>
                <w:rFonts w:ascii="ArialMT" w:hAnsi="ArialMT" w:cs="ArialMT"/>
              </w:rPr>
              <w:t xml:space="preserve">Video </w:t>
            </w:r>
            <w:r w:rsidR="00C81BAF">
              <w:rPr>
                <w:rFonts w:ascii="ArialMT" w:hAnsi="ArialMT" w:cs="ArialMT"/>
              </w:rPr>
              <w:t>&amp;</w:t>
            </w:r>
            <w:r w:rsidR="00C45E1C">
              <w:rPr>
                <w:rFonts w:ascii="ArialMT" w:hAnsi="ArialMT" w:cs="ArialMT"/>
              </w:rPr>
              <w:t xml:space="preserve"> </w:t>
            </w:r>
            <w:r w:rsidR="00C81BAF">
              <w:rPr>
                <w:rFonts w:ascii="ArialMT" w:hAnsi="ArialMT" w:cs="ArialMT"/>
              </w:rPr>
              <w:t xml:space="preserve">photography </w:t>
            </w:r>
            <w:r>
              <w:rPr>
                <w:rFonts w:ascii="ArialMT" w:hAnsi="ArialMT" w:cs="ArialMT"/>
              </w:rPr>
              <w:t>mainly</w:t>
            </w:r>
          </w:p>
        </w:tc>
        <w:tc>
          <w:tcPr>
            <w:tcW w:w="2259" w:type="dxa"/>
            <w:vAlign w:val="center"/>
          </w:tcPr>
          <w:p w14:paraId="16793A58" w14:textId="6040CE45" w:rsidR="00490293" w:rsidRPr="00E978EA" w:rsidRDefault="00490293" w:rsidP="002A5009">
            <w:pPr>
              <w:tabs>
                <w:tab w:val="left" w:pos="426"/>
                <w:tab w:val="right" w:pos="8931"/>
              </w:tabs>
              <w:rPr>
                <w:rFonts w:ascii="ArialMT" w:hAnsi="ArialMT" w:cs="ArialMT"/>
              </w:rPr>
            </w:pPr>
            <w:r w:rsidRPr="00E978EA">
              <w:rPr>
                <w:rFonts w:ascii="ArialMT" w:hAnsi="ArialMT" w:cs="ArialMT"/>
              </w:rPr>
              <w:t>Physical material testing</w:t>
            </w:r>
          </w:p>
        </w:tc>
        <w:tc>
          <w:tcPr>
            <w:tcW w:w="3678" w:type="dxa"/>
            <w:vAlign w:val="center"/>
          </w:tcPr>
          <w:p w14:paraId="43BFFC0A" w14:textId="550C71B8" w:rsidR="00490293" w:rsidRPr="0068266D" w:rsidRDefault="002B5BD7" w:rsidP="002A5009">
            <w:pPr>
              <w:tabs>
                <w:tab w:val="left" w:pos="426"/>
                <w:tab w:val="right" w:pos="8931"/>
              </w:tabs>
              <w:rPr>
                <w:rFonts w:ascii="ArialMT" w:hAnsi="ArialMT" w:cs="ArialMT"/>
              </w:rPr>
            </w:pPr>
            <w:r>
              <w:rPr>
                <w:rFonts w:ascii="ArialMT" w:hAnsi="ArialMT" w:cs="ArialMT"/>
              </w:rPr>
              <w:t>Answers relating to materials used, weight, size, thickness, function</w:t>
            </w:r>
          </w:p>
        </w:tc>
      </w:tr>
      <w:tr w:rsidR="00490293" w14:paraId="36F4FE50" w14:textId="77777777" w:rsidTr="00227F72">
        <w:trPr>
          <w:trHeight w:val="680"/>
        </w:trPr>
        <w:tc>
          <w:tcPr>
            <w:tcW w:w="2268" w:type="dxa"/>
            <w:vAlign w:val="center"/>
          </w:tcPr>
          <w:p w14:paraId="0203D3C4" w14:textId="5CEE3955" w:rsidR="00490293" w:rsidRPr="00E978EA" w:rsidRDefault="00C81BAF" w:rsidP="002A5009">
            <w:pPr>
              <w:tabs>
                <w:tab w:val="left" w:pos="426"/>
                <w:tab w:val="right" w:pos="8931"/>
              </w:tabs>
              <w:rPr>
                <w:rFonts w:ascii="ArialMT" w:hAnsi="ArialMT" w:cs="ArialMT"/>
              </w:rPr>
            </w:pPr>
            <w:r>
              <w:rPr>
                <w:rFonts w:ascii="ArialMT" w:hAnsi="ArialMT" w:cs="ArialMT"/>
              </w:rPr>
              <w:t>Video &amp; photography</w:t>
            </w:r>
          </w:p>
        </w:tc>
        <w:tc>
          <w:tcPr>
            <w:tcW w:w="2259" w:type="dxa"/>
            <w:vAlign w:val="center"/>
          </w:tcPr>
          <w:p w14:paraId="67DFA8AB" w14:textId="31361FA2" w:rsidR="00490293" w:rsidRPr="00E978EA" w:rsidRDefault="00490293" w:rsidP="002A5009">
            <w:pPr>
              <w:tabs>
                <w:tab w:val="left" w:pos="426"/>
                <w:tab w:val="right" w:pos="8931"/>
              </w:tabs>
              <w:rPr>
                <w:rFonts w:ascii="ArialMT" w:hAnsi="ArialMT" w:cs="ArialMT"/>
              </w:rPr>
            </w:pPr>
            <w:r>
              <w:rPr>
                <w:rFonts w:ascii="ArialMT" w:hAnsi="ArialMT" w:cs="ArialMT"/>
              </w:rPr>
              <w:t>Site study</w:t>
            </w:r>
          </w:p>
        </w:tc>
        <w:tc>
          <w:tcPr>
            <w:tcW w:w="3678" w:type="dxa"/>
            <w:vAlign w:val="center"/>
          </w:tcPr>
          <w:p w14:paraId="0A56973F" w14:textId="01341A21" w:rsidR="00490293" w:rsidRPr="0068266D" w:rsidRDefault="002B5BD7" w:rsidP="002A5009">
            <w:pPr>
              <w:tabs>
                <w:tab w:val="left" w:pos="426"/>
                <w:tab w:val="right" w:pos="8931"/>
              </w:tabs>
              <w:rPr>
                <w:rFonts w:ascii="ArialMT" w:hAnsi="ArialMT" w:cs="ArialMT"/>
              </w:rPr>
            </w:pPr>
            <w:r>
              <w:rPr>
                <w:rFonts w:ascii="ArialMT" w:hAnsi="ArialMT" w:cs="ArialMT"/>
              </w:rPr>
              <w:t xml:space="preserve">Answers relating to ease of use and accessibility in situ </w:t>
            </w:r>
          </w:p>
        </w:tc>
      </w:tr>
      <w:tr w:rsidR="00490293" w14:paraId="066E4D55" w14:textId="77777777" w:rsidTr="00227F72">
        <w:trPr>
          <w:trHeight w:val="680"/>
        </w:trPr>
        <w:tc>
          <w:tcPr>
            <w:tcW w:w="2268" w:type="dxa"/>
            <w:vAlign w:val="center"/>
          </w:tcPr>
          <w:p w14:paraId="6FCD2644" w14:textId="3860FB69" w:rsidR="00490293" w:rsidRPr="00E978EA" w:rsidRDefault="00C81BAF" w:rsidP="002A5009">
            <w:pPr>
              <w:tabs>
                <w:tab w:val="left" w:pos="426"/>
                <w:tab w:val="right" w:pos="8931"/>
              </w:tabs>
              <w:rPr>
                <w:rFonts w:ascii="ArialMT" w:hAnsi="ArialMT" w:cs="ArialMT"/>
              </w:rPr>
            </w:pPr>
            <w:r>
              <w:rPr>
                <w:rFonts w:ascii="ArialMT" w:hAnsi="ArialMT" w:cs="ArialMT"/>
              </w:rPr>
              <w:t>Video &amp; photography mainly</w:t>
            </w:r>
          </w:p>
        </w:tc>
        <w:tc>
          <w:tcPr>
            <w:tcW w:w="2259" w:type="dxa"/>
            <w:vAlign w:val="center"/>
          </w:tcPr>
          <w:p w14:paraId="2C41EB6D" w14:textId="04685948" w:rsidR="00490293" w:rsidRDefault="00490293" w:rsidP="002A5009">
            <w:pPr>
              <w:tabs>
                <w:tab w:val="left" w:pos="426"/>
                <w:tab w:val="right" w:pos="8931"/>
              </w:tabs>
              <w:rPr>
                <w:rFonts w:ascii="ArialMT" w:hAnsi="ArialMT" w:cs="ArialMT"/>
              </w:rPr>
            </w:pPr>
            <w:r>
              <w:rPr>
                <w:rFonts w:ascii="ArialMT" w:hAnsi="ArialMT" w:cs="ArialMT"/>
              </w:rPr>
              <w:t>Exemplar work of others</w:t>
            </w:r>
          </w:p>
        </w:tc>
        <w:tc>
          <w:tcPr>
            <w:tcW w:w="3678" w:type="dxa"/>
            <w:vAlign w:val="center"/>
          </w:tcPr>
          <w:p w14:paraId="77F17DA6" w14:textId="7BFF06C4" w:rsidR="00490293" w:rsidRPr="0068266D" w:rsidRDefault="002B5BD7" w:rsidP="002A5009">
            <w:pPr>
              <w:tabs>
                <w:tab w:val="left" w:pos="426"/>
                <w:tab w:val="right" w:pos="8931"/>
              </w:tabs>
              <w:rPr>
                <w:rFonts w:ascii="ArialMT" w:hAnsi="ArialMT" w:cs="ArialMT"/>
              </w:rPr>
            </w:pPr>
            <w:r>
              <w:rPr>
                <w:rFonts w:ascii="ArialMT" w:hAnsi="ArialMT" w:cs="ArialMT"/>
              </w:rPr>
              <w:t>General influence of form and function</w:t>
            </w:r>
          </w:p>
        </w:tc>
      </w:tr>
      <w:tr w:rsidR="00490293" w14:paraId="39D5280E" w14:textId="77777777" w:rsidTr="00227F72">
        <w:trPr>
          <w:trHeight w:val="680"/>
        </w:trPr>
        <w:tc>
          <w:tcPr>
            <w:tcW w:w="2268" w:type="dxa"/>
            <w:vAlign w:val="center"/>
          </w:tcPr>
          <w:p w14:paraId="50996B74" w14:textId="3E8D45B5" w:rsidR="00490293" w:rsidRPr="00E978EA" w:rsidRDefault="00C81BAF" w:rsidP="002A5009">
            <w:pPr>
              <w:tabs>
                <w:tab w:val="left" w:pos="426"/>
                <w:tab w:val="right" w:pos="8931"/>
              </w:tabs>
              <w:rPr>
                <w:rFonts w:ascii="ArialMT" w:hAnsi="ArialMT" w:cs="ArialMT"/>
              </w:rPr>
            </w:pPr>
            <w:r>
              <w:rPr>
                <w:rFonts w:ascii="ArialMT" w:hAnsi="ArialMT" w:cs="ArialMT"/>
              </w:rPr>
              <w:t>Video &amp; photography mainly</w:t>
            </w:r>
          </w:p>
        </w:tc>
        <w:tc>
          <w:tcPr>
            <w:tcW w:w="2259" w:type="dxa"/>
            <w:vAlign w:val="center"/>
          </w:tcPr>
          <w:p w14:paraId="28BC161C" w14:textId="3992C325" w:rsidR="00490293" w:rsidRDefault="00C81BAF" w:rsidP="002A5009">
            <w:pPr>
              <w:tabs>
                <w:tab w:val="left" w:pos="426"/>
                <w:tab w:val="right" w:pos="8931"/>
              </w:tabs>
              <w:rPr>
                <w:rFonts w:ascii="ArialMT" w:hAnsi="ArialMT" w:cs="ArialMT"/>
              </w:rPr>
            </w:pPr>
            <w:r>
              <w:rPr>
                <w:rFonts w:ascii="ArialMT" w:hAnsi="ArialMT" w:cs="ArialMT"/>
              </w:rPr>
              <w:t>Modelling and testing of models</w:t>
            </w:r>
          </w:p>
        </w:tc>
        <w:tc>
          <w:tcPr>
            <w:tcW w:w="3678" w:type="dxa"/>
            <w:vAlign w:val="center"/>
          </w:tcPr>
          <w:p w14:paraId="52A90943" w14:textId="2FE76485" w:rsidR="00490293" w:rsidRDefault="002B5BD7" w:rsidP="002A5009">
            <w:pPr>
              <w:tabs>
                <w:tab w:val="left" w:pos="426"/>
                <w:tab w:val="right" w:pos="8931"/>
              </w:tabs>
              <w:rPr>
                <w:rFonts w:ascii="ArialMT" w:hAnsi="ArialMT" w:cs="ArialMT"/>
              </w:rPr>
            </w:pPr>
            <w:r w:rsidRPr="0068266D">
              <w:rPr>
                <w:rFonts w:ascii="ArialMT" w:hAnsi="ArialMT" w:cs="ArialMT"/>
              </w:rPr>
              <w:t>Answers relating to form</w:t>
            </w:r>
            <w:r>
              <w:rPr>
                <w:rFonts w:ascii="ArialMT" w:hAnsi="ArialMT" w:cs="ArialMT"/>
              </w:rPr>
              <w:t>, function, anthropometric and ergonomic considerations</w:t>
            </w:r>
          </w:p>
        </w:tc>
      </w:tr>
    </w:tbl>
    <w:p w14:paraId="3B8109E2" w14:textId="77777777" w:rsidR="00227F72" w:rsidRDefault="00227F72" w:rsidP="007E2A3F">
      <w:pPr>
        <w:tabs>
          <w:tab w:val="left" w:pos="426"/>
          <w:tab w:val="right" w:pos="8931"/>
        </w:tabs>
        <w:spacing w:before="240" w:after="120"/>
        <w:rPr>
          <w:rFonts w:ascii="ArialMT" w:hAnsi="ArialMT" w:cs="ArialMT"/>
        </w:rPr>
      </w:pPr>
    </w:p>
    <w:p w14:paraId="1A2C3F0C" w14:textId="77777777" w:rsidR="00227F72" w:rsidRDefault="00227F72">
      <w:pPr>
        <w:rPr>
          <w:rFonts w:ascii="ArialMT" w:hAnsi="ArialMT" w:cs="ArialMT"/>
        </w:rPr>
      </w:pPr>
      <w:r>
        <w:rPr>
          <w:rFonts w:ascii="ArialMT" w:hAnsi="ArialMT" w:cs="ArialMT"/>
        </w:rPr>
        <w:br w:type="page"/>
      </w:r>
    </w:p>
    <w:p w14:paraId="29E56400" w14:textId="1A1E801C" w:rsidR="007E2A3F" w:rsidRPr="006C1A3B" w:rsidRDefault="007E2A3F" w:rsidP="00227F72">
      <w:pPr>
        <w:tabs>
          <w:tab w:val="right" w:pos="8931"/>
        </w:tabs>
        <w:spacing w:before="240" w:after="120"/>
        <w:ind w:left="709" w:hanging="709"/>
      </w:pPr>
      <w:r>
        <w:rPr>
          <w:rFonts w:ascii="ArialMT" w:hAnsi="ArialMT" w:cs="ArialMT"/>
        </w:rPr>
        <w:lastRenderedPageBreak/>
        <w:t>22.2</w:t>
      </w:r>
      <w:r w:rsidRPr="007677CE">
        <w:rPr>
          <w:rFonts w:ascii="ArialMT" w:hAnsi="ArialMT" w:cs="ArialMT"/>
          <w:b/>
        </w:rPr>
        <w:t xml:space="preserve"> </w:t>
      </w:r>
      <w:r w:rsidR="00227F72">
        <w:rPr>
          <w:rFonts w:ascii="ArialMT" w:hAnsi="ArialMT" w:cs="ArialMT"/>
          <w:b/>
        </w:rPr>
        <w:tab/>
      </w:r>
      <w:r w:rsidRPr="005A2294">
        <w:rPr>
          <w:rFonts w:ascii="ArialMT" w:hAnsi="ArialMT" w:cs="ArialMT"/>
          <w:b/>
        </w:rPr>
        <w:t>Award</w:t>
      </w:r>
      <w:r>
        <w:rPr>
          <w:rFonts w:ascii="ArialMT" w:hAnsi="ArialMT" w:cs="ArialMT"/>
          <w:b/>
        </w:rPr>
        <w:t xml:space="preserve"> up to 3</w:t>
      </w:r>
      <w:r w:rsidRPr="005A2294">
        <w:rPr>
          <w:rFonts w:ascii="ArialMT" w:hAnsi="ArialMT" w:cs="ArialMT"/>
          <w:b/>
        </w:rPr>
        <w:t xml:space="preserve"> marks as follows, </w:t>
      </w:r>
      <w:r>
        <w:rPr>
          <w:rFonts w:ascii="ArialMT" w:hAnsi="ArialMT" w:cs="ArialMT"/>
          <w:b/>
        </w:rPr>
        <w:t>see</w:t>
      </w:r>
      <w:r w:rsidRPr="005A2294">
        <w:rPr>
          <w:rFonts w:ascii="ArialMT" w:hAnsi="ArialMT" w:cs="ArialMT"/>
          <w:b/>
        </w:rPr>
        <w:t xml:space="preserve"> indicative content.</w:t>
      </w:r>
      <w:r w:rsidRPr="007677CE">
        <w:rPr>
          <w:rFonts w:ascii="ArialMT" w:hAnsi="ArialMT" w:cs="ArialMT"/>
        </w:rPr>
        <w:t xml:space="preserve"> </w:t>
      </w:r>
      <w:r>
        <w:rPr>
          <w:rFonts w:ascii="ArialMT" w:hAnsi="ArialMT" w:cs="ArialMT"/>
        </w:rPr>
        <w:t xml:space="preserve">              </w:t>
      </w:r>
      <w:r w:rsidR="006C1A3B">
        <w:rPr>
          <w:rFonts w:ascii="ArialMT" w:hAnsi="ArialMT" w:cs="ArialMT"/>
        </w:rPr>
        <w:tab/>
      </w:r>
      <w:r>
        <w:rPr>
          <w:rFonts w:ascii="ArialMT" w:hAnsi="ArialMT" w:cs="ArialMT"/>
        </w:rPr>
        <w:t xml:space="preserve"> [3 marks]</w:t>
      </w:r>
    </w:p>
    <w:tbl>
      <w:tblPr>
        <w:tblStyle w:val="TableGrid"/>
        <w:tblW w:w="8222" w:type="dxa"/>
        <w:tblInd w:w="704" w:type="dxa"/>
        <w:tblLayout w:type="fixed"/>
        <w:tblLook w:val="04A0" w:firstRow="1" w:lastRow="0" w:firstColumn="1" w:lastColumn="0" w:noHBand="0" w:noVBand="1"/>
      </w:tblPr>
      <w:tblGrid>
        <w:gridCol w:w="1276"/>
        <w:gridCol w:w="6946"/>
      </w:tblGrid>
      <w:tr w:rsidR="00246ED2" w14:paraId="4083F57F" w14:textId="1FF014DC" w:rsidTr="000109F5">
        <w:trPr>
          <w:trHeight w:val="1191"/>
        </w:trPr>
        <w:tc>
          <w:tcPr>
            <w:tcW w:w="1276" w:type="dxa"/>
            <w:vAlign w:val="center"/>
          </w:tcPr>
          <w:p w14:paraId="603A0E71" w14:textId="77777777" w:rsidR="00246ED2" w:rsidRDefault="00246ED2" w:rsidP="000109F5">
            <w:pPr>
              <w:tabs>
                <w:tab w:val="left" w:pos="426"/>
                <w:tab w:val="right" w:pos="8931"/>
              </w:tabs>
              <w:jc w:val="center"/>
              <w:rPr>
                <w:rFonts w:ascii="ArialMT" w:hAnsi="ArialMT" w:cs="ArialMT"/>
              </w:rPr>
            </w:pPr>
            <w:r>
              <w:rPr>
                <w:rFonts w:ascii="ArialMT" w:hAnsi="ArialMT" w:cs="ArialMT"/>
              </w:rPr>
              <w:t>3 marks</w:t>
            </w:r>
          </w:p>
        </w:tc>
        <w:tc>
          <w:tcPr>
            <w:tcW w:w="6946" w:type="dxa"/>
            <w:vAlign w:val="center"/>
          </w:tcPr>
          <w:p w14:paraId="2E48F8F7" w14:textId="39CB963B" w:rsidR="00246ED2" w:rsidRDefault="00246ED2" w:rsidP="000109F5">
            <w:pPr>
              <w:tabs>
                <w:tab w:val="left" w:pos="426"/>
                <w:tab w:val="right" w:pos="8931"/>
              </w:tabs>
              <w:rPr>
                <w:rFonts w:ascii="ArialMT" w:hAnsi="ArialMT" w:cs="ArialMT"/>
              </w:rPr>
            </w:pPr>
            <w:r>
              <w:rPr>
                <w:rFonts w:ascii="ArialMT" w:hAnsi="ArialMT" w:cs="ArialMT"/>
              </w:rPr>
              <w:t>Response</w:t>
            </w:r>
            <w:r w:rsidRPr="003A45C1">
              <w:rPr>
                <w:rFonts w:ascii="ArialMT" w:hAnsi="ArialMT" w:cs="ArialMT"/>
              </w:rPr>
              <w:t xml:space="preserve"> </w:t>
            </w:r>
            <w:r>
              <w:rPr>
                <w:rFonts w:ascii="ArialMT" w:hAnsi="ArialMT" w:cs="ArialMT"/>
              </w:rPr>
              <w:t>is</w:t>
            </w:r>
            <w:r w:rsidRPr="003A45C1">
              <w:rPr>
                <w:rFonts w:ascii="ArialMT" w:hAnsi="ArialMT" w:cs="ArialMT"/>
              </w:rPr>
              <w:t xml:space="preserve"> correct and show</w:t>
            </w:r>
            <w:r>
              <w:rPr>
                <w:rFonts w:ascii="ArialMT" w:hAnsi="ArialMT" w:cs="ArialMT"/>
              </w:rPr>
              <w:t>s</w:t>
            </w:r>
            <w:r w:rsidRPr="003A45C1">
              <w:rPr>
                <w:rFonts w:ascii="ArialMT" w:hAnsi="ArialMT" w:cs="ArialMT"/>
              </w:rPr>
              <w:t xml:space="preserve"> a clear understanding combined with a </w:t>
            </w:r>
            <w:r>
              <w:rPr>
                <w:rFonts w:ascii="ArialMT" w:hAnsi="ArialMT" w:cs="ArialMT"/>
              </w:rPr>
              <w:t>comprehensive explanation as to why</w:t>
            </w:r>
            <w:r w:rsidRPr="003A45C1">
              <w:rPr>
                <w:rFonts w:ascii="ArialMT" w:hAnsi="ArialMT" w:cs="ArialMT"/>
              </w:rPr>
              <w:t xml:space="preserve"> </w:t>
            </w:r>
            <w:r>
              <w:rPr>
                <w:rFonts w:ascii="ArialMT" w:hAnsi="ArialMT" w:cs="ArialMT"/>
              </w:rPr>
              <w:t>mathematical modelling is used</w:t>
            </w:r>
            <w:r w:rsidRPr="003A45C1">
              <w:rPr>
                <w:rFonts w:ascii="ArialMT" w:hAnsi="ArialMT" w:cs="ArialMT"/>
              </w:rPr>
              <w:t xml:space="preserve">. Consideration is given </w:t>
            </w:r>
            <w:r>
              <w:rPr>
                <w:rFonts w:ascii="ArialMT" w:hAnsi="ArialMT" w:cs="ArialMT"/>
              </w:rPr>
              <w:t>to a range of factors. Not all need to be covered.</w:t>
            </w:r>
          </w:p>
        </w:tc>
      </w:tr>
      <w:tr w:rsidR="00246ED2" w14:paraId="6CA4C73F" w14:textId="6B54E9B2" w:rsidTr="000109F5">
        <w:trPr>
          <w:trHeight w:val="949"/>
        </w:trPr>
        <w:tc>
          <w:tcPr>
            <w:tcW w:w="1276" w:type="dxa"/>
            <w:vAlign w:val="center"/>
          </w:tcPr>
          <w:p w14:paraId="216DD3D8" w14:textId="77777777" w:rsidR="00246ED2" w:rsidRDefault="00246ED2" w:rsidP="000109F5">
            <w:pPr>
              <w:tabs>
                <w:tab w:val="left" w:pos="426"/>
                <w:tab w:val="right" w:pos="8931"/>
              </w:tabs>
              <w:jc w:val="center"/>
              <w:rPr>
                <w:rFonts w:ascii="ArialMT" w:hAnsi="ArialMT" w:cs="ArialMT"/>
              </w:rPr>
            </w:pPr>
            <w:r>
              <w:rPr>
                <w:rFonts w:ascii="ArialMT" w:hAnsi="ArialMT" w:cs="ArialMT"/>
              </w:rPr>
              <w:t>2 marks</w:t>
            </w:r>
          </w:p>
        </w:tc>
        <w:tc>
          <w:tcPr>
            <w:tcW w:w="6946" w:type="dxa"/>
            <w:vAlign w:val="center"/>
          </w:tcPr>
          <w:p w14:paraId="0D64BC9F" w14:textId="32A8D167" w:rsidR="00246ED2" w:rsidRDefault="00246ED2" w:rsidP="000109F5">
            <w:pPr>
              <w:tabs>
                <w:tab w:val="left" w:pos="426"/>
                <w:tab w:val="right" w:pos="8931"/>
              </w:tabs>
              <w:rPr>
                <w:rFonts w:ascii="ArialMT" w:hAnsi="ArialMT" w:cs="ArialMT"/>
              </w:rPr>
            </w:pPr>
            <w:r w:rsidRPr="003A45C1">
              <w:rPr>
                <w:rFonts w:ascii="ArialMT" w:hAnsi="ArialMT" w:cs="ArialMT"/>
              </w:rPr>
              <w:t xml:space="preserve">Observations are correct and show some understanding </w:t>
            </w:r>
            <w:r>
              <w:rPr>
                <w:rFonts w:ascii="ArialMT" w:hAnsi="ArialMT" w:cs="ArialMT"/>
              </w:rPr>
              <w:t>as to why</w:t>
            </w:r>
            <w:r w:rsidRPr="003A45C1">
              <w:rPr>
                <w:rFonts w:ascii="ArialMT" w:hAnsi="ArialMT" w:cs="ArialMT"/>
              </w:rPr>
              <w:t xml:space="preserve"> </w:t>
            </w:r>
            <w:r>
              <w:rPr>
                <w:rFonts w:ascii="ArialMT" w:hAnsi="ArialMT" w:cs="ArialMT"/>
              </w:rPr>
              <w:t>mathematical modelling is used. The factors considered are likely to lack detail and will cover only limited points.</w:t>
            </w:r>
          </w:p>
        </w:tc>
      </w:tr>
      <w:tr w:rsidR="00246ED2" w14:paraId="2207A318" w14:textId="0734E5E9" w:rsidTr="000109F5">
        <w:trPr>
          <w:trHeight w:val="990"/>
        </w:trPr>
        <w:tc>
          <w:tcPr>
            <w:tcW w:w="1276" w:type="dxa"/>
            <w:vAlign w:val="center"/>
          </w:tcPr>
          <w:p w14:paraId="087CB187" w14:textId="77777777" w:rsidR="00246ED2" w:rsidRDefault="00246ED2" w:rsidP="000109F5">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32B3426A" w14:textId="1CCF01DA" w:rsidR="00246ED2" w:rsidRDefault="00246ED2" w:rsidP="000109F5">
            <w:pPr>
              <w:tabs>
                <w:tab w:val="left" w:pos="426"/>
                <w:tab w:val="right" w:pos="8931"/>
              </w:tabs>
              <w:rPr>
                <w:rFonts w:ascii="ArialMT" w:hAnsi="ArialMT" w:cs="ArialMT"/>
              </w:rPr>
            </w:pPr>
            <w:r>
              <w:rPr>
                <w:rFonts w:ascii="ArialMT" w:hAnsi="ArialMT" w:cs="ArialMT"/>
              </w:rPr>
              <w:t>Limited o</w:t>
            </w:r>
            <w:r w:rsidRPr="00362CF8">
              <w:rPr>
                <w:rFonts w:ascii="ArialMT" w:hAnsi="ArialMT" w:cs="ArialMT"/>
              </w:rPr>
              <w:t xml:space="preserve">bservations are correct </w:t>
            </w:r>
            <w:r>
              <w:rPr>
                <w:rFonts w:ascii="ArialMT" w:hAnsi="ArialMT" w:cs="ArialMT"/>
              </w:rPr>
              <w:t xml:space="preserve">and show only a </w:t>
            </w:r>
            <w:r w:rsidRPr="00362CF8">
              <w:rPr>
                <w:rFonts w:ascii="ArialMT" w:hAnsi="ArialMT" w:cs="ArialMT"/>
              </w:rPr>
              <w:t>basic understanding. No</w:t>
            </w:r>
            <w:r>
              <w:rPr>
                <w:rFonts w:ascii="ArialMT" w:hAnsi="ArialMT" w:cs="ArialMT"/>
              </w:rPr>
              <w:t>,</w:t>
            </w:r>
            <w:r w:rsidRPr="00362CF8">
              <w:rPr>
                <w:rFonts w:ascii="ArialMT" w:hAnsi="ArialMT" w:cs="ArialMT"/>
              </w:rPr>
              <w:t xml:space="preserve"> </w:t>
            </w:r>
            <w:r>
              <w:rPr>
                <w:rFonts w:ascii="ArialMT" w:hAnsi="ArialMT" w:cs="ArialMT"/>
              </w:rPr>
              <w:t xml:space="preserve">or very limited, </w:t>
            </w:r>
            <w:r w:rsidRPr="00362CF8">
              <w:rPr>
                <w:rFonts w:ascii="ArialMT" w:hAnsi="ArialMT" w:cs="ArialMT"/>
              </w:rPr>
              <w:t xml:space="preserve">explanation of </w:t>
            </w:r>
            <w:r>
              <w:rPr>
                <w:rFonts w:ascii="ArialMT" w:hAnsi="ArialMT" w:cs="ArialMT"/>
              </w:rPr>
              <w:t>why</w:t>
            </w:r>
            <w:r w:rsidRPr="003A45C1">
              <w:rPr>
                <w:rFonts w:ascii="ArialMT" w:hAnsi="ArialMT" w:cs="ArialMT"/>
              </w:rPr>
              <w:t xml:space="preserve"> </w:t>
            </w:r>
            <w:r>
              <w:rPr>
                <w:rFonts w:ascii="ArialMT" w:hAnsi="ArialMT" w:cs="ArialMT"/>
              </w:rPr>
              <w:t>mathematical modelling is used.</w:t>
            </w:r>
          </w:p>
        </w:tc>
      </w:tr>
      <w:tr w:rsidR="00246ED2" w14:paraId="2E87CF3B" w14:textId="09EB6E29" w:rsidTr="000109F5">
        <w:trPr>
          <w:trHeight w:val="551"/>
        </w:trPr>
        <w:tc>
          <w:tcPr>
            <w:tcW w:w="1276" w:type="dxa"/>
            <w:vAlign w:val="center"/>
          </w:tcPr>
          <w:p w14:paraId="1A08873E" w14:textId="77777777" w:rsidR="00246ED2" w:rsidRPr="002C7A69" w:rsidRDefault="00246ED2" w:rsidP="000109F5">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54391FDA" w14:textId="5D736A29" w:rsidR="00246ED2" w:rsidRPr="002C7A69" w:rsidRDefault="00246ED2" w:rsidP="000109F5">
            <w:pPr>
              <w:tabs>
                <w:tab w:val="left" w:pos="426"/>
                <w:tab w:val="right" w:pos="8931"/>
              </w:tabs>
              <w:rPr>
                <w:rFonts w:ascii="Arial" w:hAnsi="Arial" w:cs="Arial"/>
                <w:color w:val="000000"/>
              </w:rPr>
            </w:pPr>
            <w:r w:rsidRPr="002C7A69">
              <w:rPr>
                <w:rFonts w:ascii="Arial" w:hAnsi="Arial" w:cs="Arial"/>
                <w:color w:val="000000"/>
              </w:rPr>
              <w:t>Nothing worthy of credit</w:t>
            </w:r>
            <w:r>
              <w:rPr>
                <w:rFonts w:ascii="Arial" w:hAnsi="Arial" w:cs="Arial"/>
                <w:color w:val="000000"/>
              </w:rPr>
              <w:t>.</w:t>
            </w:r>
          </w:p>
        </w:tc>
      </w:tr>
    </w:tbl>
    <w:p w14:paraId="2B25C687" w14:textId="2385126D" w:rsidR="007E2A3F" w:rsidRPr="00921384" w:rsidRDefault="007E2A3F" w:rsidP="000109F5">
      <w:pPr>
        <w:tabs>
          <w:tab w:val="right" w:pos="8931"/>
        </w:tabs>
        <w:spacing w:before="240" w:after="120"/>
        <w:ind w:left="709"/>
        <w:rPr>
          <w:rFonts w:ascii="ArialMT" w:hAnsi="ArialMT" w:cs="ArialMT"/>
          <w:b/>
        </w:rPr>
      </w:pPr>
      <w:r w:rsidRPr="00921384">
        <w:rPr>
          <w:rFonts w:ascii="ArialMT" w:hAnsi="ArialMT" w:cs="ArialMT"/>
          <w:b/>
        </w:rPr>
        <w:t>Indicative content</w:t>
      </w:r>
      <w:r>
        <w:rPr>
          <w:rFonts w:ascii="ArialMT" w:hAnsi="ArialMT" w:cs="ArialMT"/>
          <w:b/>
        </w:rPr>
        <w:t>:</w:t>
      </w:r>
    </w:p>
    <w:p w14:paraId="633DF671" w14:textId="1CE25A7A" w:rsidR="007E2A3F" w:rsidRDefault="004B4104"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 xml:space="preserve">To work out </w:t>
      </w:r>
      <w:r w:rsidR="00E029F8">
        <w:rPr>
          <w:rFonts w:ascii="ArialMT" w:hAnsi="ArialMT" w:cs="ArialMT"/>
        </w:rPr>
        <w:t>quantities of material needed</w:t>
      </w:r>
    </w:p>
    <w:p w14:paraId="32B5C7B9" w14:textId="0053D934" w:rsidR="00E029F8" w:rsidRPr="00E029F8"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work out economic use of materials, nesting/</w:t>
      </w:r>
      <w:r w:rsidR="0069719A">
        <w:rPr>
          <w:rFonts w:ascii="ArialMT" w:hAnsi="ArialMT" w:cs="ArialMT"/>
        </w:rPr>
        <w:t>tessellation and manage waste</w:t>
      </w:r>
    </w:p>
    <w:p w14:paraId="5163D278" w14:textId="77777777" w:rsidR="00417376" w:rsidRDefault="00E029F8" w:rsidP="000109F5">
      <w:pPr>
        <w:pStyle w:val="ListParagraph"/>
        <w:numPr>
          <w:ilvl w:val="0"/>
          <w:numId w:val="22"/>
        </w:numPr>
        <w:tabs>
          <w:tab w:val="right" w:pos="8931"/>
        </w:tabs>
        <w:spacing w:before="240" w:after="120"/>
        <w:ind w:left="1276" w:hanging="283"/>
        <w:rPr>
          <w:rFonts w:ascii="ArialMT" w:hAnsi="ArialMT" w:cs="ArialMT"/>
        </w:rPr>
      </w:pPr>
      <w:r w:rsidRPr="00417376">
        <w:rPr>
          <w:rFonts w:ascii="ArialMT" w:hAnsi="ArialMT" w:cs="ArialMT"/>
        </w:rPr>
        <w:t xml:space="preserve">To work out sizes </w:t>
      </w:r>
      <w:r w:rsidR="00417376" w:rsidRPr="00417376">
        <w:rPr>
          <w:rFonts w:ascii="ArialMT" w:hAnsi="ArialMT" w:cs="ArialMT"/>
        </w:rPr>
        <w:t>and weights</w:t>
      </w:r>
      <w:r w:rsidR="00417376">
        <w:rPr>
          <w:rFonts w:ascii="ArialMT" w:hAnsi="ArialMT" w:cs="ArialMT"/>
        </w:rPr>
        <w:t xml:space="preserve"> etc.</w:t>
      </w:r>
    </w:p>
    <w:p w14:paraId="189B0079" w14:textId="5C489ECE" w:rsidR="007E2A3F" w:rsidRPr="00417376" w:rsidRDefault="00E029F8" w:rsidP="000109F5">
      <w:pPr>
        <w:pStyle w:val="ListParagraph"/>
        <w:numPr>
          <w:ilvl w:val="0"/>
          <w:numId w:val="22"/>
        </w:numPr>
        <w:tabs>
          <w:tab w:val="right" w:pos="8931"/>
        </w:tabs>
        <w:spacing w:before="240" w:after="120"/>
        <w:ind w:left="1276" w:hanging="283"/>
        <w:rPr>
          <w:rFonts w:ascii="ArialMT" w:hAnsi="ArialMT" w:cs="ArialMT"/>
        </w:rPr>
      </w:pPr>
      <w:r w:rsidRPr="00417376">
        <w:rPr>
          <w:rFonts w:ascii="ArialMT" w:hAnsi="ArialMT" w:cs="ArialMT"/>
        </w:rPr>
        <w:t>To analyse data from research and assess viability/trend forecasting</w:t>
      </w:r>
      <w:r w:rsidR="00F76C61">
        <w:rPr>
          <w:rFonts w:ascii="ArialMT" w:hAnsi="ArialMT" w:cs="ArialMT"/>
        </w:rPr>
        <w:t>/profit and loss</w:t>
      </w:r>
    </w:p>
    <w:p w14:paraId="0D6DD85C" w14:textId="41E0D092"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find averages, minimums and maximums for various reasons</w:t>
      </w:r>
    </w:p>
    <w:p w14:paraId="2D2F35C3" w14:textId="35E1BE41"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l</w:t>
      </w:r>
      <w:r w:rsidR="007E2A3F">
        <w:rPr>
          <w:rFonts w:ascii="ArialMT" w:hAnsi="ArialMT" w:cs="ArialMT"/>
        </w:rPr>
        <w:t>earn whether parts are over-engineered and wasteful/could be more efficiently</w:t>
      </w:r>
      <w:r w:rsidR="00EE46C5">
        <w:rPr>
          <w:rFonts w:ascii="ArialMT" w:hAnsi="ArialMT" w:cs="ArialMT"/>
        </w:rPr>
        <w:t xml:space="preserve"> </w:t>
      </w:r>
      <w:r w:rsidR="006C12AA">
        <w:rPr>
          <w:rFonts w:ascii="ArialMT" w:hAnsi="ArialMT" w:cs="ArialMT"/>
        </w:rPr>
        <w:t>manufactured</w:t>
      </w:r>
    </w:p>
    <w:p w14:paraId="072E56AE" w14:textId="4226B852"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manage budgets</w:t>
      </w:r>
    </w:p>
    <w:p w14:paraId="17C006B6" w14:textId="69BAD3B1"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work out components values/frequency/timing</w:t>
      </w:r>
    </w:p>
    <w:p w14:paraId="3CCE421E" w14:textId="78BE02B7"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understand and interpret</w:t>
      </w:r>
      <w:r w:rsidR="007E2A3F">
        <w:rPr>
          <w:rFonts w:ascii="ArialMT" w:hAnsi="ArialMT" w:cs="ArialMT"/>
        </w:rPr>
        <w:t xml:space="preserve"> ergonomic and anthropometric </w:t>
      </w:r>
      <w:r>
        <w:rPr>
          <w:rFonts w:ascii="ArialMT" w:hAnsi="ArialMT" w:cs="ArialMT"/>
        </w:rPr>
        <w:t>data</w:t>
      </w:r>
    </w:p>
    <w:p w14:paraId="4FCB561C" w14:textId="58445031"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work out repeat pattern needs/waste</w:t>
      </w:r>
    </w:p>
    <w:p w14:paraId="46B34883" w14:textId="13B977AD"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process tolerances</w:t>
      </w:r>
    </w:p>
    <w:p w14:paraId="66F1A959" w14:textId="11B83F14" w:rsidR="007E2A3F"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model</w:t>
      </w:r>
      <w:r w:rsidR="00665AF2">
        <w:rPr>
          <w:rFonts w:ascii="ArialMT" w:hAnsi="ArialMT" w:cs="ArialMT"/>
        </w:rPr>
        <w:t>/draw</w:t>
      </w:r>
      <w:r>
        <w:rPr>
          <w:rFonts w:ascii="ArialMT" w:hAnsi="ArialMT" w:cs="ArialMT"/>
        </w:rPr>
        <w:t xml:space="preserve"> </w:t>
      </w:r>
      <w:r w:rsidR="00665AF2">
        <w:rPr>
          <w:rFonts w:ascii="ArialMT" w:hAnsi="ArialMT" w:cs="ArialMT"/>
        </w:rPr>
        <w:t>to</w:t>
      </w:r>
      <w:r>
        <w:rPr>
          <w:rFonts w:ascii="ArialMT" w:hAnsi="ArialMT" w:cs="ArialMT"/>
        </w:rPr>
        <w:t xml:space="preserve"> scale</w:t>
      </w:r>
    </w:p>
    <w:p w14:paraId="377493F4" w14:textId="75D77906" w:rsidR="00E029F8" w:rsidRPr="00921384" w:rsidRDefault="00E029F8" w:rsidP="000109F5">
      <w:pPr>
        <w:pStyle w:val="ListParagraph"/>
        <w:numPr>
          <w:ilvl w:val="0"/>
          <w:numId w:val="22"/>
        </w:numPr>
        <w:tabs>
          <w:tab w:val="right" w:pos="8931"/>
        </w:tabs>
        <w:spacing w:before="240" w:after="120"/>
        <w:ind w:left="1276" w:hanging="283"/>
        <w:rPr>
          <w:rFonts w:ascii="ArialMT" w:hAnsi="ArialMT" w:cs="ArialMT"/>
        </w:rPr>
      </w:pPr>
      <w:r>
        <w:rPr>
          <w:rFonts w:ascii="ArialMT" w:hAnsi="ArialMT" w:cs="ArialMT"/>
        </w:rPr>
        <w:t>To understand gear ratios/mechanical advantage etc.</w:t>
      </w:r>
    </w:p>
    <w:p w14:paraId="31DB6F6C" w14:textId="77777777" w:rsidR="00627784" w:rsidRDefault="00627784">
      <w:pPr>
        <w:rPr>
          <w:rFonts w:ascii="ArialMT" w:hAnsi="ArialMT" w:cs="ArialMT"/>
        </w:rPr>
      </w:pPr>
      <w:r>
        <w:rPr>
          <w:rFonts w:ascii="ArialMT" w:hAnsi="ArialMT" w:cs="ArialMT"/>
        </w:rPr>
        <w:br w:type="page"/>
      </w:r>
    </w:p>
    <w:p w14:paraId="46755EFA" w14:textId="4FA5A798" w:rsidR="00CC68BB" w:rsidRDefault="007E2A3F" w:rsidP="00627784">
      <w:pPr>
        <w:tabs>
          <w:tab w:val="right" w:pos="8931"/>
        </w:tabs>
        <w:spacing w:before="240" w:after="120"/>
        <w:ind w:left="709" w:hanging="709"/>
        <w:rPr>
          <w:rFonts w:ascii="ArialMT" w:hAnsi="ArialMT" w:cs="ArialMT"/>
          <w:b/>
        </w:rPr>
      </w:pPr>
      <w:r>
        <w:rPr>
          <w:rFonts w:ascii="ArialMT" w:hAnsi="ArialMT" w:cs="ArialMT"/>
        </w:rPr>
        <w:lastRenderedPageBreak/>
        <w:t>23.1</w:t>
      </w:r>
      <w:r w:rsidRPr="007677CE">
        <w:rPr>
          <w:rFonts w:ascii="ArialMT" w:hAnsi="ArialMT" w:cs="ArialMT"/>
          <w:b/>
        </w:rPr>
        <w:t xml:space="preserve"> </w:t>
      </w:r>
      <w:r w:rsidR="00627784">
        <w:rPr>
          <w:rFonts w:ascii="ArialMT" w:hAnsi="ArialMT" w:cs="ArialMT"/>
          <w:b/>
        </w:rPr>
        <w:tab/>
      </w:r>
      <w:r>
        <w:rPr>
          <w:rFonts w:ascii="ArialMT" w:hAnsi="ArialMT" w:cs="ArialMT"/>
          <w:b/>
        </w:rPr>
        <w:t xml:space="preserve">Award 1 mark for </w:t>
      </w:r>
      <w:r w:rsidR="007E40E0">
        <w:rPr>
          <w:rFonts w:ascii="ArialMT" w:hAnsi="ArialMT" w:cs="ArialMT"/>
          <w:b/>
        </w:rPr>
        <w:t xml:space="preserve">describing the difference between data sources and 1 mark for </w:t>
      </w:r>
      <w:r w:rsidR="00CC68BB">
        <w:rPr>
          <w:rFonts w:ascii="ArialMT" w:hAnsi="ArialMT" w:cs="ArialMT"/>
          <w:b/>
        </w:rPr>
        <w:t>each</w:t>
      </w:r>
      <w:r w:rsidR="00212243">
        <w:rPr>
          <w:rFonts w:ascii="ArialMT" w:hAnsi="ArialMT" w:cs="ArialMT"/>
          <w:b/>
        </w:rPr>
        <w:t xml:space="preserve"> one data source</w:t>
      </w:r>
      <w:r w:rsidR="00CC68BB">
        <w:rPr>
          <w:rFonts w:ascii="ArialMT" w:hAnsi="ArialMT" w:cs="ArialMT"/>
          <w:b/>
        </w:rPr>
        <w:t xml:space="preserve"> </w:t>
      </w:r>
      <w:r w:rsidR="007E40E0">
        <w:rPr>
          <w:rFonts w:ascii="ArialMT" w:hAnsi="ArialMT" w:cs="ArialMT"/>
          <w:b/>
        </w:rPr>
        <w:t>example</w:t>
      </w:r>
      <w:r w:rsidR="00E37D28">
        <w:rPr>
          <w:rFonts w:ascii="ArialMT" w:hAnsi="ArialMT" w:cs="ArialMT"/>
          <w:b/>
        </w:rPr>
        <w:t xml:space="preserve"> </w:t>
      </w:r>
      <w:r w:rsidR="00CC68BB">
        <w:rPr>
          <w:rFonts w:ascii="ArialMT" w:hAnsi="ArialMT" w:cs="ArialMT"/>
          <w:b/>
        </w:rPr>
        <w:t>up to two marks maximum</w:t>
      </w:r>
      <w:r w:rsidR="00123587">
        <w:rPr>
          <w:rFonts w:ascii="ArialMT" w:hAnsi="ArialMT" w:cs="ArialMT"/>
          <w:b/>
        </w:rPr>
        <w:t xml:space="preserve">. </w:t>
      </w:r>
    </w:p>
    <w:p w14:paraId="00CA1CC5" w14:textId="59160C80" w:rsidR="007E2A3F" w:rsidRDefault="0041424F" w:rsidP="00627784">
      <w:pPr>
        <w:tabs>
          <w:tab w:val="right" w:pos="8931"/>
        </w:tabs>
        <w:spacing w:before="240" w:after="120"/>
        <w:ind w:left="709"/>
        <w:rPr>
          <w:rFonts w:ascii="ArialMT" w:hAnsi="ArialMT" w:cs="ArialMT"/>
        </w:rPr>
      </w:pPr>
      <w:r>
        <w:rPr>
          <w:rFonts w:ascii="ArialMT" w:hAnsi="ArialMT" w:cs="ArialMT"/>
        </w:rPr>
        <w:t>Accept alternative correct responses.</w:t>
      </w:r>
      <w:r w:rsidR="007E2A3F">
        <w:rPr>
          <w:rFonts w:ascii="ArialMT" w:hAnsi="ArialMT" w:cs="ArialMT"/>
        </w:rPr>
        <w:tab/>
      </w:r>
      <w:r w:rsidR="005E22D3">
        <w:rPr>
          <w:rFonts w:ascii="ArialMT" w:hAnsi="ArialMT" w:cs="ArialMT"/>
        </w:rPr>
        <w:t>[3</w:t>
      </w:r>
      <w:r w:rsidR="007E40E0">
        <w:rPr>
          <w:rFonts w:ascii="ArialMT" w:hAnsi="ArialMT" w:cs="ArialMT"/>
        </w:rPr>
        <w:t xml:space="preserve"> marks]</w:t>
      </w:r>
    </w:p>
    <w:p w14:paraId="4ACD14B2" w14:textId="6E99375C" w:rsidR="00FF3F9B" w:rsidRDefault="00FF3F9B" w:rsidP="00627784">
      <w:pPr>
        <w:tabs>
          <w:tab w:val="right" w:pos="8931"/>
        </w:tabs>
        <w:spacing w:before="240" w:after="120"/>
        <w:ind w:left="709"/>
        <w:rPr>
          <w:rFonts w:ascii="ArialMT" w:hAnsi="ArialMT" w:cs="ArialMT"/>
        </w:rPr>
      </w:pPr>
      <w:r>
        <w:rPr>
          <w:rFonts w:ascii="ArialMT" w:hAnsi="ArialMT" w:cs="ArialMT"/>
        </w:rPr>
        <w:t>Primary data sources are whe</w:t>
      </w:r>
      <w:r w:rsidR="00364A1C">
        <w:rPr>
          <w:rFonts w:ascii="ArialMT" w:hAnsi="ArialMT" w:cs="ArialMT"/>
        </w:rPr>
        <w:t>re</w:t>
      </w:r>
      <w:r>
        <w:rPr>
          <w:rFonts w:ascii="ArialMT" w:hAnsi="ArialMT" w:cs="ArialMT"/>
        </w:rPr>
        <w:t xml:space="preserve"> infor</w:t>
      </w:r>
      <w:r w:rsidR="000D73CC">
        <w:rPr>
          <w:rFonts w:ascii="ArialMT" w:hAnsi="ArialMT" w:cs="ArialMT"/>
        </w:rPr>
        <w:t xml:space="preserve">mation can be taken first hand. </w:t>
      </w:r>
      <w:r w:rsidR="00627784">
        <w:rPr>
          <w:rFonts w:ascii="ArialMT" w:hAnsi="ArialMT" w:cs="ArialMT"/>
        </w:rPr>
        <w:br/>
      </w:r>
      <w:r>
        <w:rPr>
          <w:rFonts w:ascii="ArialMT" w:hAnsi="ArialMT" w:cs="ArialMT"/>
        </w:rPr>
        <w:t>Secondary data sources are whe</w:t>
      </w:r>
      <w:r w:rsidR="00364A1C">
        <w:rPr>
          <w:rFonts w:ascii="ArialMT" w:hAnsi="ArialMT" w:cs="ArialMT"/>
        </w:rPr>
        <w:t>re</w:t>
      </w:r>
      <w:r>
        <w:rPr>
          <w:rFonts w:ascii="ArialMT" w:hAnsi="ArialMT" w:cs="ArialMT"/>
        </w:rPr>
        <w:t xml:space="preserve"> information is from a reported source:</w:t>
      </w:r>
      <w:r w:rsidR="000D73CC">
        <w:rPr>
          <w:rFonts w:ascii="ArialMT" w:hAnsi="ArialMT" w:cs="ArialMT"/>
        </w:rPr>
        <w:t xml:space="preserve"> </w:t>
      </w:r>
      <w:r w:rsidR="00627784">
        <w:rPr>
          <w:rFonts w:ascii="ArialMT" w:hAnsi="ArialMT" w:cs="ArialMT"/>
        </w:rPr>
        <w:tab/>
      </w:r>
      <w:r w:rsidR="000D73CC">
        <w:rPr>
          <w:rFonts w:ascii="ArialMT" w:hAnsi="ArialMT" w:cs="ArialMT"/>
        </w:rPr>
        <w:t>[1 mark]</w:t>
      </w:r>
      <w:r w:rsidR="00D43F9A">
        <w:rPr>
          <w:rFonts w:ascii="ArialMT" w:hAnsi="ArialMT" w:cs="ArialMT"/>
        </w:rPr>
        <w:br/>
      </w:r>
    </w:p>
    <w:tbl>
      <w:tblPr>
        <w:tblStyle w:val="TableGrid"/>
        <w:tblW w:w="8222" w:type="dxa"/>
        <w:tblInd w:w="704" w:type="dxa"/>
        <w:tblLook w:val="04A0" w:firstRow="1" w:lastRow="0" w:firstColumn="1" w:lastColumn="0" w:noHBand="0" w:noVBand="1"/>
      </w:tblPr>
      <w:tblGrid>
        <w:gridCol w:w="1696"/>
        <w:gridCol w:w="2273"/>
        <w:gridCol w:w="4253"/>
      </w:tblGrid>
      <w:tr w:rsidR="005F18C0" w14:paraId="4A79A5F9" w14:textId="77777777" w:rsidTr="00D43F9A">
        <w:trPr>
          <w:trHeight w:val="680"/>
        </w:trPr>
        <w:tc>
          <w:tcPr>
            <w:tcW w:w="3969" w:type="dxa"/>
            <w:gridSpan w:val="2"/>
            <w:vAlign w:val="center"/>
          </w:tcPr>
          <w:p w14:paraId="25A7D530" w14:textId="65DCAF37" w:rsidR="005F18C0" w:rsidRPr="00B03C1B" w:rsidRDefault="002953F0" w:rsidP="00D43F9A">
            <w:pPr>
              <w:tabs>
                <w:tab w:val="left" w:pos="426"/>
                <w:tab w:val="right" w:pos="8931"/>
              </w:tabs>
              <w:rPr>
                <w:rFonts w:ascii="ArialMT" w:hAnsi="ArialMT" w:cs="ArialMT"/>
                <w:b/>
              </w:rPr>
            </w:pPr>
            <w:r>
              <w:rPr>
                <w:rFonts w:ascii="ArialMT" w:hAnsi="ArialMT" w:cs="ArialMT"/>
                <w:b/>
              </w:rPr>
              <w:t>Primary data sources include:</w:t>
            </w:r>
            <w:r w:rsidR="00343470">
              <w:rPr>
                <w:rFonts w:ascii="ArialMT" w:hAnsi="ArialMT" w:cs="ArialMT"/>
                <w:b/>
              </w:rPr>
              <w:t xml:space="preserve"> </w:t>
            </w:r>
            <w:r w:rsidR="005F018B">
              <w:rPr>
                <w:rFonts w:ascii="ArialMT" w:hAnsi="ArialMT" w:cs="ArialMT"/>
                <w:b/>
              </w:rPr>
              <w:br/>
            </w:r>
            <w:r w:rsidR="00343470">
              <w:rPr>
                <w:rFonts w:ascii="ArialMT" w:hAnsi="ArialMT" w:cs="ArialMT"/>
              </w:rPr>
              <w:t>[1 mark]</w:t>
            </w:r>
          </w:p>
        </w:tc>
        <w:tc>
          <w:tcPr>
            <w:tcW w:w="4253" w:type="dxa"/>
            <w:vAlign w:val="center"/>
          </w:tcPr>
          <w:p w14:paraId="32AA4DDB" w14:textId="30D72057" w:rsidR="005F18C0" w:rsidRPr="00E978EA" w:rsidRDefault="005F18C0" w:rsidP="00D43F9A">
            <w:pPr>
              <w:tabs>
                <w:tab w:val="left" w:pos="426"/>
                <w:tab w:val="right" w:pos="8931"/>
              </w:tabs>
              <w:rPr>
                <w:rFonts w:ascii="ArialMT" w:hAnsi="ArialMT" w:cs="ArialMT"/>
                <w:b/>
              </w:rPr>
            </w:pPr>
            <w:r>
              <w:rPr>
                <w:rFonts w:ascii="ArialMT" w:hAnsi="ArialMT" w:cs="ArialMT"/>
                <w:b/>
              </w:rPr>
              <w:t>Secondary data sources</w:t>
            </w:r>
            <w:r w:rsidR="002953F0">
              <w:rPr>
                <w:rFonts w:ascii="ArialMT" w:hAnsi="ArialMT" w:cs="ArialMT"/>
                <w:b/>
              </w:rPr>
              <w:t xml:space="preserve"> include:</w:t>
            </w:r>
            <w:r w:rsidR="00343470">
              <w:rPr>
                <w:rFonts w:ascii="ArialMT" w:hAnsi="ArialMT" w:cs="ArialMT"/>
                <w:b/>
              </w:rPr>
              <w:t xml:space="preserve"> </w:t>
            </w:r>
            <w:r w:rsidR="005F018B">
              <w:rPr>
                <w:rFonts w:ascii="ArialMT" w:hAnsi="ArialMT" w:cs="ArialMT"/>
                <w:b/>
              </w:rPr>
              <w:br/>
            </w:r>
            <w:r w:rsidR="00343470">
              <w:rPr>
                <w:rFonts w:ascii="ArialMT" w:hAnsi="ArialMT" w:cs="ArialMT"/>
              </w:rPr>
              <w:t>[1 mark]</w:t>
            </w:r>
          </w:p>
        </w:tc>
      </w:tr>
      <w:tr w:rsidR="002953F0" w14:paraId="39BA3AB9" w14:textId="77777777" w:rsidTr="00D43F9A">
        <w:trPr>
          <w:trHeight w:val="624"/>
        </w:trPr>
        <w:tc>
          <w:tcPr>
            <w:tcW w:w="1696" w:type="dxa"/>
            <w:vAlign w:val="center"/>
          </w:tcPr>
          <w:p w14:paraId="37E10C03" w14:textId="77777777" w:rsidR="002953F0" w:rsidRDefault="002953F0" w:rsidP="00D43F9A">
            <w:pPr>
              <w:tabs>
                <w:tab w:val="left" w:pos="426"/>
                <w:tab w:val="right" w:pos="8931"/>
              </w:tabs>
              <w:rPr>
                <w:rFonts w:ascii="ArialMT" w:hAnsi="ArialMT" w:cs="ArialMT"/>
                <w:b/>
              </w:rPr>
            </w:pPr>
            <w:r w:rsidRPr="00E978EA">
              <w:rPr>
                <w:rFonts w:ascii="ArialMT" w:hAnsi="ArialMT" w:cs="ArialMT"/>
              </w:rPr>
              <w:t>Interviews</w:t>
            </w:r>
          </w:p>
        </w:tc>
        <w:tc>
          <w:tcPr>
            <w:tcW w:w="2273" w:type="dxa"/>
            <w:vAlign w:val="center"/>
          </w:tcPr>
          <w:p w14:paraId="4F969EAA" w14:textId="77777777" w:rsidR="002953F0" w:rsidRPr="00E978EA" w:rsidRDefault="002953F0" w:rsidP="00D43F9A">
            <w:pPr>
              <w:tabs>
                <w:tab w:val="left" w:pos="426"/>
                <w:tab w:val="right" w:pos="8931"/>
              </w:tabs>
              <w:rPr>
                <w:rFonts w:ascii="ArialMT" w:hAnsi="ArialMT" w:cs="ArialMT"/>
              </w:rPr>
            </w:pPr>
            <w:r w:rsidRPr="00E978EA">
              <w:rPr>
                <w:rFonts w:ascii="ArialMT" w:hAnsi="ArialMT" w:cs="ArialMT"/>
              </w:rPr>
              <w:t>Product analysis</w:t>
            </w:r>
            <w:r>
              <w:rPr>
                <w:rFonts w:ascii="ArialMT" w:hAnsi="ArialMT" w:cs="ArialMT"/>
              </w:rPr>
              <w:t xml:space="preserve"> </w:t>
            </w:r>
          </w:p>
        </w:tc>
        <w:tc>
          <w:tcPr>
            <w:tcW w:w="4253" w:type="dxa"/>
            <w:vAlign w:val="center"/>
          </w:tcPr>
          <w:p w14:paraId="6051B5D9" w14:textId="17104C05" w:rsidR="002953F0" w:rsidRPr="0068266D" w:rsidRDefault="002953F0" w:rsidP="00D43F9A">
            <w:pPr>
              <w:tabs>
                <w:tab w:val="left" w:pos="426"/>
                <w:tab w:val="right" w:pos="8931"/>
              </w:tabs>
              <w:rPr>
                <w:rFonts w:ascii="ArialMT" w:hAnsi="ArialMT" w:cs="ArialMT"/>
              </w:rPr>
            </w:pPr>
            <w:r w:rsidRPr="00E978EA">
              <w:rPr>
                <w:rFonts w:ascii="ArialMT" w:hAnsi="ArialMT" w:cs="ArialMT"/>
              </w:rPr>
              <w:t>Reading written articles</w:t>
            </w:r>
            <w:r>
              <w:rPr>
                <w:rFonts w:ascii="ArialMT" w:hAnsi="ArialMT" w:cs="ArialMT"/>
              </w:rPr>
              <w:t>, books, magazines, Internet</w:t>
            </w:r>
          </w:p>
        </w:tc>
      </w:tr>
      <w:tr w:rsidR="002953F0" w14:paraId="68561253" w14:textId="77777777" w:rsidTr="00D43F9A">
        <w:trPr>
          <w:trHeight w:val="624"/>
        </w:trPr>
        <w:tc>
          <w:tcPr>
            <w:tcW w:w="1696" w:type="dxa"/>
            <w:vAlign w:val="center"/>
          </w:tcPr>
          <w:p w14:paraId="386B8C78" w14:textId="77777777" w:rsidR="002953F0" w:rsidRDefault="002953F0" w:rsidP="00D43F9A">
            <w:pPr>
              <w:tabs>
                <w:tab w:val="left" w:pos="426"/>
                <w:tab w:val="right" w:pos="8931"/>
              </w:tabs>
              <w:rPr>
                <w:rFonts w:ascii="ArialMT" w:hAnsi="ArialMT" w:cs="ArialMT"/>
                <w:b/>
              </w:rPr>
            </w:pPr>
            <w:r>
              <w:rPr>
                <w:rFonts w:ascii="ArialMT" w:hAnsi="ArialMT" w:cs="ArialMT"/>
              </w:rPr>
              <w:t>Questionnaires</w:t>
            </w:r>
          </w:p>
        </w:tc>
        <w:tc>
          <w:tcPr>
            <w:tcW w:w="2273" w:type="dxa"/>
            <w:vAlign w:val="center"/>
          </w:tcPr>
          <w:p w14:paraId="10F8B974" w14:textId="77777777" w:rsidR="002953F0" w:rsidRDefault="002953F0" w:rsidP="00D43F9A">
            <w:pPr>
              <w:tabs>
                <w:tab w:val="left" w:pos="426"/>
                <w:tab w:val="right" w:pos="8931"/>
              </w:tabs>
              <w:rPr>
                <w:rFonts w:ascii="ArialMT" w:hAnsi="ArialMT" w:cs="ArialMT"/>
                <w:b/>
              </w:rPr>
            </w:pPr>
            <w:r w:rsidRPr="00E978EA">
              <w:rPr>
                <w:rFonts w:ascii="ArialMT" w:hAnsi="ArialMT" w:cs="ArialMT"/>
              </w:rPr>
              <w:t>Taking measurements</w:t>
            </w:r>
          </w:p>
        </w:tc>
        <w:tc>
          <w:tcPr>
            <w:tcW w:w="4253" w:type="dxa"/>
            <w:vAlign w:val="center"/>
          </w:tcPr>
          <w:p w14:paraId="30EF5329" w14:textId="674113A3" w:rsidR="002953F0" w:rsidRPr="0068266D" w:rsidRDefault="002953F0" w:rsidP="00D43F9A">
            <w:pPr>
              <w:tabs>
                <w:tab w:val="left" w:pos="426"/>
                <w:tab w:val="right" w:pos="8931"/>
              </w:tabs>
              <w:rPr>
                <w:rFonts w:ascii="ArialMT" w:hAnsi="ArialMT" w:cs="ArialMT"/>
              </w:rPr>
            </w:pPr>
            <w:r>
              <w:rPr>
                <w:rFonts w:ascii="ArialMT" w:hAnsi="ArialMT" w:cs="ArialMT"/>
              </w:rPr>
              <w:t>Media such as TV, radio and other news sources</w:t>
            </w:r>
          </w:p>
        </w:tc>
      </w:tr>
      <w:tr w:rsidR="002953F0" w14:paraId="789DDC9C" w14:textId="77777777" w:rsidTr="00D43F9A">
        <w:trPr>
          <w:trHeight w:val="624"/>
        </w:trPr>
        <w:tc>
          <w:tcPr>
            <w:tcW w:w="1696" w:type="dxa"/>
            <w:vAlign w:val="center"/>
          </w:tcPr>
          <w:p w14:paraId="4909F077" w14:textId="77777777" w:rsidR="002953F0" w:rsidRDefault="002953F0" w:rsidP="00D43F9A">
            <w:pPr>
              <w:tabs>
                <w:tab w:val="left" w:pos="426"/>
                <w:tab w:val="right" w:pos="8931"/>
              </w:tabs>
              <w:rPr>
                <w:rFonts w:ascii="ArialMT" w:hAnsi="ArialMT" w:cs="ArialMT"/>
                <w:b/>
              </w:rPr>
            </w:pPr>
            <w:r>
              <w:rPr>
                <w:rFonts w:ascii="ArialMT" w:hAnsi="ArialMT" w:cs="ArialMT"/>
              </w:rPr>
              <w:t>Focus groups</w:t>
            </w:r>
          </w:p>
        </w:tc>
        <w:tc>
          <w:tcPr>
            <w:tcW w:w="2273" w:type="dxa"/>
            <w:vAlign w:val="center"/>
          </w:tcPr>
          <w:p w14:paraId="1D5AD7CE" w14:textId="77777777" w:rsidR="002953F0" w:rsidRPr="00E978EA" w:rsidRDefault="002953F0" w:rsidP="00D43F9A">
            <w:pPr>
              <w:tabs>
                <w:tab w:val="left" w:pos="426"/>
                <w:tab w:val="right" w:pos="8931"/>
              </w:tabs>
              <w:rPr>
                <w:rFonts w:ascii="ArialMT" w:hAnsi="ArialMT" w:cs="ArialMT"/>
              </w:rPr>
            </w:pPr>
            <w:r w:rsidRPr="00E978EA">
              <w:rPr>
                <w:rFonts w:ascii="ArialMT" w:hAnsi="ArialMT" w:cs="ArialMT"/>
              </w:rPr>
              <w:t>Observations of users</w:t>
            </w:r>
          </w:p>
        </w:tc>
        <w:tc>
          <w:tcPr>
            <w:tcW w:w="4253" w:type="dxa"/>
            <w:vAlign w:val="center"/>
          </w:tcPr>
          <w:p w14:paraId="4115B3C1" w14:textId="469B3A6B" w:rsidR="002953F0" w:rsidRPr="0068266D" w:rsidRDefault="002953F0" w:rsidP="00D43F9A">
            <w:pPr>
              <w:tabs>
                <w:tab w:val="left" w:pos="426"/>
                <w:tab w:val="right" w:pos="8931"/>
              </w:tabs>
              <w:rPr>
                <w:rFonts w:ascii="ArialMT" w:hAnsi="ArialMT" w:cs="ArialMT"/>
              </w:rPr>
            </w:pPr>
            <w:r>
              <w:rPr>
                <w:rFonts w:ascii="ArialMT" w:hAnsi="ArialMT" w:cs="ArialMT"/>
              </w:rPr>
              <w:t>Official statistics</w:t>
            </w:r>
          </w:p>
        </w:tc>
      </w:tr>
      <w:tr w:rsidR="002953F0" w14:paraId="66B50BE9" w14:textId="77777777" w:rsidTr="00D43F9A">
        <w:trPr>
          <w:trHeight w:val="624"/>
        </w:trPr>
        <w:tc>
          <w:tcPr>
            <w:tcW w:w="1696" w:type="dxa"/>
            <w:vAlign w:val="center"/>
          </w:tcPr>
          <w:p w14:paraId="5B254348" w14:textId="77777777" w:rsidR="002953F0" w:rsidRPr="00E978EA" w:rsidRDefault="002953F0" w:rsidP="00D43F9A">
            <w:pPr>
              <w:tabs>
                <w:tab w:val="left" w:pos="426"/>
                <w:tab w:val="right" w:pos="8931"/>
              </w:tabs>
              <w:rPr>
                <w:rFonts w:ascii="ArialMT" w:hAnsi="ArialMT" w:cs="ArialMT"/>
              </w:rPr>
            </w:pPr>
            <w:r>
              <w:rPr>
                <w:rFonts w:ascii="ArialMT" w:hAnsi="ArialMT" w:cs="ArialMT"/>
              </w:rPr>
              <w:t>Case studies</w:t>
            </w:r>
          </w:p>
        </w:tc>
        <w:tc>
          <w:tcPr>
            <w:tcW w:w="2273" w:type="dxa"/>
            <w:vAlign w:val="center"/>
          </w:tcPr>
          <w:p w14:paraId="3F930FAD" w14:textId="12CF6573" w:rsidR="002953F0" w:rsidRPr="00E978EA" w:rsidRDefault="002953F0" w:rsidP="00D43F9A">
            <w:pPr>
              <w:tabs>
                <w:tab w:val="left" w:pos="426"/>
                <w:tab w:val="right" w:pos="8931"/>
              </w:tabs>
              <w:rPr>
                <w:rFonts w:ascii="ArialMT" w:hAnsi="ArialMT" w:cs="ArialMT"/>
              </w:rPr>
            </w:pPr>
            <w:r w:rsidRPr="00E978EA">
              <w:rPr>
                <w:rFonts w:ascii="ArialMT" w:hAnsi="ArialMT" w:cs="ArialMT"/>
              </w:rPr>
              <w:t>Physical material testing</w:t>
            </w:r>
          </w:p>
        </w:tc>
        <w:tc>
          <w:tcPr>
            <w:tcW w:w="4253" w:type="dxa"/>
            <w:vAlign w:val="center"/>
          </w:tcPr>
          <w:p w14:paraId="07CD369E" w14:textId="4C1CEB6B" w:rsidR="002953F0" w:rsidRPr="0068266D" w:rsidRDefault="002953F0" w:rsidP="00D43F9A">
            <w:pPr>
              <w:tabs>
                <w:tab w:val="left" w:pos="426"/>
                <w:tab w:val="right" w:pos="8931"/>
              </w:tabs>
              <w:rPr>
                <w:rFonts w:ascii="ArialMT" w:hAnsi="ArialMT" w:cs="ArialMT"/>
              </w:rPr>
            </w:pPr>
            <w:r>
              <w:rPr>
                <w:rFonts w:ascii="ArialMT" w:hAnsi="ArialMT" w:cs="ArialMT"/>
              </w:rPr>
              <w:t>Company information</w:t>
            </w:r>
          </w:p>
        </w:tc>
      </w:tr>
      <w:tr w:rsidR="002953F0" w14:paraId="19F6E5C8" w14:textId="77777777" w:rsidTr="00D43F9A">
        <w:trPr>
          <w:trHeight w:val="567"/>
        </w:trPr>
        <w:tc>
          <w:tcPr>
            <w:tcW w:w="1696" w:type="dxa"/>
            <w:vAlign w:val="center"/>
          </w:tcPr>
          <w:p w14:paraId="4A96D28B" w14:textId="7AD04DD0" w:rsidR="002953F0" w:rsidRPr="00E978EA" w:rsidRDefault="002953F0" w:rsidP="00D43F9A">
            <w:pPr>
              <w:tabs>
                <w:tab w:val="left" w:pos="426"/>
                <w:tab w:val="right" w:pos="8931"/>
              </w:tabs>
              <w:rPr>
                <w:rFonts w:ascii="ArialMT" w:hAnsi="ArialMT" w:cs="ArialMT"/>
              </w:rPr>
            </w:pPr>
            <w:r>
              <w:rPr>
                <w:rFonts w:ascii="ArialMT" w:hAnsi="ArialMT" w:cs="ArialMT"/>
              </w:rPr>
              <w:t>Site studies</w:t>
            </w:r>
          </w:p>
        </w:tc>
        <w:tc>
          <w:tcPr>
            <w:tcW w:w="2273" w:type="dxa"/>
            <w:vAlign w:val="center"/>
          </w:tcPr>
          <w:p w14:paraId="171803BA" w14:textId="3022536F" w:rsidR="002953F0" w:rsidRPr="00E978EA" w:rsidRDefault="002953F0" w:rsidP="00D43F9A">
            <w:pPr>
              <w:tabs>
                <w:tab w:val="left" w:pos="426"/>
                <w:tab w:val="right" w:pos="8931"/>
              </w:tabs>
              <w:rPr>
                <w:rFonts w:ascii="ArialMT" w:hAnsi="ArialMT" w:cs="ArialMT"/>
              </w:rPr>
            </w:pPr>
          </w:p>
        </w:tc>
        <w:tc>
          <w:tcPr>
            <w:tcW w:w="4253" w:type="dxa"/>
            <w:vAlign w:val="center"/>
          </w:tcPr>
          <w:p w14:paraId="0F53B943" w14:textId="0C804BD4" w:rsidR="002953F0" w:rsidRPr="0068266D" w:rsidRDefault="002953F0" w:rsidP="00D43F9A">
            <w:pPr>
              <w:tabs>
                <w:tab w:val="left" w:pos="426"/>
                <w:tab w:val="right" w:pos="8931"/>
              </w:tabs>
              <w:rPr>
                <w:rFonts w:ascii="ArialMT" w:hAnsi="ArialMT" w:cs="ArialMT"/>
              </w:rPr>
            </w:pPr>
            <w:r>
              <w:rPr>
                <w:rFonts w:ascii="ArialMT" w:hAnsi="ArialMT" w:cs="ArialMT"/>
              </w:rPr>
              <w:t>Exemplar work of others</w:t>
            </w:r>
          </w:p>
        </w:tc>
      </w:tr>
    </w:tbl>
    <w:p w14:paraId="2266ADF0" w14:textId="77777777" w:rsidR="006467A5" w:rsidRDefault="006467A5" w:rsidP="000F0591">
      <w:pPr>
        <w:tabs>
          <w:tab w:val="right" w:pos="8931"/>
        </w:tabs>
        <w:spacing w:before="240"/>
        <w:ind w:left="709" w:hanging="709"/>
        <w:rPr>
          <w:rFonts w:ascii="ArialMT" w:hAnsi="ArialMT" w:cs="ArialMT"/>
        </w:rPr>
      </w:pPr>
      <w:bookmarkStart w:id="11" w:name="_Hlk501379794"/>
    </w:p>
    <w:p w14:paraId="1AD3C67F" w14:textId="77777777" w:rsidR="006467A5" w:rsidRDefault="006467A5">
      <w:pPr>
        <w:rPr>
          <w:rFonts w:ascii="ArialMT" w:hAnsi="ArialMT" w:cs="ArialMT"/>
        </w:rPr>
      </w:pPr>
      <w:r>
        <w:rPr>
          <w:rFonts w:ascii="ArialMT" w:hAnsi="ArialMT" w:cs="ArialMT"/>
        </w:rPr>
        <w:br w:type="page"/>
      </w:r>
    </w:p>
    <w:p w14:paraId="7E100D90" w14:textId="582B93D9" w:rsidR="007E2A3F" w:rsidRPr="00AE6133" w:rsidRDefault="007E2A3F" w:rsidP="000F0591">
      <w:pPr>
        <w:tabs>
          <w:tab w:val="right" w:pos="8931"/>
        </w:tabs>
        <w:spacing w:before="240"/>
        <w:ind w:left="709" w:hanging="709"/>
        <w:rPr>
          <w:rFonts w:ascii="ArialMT" w:hAnsi="ArialMT" w:cs="ArialMT"/>
          <w:b/>
        </w:rPr>
      </w:pPr>
      <w:r>
        <w:rPr>
          <w:rFonts w:ascii="ArialMT" w:hAnsi="ArialMT" w:cs="ArialMT"/>
        </w:rPr>
        <w:lastRenderedPageBreak/>
        <w:t>24.</w:t>
      </w:r>
      <w:r>
        <w:rPr>
          <w:rFonts w:ascii="ArialMT" w:hAnsi="ArialMT" w:cs="ArialMT"/>
        </w:rPr>
        <w:tab/>
      </w:r>
      <w:r w:rsidRPr="005A2294">
        <w:rPr>
          <w:rFonts w:ascii="ArialMT" w:hAnsi="ArialMT" w:cs="ArialMT"/>
          <w:b/>
        </w:rPr>
        <w:t xml:space="preserve">Award </w:t>
      </w:r>
      <w:r w:rsidR="002D42D0">
        <w:rPr>
          <w:rFonts w:ascii="ArialMT" w:hAnsi="ArialMT" w:cs="ArialMT"/>
          <w:b/>
        </w:rPr>
        <w:t xml:space="preserve">up to 4 </w:t>
      </w:r>
      <w:r w:rsidRPr="005A2294">
        <w:rPr>
          <w:rFonts w:ascii="ArialMT" w:hAnsi="ArialMT" w:cs="ArialMT"/>
          <w:b/>
        </w:rPr>
        <w:t>marks</w:t>
      </w:r>
      <w:r w:rsidR="002D42D0">
        <w:rPr>
          <w:rFonts w:ascii="ArialMT" w:hAnsi="ArialMT" w:cs="ArialMT"/>
          <w:b/>
        </w:rPr>
        <w:t xml:space="preserve"> for a conversion of the exploded</w:t>
      </w:r>
      <w:r w:rsidRPr="005A2294">
        <w:rPr>
          <w:rFonts w:ascii="ArialMT" w:hAnsi="ArialMT" w:cs="ArialMT"/>
          <w:b/>
        </w:rPr>
        <w:t xml:space="preserve"> </w:t>
      </w:r>
      <w:r w:rsidR="002D42D0">
        <w:rPr>
          <w:rFonts w:ascii="ArialMT" w:hAnsi="ArialMT" w:cs="ArialMT"/>
          <w:b/>
        </w:rPr>
        <w:t xml:space="preserve">drawing into a </w:t>
      </w:r>
      <w:r w:rsidR="00D43F9A">
        <w:rPr>
          <w:rFonts w:ascii="ArialMT" w:hAnsi="ArialMT" w:cs="ArialMT"/>
          <w:b/>
        </w:rPr>
        <w:br/>
      </w:r>
      <w:r w:rsidR="002D42D0">
        <w:rPr>
          <w:rFonts w:ascii="ArialMT" w:hAnsi="ArialMT" w:cs="ArialMT"/>
          <w:b/>
        </w:rPr>
        <w:t>complete product in isometric projection.</w:t>
      </w:r>
      <w:r w:rsidR="00204F53">
        <w:rPr>
          <w:rFonts w:ascii="ArialMT" w:hAnsi="ArialMT" w:cs="ArialMT"/>
          <w:b/>
        </w:rPr>
        <w:t xml:space="preserve"> </w:t>
      </w:r>
      <w:r w:rsidR="00704B94">
        <w:rPr>
          <w:rFonts w:ascii="ArialMT" w:hAnsi="ArialMT" w:cs="ArialMT"/>
        </w:rPr>
        <w:t>See example</w:t>
      </w:r>
      <w:r w:rsidR="00204F53" w:rsidRPr="00204F53">
        <w:rPr>
          <w:rFonts w:ascii="ArialMT" w:hAnsi="ArialMT" w:cs="ArialMT"/>
        </w:rPr>
        <w:t>.</w:t>
      </w:r>
      <w:r>
        <w:rPr>
          <w:rFonts w:ascii="ArialMT" w:hAnsi="ArialMT" w:cs="ArialMT"/>
          <w:b/>
        </w:rPr>
        <w:tab/>
      </w:r>
      <w:r w:rsidRPr="005B2BB2">
        <w:rPr>
          <w:rFonts w:ascii="ArialMT" w:hAnsi="ArialMT" w:cs="ArialMT"/>
        </w:rPr>
        <w:t>[</w:t>
      </w:r>
      <w:r w:rsidR="00CE465C">
        <w:rPr>
          <w:rFonts w:ascii="ArialMT" w:hAnsi="ArialMT" w:cs="ArialMT"/>
        </w:rPr>
        <w:t>4</w:t>
      </w:r>
      <w:r>
        <w:rPr>
          <w:rFonts w:ascii="ArialMT" w:hAnsi="ArialMT" w:cs="ArialMT"/>
        </w:rPr>
        <w:t xml:space="preserve"> marks</w:t>
      </w:r>
      <w:r w:rsidRPr="005B2BB2">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134"/>
        <w:gridCol w:w="7088"/>
      </w:tblGrid>
      <w:tr w:rsidR="007E2A3F" w14:paraId="19B07BF7" w14:textId="77777777" w:rsidTr="00450499">
        <w:trPr>
          <w:trHeight w:val="1518"/>
        </w:trPr>
        <w:tc>
          <w:tcPr>
            <w:tcW w:w="1134" w:type="dxa"/>
            <w:vAlign w:val="center"/>
          </w:tcPr>
          <w:p w14:paraId="366D4EE5" w14:textId="77777777" w:rsidR="007E2A3F" w:rsidRDefault="007E2A3F" w:rsidP="00C740BB">
            <w:pPr>
              <w:tabs>
                <w:tab w:val="left" w:pos="426"/>
                <w:tab w:val="right" w:pos="8931"/>
              </w:tabs>
              <w:jc w:val="center"/>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7088" w:type="dxa"/>
            <w:vAlign w:val="center"/>
          </w:tcPr>
          <w:p w14:paraId="1A7871BF" w14:textId="39B76689" w:rsidR="007E2A3F" w:rsidRPr="002D42D0" w:rsidRDefault="002D42D0" w:rsidP="00C740BB">
            <w:pPr>
              <w:tabs>
                <w:tab w:val="left" w:pos="426"/>
                <w:tab w:val="right" w:pos="8931"/>
              </w:tabs>
              <w:rPr>
                <w:rFonts w:ascii="ArialMT" w:hAnsi="ArialMT" w:cs="ArialMT"/>
              </w:rPr>
            </w:pPr>
            <w:r>
              <w:rPr>
                <w:rFonts w:ascii="Arial" w:hAnsi="Arial" w:cs="Arial"/>
                <w:color w:val="000000"/>
              </w:rPr>
              <w:t>The drawing is complete and accurate, with a good quality of line. The drawing is to scale and correctly positioned on the isometric grid paper. The shapes are correctly positioned into the body of the toy and a good attempt at drawing the triangle and cylinder is evident.</w:t>
            </w:r>
          </w:p>
        </w:tc>
      </w:tr>
      <w:tr w:rsidR="007E2A3F" w14:paraId="55743EF4" w14:textId="77777777" w:rsidTr="00450499">
        <w:trPr>
          <w:trHeight w:val="1656"/>
        </w:trPr>
        <w:tc>
          <w:tcPr>
            <w:tcW w:w="1134" w:type="dxa"/>
            <w:vAlign w:val="center"/>
          </w:tcPr>
          <w:p w14:paraId="22906276" w14:textId="77777777" w:rsidR="007E2A3F" w:rsidRDefault="007E2A3F" w:rsidP="00C740BB">
            <w:pPr>
              <w:tabs>
                <w:tab w:val="left" w:pos="426"/>
                <w:tab w:val="right" w:pos="8931"/>
              </w:tabs>
              <w:jc w:val="center"/>
              <w:rPr>
                <w:rFonts w:ascii="ArialMT" w:hAnsi="ArialMT" w:cs="ArialMT"/>
              </w:rPr>
            </w:pPr>
            <w:r>
              <w:rPr>
                <w:rFonts w:ascii="Arial" w:hAnsi="Arial" w:cs="Arial"/>
                <w:color w:val="000000"/>
              </w:rPr>
              <w:t>1-2</w:t>
            </w:r>
            <w:r w:rsidRPr="002C7A69">
              <w:rPr>
                <w:rFonts w:ascii="Arial" w:hAnsi="Arial" w:cs="Arial"/>
                <w:color w:val="000000"/>
              </w:rPr>
              <w:t xml:space="preserve"> mark</w:t>
            </w:r>
          </w:p>
        </w:tc>
        <w:tc>
          <w:tcPr>
            <w:tcW w:w="7088" w:type="dxa"/>
            <w:vAlign w:val="center"/>
          </w:tcPr>
          <w:p w14:paraId="181E1765" w14:textId="584FA92B" w:rsidR="007E2A3F" w:rsidRPr="002D42D0" w:rsidRDefault="002D42D0" w:rsidP="00C740BB">
            <w:pPr>
              <w:tabs>
                <w:tab w:val="left" w:pos="426"/>
                <w:tab w:val="right" w:pos="8931"/>
              </w:tabs>
              <w:rPr>
                <w:rFonts w:ascii="ArialMT" w:hAnsi="ArialMT" w:cs="ArialMT"/>
              </w:rPr>
            </w:pPr>
            <w:r>
              <w:rPr>
                <w:rFonts w:ascii="Arial" w:hAnsi="Arial" w:cs="Arial"/>
                <w:color w:val="000000"/>
              </w:rPr>
              <w:t xml:space="preserve">The drawing </w:t>
            </w:r>
            <w:r w:rsidR="00B5222D">
              <w:rPr>
                <w:rFonts w:ascii="Arial" w:hAnsi="Arial" w:cs="Arial"/>
                <w:color w:val="000000"/>
              </w:rPr>
              <w:t xml:space="preserve">generally resembles the completed toy. The </w:t>
            </w:r>
            <w:r>
              <w:rPr>
                <w:rFonts w:ascii="Arial" w:hAnsi="Arial" w:cs="Arial"/>
                <w:color w:val="000000"/>
              </w:rPr>
              <w:t>quality of line</w:t>
            </w:r>
            <w:r w:rsidR="00B5222D">
              <w:rPr>
                <w:rFonts w:ascii="Arial" w:hAnsi="Arial" w:cs="Arial"/>
                <w:color w:val="000000"/>
              </w:rPr>
              <w:t xml:space="preserve"> is variable</w:t>
            </w:r>
            <w:r>
              <w:rPr>
                <w:rFonts w:ascii="Arial" w:hAnsi="Arial" w:cs="Arial"/>
                <w:color w:val="000000"/>
              </w:rPr>
              <w:t xml:space="preserve">. The drawing </w:t>
            </w:r>
            <w:r w:rsidR="00B5222D">
              <w:rPr>
                <w:rFonts w:ascii="Arial" w:hAnsi="Arial" w:cs="Arial"/>
                <w:color w:val="000000"/>
              </w:rPr>
              <w:t xml:space="preserve">may not be exactly to scale or </w:t>
            </w:r>
            <w:r>
              <w:rPr>
                <w:rFonts w:ascii="Arial" w:hAnsi="Arial" w:cs="Arial"/>
                <w:color w:val="000000"/>
              </w:rPr>
              <w:t xml:space="preserve">correctly positioned on the isometric grid paper. The shapes </w:t>
            </w:r>
            <w:r w:rsidR="00B5222D">
              <w:rPr>
                <w:rFonts w:ascii="Arial" w:hAnsi="Arial" w:cs="Arial"/>
                <w:color w:val="000000"/>
              </w:rPr>
              <w:t>may not be</w:t>
            </w:r>
            <w:r>
              <w:rPr>
                <w:rFonts w:ascii="Arial" w:hAnsi="Arial" w:cs="Arial"/>
                <w:color w:val="000000"/>
              </w:rPr>
              <w:t xml:space="preserve"> correctly positioned into the body of the toy and </w:t>
            </w:r>
            <w:r w:rsidR="00B5222D">
              <w:rPr>
                <w:rFonts w:ascii="Arial" w:hAnsi="Arial" w:cs="Arial"/>
                <w:color w:val="000000"/>
              </w:rPr>
              <w:t xml:space="preserve">only a superficial </w:t>
            </w:r>
            <w:r>
              <w:rPr>
                <w:rFonts w:ascii="Arial" w:hAnsi="Arial" w:cs="Arial"/>
                <w:color w:val="000000"/>
              </w:rPr>
              <w:t xml:space="preserve">attempt at drawing the triangle and cylinder </w:t>
            </w:r>
            <w:r w:rsidR="00B5222D">
              <w:rPr>
                <w:rFonts w:ascii="Arial" w:hAnsi="Arial" w:cs="Arial"/>
                <w:color w:val="000000"/>
              </w:rPr>
              <w:t>may be</w:t>
            </w:r>
            <w:r>
              <w:rPr>
                <w:rFonts w:ascii="Arial" w:hAnsi="Arial" w:cs="Arial"/>
                <w:color w:val="000000"/>
              </w:rPr>
              <w:t xml:space="preserve"> evident.</w:t>
            </w:r>
          </w:p>
        </w:tc>
      </w:tr>
      <w:tr w:rsidR="007E2A3F" w14:paraId="31266EC0" w14:textId="77777777" w:rsidTr="00450499">
        <w:trPr>
          <w:trHeight w:val="567"/>
        </w:trPr>
        <w:tc>
          <w:tcPr>
            <w:tcW w:w="1134" w:type="dxa"/>
            <w:vAlign w:val="center"/>
          </w:tcPr>
          <w:p w14:paraId="679FF87F" w14:textId="77777777" w:rsidR="007E2A3F" w:rsidRPr="002C7A69" w:rsidRDefault="007E2A3F" w:rsidP="00C740BB">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7088" w:type="dxa"/>
            <w:vAlign w:val="center"/>
          </w:tcPr>
          <w:p w14:paraId="7F0D0284" w14:textId="4B83A20D" w:rsidR="007E2A3F" w:rsidRPr="002D42D0" w:rsidRDefault="007E2A3F" w:rsidP="00C740BB">
            <w:pPr>
              <w:tabs>
                <w:tab w:val="left" w:pos="426"/>
                <w:tab w:val="right" w:pos="8931"/>
              </w:tabs>
              <w:rPr>
                <w:rFonts w:ascii="Arial" w:hAnsi="Arial" w:cs="Arial"/>
                <w:color w:val="000000"/>
              </w:rPr>
            </w:pPr>
            <w:r w:rsidRPr="002D42D0">
              <w:rPr>
                <w:rFonts w:ascii="Arial" w:hAnsi="Arial" w:cs="Arial"/>
                <w:color w:val="000000"/>
              </w:rPr>
              <w:t>Nothing worthy of credit</w:t>
            </w:r>
            <w:r w:rsidR="00E37D28">
              <w:rPr>
                <w:rFonts w:ascii="Arial" w:hAnsi="Arial" w:cs="Arial"/>
                <w:color w:val="000000"/>
              </w:rPr>
              <w:t>.</w:t>
            </w:r>
          </w:p>
        </w:tc>
      </w:tr>
    </w:tbl>
    <w:bookmarkEnd w:id="11"/>
    <w:p w14:paraId="2A7D3FB4" w14:textId="2A100C51" w:rsidR="000D093A" w:rsidRDefault="00133815" w:rsidP="006467A5">
      <w:pPr>
        <w:tabs>
          <w:tab w:val="left" w:pos="426"/>
          <w:tab w:val="right" w:pos="8931"/>
        </w:tabs>
        <w:spacing w:before="240" w:after="120"/>
        <w:jc w:val="center"/>
        <w:rPr>
          <w:rFonts w:ascii="ArialMT" w:hAnsi="ArialMT" w:cs="ArialMT"/>
        </w:rPr>
      </w:pPr>
      <w:r>
        <w:rPr>
          <w:rFonts w:ascii="ArialMT" w:hAnsi="ArialMT" w:cs="ArialMT"/>
          <w:noProof/>
        </w:rPr>
        <w:drawing>
          <wp:inline distT="0" distB="0" distL="0" distR="0" wp14:anchorId="44B5591D" wp14:editId="734457FB">
            <wp:extent cx="3695700" cy="388245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ucational Toy_Q24_Answer-05.jpg"/>
                    <pic:cNvPicPr/>
                  </pic:nvPicPr>
                  <pic:blipFill rotWithShape="1">
                    <a:blip r:embed="rId18" cstate="print">
                      <a:extLst>
                        <a:ext uri="{28A0092B-C50C-407E-A947-70E740481C1C}">
                          <a14:useLocalDpi xmlns:a14="http://schemas.microsoft.com/office/drawing/2010/main" val="0"/>
                        </a:ext>
                      </a:extLst>
                    </a:blip>
                    <a:srcRect l="23142" t="8324" r="24581" b="9310"/>
                    <a:stretch/>
                  </pic:blipFill>
                  <pic:spPr bwMode="auto">
                    <a:xfrm>
                      <a:off x="0" y="0"/>
                      <a:ext cx="3835078" cy="4028874"/>
                    </a:xfrm>
                    <a:prstGeom prst="rect">
                      <a:avLst/>
                    </a:prstGeom>
                    <a:ln>
                      <a:noFill/>
                    </a:ln>
                    <a:extLst>
                      <a:ext uri="{53640926-AAD7-44D8-BBD7-CCE9431645EC}">
                        <a14:shadowObscured xmlns:a14="http://schemas.microsoft.com/office/drawing/2010/main"/>
                      </a:ext>
                    </a:extLst>
                  </pic:spPr>
                </pic:pic>
              </a:graphicData>
            </a:graphic>
          </wp:inline>
        </w:drawing>
      </w:r>
    </w:p>
    <w:p w14:paraId="43A2C8DA" w14:textId="77777777" w:rsidR="006467A5" w:rsidRDefault="006467A5">
      <w:pPr>
        <w:rPr>
          <w:rFonts w:ascii="ArialMT" w:hAnsi="ArialMT" w:cs="ArialMT"/>
        </w:rPr>
      </w:pPr>
      <w:r>
        <w:rPr>
          <w:rFonts w:ascii="ArialMT" w:hAnsi="ArialMT" w:cs="ArialMT"/>
        </w:rPr>
        <w:br w:type="page"/>
      </w:r>
    </w:p>
    <w:p w14:paraId="36A01FBE" w14:textId="0CAC28B8" w:rsidR="00210B60" w:rsidRDefault="00210B60" w:rsidP="00450499">
      <w:pPr>
        <w:tabs>
          <w:tab w:val="right" w:pos="8931"/>
        </w:tabs>
        <w:spacing w:before="240" w:after="120"/>
        <w:ind w:left="709" w:hanging="709"/>
        <w:rPr>
          <w:rFonts w:ascii="ArialMT" w:hAnsi="ArialMT" w:cs="ArialMT"/>
          <w:noProof/>
        </w:rPr>
      </w:pPr>
      <w:r w:rsidRPr="00BB0369">
        <w:rPr>
          <w:rFonts w:ascii="ArialMT" w:hAnsi="ArialMT" w:cs="ArialMT"/>
        </w:rPr>
        <w:lastRenderedPageBreak/>
        <w:t>25.</w:t>
      </w:r>
      <w:r w:rsidR="004B55BE">
        <w:rPr>
          <w:rFonts w:ascii="ArialMT" w:hAnsi="ArialMT" w:cs="ArialMT"/>
        </w:rPr>
        <w:t>1</w:t>
      </w:r>
      <w:r w:rsidR="00572653" w:rsidRPr="00AB4CAB">
        <w:rPr>
          <w:rFonts w:ascii="ArialMT" w:hAnsi="ArialMT" w:cs="ArialMT"/>
          <w:b/>
        </w:rPr>
        <w:t xml:space="preserve"> </w:t>
      </w:r>
      <w:r w:rsidR="00450499">
        <w:rPr>
          <w:rFonts w:ascii="ArialMT" w:hAnsi="ArialMT" w:cs="ArialMT"/>
          <w:b/>
        </w:rPr>
        <w:tab/>
      </w:r>
      <w:r w:rsidR="00572653">
        <w:rPr>
          <w:rFonts w:ascii="ArialMT" w:hAnsi="ArialMT" w:cs="ArialMT"/>
          <w:b/>
        </w:rPr>
        <w:t>Award 2</w:t>
      </w:r>
      <w:r w:rsidR="004B55BE">
        <w:rPr>
          <w:rFonts w:ascii="ArialMT" w:hAnsi="ArialMT" w:cs="ArialMT"/>
          <w:b/>
        </w:rPr>
        <w:t xml:space="preserve"> marks</w:t>
      </w:r>
      <w:r w:rsidR="00572653">
        <w:rPr>
          <w:rFonts w:ascii="ArialMT" w:hAnsi="ArialMT" w:cs="ArialMT"/>
          <w:b/>
        </w:rPr>
        <w:t xml:space="preserve"> for achieving 10 </w:t>
      </w:r>
      <w:r w:rsidR="004B55BE">
        <w:rPr>
          <w:rFonts w:ascii="ArialMT" w:hAnsi="ArialMT" w:cs="ArialMT"/>
          <w:b/>
        </w:rPr>
        <w:t>components</w:t>
      </w:r>
      <w:r w:rsidR="00572653">
        <w:rPr>
          <w:rFonts w:ascii="ArialMT" w:hAnsi="ArialMT" w:cs="ArialMT"/>
          <w:b/>
        </w:rPr>
        <w:t xml:space="preserve"> that</w:t>
      </w:r>
      <w:r w:rsidR="004B55BE">
        <w:rPr>
          <w:rFonts w:ascii="ArialMT" w:hAnsi="ArialMT" w:cs="ArialMT"/>
          <w:b/>
        </w:rPr>
        <w:t xml:space="preserve"> are</w:t>
      </w:r>
      <w:r w:rsidR="00572653">
        <w:rPr>
          <w:rFonts w:ascii="ArialMT" w:hAnsi="ArialMT" w:cs="ArialMT"/>
          <w:b/>
        </w:rPr>
        <w:t xml:space="preserve"> clearly distinguishable. Award 1 mark for either 8 or 9</w:t>
      </w:r>
      <w:r w:rsidR="00741628">
        <w:rPr>
          <w:rFonts w:ascii="ArialMT" w:hAnsi="ArialMT" w:cs="ArialMT"/>
          <w:b/>
        </w:rPr>
        <w:t xml:space="preserve"> </w:t>
      </w:r>
      <w:r w:rsidR="004B55BE">
        <w:rPr>
          <w:rFonts w:ascii="ArialMT" w:hAnsi="ArialMT" w:cs="ArialMT"/>
          <w:b/>
        </w:rPr>
        <w:t>components</w:t>
      </w:r>
      <w:r w:rsidR="00572653">
        <w:rPr>
          <w:rFonts w:ascii="ArialMT" w:hAnsi="ArialMT" w:cs="ArialMT"/>
          <w:b/>
        </w:rPr>
        <w:t>.</w:t>
      </w:r>
      <w:r w:rsidR="00741628">
        <w:rPr>
          <w:rFonts w:ascii="ArialMT" w:hAnsi="ArialMT" w:cs="ArialMT"/>
          <w:b/>
        </w:rPr>
        <w:t xml:space="preserve"> </w:t>
      </w:r>
      <w:r w:rsidR="00741628" w:rsidRPr="00741628">
        <w:rPr>
          <w:rFonts w:ascii="ArialMT" w:hAnsi="ArialMT" w:cs="ArialMT"/>
        </w:rPr>
        <w:t>See grid for answer:</w:t>
      </w:r>
      <w:r>
        <w:rPr>
          <w:rFonts w:ascii="ArialMT" w:hAnsi="ArialMT" w:cs="ArialMT"/>
          <w:noProof/>
        </w:rPr>
        <w:tab/>
        <w:t>[2</w:t>
      </w:r>
      <w:r w:rsidR="00572653">
        <w:rPr>
          <w:rFonts w:ascii="ArialMT" w:hAnsi="ArialMT" w:cs="ArialMT"/>
          <w:noProof/>
        </w:rPr>
        <w:t xml:space="preserve"> marks</w:t>
      </w:r>
      <w:r>
        <w:rPr>
          <w:rFonts w:ascii="ArialMT" w:hAnsi="ArialMT" w:cs="ArialMT"/>
          <w:noProof/>
        </w:rPr>
        <w:t>]</w:t>
      </w:r>
    </w:p>
    <w:p w14:paraId="3E6C7EF5" w14:textId="77777777" w:rsidR="001413E7" w:rsidRDefault="001413E7" w:rsidP="00210B60">
      <w:pPr>
        <w:tabs>
          <w:tab w:val="left" w:pos="426"/>
          <w:tab w:val="right" w:pos="8931"/>
        </w:tabs>
        <w:spacing w:before="240" w:after="120"/>
        <w:rPr>
          <w:rFonts w:ascii="ArialMT" w:hAnsi="ArialMT" w:cs="ArialMT"/>
          <w:noProof/>
        </w:rPr>
      </w:pPr>
    </w:p>
    <w:p w14:paraId="556E42AC" w14:textId="151DCC1B" w:rsidR="00210B60" w:rsidRDefault="00210B60" w:rsidP="00E808B9">
      <w:pPr>
        <w:tabs>
          <w:tab w:val="left" w:pos="426"/>
          <w:tab w:val="right" w:pos="8931"/>
        </w:tabs>
        <w:spacing w:before="240" w:after="120"/>
        <w:jc w:val="center"/>
        <w:rPr>
          <w:rFonts w:ascii="ArialMT" w:hAnsi="ArialMT" w:cs="ArialMT"/>
          <w:u w:val="single"/>
        </w:rPr>
      </w:pPr>
      <w:r w:rsidRPr="00BB0369">
        <w:rPr>
          <w:rFonts w:ascii="ArialMT" w:hAnsi="ArialMT" w:cs="ArialMT"/>
          <w:noProof/>
        </w:rPr>
        <w:drawing>
          <wp:inline distT="0" distB="0" distL="0" distR="0" wp14:anchorId="1E755193" wp14:editId="01FA0B4A">
            <wp:extent cx="2611918" cy="246795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65080" cy="2518188"/>
                    </a:xfrm>
                    <a:prstGeom prst="rect">
                      <a:avLst/>
                    </a:prstGeom>
                    <a:noFill/>
                    <a:ln>
                      <a:noFill/>
                    </a:ln>
                  </pic:spPr>
                </pic:pic>
              </a:graphicData>
            </a:graphic>
          </wp:inline>
        </w:drawing>
      </w:r>
    </w:p>
    <w:p w14:paraId="332BD6B7" w14:textId="77777777" w:rsidR="00E76331" w:rsidRDefault="00E76331" w:rsidP="00E808B9">
      <w:pPr>
        <w:tabs>
          <w:tab w:val="left" w:pos="426"/>
          <w:tab w:val="right" w:pos="8931"/>
        </w:tabs>
        <w:spacing w:before="240" w:after="120"/>
        <w:jc w:val="center"/>
        <w:rPr>
          <w:rFonts w:ascii="ArialMT" w:hAnsi="ArialMT" w:cs="ArialMT"/>
          <w:u w:val="single"/>
        </w:rPr>
      </w:pPr>
    </w:p>
    <w:p w14:paraId="1825EC3F" w14:textId="2CD63A78" w:rsidR="00210B60" w:rsidRDefault="00210B60" w:rsidP="00E76331">
      <w:pPr>
        <w:tabs>
          <w:tab w:val="right" w:pos="8931"/>
        </w:tabs>
        <w:spacing w:before="240" w:after="120"/>
        <w:ind w:left="709" w:hanging="709"/>
        <w:rPr>
          <w:rFonts w:ascii="ArialMT" w:hAnsi="ArialMT" w:cs="ArialMT"/>
          <w:noProof/>
        </w:rPr>
      </w:pPr>
      <w:r w:rsidRPr="00BB0369">
        <w:rPr>
          <w:rFonts w:ascii="ArialMT" w:hAnsi="ArialMT" w:cs="ArialMT"/>
        </w:rPr>
        <w:t>25.</w:t>
      </w:r>
      <w:r>
        <w:rPr>
          <w:rFonts w:ascii="ArialMT" w:hAnsi="ArialMT" w:cs="ArialMT"/>
        </w:rPr>
        <w:t xml:space="preserve">2 </w:t>
      </w:r>
      <w:r w:rsidR="00E76331">
        <w:rPr>
          <w:rFonts w:ascii="ArialMT" w:hAnsi="ArialMT" w:cs="ArialMT"/>
        </w:rPr>
        <w:tab/>
      </w:r>
      <w:r w:rsidR="00FD5924">
        <w:rPr>
          <w:rFonts w:ascii="ArialMT" w:hAnsi="ArialMT" w:cs="ArialMT"/>
          <w:b/>
        </w:rPr>
        <w:t>Award 1 mark for working out and one mark for the answer</w:t>
      </w:r>
      <w:r w:rsidR="00F9462B">
        <w:rPr>
          <w:rFonts w:ascii="ArialMT" w:hAnsi="ArialMT" w:cs="ArialMT"/>
          <w:b/>
        </w:rPr>
        <w:t xml:space="preserve"> in pence</w:t>
      </w:r>
      <w:r w:rsidR="00FD5924">
        <w:rPr>
          <w:rFonts w:ascii="ArialMT" w:hAnsi="ArialMT" w:cs="ArialMT"/>
          <w:b/>
        </w:rPr>
        <w:t>.</w:t>
      </w:r>
      <w:r w:rsidR="00741628">
        <w:rPr>
          <w:rFonts w:ascii="ArialMT" w:hAnsi="ArialMT" w:cs="ArialMT"/>
          <w:noProof/>
        </w:rPr>
        <w:tab/>
      </w:r>
    </w:p>
    <w:p w14:paraId="4B131899" w14:textId="5D624E05" w:rsidR="00E76331" w:rsidRDefault="00FD5924" w:rsidP="00E76331">
      <w:pPr>
        <w:tabs>
          <w:tab w:val="right" w:pos="9354"/>
        </w:tabs>
        <w:spacing w:after="120"/>
        <w:ind w:left="993" w:hanging="284"/>
        <w:rPr>
          <w:rFonts w:ascii="ArialMT" w:hAnsi="ArialMT" w:cs="ArialMT"/>
          <w:noProof/>
        </w:rPr>
      </w:pPr>
      <w:r>
        <w:rPr>
          <w:rFonts w:ascii="ArialMT" w:hAnsi="ArialMT" w:cs="ArialMT"/>
          <w:noProof/>
        </w:rPr>
        <w:t xml:space="preserve">a) </w:t>
      </w:r>
      <w:r w:rsidR="00E76331">
        <w:rPr>
          <w:rFonts w:ascii="ArialMT" w:hAnsi="ArialMT" w:cs="ArialMT"/>
          <w:noProof/>
        </w:rPr>
        <w:tab/>
      </w:r>
      <w:r>
        <w:rPr>
          <w:rFonts w:ascii="ArialMT" w:hAnsi="ArialMT" w:cs="ArialMT"/>
          <w:noProof/>
        </w:rPr>
        <w:t xml:space="preserve">£3.78 / 42 = </w:t>
      </w:r>
      <w:r w:rsidR="00AB1FC3">
        <w:rPr>
          <w:rFonts w:ascii="ArialMT" w:hAnsi="ArialMT" w:cs="ArialMT"/>
          <w:noProof/>
        </w:rPr>
        <w:t>9p per square. 4 x 9p = 36 pence per component</w:t>
      </w:r>
      <w:r w:rsidR="00F9462B">
        <w:rPr>
          <w:rFonts w:ascii="ArialMT" w:hAnsi="ArialMT" w:cs="ArialMT"/>
          <w:noProof/>
        </w:rPr>
        <w:t xml:space="preserve"> or £0.36.</w:t>
      </w:r>
      <w:r w:rsidR="00AB1FC3">
        <w:rPr>
          <w:rFonts w:ascii="ArialMT" w:hAnsi="ArialMT" w:cs="ArialMT"/>
          <w:noProof/>
        </w:rPr>
        <w:tab/>
        <w:t>[2 marks]</w:t>
      </w:r>
    </w:p>
    <w:p w14:paraId="2201AE5D" w14:textId="032484E9" w:rsidR="004E1B40" w:rsidRPr="00741628" w:rsidRDefault="00FD5924" w:rsidP="00F51A58">
      <w:pPr>
        <w:tabs>
          <w:tab w:val="right" w:pos="8919"/>
        </w:tabs>
        <w:spacing w:after="120"/>
        <w:ind w:left="993" w:hanging="284"/>
        <w:rPr>
          <w:rFonts w:ascii="Arial" w:eastAsia="Times New Roman" w:hAnsi="Arial" w:cs="Arial"/>
          <w:lang w:eastAsia="en-GB"/>
        </w:rPr>
      </w:pPr>
      <w:r>
        <w:rPr>
          <w:rFonts w:ascii="ArialMT" w:hAnsi="ArialMT" w:cs="ArialMT"/>
          <w:noProof/>
        </w:rPr>
        <w:t xml:space="preserve">b) </w:t>
      </w:r>
      <w:r w:rsidR="00E76331">
        <w:rPr>
          <w:rFonts w:ascii="ArialMT" w:hAnsi="ArialMT" w:cs="ArialMT"/>
          <w:noProof/>
        </w:rPr>
        <w:tab/>
      </w:r>
      <w:r w:rsidR="00210B60" w:rsidRPr="00741628">
        <w:rPr>
          <w:rFonts w:ascii="ArialMT" w:hAnsi="ArialMT" w:cs="ArialMT"/>
          <w:noProof/>
        </w:rPr>
        <w:t>Minimum 2cm</w:t>
      </w:r>
      <w:r w:rsidR="00210B60" w:rsidRPr="00741628">
        <w:rPr>
          <w:rFonts w:ascii="ArialMT" w:hAnsi="ArialMT" w:cs="ArialMT"/>
          <w:noProof/>
          <w:vertAlign w:val="superscript"/>
        </w:rPr>
        <w:t>2</w:t>
      </w:r>
      <w:r w:rsidR="00210B60" w:rsidRPr="00741628">
        <w:rPr>
          <w:rFonts w:ascii="ArialMT" w:hAnsi="ArialMT" w:cs="ArialMT"/>
          <w:noProof/>
        </w:rPr>
        <w:t>, allow</w:t>
      </w:r>
      <w:r w:rsidR="00AF04E7" w:rsidRPr="00741628">
        <w:rPr>
          <w:rFonts w:ascii="ArialMT" w:hAnsi="ArialMT" w:cs="ArialMT"/>
          <w:noProof/>
        </w:rPr>
        <w:t xml:space="preserve"> for</w:t>
      </w:r>
      <w:r w:rsidR="00210B60" w:rsidRPr="00741628">
        <w:rPr>
          <w:rFonts w:ascii="ArialMT" w:hAnsi="ArialMT" w:cs="ArialMT"/>
          <w:noProof/>
        </w:rPr>
        <w:t xml:space="preserve"> error carried forward</w:t>
      </w:r>
      <w:r w:rsidR="00F9462B">
        <w:rPr>
          <w:rFonts w:ascii="ArialMT" w:hAnsi="ArialMT" w:cs="ArialMT"/>
          <w:noProof/>
        </w:rPr>
        <w:t xml:space="preserve">. </w:t>
      </w:r>
      <w:r w:rsidR="00E76331">
        <w:rPr>
          <w:rFonts w:ascii="ArialMT" w:hAnsi="ArialMT" w:cs="ArialMT"/>
          <w:noProof/>
        </w:rPr>
        <w:br/>
      </w:r>
      <w:r w:rsidR="00F9462B">
        <w:rPr>
          <w:rFonts w:ascii="ArialMT" w:hAnsi="ArialMT" w:cs="ArialMT"/>
          <w:noProof/>
        </w:rPr>
        <w:t>2 x 9p = 18 pence or £0.18.</w:t>
      </w:r>
      <w:r w:rsidR="00AB1FC3">
        <w:rPr>
          <w:rFonts w:ascii="ArialMT" w:hAnsi="ArialMT" w:cs="ArialMT"/>
          <w:noProof/>
        </w:rPr>
        <w:tab/>
        <w:t>[2 marks]</w:t>
      </w:r>
    </w:p>
    <w:sectPr w:rsidR="004E1B40" w:rsidRPr="00741628" w:rsidSect="00161159">
      <w:headerReference w:type="default" r:id="rId20"/>
      <w:footerReference w:type="default" r:id="rId21"/>
      <w:pgSz w:w="11906" w:h="16838"/>
      <w:pgMar w:top="1817" w:right="1547" w:bottom="1135" w:left="1440" w:header="708" w:footer="4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9DC37" w14:textId="77777777" w:rsidR="000F07F6" w:rsidRDefault="000F07F6" w:rsidP="005254A7">
      <w:pPr>
        <w:spacing w:after="0" w:line="240" w:lineRule="auto"/>
      </w:pPr>
      <w:r>
        <w:separator/>
      </w:r>
    </w:p>
  </w:endnote>
  <w:endnote w:type="continuationSeparator" w:id="0">
    <w:p w14:paraId="19E03ED2" w14:textId="77777777" w:rsidR="000F07F6" w:rsidRDefault="000F07F6" w:rsidP="0052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603910"/>
      <w:docPartObj>
        <w:docPartGallery w:val="Page Numbers (Bottom of Page)"/>
        <w:docPartUnique/>
      </w:docPartObj>
    </w:sdtPr>
    <w:sdtEndPr>
      <w:rPr>
        <w:rFonts w:ascii="Arial" w:hAnsi="Arial" w:cs="Arial"/>
        <w:noProof/>
      </w:rPr>
    </w:sdtEndPr>
    <w:sdtContent>
      <w:p w14:paraId="4CA60CD4" w14:textId="1EB3FCCC" w:rsidR="00311D18" w:rsidRPr="007E3CD9" w:rsidRDefault="00311D18">
        <w:pPr>
          <w:pStyle w:val="Footer"/>
          <w:jc w:val="right"/>
          <w:rPr>
            <w:rFonts w:ascii="Arial" w:hAnsi="Arial" w:cs="Arial"/>
          </w:rPr>
        </w:pPr>
        <w:r w:rsidRPr="007E3CD9">
          <w:rPr>
            <w:rFonts w:ascii="Arial" w:hAnsi="Arial" w:cs="Arial"/>
          </w:rPr>
          <w:fldChar w:fldCharType="begin"/>
        </w:r>
        <w:r w:rsidRPr="007E3CD9">
          <w:rPr>
            <w:rFonts w:ascii="Arial" w:hAnsi="Arial" w:cs="Arial"/>
          </w:rPr>
          <w:instrText xml:space="preserve"> PAGE   \* MERGEFORMAT </w:instrText>
        </w:r>
        <w:r w:rsidRPr="007E3CD9">
          <w:rPr>
            <w:rFonts w:ascii="Arial" w:hAnsi="Arial" w:cs="Arial"/>
          </w:rPr>
          <w:fldChar w:fldCharType="separate"/>
        </w:r>
        <w:r w:rsidR="007B7C8C">
          <w:rPr>
            <w:rFonts w:ascii="Arial" w:hAnsi="Arial" w:cs="Arial"/>
            <w:noProof/>
          </w:rPr>
          <w:t>21</w:t>
        </w:r>
        <w:r w:rsidRPr="007E3CD9">
          <w:rPr>
            <w:rFonts w:ascii="Arial" w:hAnsi="Arial" w:cs="Arial"/>
            <w:noProof/>
          </w:rPr>
          <w:fldChar w:fldCharType="end"/>
        </w:r>
      </w:p>
    </w:sdtContent>
  </w:sdt>
  <w:p w14:paraId="1946F3E4" w14:textId="77777777" w:rsidR="00311D18" w:rsidRDefault="00311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711FA" w14:textId="77777777" w:rsidR="000F07F6" w:rsidRDefault="000F07F6" w:rsidP="005254A7">
      <w:pPr>
        <w:spacing w:after="0" w:line="240" w:lineRule="auto"/>
      </w:pPr>
      <w:r>
        <w:separator/>
      </w:r>
    </w:p>
  </w:footnote>
  <w:footnote w:type="continuationSeparator" w:id="0">
    <w:p w14:paraId="3C6B1A2F" w14:textId="77777777" w:rsidR="000F07F6" w:rsidRDefault="000F07F6" w:rsidP="0052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777" w14:textId="77777777" w:rsidR="00311D18" w:rsidRPr="000B21DB" w:rsidRDefault="00311D18" w:rsidP="005254A7">
    <w:pPr>
      <w:pStyle w:val="Header"/>
    </w:pPr>
    <w:r w:rsidRPr="000B21DB">
      <w:rPr>
        <w:noProof/>
        <w:lang w:val="en-US"/>
      </w:rPr>
      <w:drawing>
        <wp:anchor distT="0" distB="0" distL="114300" distR="114300" simplePos="0" relativeHeight="251660288" behindDoc="0" locked="0" layoutInCell="1" allowOverlap="1" wp14:anchorId="1C531706" wp14:editId="3AA6FB40">
          <wp:simplePos x="0" y="0"/>
          <wp:positionH relativeFrom="column">
            <wp:posOffset>3850005</wp:posOffset>
          </wp:positionH>
          <wp:positionV relativeFrom="paragraph">
            <wp:posOffset>-163830</wp:posOffset>
          </wp:positionV>
          <wp:extent cx="2095500" cy="502920"/>
          <wp:effectExtent l="0" t="0" r="0" b="0"/>
          <wp:wrapNone/>
          <wp:docPr id="57" name="Picture 57"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val="en-US"/>
      </w:rPr>
      <mc:AlternateContent>
        <mc:Choice Requires="wps">
          <w:drawing>
            <wp:anchor distT="0" distB="0" distL="114300" distR="114300" simplePos="0" relativeHeight="251659264" behindDoc="0" locked="0" layoutInCell="1" allowOverlap="1" wp14:anchorId="33019753" wp14:editId="5F171328">
              <wp:simplePos x="0" y="0"/>
              <wp:positionH relativeFrom="column">
                <wp:posOffset>-923925</wp:posOffset>
              </wp:positionH>
              <wp:positionV relativeFrom="paragraph">
                <wp:posOffset>-448310</wp:posOffset>
              </wp:positionV>
              <wp:extent cx="7570470" cy="90106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75CF6049" w14:textId="25A17C16" w:rsidR="00311D18" w:rsidRPr="00CD5D79" w:rsidRDefault="00311D18"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FADD48B" w14:textId="77777777" w:rsidR="00311D18" w:rsidRPr="002739D8" w:rsidRDefault="00311D18"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w:pict>
            <v:rect w14:anchorId="33019753" id="Rectangle 11" o:spid="_x0000_s1026" style="position:absolute;margin-left:-72.75pt;margin-top:-35.3pt;width:596.1pt;height:7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" fillcolor="#790929" stroked="f">
              <v:fill opacity="64764f"/>
              <v:textbox>
                <w:txbxContent>
                  <w:p w14:paraId="75CF6049" w14:textId="25A17C16" w:rsidR="00311D18" w:rsidRPr="00CD5D79" w:rsidRDefault="00311D18"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FADD48B" w14:textId="77777777" w:rsidR="00311D18" w:rsidRPr="002739D8" w:rsidRDefault="00311D18"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5DDEACF6" w14:textId="77777777" w:rsidR="00311D18" w:rsidRPr="005254A7" w:rsidRDefault="00311D18" w:rsidP="0052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22D7C"/>
    <w:multiLevelType w:val="hybridMultilevel"/>
    <w:tmpl w:val="459C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25C28"/>
    <w:multiLevelType w:val="hybridMultilevel"/>
    <w:tmpl w:val="76B0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E6FDA"/>
    <w:multiLevelType w:val="hybridMultilevel"/>
    <w:tmpl w:val="8494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D20B6"/>
    <w:multiLevelType w:val="hybridMultilevel"/>
    <w:tmpl w:val="1AA8E96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29C34598"/>
    <w:multiLevelType w:val="hybridMultilevel"/>
    <w:tmpl w:val="379CD32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2E2B5B19"/>
    <w:multiLevelType w:val="hybridMultilevel"/>
    <w:tmpl w:val="790A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82F17"/>
    <w:multiLevelType w:val="hybridMultilevel"/>
    <w:tmpl w:val="8EA86F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FE3568F"/>
    <w:multiLevelType w:val="hybridMultilevel"/>
    <w:tmpl w:val="F0D4950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345C6045"/>
    <w:multiLevelType w:val="hybridMultilevel"/>
    <w:tmpl w:val="9C0E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BF795F"/>
    <w:multiLevelType w:val="hybridMultilevel"/>
    <w:tmpl w:val="E354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E257F5"/>
    <w:multiLevelType w:val="hybridMultilevel"/>
    <w:tmpl w:val="81561D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E2338F"/>
    <w:multiLevelType w:val="hybridMultilevel"/>
    <w:tmpl w:val="5FFA86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45213A57"/>
    <w:multiLevelType w:val="hybridMultilevel"/>
    <w:tmpl w:val="C50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D0F3E"/>
    <w:multiLevelType w:val="hybridMultilevel"/>
    <w:tmpl w:val="DEA89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EA23D8"/>
    <w:multiLevelType w:val="hybridMultilevel"/>
    <w:tmpl w:val="8FD6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E5ACD"/>
    <w:multiLevelType w:val="hybridMultilevel"/>
    <w:tmpl w:val="648CC4B4"/>
    <w:lvl w:ilvl="0" w:tplc="5FF24876">
      <w:start w:val="1"/>
      <w:numFmt w:val="lowerLetter"/>
      <w:lvlText w:val="%1."/>
      <w:lvlJc w:val="left"/>
      <w:pPr>
        <w:ind w:left="1146" w:hanging="360"/>
      </w:pPr>
      <w:rPr>
        <w:rFonts w:ascii="Arial" w:hAnsi="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 w15:restartNumberingAfterBreak="0">
    <w:nsid w:val="69DF5471"/>
    <w:multiLevelType w:val="hybridMultilevel"/>
    <w:tmpl w:val="5F08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890B5A"/>
    <w:multiLevelType w:val="hybridMultilevel"/>
    <w:tmpl w:val="7762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9912E0"/>
    <w:multiLevelType w:val="hybridMultilevel"/>
    <w:tmpl w:val="89CCD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5A5F7C"/>
    <w:multiLevelType w:val="hybridMultilevel"/>
    <w:tmpl w:val="B0F2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54668"/>
    <w:multiLevelType w:val="hybridMultilevel"/>
    <w:tmpl w:val="24E02B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1" w15:restartNumberingAfterBreak="0">
    <w:nsid w:val="7F7033C7"/>
    <w:multiLevelType w:val="hybridMultilevel"/>
    <w:tmpl w:val="380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5"/>
  </w:num>
  <w:num w:numId="5">
    <w:abstractNumId w:val="6"/>
  </w:num>
  <w:num w:numId="6">
    <w:abstractNumId w:val="14"/>
  </w:num>
  <w:num w:numId="7">
    <w:abstractNumId w:val="13"/>
  </w:num>
  <w:num w:numId="8">
    <w:abstractNumId w:val="9"/>
  </w:num>
  <w:num w:numId="9">
    <w:abstractNumId w:val="12"/>
  </w:num>
  <w:num w:numId="10">
    <w:abstractNumId w:val="16"/>
  </w:num>
  <w:num w:numId="11">
    <w:abstractNumId w:val="10"/>
  </w:num>
  <w:num w:numId="12">
    <w:abstractNumId w:val="20"/>
  </w:num>
  <w:num w:numId="13">
    <w:abstractNumId w:val="18"/>
  </w:num>
  <w:num w:numId="14">
    <w:abstractNumId w:val="0"/>
  </w:num>
  <w:num w:numId="15">
    <w:abstractNumId w:val="3"/>
  </w:num>
  <w:num w:numId="16">
    <w:abstractNumId w:val="11"/>
  </w:num>
  <w:num w:numId="17">
    <w:abstractNumId w:val="7"/>
  </w:num>
  <w:num w:numId="18">
    <w:abstractNumId w:val="2"/>
  </w:num>
  <w:num w:numId="19">
    <w:abstractNumId w:val="21"/>
  </w:num>
  <w:num w:numId="20">
    <w:abstractNumId w:val="1"/>
  </w:num>
  <w:num w:numId="21">
    <w:abstractNumId w:val="19"/>
  </w:num>
  <w:num w:numId="22">
    <w:abstractNumId w:val="1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32"/>
    <w:rsid w:val="00001D42"/>
    <w:rsid w:val="000041C3"/>
    <w:rsid w:val="00005BEF"/>
    <w:rsid w:val="00007FA2"/>
    <w:rsid w:val="000109F5"/>
    <w:rsid w:val="00014F19"/>
    <w:rsid w:val="000164E4"/>
    <w:rsid w:val="000227F7"/>
    <w:rsid w:val="0003190C"/>
    <w:rsid w:val="00032444"/>
    <w:rsid w:val="000337E7"/>
    <w:rsid w:val="00033DB4"/>
    <w:rsid w:val="00034914"/>
    <w:rsid w:val="00034DE9"/>
    <w:rsid w:val="000352EF"/>
    <w:rsid w:val="0004105C"/>
    <w:rsid w:val="00041561"/>
    <w:rsid w:val="00041FC4"/>
    <w:rsid w:val="0004478A"/>
    <w:rsid w:val="000479DD"/>
    <w:rsid w:val="00052285"/>
    <w:rsid w:val="00054045"/>
    <w:rsid w:val="00055A77"/>
    <w:rsid w:val="00056753"/>
    <w:rsid w:val="0006742D"/>
    <w:rsid w:val="00067953"/>
    <w:rsid w:val="00072B44"/>
    <w:rsid w:val="00077475"/>
    <w:rsid w:val="00084053"/>
    <w:rsid w:val="000849EE"/>
    <w:rsid w:val="00085BAB"/>
    <w:rsid w:val="0008625A"/>
    <w:rsid w:val="000862E1"/>
    <w:rsid w:val="0009557F"/>
    <w:rsid w:val="000A369A"/>
    <w:rsid w:val="000A3C29"/>
    <w:rsid w:val="000A3F43"/>
    <w:rsid w:val="000A624A"/>
    <w:rsid w:val="000A6CAE"/>
    <w:rsid w:val="000B38AC"/>
    <w:rsid w:val="000C16BD"/>
    <w:rsid w:val="000C2846"/>
    <w:rsid w:val="000C5C9D"/>
    <w:rsid w:val="000D093A"/>
    <w:rsid w:val="000D1F38"/>
    <w:rsid w:val="000D3F7C"/>
    <w:rsid w:val="000D4476"/>
    <w:rsid w:val="000D72C5"/>
    <w:rsid w:val="000D73CC"/>
    <w:rsid w:val="000E4555"/>
    <w:rsid w:val="000E72A3"/>
    <w:rsid w:val="000F0591"/>
    <w:rsid w:val="000F07F6"/>
    <w:rsid w:val="000F3000"/>
    <w:rsid w:val="00101105"/>
    <w:rsid w:val="001017CE"/>
    <w:rsid w:val="00101B4E"/>
    <w:rsid w:val="00103C81"/>
    <w:rsid w:val="001114D5"/>
    <w:rsid w:val="00114171"/>
    <w:rsid w:val="00114980"/>
    <w:rsid w:val="0011657C"/>
    <w:rsid w:val="00117FA4"/>
    <w:rsid w:val="00123587"/>
    <w:rsid w:val="00126F4A"/>
    <w:rsid w:val="00131E93"/>
    <w:rsid w:val="0013277F"/>
    <w:rsid w:val="00133815"/>
    <w:rsid w:val="001353DC"/>
    <w:rsid w:val="00137E82"/>
    <w:rsid w:val="001413E7"/>
    <w:rsid w:val="001420A2"/>
    <w:rsid w:val="001422DF"/>
    <w:rsid w:val="00152917"/>
    <w:rsid w:val="00156F22"/>
    <w:rsid w:val="00157712"/>
    <w:rsid w:val="00160B54"/>
    <w:rsid w:val="00161159"/>
    <w:rsid w:val="00167950"/>
    <w:rsid w:val="00167A05"/>
    <w:rsid w:val="00167D78"/>
    <w:rsid w:val="0017038D"/>
    <w:rsid w:val="001707F8"/>
    <w:rsid w:val="00172031"/>
    <w:rsid w:val="00174771"/>
    <w:rsid w:val="00176545"/>
    <w:rsid w:val="00177107"/>
    <w:rsid w:val="001827FD"/>
    <w:rsid w:val="00191D0B"/>
    <w:rsid w:val="00193E08"/>
    <w:rsid w:val="001A5450"/>
    <w:rsid w:val="001A5DBF"/>
    <w:rsid w:val="001A7432"/>
    <w:rsid w:val="001B03D2"/>
    <w:rsid w:val="001B2486"/>
    <w:rsid w:val="001B4B0E"/>
    <w:rsid w:val="001B7404"/>
    <w:rsid w:val="001B7600"/>
    <w:rsid w:val="001C1702"/>
    <w:rsid w:val="001C2CC2"/>
    <w:rsid w:val="001C42DD"/>
    <w:rsid w:val="001C550F"/>
    <w:rsid w:val="001D1807"/>
    <w:rsid w:val="001D3A2E"/>
    <w:rsid w:val="001D61E6"/>
    <w:rsid w:val="001D708A"/>
    <w:rsid w:val="001D7577"/>
    <w:rsid w:val="001E4FFB"/>
    <w:rsid w:val="001E5411"/>
    <w:rsid w:val="001E6D32"/>
    <w:rsid w:val="001F0E2B"/>
    <w:rsid w:val="001F3D83"/>
    <w:rsid w:val="001F4BC3"/>
    <w:rsid w:val="00202F9E"/>
    <w:rsid w:val="00204F53"/>
    <w:rsid w:val="00205AB0"/>
    <w:rsid w:val="00210B60"/>
    <w:rsid w:val="00212243"/>
    <w:rsid w:val="0021308F"/>
    <w:rsid w:val="0021340A"/>
    <w:rsid w:val="002140BF"/>
    <w:rsid w:val="00216482"/>
    <w:rsid w:val="00216628"/>
    <w:rsid w:val="00222CC6"/>
    <w:rsid w:val="00227F72"/>
    <w:rsid w:val="002352EB"/>
    <w:rsid w:val="00237063"/>
    <w:rsid w:val="00237D45"/>
    <w:rsid w:val="00246ED2"/>
    <w:rsid w:val="002512EF"/>
    <w:rsid w:val="00251D24"/>
    <w:rsid w:val="0025343D"/>
    <w:rsid w:val="002571E2"/>
    <w:rsid w:val="00257C87"/>
    <w:rsid w:val="002630DB"/>
    <w:rsid w:val="002636A6"/>
    <w:rsid w:val="0026414C"/>
    <w:rsid w:val="00265CE1"/>
    <w:rsid w:val="002703B1"/>
    <w:rsid w:val="00281B6E"/>
    <w:rsid w:val="00282174"/>
    <w:rsid w:val="0028390D"/>
    <w:rsid w:val="00284543"/>
    <w:rsid w:val="0029067B"/>
    <w:rsid w:val="002939EC"/>
    <w:rsid w:val="002953F0"/>
    <w:rsid w:val="00297F82"/>
    <w:rsid w:val="002A0F23"/>
    <w:rsid w:val="002A1ADE"/>
    <w:rsid w:val="002A244D"/>
    <w:rsid w:val="002A2A51"/>
    <w:rsid w:val="002A4EE6"/>
    <w:rsid w:val="002A5009"/>
    <w:rsid w:val="002A5967"/>
    <w:rsid w:val="002A71B1"/>
    <w:rsid w:val="002B0854"/>
    <w:rsid w:val="002B2D84"/>
    <w:rsid w:val="002B5BD7"/>
    <w:rsid w:val="002B7617"/>
    <w:rsid w:val="002C19E8"/>
    <w:rsid w:val="002C7491"/>
    <w:rsid w:val="002D1058"/>
    <w:rsid w:val="002D10CB"/>
    <w:rsid w:val="002D42D0"/>
    <w:rsid w:val="002D6CD8"/>
    <w:rsid w:val="002E4FF3"/>
    <w:rsid w:val="002E6DE6"/>
    <w:rsid w:val="002F1BA2"/>
    <w:rsid w:val="002F50E2"/>
    <w:rsid w:val="002F6220"/>
    <w:rsid w:val="002F71C6"/>
    <w:rsid w:val="0030011F"/>
    <w:rsid w:val="00301F8E"/>
    <w:rsid w:val="00305998"/>
    <w:rsid w:val="003065B1"/>
    <w:rsid w:val="003066E3"/>
    <w:rsid w:val="00311D18"/>
    <w:rsid w:val="00313182"/>
    <w:rsid w:val="00313A87"/>
    <w:rsid w:val="00315941"/>
    <w:rsid w:val="00316857"/>
    <w:rsid w:val="0032155F"/>
    <w:rsid w:val="003226DF"/>
    <w:rsid w:val="00327706"/>
    <w:rsid w:val="00330CD7"/>
    <w:rsid w:val="00333541"/>
    <w:rsid w:val="0033393B"/>
    <w:rsid w:val="003376CF"/>
    <w:rsid w:val="00343470"/>
    <w:rsid w:val="0034377C"/>
    <w:rsid w:val="0035054D"/>
    <w:rsid w:val="00350AA7"/>
    <w:rsid w:val="003534A1"/>
    <w:rsid w:val="00354D3B"/>
    <w:rsid w:val="00355057"/>
    <w:rsid w:val="0035557B"/>
    <w:rsid w:val="003561DD"/>
    <w:rsid w:val="00360363"/>
    <w:rsid w:val="003617BF"/>
    <w:rsid w:val="0036207E"/>
    <w:rsid w:val="0036305E"/>
    <w:rsid w:val="00363111"/>
    <w:rsid w:val="00363FBE"/>
    <w:rsid w:val="00364A1C"/>
    <w:rsid w:val="00371C3E"/>
    <w:rsid w:val="00373606"/>
    <w:rsid w:val="00377777"/>
    <w:rsid w:val="003907E0"/>
    <w:rsid w:val="00391AC4"/>
    <w:rsid w:val="0039203F"/>
    <w:rsid w:val="0039338A"/>
    <w:rsid w:val="00393ED0"/>
    <w:rsid w:val="003A01D1"/>
    <w:rsid w:val="003A3752"/>
    <w:rsid w:val="003B10FB"/>
    <w:rsid w:val="003B2E7E"/>
    <w:rsid w:val="003C0F69"/>
    <w:rsid w:val="003C3521"/>
    <w:rsid w:val="003C7E83"/>
    <w:rsid w:val="003D0548"/>
    <w:rsid w:val="003D1461"/>
    <w:rsid w:val="003D2A50"/>
    <w:rsid w:val="003D3639"/>
    <w:rsid w:val="003D5D0C"/>
    <w:rsid w:val="003D68C3"/>
    <w:rsid w:val="003E20EB"/>
    <w:rsid w:val="003E47D0"/>
    <w:rsid w:val="003E61B3"/>
    <w:rsid w:val="003F0E6C"/>
    <w:rsid w:val="003F4AEC"/>
    <w:rsid w:val="0040374F"/>
    <w:rsid w:val="00407474"/>
    <w:rsid w:val="00411945"/>
    <w:rsid w:val="00411948"/>
    <w:rsid w:val="0041424F"/>
    <w:rsid w:val="004156AC"/>
    <w:rsid w:val="00415E66"/>
    <w:rsid w:val="00416502"/>
    <w:rsid w:val="00417376"/>
    <w:rsid w:val="004200AF"/>
    <w:rsid w:val="00420795"/>
    <w:rsid w:val="00424444"/>
    <w:rsid w:val="00426F1E"/>
    <w:rsid w:val="00432761"/>
    <w:rsid w:val="00442F75"/>
    <w:rsid w:val="0044716D"/>
    <w:rsid w:val="00447AA9"/>
    <w:rsid w:val="00450499"/>
    <w:rsid w:val="00451B99"/>
    <w:rsid w:val="0045426D"/>
    <w:rsid w:val="00454637"/>
    <w:rsid w:val="004553EB"/>
    <w:rsid w:val="004608BB"/>
    <w:rsid w:val="00461765"/>
    <w:rsid w:val="00466438"/>
    <w:rsid w:val="004704D4"/>
    <w:rsid w:val="00470BFC"/>
    <w:rsid w:val="00471506"/>
    <w:rsid w:val="00473E77"/>
    <w:rsid w:val="0047412B"/>
    <w:rsid w:val="00475A7C"/>
    <w:rsid w:val="00475B74"/>
    <w:rsid w:val="004821DF"/>
    <w:rsid w:val="00482BD2"/>
    <w:rsid w:val="00484349"/>
    <w:rsid w:val="00490293"/>
    <w:rsid w:val="004918AA"/>
    <w:rsid w:val="0049457E"/>
    <w:rsid w:val="00495BC1"/>
    <w:rsid w:val="004A5A47"/>
    <w:rsid w:val="004A6BB4"/>
    <w:rsid w:val="004A6F44"/>
    <w:rsid w:val="004A7633"/>
    <w:rsid w:val="004A7AA2"/>
    <w:rsid w:val="004B08FE"/>
    <w:rsid w:val="004B4104"/>
    <w:rsid w:val="004B55BE"/>
    <w:rsid w:val="004C331D"/>
    <w:rsid w:val="004C5AAA"/>
    <w:rsid w:val="004D2599"/>
    <w:rsid w:val="004D3990"/>
    <w:rsid w:val="004D3F77"/>
    <w:rsid w:val="004D520F"/>
    <w:rsid w:val="004D6E90"/>
    <w:rsid w:val="004D7AD3"/>
    <w:rsid w:val="004E15FF"/>
    <w:rsid w:val="004E1B40"/>
    <w:rsid w:val="004E2CC3"/>
    <w:rsid w:val="004E707A"/>
    <w:rsid w:val="004F2616"/>
    <w:rsid w:val="004F4EF8"/>
    <w:rsid w:val="004F52E9"/>
    <w:rsid w:val="004F5DB3"/>
    <w:rsid w:val="00500014"/>
    <w:rsid w:val="00501AFE"/>
    <w:rsid w:val="0050201F"/>
    <w:rsid w:val="00502A3A"/>
    <w:rsid w:val="00507240"/>
    <w:rsid w:val="005073AA"/>
    <w:rsid w:val="00512140"/>
    <w:rsid w:val="0052044A"/>
    <w:rsid w:val="005228D1"/>
    <w:rsid w:val="005254A7"/>
    <w:rsid w:val="00530925"/>
    <w:rsid w:val="00531158"/>
    <w:rsid w:val="0053238D"/>
    <w:rsid w:val="0053610A"/>
    <w:rsid w:val="00537136"/>
    <w:rsid w:val="00537DDC"/>
    <w:rsid w:val="00540A24"/>
    <w:rsid w:val="00543BA7"/>
    <w:rsid w:val="0054727E"/>
    <w:rsid w:val="0055206E"/>
    <w:rsid w:val="0055349B"/>
    <w:rsid w:val="0055676C"/>
    <w:rsid w:val="005636F6"/>
    <w:rsid w:val="005643D6"/>
    <w:rsid w:val="00566D95"/>
    <w:rsid w:val="00567C26"/>
    <w:rsid w:val="00571ED1"/>
    <w:rsid w:val="00572653"/>
    <w:rsid w:val="00574A68"/>
    <w:rsid w:val="00581146"/>
    <w:rsid w:val="00582C8E"/>
    <w:rsid w:val="005833C3"/>
    <w:rsid w:val="005842DC"/>
    <w:rsid w:val="005877A1"/>
    <w:rsid w:val="00587F30"/>
    <w:rsid w:val="0059488A"/>
    <w:rsid w:val="00595E19"/>
    <w:rsid w:val="005967BB"/>
    <w:rsid w:val="005A0B1F"/>
    <w:rsid w:val="005A1535"/>
    <w:rsid w:val="005A3F6B"/>
    <w:rsid w:val="005A4A7F"/>
    <w:rsid w:val="005B0343"/>
    <w:rsid w:val="005B1A1A"/>
    <w:rsid w:val="005B2BB2"/>
    <w:rsid w:val="005B55E1"/>
    <w:rsid w:val="005B5B8A"/>
    <w:rsid w:val="005B716C"/>
    <w:rsid w:val="005B7725"/>
    <w:rsid w:val="005C1281"/>
    <w:rsid w:val="005C1639"/>
    <w:rsid w:val="005C405B"/>
    <w:rsid w:val="005D372D"/>
    <w:rsid w:val="005D73F7"/>
    <w:rsid w:val="005D770D"/>
    <w:rsid w:val="005E22D3"/>
    <w:rsid w:val="005E794B"/>
    <w:rsid w:val="005F018B"/>
    <w:rsid w:val="005F0DDE"/>
    <w:rsid w:val="005F18C0"/>
    <w:rsid w:val="00601BD9"/>
    <w:rsid w:val="00606561"/>
    <w:rsid w:val="0060712D"/>
    <w:rsid w:val="006151E7"/>
    <w:rsid w:val="00620B0E"/>
    <w:rsid w:val="00624FFE"/>
    <w:rsid w:val="006269F1"/>
    <w:rsid w:val="00627784"/>
    <w:rsid w:val="00631594"/>
    <w:rsid w:val="00633B20"/>
    <w:rsid w:val="006361BC"/>
    <w:rsid w:val="006363D4"/>
    <w:rsid w:val="00643486"/>
    <w:rsid w:val="006437BC"/>
    <w:rsid w:val="006467A5"/>
    <w:rsid w:val="00655024"/>
    <w:rsid w:val="00655B68"/>
    <w:rsid w:val="00656BF0"/>
    <w:rsid w:val="00660773"/>
    <w:rsid w:val="00662C32"/>
    <w:rsid w:val="00665335"/>
    <w:rsid w:val="00665AF2"/>
    <w:rsid w:val="006671A9"/>
    <w:rsid w:val="00671DE6"/>
    <w:rsid w:val="00672EDA"/>
    <w:rsid w:val="0068282E"/>
    <w:rsid w:val="00682C86"/>
    <w:rsid w:val="00691CB4"/>
    <w:rsid w:val="00696C53"/>
    <w:rsid w:val="0069719A"/>
    <w:rsid w:val="00697E16"/>
    <w:rsid w:val="006A392C"/>
    <w:rsid w:val="006A6F6C"/>
    <w:rsid w:val="006B05AA"/>
    <w:rsid w:val="006B0AE1"/>
    <w:rsid w:val="006C12AA"/>
    <w:rsid w:val="006C1A3B"/>
    <w:rsid w:val="006C23B9"/>
    <w:rsid w:val="006C3C57"/>
    <w:rsid w:val="006C4C39"/>
    <w:rsid w:val="006C5725"/>
    <w:rsid w:val="006C5DF7"/>
    <w:rsid w:val="006D24C6"/>
    <w:rsid w:val="006D76B7"/>
    <w:rsid w:val="006E033A"/>
    <w:rsid w:val="006E7794"/>
    <w:rsid w:val="006F0F16"/>
    <w:rsid w:val="006F6D4F"/>
    <w:rsid w:val="007002D3"/>
    <w:rsid w:val="007029C8"/>
    <w:rsid w:val="007030F7"/>
    <w:rsid w:val="00704B94"/>
    <w:rsid w:val="007056C8"/>
    <w:rsid w:val="00706D1F"/>
    <w:rsid w:val="00712111"/>
    <w:rsid w:val="007154C3"/>
    <w:rsid w:val="00716C12"/>
    <w:rsid w:val="0071786A"/>
    <w:rsid w:val="007227C6"/>
    <w:rsid w:val="00722879"/>
    <w:rsid w:val="00725D9F"/>
    <w:rsid w:val="00735004"/>
    <w:rsid w:val="00736A1B"/>
    <w:rsid w:val="00741628"/>
    <w:rsid w:val="007459CD"/>
    <w:rsid w:val="00751CB5"/>
    <w:rsid w:val="0075533E"/>
    <w:rsid w:val="00757883"/>
    <w:rsid w:val="00760FD8"/>
    <w:rsid w:val="007621FA"/>
    <w:rsid w:val="007679F7"/>
    <w:rsid w:val="00767DB2"/>
    <w:rsid w:val="00767F9E"/>
    <w:rsid w:val="00770B4C"/>
    <w:rsid w:val="00772E8D"/>
    <w:rsid w:val="0077557D"/>
    <w:rsid w:val="00781DD9"/>
    <w:rsid w:val="007828CF"/>
    <w:rsid w:val="00783E71"/>
    <w:rsid w:val="0078652A"/>
    <w:rsid w:val="007937C0"/>
    <w:rsid w:val="007A3685"/>
    <w:rsid w:val="007A5055"/>
    <w:rsid w:val="007A7255"/>
    <w:rsid w:val="007B1445"/>
    <w:rsid w:val="007B60E2"/>
    <w:rsid w:val="007B7C8C"/>
    <w:rsid w:val="007C37F5"/>
    <w:rsid w:val="007C4510"/>
    <w:rsid w:val="007C6ACD"/>
    <w:rsid w:val="007D1D4E"/>
    <w:rsid w:val="007D627D"/>
    <w:rsid w:val="007E0D4A"/>
    <w:rsid w:val="007E2A3F"/>
    <w:rsid w:val="007E3A0C"/>
    <w:rsid w:val="007E3CD9"/>
    <w:rsid w:val="007E40E0"/>
    <w:rsid w:val="007E54AF"/>
    <w:rsid w:val="007F007B"/>
    <w:rsid w:val="007F723D"/>
    <w:rsid w:val="00806A45"/>
    <w:rsid w:val="008079EA"/>
    <w:rsid w:val="0081057B"/>
    <w:rsid w:val="008109C8"/>
    <w:rsid w:val="0081358F"/>
    <w:rsid w:val="00822747"/>
    <w:rsid w:val="00824D94"/>
    <w:rsid w:val="00824EFC"/>
    <w:rsid w:val="008258ED"/>
    <w:rsid w:val="0083005D"/>
    <w:rsid w:val="00831AB2"/>
    <w:rsid w:val="00832C32"/>
    <w:rsid w:val="00833235"/>
    <w:rsid w:val="008337D9"/>
    <w:rsid w:val="00834856"/>
    <w:rsid w:val="008354BE"/>
    <w:rsid w:val="0083582F"/>
    <w:rsid w:val="0083736E"/>
    <w:rsid w:val="00844F1F"/>
    <w:rsid w:val="0085340B"/>
    <w:rsid w:val="00853F38"/>
    <w:rsid w:val="00856D90"/>
    <w:rsid w:val="00857DCF"/>
    <w:rsid w:val="00862ADD"/>
    <w:rsid w:val="00862C1B"/>
    <w:rsid w:val="00872FD6"/>
    <w:rsid w:val="00876FD4"/>
    <w:rsid w:val="00880490"/>
    <w:rsid w:val="00881453"/>
    <w:rsid w:val="00882494"/>
    <w:rsid w:val="00883953"/>
    <w:rsid w:val="00884EB4"/>
    <w:rsid w:val="00884F14"/>
    <w:rsid w:val="008874C4"/>
    <w:rsid w:val="00895C87"/>
    <w:rsid w:val="008A7B7C"/>
    <w:rsid w:val="008B23A1"/>
    <w:rsid w:val="008B7837"/>
    <w:rsid w:val="008C0F64"/>
    <w:rsid w:val="008C70B6"/>
    <w:rsid w:val="008C7FA9"/>
    <w:rsid w:val="008D069E"/>
    <w:rsid w:val="008D2BDE"/>
    <w:rsid w:val="008D3E14"/>
    <w:rsid w:val="008D4364"/>
    <w:rsid w:val="008D5541"/>
    <w:rsid w:val="008D78B6"/>
    <w:rsid w:val="008D7A37"/>
    <w:rsid w:val="008D7DAF"/>
    <w:rsid w:val="008E285C"/>
    <w:rsid w:val="008E4A38"/>
    <w:rsid w:val="008F2C73"/>
    <w:rsid w:val="008F493A"/>
    <w:rsid w:val="008F4AAA"/>
    <w:rsid w:val="008F71A7"/>
    <w:rsid w:val="00903128"/>
    <w:rsid w:val="00905A28"/>
    <w:rsid w:val="00907584"/>
    <w:rsid w:val="00913CBA"/>
    <w:rsid w:val="00915AD6"/>
    <w:rsid w:val="00920970"/>
    <w:rsid w:val="00920FE0"/>
    <w:rsid w:val="0092164A"/>
    <w:rsid w:val="009246C2"/>
    <w:rsid w:val="00925059"/>
    <w:rsid w:val="009310F3"/>
    <w:rsid w:val="00932AC2"/>
    <w:rsid w:val="009348AA"/>
    <w:rsid w:val="00936C41"/>
    <w:rsid w:val="009403AA"/>
    <w:rsid w:val="00940C0F"/>
    <w:rsid w:val="00941F35"/>
    <w:rsid w:val="0094436B"/>
    <w:rsid w:val="009453CF"/>
    <w:rsid w:val="00945D78"/>
    <w:rsid w:val="0095100E"/>
    <w:rsid w:val="009555D4"/>
    <w:rsid w:val="00957AE7"/>
    <w:rsid w:val="00957C2E"/>
    <w:rsid w:val="00957C9D"/>
    <w:rsid w:val="00960B44"/>
    <w:rsid w:val="0096485E"/>
    <w:rsid w:val="009700FB"/>
    <w:rsid w:val="009713FF"/>
    <w:rsid w:val="00973456"/>
    <w:rsid w:val="0097472A"/>
    <w:rsid w:val="00976461"/>
    <w:rsid w:val="00980FD6"/>
    <w:rsid w:val="009822DA"/>
    <w:rsid w:val="00982342"/>
    <w:rsid w:val="0098392C"/>
    <w:rsid w:val="00986A75"/>
    <w:rsid w:val="0098798E"/>
    <w:rsid w:val="009916C6"/>
    <w:rsid w:val="00992B4B"/>
    <w:rsid w:val="009930B2"/>
    <w:rsid w:val="00993C2D"/>
    <w:rsid w:val="00996363"/>
    <w:rsid w:val="00996760"/>
    <w:rsid w:val="009A68AE"/>
    <w:rsid w:val="009A71EE"/>
    <w:rsid w:val="009A7CBD"/>
    <w:rsid w:val="009B1054"/>
    <w:rsid w:val="009B50BA"/>
    <w:rsid w:val="009B6801"/>
    <w:rsid w:val="009C52E2"/>
    <w:rsid w:val="009C7A62"/>
    <w:rsid w:val="009D5DCA"/>
    <w:rsid w:val="009D66F1"/>
    <w:rsid w:val="009E5A11"/>
    <w:rsid w:val="009E6520"/>
    <w:rsid w:val="009E6547"/>
    <w:rsid w:val="009F1D2E"/>
    <w:rsid w:val="00A057F5"/>
    <w:rsid w:val="00A10E2D"/>
    <w:rsid w:val="00A1240D"/>
    <w:rsid w:val="00A12A73"/>
    <w:rsid w:val="00A139BB"/>
    <w:rsid w:val="00A15178"/>
    <w:rsid w:val="00A20113"/>
    <w:rsid w:val="00A20D3D"/>
    <w:rsid w:val="00A24248"/>
    <w:rsid w:val="00A26801"/>
    <w:rsid w:val="00A26A99"/>
    <w:rsid w:val="00A32FB8"/>
    <w:rsid w:val="00A330BF"/>
    <w:rsid w:val="00A340B4"/>
    <w:rsid w:val="00A40915"/>
    <w:rsid w:val="00A418AE"/>
    <w:rsid w:val="00A41963"/>
    <w:rsid w:val="00A4235F"/>
    <w:rsid w:val="00A5403F"/>
    <w:rsid w:val="00A54C77"/>
    <w:rsid w:val="00A556FA"/>
    <w:rsid w:val="00A61442"/>
    <w:rsid w:val="00A66415"/>
    <w:rsid w:val="00A674AB"/>
    <w:rsid w:val="00A6792D"/>
    <w:rsid w:val="00A70121"/>
    <w:rsid w:val="00A7690F"/>
    <w:rsid w:val="00A80C96"/>
    <w:rsid w:val="00A82FB7"/>
    <w:rsid w:val="00A90AC1"/>
    <w:rsid w:val="00A916AC"/>
    <w:rsid w:val="00A939C6"/>
    <w:rsid w:val="00A97A1E"/>
    <w:rsid w:val="00A97ADE"/>
    <w:rsid w:val="00AA1CF6"/>
    <w:rsid w:val="00AA2394"/>
    <w:rsid w:val="00AA4BB1"/>
    <w:rsid w:val="00AA522E"/>
    <w:rsid w:val="00AB015C"/>
    <w:rsid w:val="00AB0CC9"/>
    <w:rsid w:val="00AB0FF6"/>
    <w:rsid w:val="00AB1FC3"/>
    <w:rsid w:val="00AB417A"/>
    <w:rsid w:val="00AB492A"/>
    <w:rsid w:val="00AB7AC9"/>
    <w:rsid w:val="00AC4FF3"/>
    <w:rsid w:val="00AC55FF"/>
    <w:rsid w:val="00AD7F3E"/>
    <w:rsid w:val="00AE14EC"/>
    <w:rsid w:val="00AF04E7"/>
    <w:rsid w:val="00AF6158"/>
    <w:rsid w:val="00B0739D"/>
    <w:rsid w:val="00B07CAE"/>
    <w:rsid w:val="00B10C1E"/>
    <w:rsid w:val="00B13C47"/>
    <w:rsid w:val="00B161FA"/>
    <w:rsid w:val="00B170A5"/>
    <w:rsid w:val="00B229E0"/>
    <w:rsid w:val="00B2729E"/>
    <w:rsid w:val="00B3113C"/>
    <w:rsid w:val="00B411FA"/>
    <w:rsid w:val="00B43F65"/>
    <w:rsid w:val="00B43F82"/>
    <w:rsid w:val="00B445DE"/>
    <w:rsid w:val="00B44BE9"/>
    <w:rsid w:val="00B46A7D"/>
    <w:rsid w:val="00B5222D"/>
    <w:rsid w:val="00B53E55"/>
    <w:rsid w:val="00B55CCD"/>
    <w:rsid w:val="00B610E7"/>
    <w:rsid w:val="00B62ACF"/>
    <w:rsid w:val="00B6336D"/>
    <w:rsid w:val="00B759E2"/>
    <w:rsid w:val="00B83FA9"/>
    <w:rsid w:val="00B84AED"/>
    <w:rsid w:val="00B91698"/>
    <w:rsid w:val="00BA3F15"/>
    <w:rsid w:val="00BA4F84"/>
    <w:rsid w:val="00BA4FD2"/>
    <w:rsid w:val="00BA6E07"/>
    <w:rsid w:val="00BA73EE"/>
    <w:rsid w:val="00BB30BC"/>
    <w:rsid w:val="00BB5726"/>
    <w:rsid w:val="00BB6689"/>
    <w:rsid w:val="00BB6A02"/>
    <w:rsid w:val="00BC021E"/>
    <w:rsid w:val="00BC5D84"/>
    <w:rsid w:val="00BC6496"/>
    <w:rsid w:val="00BD645D"/>
    <w:rsid w:val="00BE2435"/>
    <w:rsid w:val="00BE251E"/>
    <w:rsid w:val="00BE6825"/>
    <w:rsid w:val="00BE6BBF"/>
    <w:rsid w:val="00BF195C"/>
    <w:rsid w:val="00BF5EFE"/>
    <w:rsid w:val="00BF65F0"/>
    <w:rsid w:val="00C00A2F"/>
    <w:rsid w:val="00C02D71"/>
    <w:rsid w:val="00C0429B"/>
    <w:rsid w:val="00C045D1"/>
    <w:rsid w:val="00C070C8"/>
    <w:rsid w:val="00C07325"/>
    <w:rsid w:val="00C07A8F"/>
    <w:rsid w:val="00C1200F"/>
    <w:rsid w:val="00C12B8A"/>
    <w:rsid w:val="00C1304A"/>
    <w:rsid w:val="00C13DE5"/>
    <w:rsid w:val="00C15B2E"/>
    <w:rsid w:val="00C2102F"/>
    <w:rsid w:val="00C228CF"/>
    <w:rsid w:val="00C24739"/>
    <w:rsid w:val="00C2477B"/>
    <w:rsid w:val="00C249D5"/>
    <w:rsid w:val="00C258C8"/>
    <w:rsid w:val="00C2783D"/>
    <w:rsid w:val="00C327B6"/>
    <w:rsid w:val="00C32A21"/>
    <w:rsid w:val="00C40E14"/>
    <w:rsid w:val="00C421C7"/>
    <w:rsid w:val="00C42D08"/>
    <w:rsid w:val="00C43ED6"/>
    <w:rsid w:val="00C458E9"/>
    <w:rsid w:val="00C45E1C"/>
    <w:rsid w:val="00C46E5B"/>
    <w:rsid w:val="00C4784C"/>
    <w:rsid w:val="00C47EDA"/>
    <w:rsid w:val="00C51C36"/>
    <w:rsid w:val="00C5291E"/>
    <w:rsid w:val="00C53D5B"/>
    <w:rsid w:val="00C54287"/>
    <w:rsid w:val="00C5504E"/>
    <w:rsid w:val="00C55188"/>
    <w:rsid w:val="00C55FD5"/>
    <w:rsid w:val="00C60095"/>
    <w:rsid w:val="00C65BED"/>
    <w:rsid w:val="00C71329"/>
    <w:rsid w:val="00C740BB"/>
    <w:rsid w:val="00C750B0"/>
    <w:rsid w:val="00C760AE"/>
    <w:rsid w:val="00C81BAF"/>
    <w:rsid w:val="00C86029"/>
    <w:rsid w:val="00C866C9"/>
    <w:rsid w:val="00C86784"/>
    <w:rsid w:val="00C87BDF"/>
    <w:rsid w:val="00C94511"/>
    <w:rsid w:val="00C95F5F"/>
    <w:rsid w:val="00C964E7"/>
    <w:rsid w:val="00CA00BF"/>
    <w:rsid w:val="00CA738A"/>
    <w:rsid w:val="00CB2E24"/>
    <w:rsid w:val="00CB43E1"/>
    <w:rsid w:val="00CB5462"/>
    <w:rsid w:val="00CC68BB"/>
    <w:rsid w:val="00CD44F8"/>
    <w:rsid w:val="00CD6656"/>
    <w:rsid w:val="00CE132A"/>
    <w:rsid w:val="00CE2364"/>
    <w:rsid w:val="00CE31B0"/>
    <w:rsid w:val="00CE382D"/>
    <w:rsid w:val="00CE465C"/>
    <w:rsid w:val="00CE4974"/>
    <w:rsid w:val="00CE5136"/>
    <w:rsid w:val="00CE6C15"/>
    <w:rsid w:val="00CE7367"/>
    <w:rsid w:val="00CF2FEB"/>
    <w:rsid w:val="00CF364C"/>
    <w:rsid w:val="00CF3E4D"/>
    <w:rsid w:val="00CF69E5"/>
    <w:rsid w:val="00D00C87"/>
    <w:rsid w:val="00D0265B"/>
    <w:rsid w:val="00D04A90"/>
    <w:rsid w:val="00D12443"/>
    <w:rsid w:val="00D15170"/>
    <w:rsid w:val="00D1717E"/>
    <w:rsid w:val="00D23E20"/>
    <w:rsid w:val="00D24628"/>
    <w:rsid w:val="00D26454"/>
    <w:rsid w:val="00D30071"/>
    <w:rsid w:val="00D3027B"/>
    <w:rsid w:val="00D31C55"/>
    <w:rsid w:val="00D335A5"/>
    <w:rsid w:val="00D35D3D"/>
    <w:rsid w:val="00D365FC"/>
    <w:rsid w:val="00D430BA"/>
    <w:rsid w:val="00D43F9A"/>
    <w:rsid w:val="00D46324"/>
    <w:rsid w:val="00D47FCC"/>
    <w:rsid w:val="00D506DC"/>
    <w:rsid w:val="00D517AF"/>
    <w:rsid w:val="00D55F0F"/>
    <w:rsid w:val="00D60B0A"/>
    <w:rsid w:val="00D61655"/>
    <w:rsid w:val="00D713A3"/>
    <w:rsid w:val="00D728DB"/>
    <w:rsid w:val="00D76285"/>
    <w:rsid w:val="00D828E5"/>
    <w:rsid w:val="00D82AC2"/>
    <w:rsid w:val="00D842D2"/>
    <w:rsid w:val="00D868B5"/>
    <w:rsid w:val="00D92D00"/>
    <w:rsid w:val="00DA041B"/>
    <w:rsid w:val="00DA4376"/>
    <w:rsid w:val="00DB19AA"/>
    <w:rsid w:val="00DB6AA5"/>
    <w:rsid w:val="00DB6D55"/>
    <w:rsid w:val="00DC064C"/>
    <w:rsid w:val="00DC18B2"/>
    <w:rsid w:val="00DC3E9B"/>
    <w:rsid w:val="00DC6D5C"/>
    <w:rsid w:val="00DD0529"/>
    <w:rsid w:val="00DD30E0"/>
    <w:rsid w:val="00DD318A"/>
    <w:rsid w:val="00DD5DD6"/>
    <w:rsid w:val="00DE5D7C"/>
    <w:rsid w:val="00DE6232"/>
    <w:rsid w:val="00DE760E"/>
    <w:rsid w:val="00DE7F8B"/>
    <w:rsid w:val="00DF0620"/>
    <w:rsid w:val="00DF4029"/>
    <w:rsid w:val="00E00B68"/>
    <w:rsid w:val="00E0209F"/>
    <w:rsid w:val="00E029F8"/>
    <w:rsid w:val="00E04B5F"/>
    <w:rsid w:val="00E04BF3"/>
    <w:rsid w:val="00E07A85"/>
    <w:rsid w:val="00E100F9"/>
    <w:rsid w:val="00E10623"/>
    <w:rsid w:val="00E1065B"/>
    <w:rsid w:val="00E135F6"/>
    <w:rsid w:val="00E15824"/>
    <w:rsid w:val="00E17356"/>
    <w:rsid w:val="00E211DB"/>
    <w:rsid w:val="00E214B9"/>
    <w:rsid w:val="00E2486B"/>
    <w:rsid w:val="00E26AE4"/>
    <w:rsid w:val="00E30024"/>
    <w:rsid w:val="00E36D0C"/>
    <w:rsid w:val="00E37D28"/>
    <w:rsid w:val="00E42FFF"/>
    <w:rsid w:val="00E46B12"/>
    <w:rsid w:val="00E53FAB"/>
    <w:rsid w:val="00E57D58"/>
    <w:rsid w:val="00E57EA6"/>
    <w:rsid w:val="00E606A7"/>
    <w:rsid w:val="00E617EF"/>
    <w:rsid w:val="00E61A7E"/>
    <w:rsid w:val="00E62BB1"/>
    <w:rsid w:val="00E678AC"/>
    <w:rsid w:val="00E72A10"/>
    <w:rsid w:val="00E747A7"/>
    <w:rsid w:val="00E74B9A"/>
    <w:rsid w:val="00E75B68"/>
    <w:rsid w:val="00E75F37"/>
    <w:rsid w:val="00E76331"/>
    <w:rsid w:val="00E76354"/>
    <w:rsid w:val="00E779DB"/>
    <w:rsid w:val="00E808B9"/>
    <w:rsid w:val="00E80988"/>
    <w:rsid w:val="00E81834"/>
    <w:rsid w:val="00E84434"/>
    <w:rsid w:val="00E901DB"/>
    <w:rsid w:val="00E92E29"/>
    <w:rsid w:val="00E93599"/>
    <w:rsid w:val="00E9440C"/>
    <w:rsid w:val="00E9462B"/>
    <w:rsid w:val="00E96DA5"/>
    <w:rsid w:val="00E96FB1"/>
    <w:rsid w:val="00EA1316"/>
    <w:rsid w:val="00EB4C00"/>
    <w:rsid w:val="00EB7658"/>
    <w:rsid w:val="00EC21ED"/>
    <w:rsid w:val="00EE0437"/>
    <w:rsid w:val="00EE077E"/>
    <w:rsid w:val="00EE0CA9"/>
    <w:rsid w:val="00EE46C5"/>
    <w:rsid w:val="00EE5D34"/>
    <w:rsid w:val="00EE6874"/>
    <w:rsid w:val="00EE711D"/>
    <w:rsid w:val="00EE7DA3"/>
    <w:rsid w:val="00EF2122"/>
    <w:rsid w:val="00EF3053"/>
    <w:rsid w:val="00EF3982"/>
    <w:rsid w:val="00EF46CF"/>
    <w:rsid w:val="00EF48B9"/>
    <w:rsid w:val="00F023E0"/>
    <w:rsid w:val="00F03E45"/>
    <w:rsid w:val="00F053B0"/>
    <w:rsid w:val="00F10A8D"/>
    <w:rsid w:val="00F1117F"/>
    <w:rsid w:val="00F134C7"/>
    <w:rsid w:val="00F1551D"/>
    <w:rsid w:val="00F16E21"/>
    <w:rsid w:val="00F173BA"/>
    <w:rsid w:val="00F17D60"/>
    <w:rsid w:val="00F205D7"/>
    <w:rsid w:val="00F23B29"/>
    <w:rsid w:val="00F2469F"/>
    <w:rsid w:val="00F24DC6"/>
    <w:rsid w:val="00F2591B"/>
    <w:rsid w:val="00F259A4"/>
    <w:rsid w:val="00F26F8F"/>
    <w:rsid w:val="00F33A95"/>
    <w:rsid w:val="00F4045E"/>
    <w:rsid w:val="00F44F9F"/>
    <w:rsid w:val="00F51A58"/>
    <w:rsid w:val="00F54A8E"/>
    <w:rsid w:val="00F55797"/>
    <w:rsid w:val="00F6120D"/>
    <w:rsid w:val="00F618D9"/>
    <w:rsid w:val="00F62C19"/>
    <w:rsid w:val="00F668D0"/>
    <w:rsid w:val="00F705E2"/>
    <w:rsid w:val="00F72F33"/>
    <w:rsid w:val="00F75D1E"/>
    <w:rsid w:val="00F76C61"/>
    <w:rsid w:val="00F82DE4"/>
    <w:rsid w:val="00F83691"/>
    <w:rsid w:val="00F859C5"/>
    <w:rsid w:val="00F86A65"/>
    <w:rsid w:val="00F9015E"/>
    <w:rsid w:val="00F9462B"/>
    <w:rsid w:val="00F94901"/>
    <w:rsid w:val="00F95218"/>
    <w:rsid w:val="00F97F00"/>
    <w:rsid w:val="00FA1550"/>
    <w:rsid w:val="00FA17A6"/>
    <w:rsid w:val="00FB0D87"/>
    <w:rsid w:val="00FB0E0B"/>
    <w:rsid w:val="00FB75E3"/>
    <w:rsid w:val="00FC26EA"/>
    <w:rsid w:val="00FC3A0B"/>
    <w:rsid w:val="00FC3E01"/>
    <w:rsid w:val="00FC4F7D"/>
    <w:rsid w:val="00FC6431"/>
    <w:rsid w:val="00FC7838"/>
    <w:rsid w:val="00FD0BD8"/>
    <w:rsid w:val="00FD142D"/>
    <w:rsid w:val="00FD5837"/>
    <w:rsid w:val="00FD5924"/>
    <w:rsid w:val="00FD697E"/>
    <w:rsid w:val="00FD6A93"/>
    <w:rsid w:val="00FE0CD8"/>
    <w:rsid w:val="00FE4517"/>
    <w:rsid w:val="00FF0B65"/>
    <w:rsid w:val="00FF20A2"/>
    <w:rsid w:val="00FF2113"/>
    <w:rsid w:val="00FF32E4"/>
    <w:rsid w:val="00FF344E"/>
    <w:rsid w:val="00FF3F9B"/>
    <w:rsid w:val="00FF5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64571E"/>
  <w15:chartTrackingRefBased/>
  <w15:docId w15:val="{EB9EC287-70BF-46E6-B6D3-7F005CCB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4A7"/>
  </w:style>
  <w:style w:type="paragraph" w:styleId="Heading1">
    <w:name w:val="heading 1"/>
    <w:basedOn w:val="Normal"/>
    <w:next w:val="Normal"/>
    <w:link w:val="Heading1Char"/>
    <w:qFormat/>
    <w:rsid w:val="000862E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254A7"/>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254A7"/>
    <w:rPr>
      <w:rFonts w:ascii="Calibri" w:eastAsiaTheme="minorEastAsia" w:hAnsi="Calibri"/>
      <w:b/>
      <w:noProof/>
      <w:color w:val="1FA8FF"/>
      <w:sz w:val="36"/>
      <w:lang w:eastAsia="en-GB"/>
    </w:rPr>
  </w:style>
  <w:style w:type="paragraph" w:styleId="Header">
    <w:name w:val="header"/>
    <w:basedOn w:val="Normal"/>
    <w:link w:val="HeaderChar"/>
    <w:uiPriority w:val="99"/>
    <w:unhideWhenUsed/>
    <w:rsid w:val="0052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4A7"/>
  </w:style>
  <w:style w:type="paragraph" w:styleId="Footer">
    <w:name w:val="footer"/>
    <w:basedOn w:val="Normal"/>
    <w:link w:val="FooterChar"/>
    <w:uiPriority w:val="99"/>
    <w:unhideWhenUsed/>
    <w:rsid w:val="0052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4A7"/>
  </w:style>
  <w:style w:type="character" w:customStyle="1" w:styleId="Heading1Char">
    <w:name w:val="Heading 1 Char"/>
    <w:basedOn w:val="DefaultParagraphFont"/>
    <w:link w:val="Heading1"/>
    <w:rsid w:val="000862E1"/>
    <w:rPr>
      <w:rFonts w:ascii="Arial" w:eastAsia="SimSun" w:hAnsi="Arial" w:cs="Arial"/>
      <w:b/>
      <w:bCs/>
      <w:kern w:val="32"/>
      <w:sz w:val="32"/>
      <w:szCs w:val="32"/>
      <w:lang w:eastAsia="zh-CN"/>
    </w:rPr>
  </w:style>
  <w:style w:type="paragraph" w:customStyle="1" w:styleId="Default">
    <w:name w:val="Default"/>
    <w:rsid w:val="002630D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18AE"/>
    <w:pPr>
      <w:ind w:left="720"/>
      <w:contextualSpacing/>
    </w:pPr>
  </w:style>
  <w:style w:type="table" w:styleId="TableGrid">
    <w:name w:val="Table Grid"/>
    <w:basedOn w:val="TableNormal"/>
    <w:uiPriority w:val="39"/>
    <w:rsid w:val="001B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28E5"/>
    <w:rPr>
      <w:sz w:val="16"/>
      <w:szCs w:val="16"/>
    </w:rPr>
  </w:style>
  <w:style w:type="paragraph" w:styleId="CommentText">
    <w:name w:val="annotation text"/>
    <w:basedOn w:val="Normal"/>
    <w:link w:val="CommentTextChar"/>
    <w:uiPriority w:val="99"/>
    <w:semiHidden/>
    <w:unhideWhenUsed/>
    <w:rsid w:val="00D828E5"/>
    <w:pPr>
      <w:spacing w:line="240" w:lineRule="auto"/>
    </w:pPr>
    <w:rPr>
      <w:sz w:val="20"/>
      <w:szCs w:val="20"/>
    </w:rPr>
  </w:style>
  <w:style w:type="character" w:customStyle="1" w:styleId="CommentTextChar">
    <w:name w:val="Comment Text Char"/>
    <w:basedOn w:val="DefaultParagraphFont"/>
    <w:link w:val="CommentText"/>
    <w:uiPriority w:val="99"/>
    <w:semiHidden/>
    <w:rsid w:val="00D828E5"/>
    <w:rPr>
      <w:sz w:val="20"/>
      <w:szCs w:val="20"/>
    </w:rPr>
  </w:style>
  <w:style w:type="paragraph" w:styleId="CommentSubject">
    <w:name w:val="annotation subject"/>
    <w:basedOn w:val="CommentText"/>
    <w:next w:val="CommentText"/>
    <w:link w:val="CommentSubjectChar"/>
    <w:uiPriority w:val="99"/>
    <w:semiHidden/>
    <w:unhideWhenUsed/>
    <w:rsid w:val="00D828E5"/>
    <w:rPr>
      <w:b/>
      <w:bCs/>
    </w:rPr>
  </w:style>
  <w:style w:type="character" w:customStyle="1" w:styleId="CommentSubjectChar">
    <w:name w:val="Comment Subject Char"/>
    <w:basedOn w:val="CommentTextChar"/>
    <w:link w:val="CommentSubject"/>
    <w:uiPriority w:val="99"/>
    <w:semiHidden/>
    <w:rsid w:val="00D828E5"/>
    <w:rPr>
      <w:b/>
      <w:bCs/>
      <w:sz w:val="20"/>
      <w:szCs w:val="20"/>
    </w:rPr>
  </w:style>
  <w:style w:type="paragraph" w:styleId="BalloonText">
    <w:name w:val="Balloon Text"/>
    <w:basedOn w:val="Normal"/>
    <w:link w:val="BalloonTextChar"/>
    <w:uiPriority w:val="99"/>
    <w:semiHidden/>
    <w:unhideWhenUsed/>
    <w:rsid w:val="00D82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8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83492">
      <w:bodyDiv w:val="1"/>
      <w:marLeft w:val="0"/>
      <w:marRight w:val="0"/>
      <w:marTop w:val="0"/>
      <w:marBottom w:val="0"/>
      <w:divBdr>
        <w:top w:val="none" w:sz="0" w:space="0" w:color="auto"/>
        <w:left w:val="none" w:sz="0" w:space="0" w:color="auto"/>
        <w:bottom w:val="none" w:sz="0" w:space="0" w:color="auto"/>
        <w:right w:val="none" w:sz="0" w:space="0" w:color="auto"/>
      </w:divBdr>
    </w:div>
    <w:div w:id="1360668296">
      <w:bodyDiv w:val="1"/>
      <w:marLeft w:val="0"/>
      <w:marRight w:val="0"/>
      <w:marTop w:val="0"/>
      <w:marBottom w:val="0"/>
      <w:divBdr>
        <w:top w:val="none" w:sz="0" w:space="0" w:color="auto"/>
        <w:left w:val="none" w:sz="0" w:space="0" w:color="auto"/>
        <w:bottom w:val="none" w:sz="0" w:space="0" w:color="auto"/>
        <w:right w:val="none" w:sz="0" w:space="0" w:color="auto"/>
      </w:divBdr>
    </w:div>
    <w:div w:id="1564290966">
      <w:bodyDiv w:val="1"/>
      <w:marLeft w:val="0"/>
      <w:marRight w:val="0"/>
      <w:marTop w:val="0"/>
      <w:marBottom w:val="0"/>
      <w:divBdr>
        <w:top w:val="none" w:sz="0" w:space="0" w:color="auto"/>
        <w:left w:val="none" w:sz="0" w:space="0" w:color="auto"/>
        <w:bottom w:val="none" w:sz="0" w:space="0" w:color="auto"/>
        <w:right w:val="none" w:sz="0" w:space="0" w:color="auto"/>
      </w:divBdr>
    </w:div>
    <w:div w:id="207527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2A6254691744C96FF345A183A80DE" ma:contentTypeVersion="3" ma:contentTypeDescription="Create a new document." ma:contentTypeScope="" ma:versionID="82c4a1395b518b32780a3836dcf13312">
  <xsd:schema xmlns:xsd="http://www.w3.org/2001/XMLSchema" xmlns:xs="http://www.w3.org/2001/XMLSchema" xmlns:p="http://schemas.microsoft.com/office/2006/metadata/properties" xmlns:ns2="1535db21-569f-4933-b47a-dc323ebe08cf" targetNamespace="http://schemas.microsoft.com/office/2006/metadata/properties" ma:root="true" ma:fieldsID="0bfc153aafff18eeea512b41e808634a" ns2:_="">
    <xsd:import namespace="1535db21-569f-4933-b47a-dc323ebe08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5db21-569f-4933-b47a-dc323ebe0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D817A-FE05-48B6-A3C4-D8C667862241}"/>
</file>

<file path=customXml/itemProps2.xml><?xml version="1.0" encoding="utf-8"?>
<ds:datastoreItem xmlns:ds="http://schemas.openxmlformats.org/officeDocument/2006/customXml" ds:itemID="{4974269D-3472-4538-B880-27ADD0B4FA79}">
  <ds:schemaRefs>
    <ds:schemaRef ds:uri="http://purl.org/dc/terms/"/>
    <ds:schemaRef ds:uri="http://schemas.microsoft.com/office/2006/documentManagement/types"/>
    <ds:schemaRef ds:uri="http://purl.org/dc/elements/1.1/"/>
    <ds:schemaRef ds:uri="1ef05dc5-97a2-498b-bf7c-bd189143a1ff"/>
    <ds:schemaRef ds:uri="http://schemas.openxmlformats.org/package/2006/metadata/core-properties"/>
    <ds:schemaRef ds:uri="94dce8ab-38ff-4714-b1ed-1fc5e4d9abd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83D49A9-EA85-4225-9BD3-9F4CCBE73E63}">
  <ds:schemaRefs>
    <ds:schemaRef ds:uri="http://schemas.microsoft.com/sharepoint/v3/contenttype/forms"/>
  </ds:schemaRefs>
</ds:datastoreItem>
</file>

<file path=customXml/itemProps4.xml><?xml version="1.0" encoding="utf-8"?>
<ds:datastoreItem xmlns:ds="http://schemas.openxmlformats.org/officeDocument/2006/customXml" ds:itemID="{72D6B2F6-6B2C-48B5-A019-D42C32E6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21</Pages>
  <Words>5174</Words>
  <Characters>29492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34597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Mike Ross</cp:lastModifiedBy>
  <cp:revision>444</cp:revision>
  <dcterms:created xsi:type="dcterms:W3CDTF">2018-02-08T09:59:00Z</dcterms:created>
  <dcterms:modified xsi:type="dcterms:W3CDTF">2018-03-12T13:54:00Z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0x0101004422A6254691744C96FF345A183A80DE</vt:lpwstr>
  </property>
</Properties>
</file>