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EC50F2" w:rsidRPr="00BC45AC" w:rsidRDefault="00BC45AC" w:rsidP="00BC45AC">
      <w:pPr>
        <w:jc w:val="center"/>
        <w:rPr>
          <w:b/>
          <w:sz w:val="48"/>
          <w:szCs w:val="48"/>
          <w:u w:val="single"/>
        </w:rPr>
      </w:pPr>
      <w:bookmarkStart w:id="0" w:name="_GoBack"/>
      <w:bookmarkEnd w:id="0"/>
      <w:r>
        <w:rPr>
          <w:b/>
          <w:sz w:val="48"/>
          <w:szCs w:val="48"/>
          <w:u w:val="single"/>
        </w:rPr>
        <w:t xml:space="preserve">St Mary’s Catholic School: </w:t>
      </w:r>
      <w:r w:rsidRPr="00BC45AC">
        <w:rPr>
          <w:b/>
          <w:sz w:val="48"/>
          <w:szCs w:val="48"/>
          <w:u w:val="single"/>
        </w:rPr>
        <w:t>A Level Music</w:t>
      </w:r>
    </w:p>
    <w:p w:rsidR="00BC45AC" w:rsidRDefault="00BC45AC" w:rsidP="00BC45AC">
      <w:pPr>
        <w:jc w:val="center"/>
        <w:rPr>
          <w:b/>
          <w:sz w:val="32"/>
          <w:szCs w:val="32"/>
          <w:u w:val="single"/>
        </w:rPr>
      </w:pPr>
    </w:p>
    <w:p w:rsidR="00BC45AC" w:rsidRDefault="00BC45AC" w:rsidP="00BC45AC">
      <w:pPr>
        <w:jc w:val="center"/>
        <w:rPr>
          <w:b/>
          <w:sz w:val="32"/>
          <w:szCs w:val="32"/>
          <w:u w:val="single"/>
        </w:rPr>
      </w:pPr>
      <w:r w:rsidRPr="00BC45AC">
        <w:rPr>
          <w:b/>
          <w:noProof/>
          <w:sz w:val="32"/>
          <w:szCs w:val="32"/>
          <w:lang w:eastAsia="en-GB"/>
        </w:rPr>
        <w:drawing>
          <wp:inline distT="0" distB="0" distL="0" distR="0" wp14:anchorId="4A884C79" wp14:editId="55477C9E">
            <wp:extent cx="5900290" cy="5526593"/>
            <wp:effectExtent l="0" t="0" r="5715" b="0"/>
            <wp:docPr id="1" name="Picture 1" descr="C:\Users\61967\AppData\Local\Microsoft\Windows\INetCache\Content.MSO\D241E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967\AppData\Local\Microsoft\Windows\INetCache\Content.MSO\D241EE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781" cy="5533609"/>
                    </a:xfrm>
                    <a:prstGeom prst="rect">
                      <a:avLst/>
                    </a:prstGeom>
                    <a:ln>
                      <a:noFill/>
                    </a:ln>
                    <a:effectLst>
                      <a:softEdge rad="112500"/>
                    </a:effectLst>
                  </pic:spPr>
                </pic:pic>
              </a:graphicData>
            </a:graphic>
          </wp:inline>
        </w:drawing>
      </w:r>
    </w:p>
    <w:p w:rsidR="00BC45AC" w:rsidRDefault="00BC45AC" w:rsidP="00BC45AC">
      <w:pPr>
        <w:jc w:val="center"/>
        <w:rPr>
          <w:sz w:val="32"/>
          <w:szCs w:val="32"/>
        </w:rPr>
      </w:pPr>
    </w:p>
    <w:p w:rsidR="00BC45AC" w:rsidRPr="00BC45AC" w:rsidRDefault="00BC45AC" w:rsidP="00BC45AC">
      <w:pPr>
        <w:jc w:val="center"/>
        <w:rPr>
          <w:sz w:val="32"/>
          <w:szCs w:val="32"/>
        </w:rPr>
      </w:pPr>
      <w:r>
        <w:rPr>
          <w:b/>
          <w:bCs/>
          <w:noProof/>
          <w:sz w:val="56"/>
          <w:szCs w:val="56"/>
          <w:lang w:eastAsia="en-GB"/>
        </w:rPr>
        <w:drawing>
          <wp:inline distT="0" distB="0" distL="0" distR="0" wp14:anchorId="35D69CAB" wp14:editId="05450DE9">
            <wp:extent cx="812800" cy="97349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Marys-Badge-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4286" cy="987253"/>
                    </a:xfrm>
                    <a:prstGeom prst="rect">
                      <a:avLst/>
                    </a:prstGeom>
                  </pic:spPr>
                </pic:pic>
              </a:graphicData>
            </a:graphic>
          </wp:inline>
        </w:drawing>
      </w:r>
    </w:p>
    <w:p w:rsidR="00BC45AC" w:rsidRPr="004E60EC" w:rsidRDefault="00BC45AC" w:rsidP="00BC45AC">
      <w:pPr>
        <w:rPr>
          <w:color w:val="7030A0"/>
          <w:sz w:val="32"/>
          <w:szCs w:val="32"/>
        </w:rPr>
      </w:pPr>
    </w:p>
    <w:p w:rsidR="00BC45AC" w:rsidRPr="00303AD7" w:rsidRDefault="00303AD7" w:rsidP="00BC45AC">
      <w:pPr>
        <w:tabs>
          <w:tab w:val="left" w:pos="3070"/>
        </w:tabs>
        <w:jc w:val="center"/>
        <w:rPr>
          <w:b/>
          <w:color w:val="ED7D31" w:themeColor="accent2"/>
          <w:sz w:val="44"/>
          <w:szCs w:val="44"/>
          <w:u w:val="single"/>
        </w:rPr>
      </w:pPr>
      <w:r w:rsidRPr="00303AD7">
        <w:rPr>
          <w:b/>
          <w:color w:val="ED7D31" w:themeColor="accent2"/>
          <w:sz w:val="44"/>
          <w:szCs w:val="44"/>
          <w:u w:val="single"/>
        </w:rPr>
        <w:t>Bridging Course – Week 4</w:t>
      </w:r>
    </w:p>
    <w:p w:rsidR="006D00D6" w:rsidRDefault="006D00D6" w:rsidP="00BC45AC">
      <w:pPr>
        <w:rPr>
          <w:b/>
          <w:color w:val="000000" w:themeColor="text1"/>
          <w:sz w:val="28"/>
          <w:szCs w:val="28"/>
        </w:rPr>
      </w:pPr>
    </w:p>
    <w:p w:rsidR="006D00D6" w:rsidRPr="00303AD7" w:rsidRDefault="006D00D6" w:rsidP="00BC45AC">
      <w:pPr>
        <w:rPr>
          <w:color w:val="000000" w:themeColor="text1"/>
          <w:sz w:val="28"/>
          <w:szCs w:val="28"/>
        </w:rPr>
      </w:pPr>
      <w:r>
        <w:rPr>
          <w:b/>
          <w:color w:val="000000" w:themeColor="text1"/>
          <w:sz w:val="28"/>
          <w:szCs w:val="28"/>
        </w:rPr>
        <w:t xml:space="preserve">Re-Cap Task: </w:t>
      </w:r>
      <w:r>
        <w:rPr>
          <w:color w:val="000000" w:themeColor="text1"/>
          <w:sz w:val="28"/>
          <w:szCs w:val="28"/>
        </w:rPr>
        <w:t>Thinking back to last we</w:t>
      </w:r>
      <w:r w:rsidR="00303AD7">
        <w:rPr>
          <w:color w:val="000000" w:themeColor="text1"/>
          <w:sz w:val="28"/>
          <w:szCs w:val="28"/>
        </w:rPr>
        <w:t xml:space="preserve">ek you did a lot of work on describing harmony and tonality in ‘The Duchess’ listen to the below piece of music  - the </w:t>
      </w:r>
      <w:r w:rsidR="00303AD7">
        <w:rPr>
          <w:i/>
          <w:color w:val="000000" w:themeColor="text1"/>
          <w:sz w:val="28"/>
          <w:szCs w:val="28"/>
        </w:rPr>
        <w:t>Harry Potter Theme.</w:t>
      </w:r>
      <w:r w:rsidR="00303AD7">
        <w:rPr>
          <w:color w:val="000000" w:themeColor="text1"/>
          <w:sz w:val="28"/>
          <w:szCs w:val="28"/>
        </w:rPr>
        <w:t xml:space="preserve"> As with last week please describe the musical features of the </w:t>
      </w:r>
      <w:proofErr w:type="gramStart"/>
      <w:r w:rsidR="00303AD7">
        <w:rPr>
          <w:b/>
          <w:color w:val="000000" w:themeColor="text1"/>
          <w:sz w:val="28"/>
          <w:szCs w:val="28"/>
        </w:rPr>
        <w:t>leitmotif</w:t>
      </w:r>
      <w:r w:rsidR="00303AD7">
        <w:rPr>
          <w:color w:val="000000" w:themeColor="text1"/>
          <w:sz w:val="28"/>
          <w:szCs w:val="28"/>
        </w:rPr>
        <w:t xml:space="preserve"> and then consider the features of harmony and tonality</w:t>
      </w:r>
      <w:proofErr w:type="gramEnd"/>
      <w:r w:rsidR="00303AD7">
        <w:rPr>
          <w:color w:val="000000" w:themeColor="text1"/>
          <w:sz w:val="28"/>
          <w:szCs w:val="28"/>
        </w:rPr>
        <w:t xml:space="preserve"> and describe them in as much detail as you can.</w:t>
      </w:r>
    </w:p>
    <w:p w:rsidR="004E60EC" w:rsidRDefault="004E60EC" w:rsidP="00BC45AC"/>
    <w:p w:rsidR="004E60EC" w:rsidRDefault="0086690B" w:rsidP="00BC45AC">
      <w:hyperlink r:id="rId10" w:history="1">
        <w:r w:rsidR="00303AD7" w:rsidRPr="00303AD7">
          <w:rPr>
            <w:color w:val="0000FF"/>
            <w:u w:val="single"/>
          </w:rPr>
          <w:t>https://www.youtube.com/watch?v=Htaj3o3JD8I</w:t>
        </w:r>
      </w:hyperlink>
    </w:p>
    <w:p w:rsidR="004E60EC" w:rsidRDefault="004E60EC" w:rsidP="00BC45AC"/>
    <w:p w:rsidR="006D00D6" w:rsidRPr="006D00D6" w:rsidRDefault="006D00D6" w:rsidP="00BC45AC">
      <w:pPr>
        <w:rPr>
          <w:color w:val="000000" w:themeColor="text1"/>
          <w:sz w:val="28"/>
          <w:szCs w:val="28"/>
        </w:rPr>
      </w:pPr>
      <w:r>
        <w:rPr>
          <w:color w:val="000000" w:themeColor="text1"/>
          <w:sz w:val="28"/>
          <w:szCs w:val="28"/>
        </w:rPr>
        <w:t>…………………………………………………………………………………………………………………………</w:t>
      </w:r>
    </w:p>
    <w:p w:rsidR="00303AD7" w:rsidRDefault="00FB786F" w:rsidP="00303AD7">
      <w:pPr>
        <w:rPr>
          <w:color w:val="000000" w:themeColor="text1"/>
          <w:sz w:val="28"/>
          <w:szCs w:val="28"/>
        </w:rPr>
      </w:pPr>
      <w:r>
        <w:rPr>
          <w:b/>
          <w:color w:val="000000" w:themeColor="text1"/>
          <w:sz w:val="28"/>
          <w:szCs w:val="28"/>
        </w:rPr>
        <w:t xml:space="preserve">This week in your bridging course, as you will know from the outline of the course, we will be looking at film music from </w:t>
      </w:r>
      <w:r w:rsidR="00303AD7">
        <w:rPr>
          <w:b/>
          <w:i/>
          <w:color w:val="000000" w:themeColor="text1"/>
          <w:sz w:val="28"/>
          <w:szCs w:val="28"/>
        </w:rPr>
        <w:t>Psycho</w:t>
      </w:r>
      <w:r>
        <w:rPr>
          <w:b/>
          <w:i/>
          <w:color w:val="000000" w:themeColor="text1"/>
          <w:sz w:val="28"/>
          <w:szCs w:val="28"/>
        </w:rPr>
        <w:t xml:space="preserve">. </w:t>
      </w:r>
      <w:r w:rsidR="00303AD7">
        <w:rPr>
          <w:color w:val="000000" w:themeColor="text1"/>
          <w:sz w:val="28"/>
          <w:szCs w:val="28"/>
        </w:rPr>
        <w:t>Specifically, ‘Prelude’, ‘The City’ and ‘</w:t>
      </w:r>
      <w:proofErr w:type="gramStart"/>
      <w:r w:rsidR="00303AD7">
        <w:rPr>
          <w:color w:val="000000" w:themeColor="text1"/>
          <w:sz w:val="28"/>
          <w:szCs w:val="28"/>
        </w:rPr>
        <w:t>The</w:t>
      </w:r>
      <w:proofErr w:type="gramEnd"/>
      <w:r w:rsidR="00303AD7">
        <w:rPr>
          <w:color w:val="000000" w:themeColor="text1"/>
          <w:sz w:val="28"/>
          <w:szCs w:val="28"/>
        </w:rPr>
        <w:t xml:space="preserve"> Murder. The music is composed by the musician</w:t>
      </w:r>
      <w:r w:rsidR="00EE1E31">
        <w:rPr>
          <w:color w:val="000000" w:themeColor="text1"/>
          <w:sz w:val="28"/>
          <w:szCs w:val="28"/>
        </w:rPr>
        <w:t>,</w:t>
      </w:r>
      <w:r w:rsidR="00303AD7">
        <w:rPr>
          <w:color w:val="000000" w:themeColor="text1"/>
          <w:sz w:val="28"/>
          <w:szCs w:val="28"/>
        </w:rPr>
        <w:t xml:space="preserve"> Bernard Hermann. </w:t>
      </w:r>
    </w:p>
    <w:p w:rsidR="00303AD7" w:rsidRPr="00303AD7" w:rsidRDefault="00303AD7" w:rsidP="00303AD7">
      <w:pPr>
        <w:rPr>
          <w:color w:val="ED7D31" w:themeColor="accent2"/>
          <w:sz w:val="28"/>
          <w:szCs w:val="28"/>
        </w:rPr>
      </w:pPr>
    </w:p>
    <w:p w:rsidR="00FA4113" w:rsidRPr="00303AD7" w:rsidRDefault="00FA4113" w:rsidP="00303AD7">
      <w:pPr>
        <w:rPr>
          <w:b/>
          <w:color w:val="ED7D31" w:themeColor="accent2"/>
          <w:sz w:val="28"/>
          <w:szCs w:val="28"/>
        </w:rPr>
      </w:pPr>
      <w:r w:rsidRPr="00303AD7">
        <w:rPr>
          <w:b/>
          <w:color w:val="ED7D31" w:themeColor="accent2"/>
          <w:sz w:val="28"/>
          <w:szCs w:val="28"/>
        </w:rPr>
        <w:t>Below is a comprehensive article</w:t>
      </w:r>
      <w:r w:rsidR="00F014F5" w:rsidRPr="00303AD7">
        <w:rPr>
          <w:b/>
          <w:color w:val="ED7D31" w:themeColor="accent2"/>
          <w:sz w:val="28"/>
          <w:szCs w:val="28"/>
        </w:rPr>
        <w:t xml:space="preserve"> and interview</w:t>
      </w:r>
      <w:r w:rsidRPr="00303AD7">
        <w:rPr>
          <w:b/>
          <w:color w:val="ED7D31" w:themeColor="accent2"/>
          <w:sz w:val="28"/>
          <w:szCs w:val="28"/>
        </w:rPr>
        <w:t xml:space="preserve"> on the life and musical ou</w:t>
      </w:r>
      <w:r w:rsidR="00F014F5" w:rsidRPr="00303AD7">
        <w:rPr>
          <w:b/>
          <w:color w:val="ED7D31" w:themeColor="accent2"/>
          <w:sz w:val="28"/>
          <w:szCs w:val="28"/>
        </w:rPr>
        <w:t>tpu</w:t>
      </w:r>
      <w:r w:rsidR="00303AD7" w:rsidRPr="00303AD7">
        <w:rPr>
          <w:b/>
          <w:color w:val="ED7D31" w:themeColor="accent2"/>
          <w:sz w:val="28"/>
          <w:szCs w:val="28"/>
        </w:rPr>
        <w:t>t of the composer Bernard Hermann</w:t>
      </w:r>
      <w:r w:rsidR="00F014F5" w:rsidRPr="00303AD7">
        <w:rPr>
          <w:b/>
          <w:color w:val="ED7D31" w:themeColor="accent2"/>
          <w:sz w:val="28"/>
          <w:szCs w:val="28"/>
        </w:rPr>
        <w:t xml:space="preserve">. </w:t>
      </w:r>
      <w:r w:rsidRPr="00303AD7">
        <w:rPr>
          <w:b/>
          <w:color w:val="ED7D31" w:themeColor="accent2"/>
          <w:sz w:val="28"/>
          <w:szCs w:val="28"/>
        </w:rPr>
        <w:t>As with last week read the article carefully and make detailed notes that will give you an excellent overview of the musician’s influences and compositional output.</w:t>
      </w:r>
      <w:r w:rsidR="00F014F5" w:rsidRPr="00303AD7">
        <w:rPr>
          <w:b/>
          <w:color w:val="ED7D31" w:themeColor="accent2"/>
          <w:sz w:val="28"/>
          <w:szCs w:val="28"/>
        </w:rPr>
        <w:t xml:space="preserve"> If you need to recap on how to make the most successful notes, there is help on the school website.</w:t>
      </w:r>
    </w:p>
    <w:p w:rsidR="00FB786F" w:rsidRDefault="00FB786F" w:rsidP="00BC45AC">
      <w:pPr>
        <w:rPr>
          <w:color w:val="000000" w:themeColor="text1"/>
          <w:sz w:val="28"/>
          <w:szCs w:val="28"/>
        </w:rPr>
      </w:pPr>
    </w:p>
    <w:p w:rsidR="00303AD7" w:rsidRPr="00303AD7" w:rsidRDefault="00303AD7" w:rsidP="00303AD7">
      <w:pPr>
        <w:shd w:val="clear" w:color="auto" w:fill="FFFFFF"/>
        <w:spacing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 xml:space="preserve">Bernard Herrmann was perhaps the preeminent film composer of the 20th century. Holding a significant fan base throughout the years, he is one of the most talked about film composers, the subject of many discussions and scholarly papers. He worked with legendary filmmakers such as Orson Welles, Alfred Hitchcock, Ray </w:t>
      </w:r>
      <w:proofErr w:type="spellStart"/>
      <w:r w:rsidRPr="00303AD7">
        <w:rPr>
          <w:rFonts w:asciiTheme="majorHAnsi" w:eastAsia="Times New Roman" w:hAnsiTheme="majorHAnsi" w:cstheme="majorHAnsi"/>
          <w:color w:val="000000"/>
          <w:sz w:val="24"/>
          <w:szCs w:val="24"/>
          <w:lang w:eastAsia="en-GB"/>
        </w:rPr>
        <w:t>Harryhausen</w:t>
      </w:r>
      <w:proofErr w:type="spellEnd"/>
      <w:r w:rsidRPr="00303AD7">
        <w:rPr>
          <w:rFonts w:asciiTheme="majorHAnsi" w:eastAsia="Times New Roman" w:hAnsiTheme="majorHAnsi" w:cstheme="majorHAnsi"/>
          <w:color w:val="000000"/>
          <w:sz w:val="24"/>
          <w:szCs w:val="24"/>
          <w:lang w:eastAsia="en-GB"/>
        </w:rPr>
        <w:t>, and composed historic films such as </w:t>
      </w:r>
      <w:r w:rsidRPr="00303AD7">
        <w:rPr>
          <w:rFonts w:asciiTheme="majorHAnsi" w:eastAsia="Times New Roman" w:hAnsiTheme="majorHAnsi" w:cstheme="majorHAnsi"/>
          <w:i/>
          <w:iCs/>
          <w:color w:val="000000"/>
          <w:sz w:val="24"/>
          <w:szCs w:val="24"/>
          <w:lang w:eastAsia="en-GB"/>
        </w:rPr>
        <w:t>Citizen Kane</w:t>
      </w:r>
      <w:r w:rsidRPr="00303AD7">
        <w:rPr>
          <w:rFonts w:asciiTheme="majorHAnsi" w:eastAsia="Times New Roman" w:hAnsiTheme="majorHAnsi" w:cstheme="majorHAnsi"/>
          <w:color w:val="000000"/>
          <w:sz w:val="24"/>
          <w:szCs w:val="24"/>
          <w:lang w:eastAsia="en-GB"/>
        </w:rPr>
        <w:t>, </w:t>
      </w:r>
      <w:r w:rsidRPr="00303AD7">
        <w:rPr>
          <w:rFonts w:asciiTheme="majorHAnsi" w:eastAsia="Times New Roman" w:hAnsiTheme="majorHAnsi" w:cstheme="majorHAnsi"/>
          <w:i/>
          <w:iCs/>
          <w:color w:val="000000"/>
          <w:sz w:val="24"/>
          <w:szCs w:val="24"/>
          <w:lang w:eastAsia="en-GB"/>
        </w:rPr>
        <w:t>Vertigo</w:t>
      </w:r>
      <w:r w:rsidRPr="00303AD7">
        <w:rPr>
          <w:rFonts w:asciiTheme="majorHAnsi" w:eastAsia="Times New Roman" w:hAnsiTheme="majorHAnsi" w:cstheme="majorHAnsi"/>
          <w:color w:val="000000"/>
          <w:sz w:val="24"/>
          <w:szCs w:val="24"/>
          <w:lang w:eastAsia="en-GB"/>
        </w:rPr>
        <w:t> and </w:t>
      </w:r>
      <w:r w:rsidRPr="00303AD7">
        <w:rPr>
          <w:rFonts w:asciiTheme="majorHAnsi" w:eastAsia="Times New Roman" w:hAnsiTheme="majorHAnsi" w:cstheme="majorHAnsi"/>
          <w:i/>
          <w:iCs/>
          <w:color w:val="000000"/>
          <w:sz w:val="24"/>
          <w:szCs w:val="24"/>
          <w:lang w:eastAsia="en-GB"/>
        </w:rPr>
        <w:t>Psycho</w:t>
      </w:r>
      <w:r w:rsidRPr="00303AD7">
        <w:rPr>
          <w:rFonts w:asciiTheme="majorHAnsi" w:eastAsia="Times New Roman" w:hAnsiTheme="majorHAnsi" w:cstheme="majorHAnsi"/>
          <w:color w:val="000000"/>
          <w:sz w:val="24"/>
          <w:szCs w:val="24"/>
          <w:lang w:eastAsia="en-GB"/>
        </w:rPr>
        <w:t xml:space="preserve">. His unique music certainly commanded attention, whether or not you are a serious fan of the music. </w:t>
      </w:r>
      <w:proofErr w:type="gramStart"/>
      <w:r w:rsidRPr="00303AD7">
        <w:rPr>
          <w:rFonts w:asciiTheme="majorHAnsi" w:eastAsia="Times New Roman" w:hAnsiTheme="majorHAnsi" w:cstheme="majorHAnsi"/>
          <w:color w:val="000000"/>
          <w:sz w:val="24"/>
          <w:szCs w:val="24"/>
          <w:lang w:eastAsia="en-GB"/>
        </w:rPr>
        <w:t>It certainly was interesting and imaginative music that</w:t>
      </w:r>
      <w:proofErr w:type="gramEnd"/>
      <w:r w:rsidRPr="00303AD7">
        <w:rPr>
          <w:rFonts w:asciiTheme="majorHAnsi" w:eastAsia="Times New Roman" w:hAnsiTheme="majorHAnsi" w:cstheme="majorHAnsi"/>
          <w:color w:val="000000"/>
          <w:sz w:val="24"/>
          <w:szCs w:val="24"/>
          <w:lang w:eastAsia="en-GB"/>
        </w:rPr>
        <w:t xml:space="preserve"> held substantial dramatic impact. </w:t>
      </w:r>
      <w:proofErr w:type="gramStart"/>
      <w:r w:rsidRPr="00303AD7">
        <w:rPr>
          <w:rFonts w:asciiTheme="majorHAnsi" w:eastAsia="Times New Roman" w:hAnsiTheme="majorHAnsi" w:cstheme="majorHAnsi"/>
          <w:color w:val="000000"/>
          <w:sz w:val="24"/>
          <w:szCs w:val="24"/>
          <w:lang w:eastAsia="en-GB"/>
        </w:rPr>
        <w:t>Also</w:t>
      </w:r>
      <w:proofErr w:type="gramEnd"/>
      <w:r w:rsidRPr="00303AD7">
        <w:rPr>
          <w:rFonts w:asciiTheme="majorHAnsi" w:eastAsia="Times New Roman" w:hAnsiTheme="majorHAnsi" w:cstheme="majorHAnsi"/>
          <w:color w:val="000000"/>
          <w:sz w:val="24"/>
          <w:szCs w:val="24"/>
          <w:lang w:eastAsia="en-GB"/>
        </w:rPr>
        <w:t xml:space="preserve"> it was </w:t>
      </w:r>
      <w:r w:rsidRPr="00303AD7">
        <w:rPr>
          <w:rFonts w:asciiTheme="majorHAnsi" w:eastAsia="Times New Roman" w:hAnsiTheme="majorHAnsi" w:cstheme="majorHAnsi"/>
          <w:i/>
          <w:iCs/>
          <w:color w:val="000000"/>
          <w:sz w:val="24"/>
          <w:szCs w:val="24"/>
          <w:lang w:eastAsia="en-GB"/>
        </w:rPr>
        <w:t>good</w:t>
      </w:r>
      <w:r w:rsidRPr="00303AD7">
        <w:rPr>
          <w:rFonts w:asciiTheme="majorHAnsi" w:eastAsia="Times New Roman" w:hAnsiTheme="majorHAnsi" w:cstheme="majorHAnsi"/>
          <w:color w:val="000000"/>
          <w:sz w:val="24"/>
          <w:szCs w:val="24"/>
          <w:lang w:eastAsia="en-GB"/>
        </w:rPr>
        <w:t xml:space="preserve"> music, well formulated, well-constructed, intelligent, and deceptively simple (musical </w:t>
      </w:r>
      <w:proofErr w:type="spellStart"/>
      <w:r w:rsidRPr="00303AD7">
        <w:rPr>
          <w:rFonts w:asciiTheme="majorHAnsi" w:eastAsia="Times New Roman" w:hAnsiTheme="majorHAnsi" w:cstheme="majorHAnsi"/>
          <w:color w:val="000000"/>
          <w:sz w:val="24"/>
          <w:szCs w:val="24"/>
          <w:lang w:eastAsia="en-GB"/>
        </w:rPr>
        <w:t>simplexity</w:t>
      </w:r>
      <w:proofErr w:type="spellEnd"/>
      <w:r w:rsidRPr="00303AD7">
        <w:rPr>
          <w:rFonts w:asciiTheme="majorHAnsi" w:eastAsia="Times New Roman" w:hAnsiTheme="majorHAnsi" w:cstheme="majorHAnsi"/>
          <w:color w:val="000000"/>
          <w:sz w:val="24"/>
          <w:szCs w:val="24"/>
          <w:lang w:eastAsia="en-GB"/>
        </w:rPr>
        <w:t>), as Fred Steiner alluded to in his </w:t>
      </w:r>
      <w:r w:rsidRPr="00303AD7">
        <w:rPr>
          <w:rFonts w:asciiTheme="majorHAnsi" w:eastAsia="Times New Roman" w:hAnsiTheme="majorHAnsi" w:cstheme="majorHAnsi"/>
          <w:i/>
          <w:iCs/>
          <w:color w:val="000000"/>
          <w:sz w:val="24"/>
          <w:szCs w:val="24"/>
          <w:lang w:eastAsia="en-GB"/>
        </w:rPr>
        <w:t>Psycho</w:t>
      </w:r>
      <w:r w:rsidRPr="00303AD7">
        <w:rPr>
          <w:rFonts w:asciiTheme="majorHAnsi" w:eastAsia="Times New Roman" w:hAnsiTheme="majorHAnsi" w:cstheme="majorHAnsi"/>
          <w:color w:val="000000"/>
          <w:sz w:val="24"/>
          <w:szCs w:val="24"/>
          <w:lang w:eastAsia="en-GB"/>
        </w:rPr>
        <w:t> analysis. In analogy, like Ingmar Bergman (1918-2007), his art and craft permeated a deep and lasting imprint on the collective film music psyche. Herrmann’s oeuvre order of magnitude became far more influential than many of his colleagues. In a sense, his music was noticeably “something different” compared to most of his contemporaries at the time, especially the so-called “Hollywood sound” of Max Steiner and Erich Wolfgang Korngold.</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 xml:space="preserve">This short, informal and spontaneously written essay is meant as an explorative one, and not, idiomatically speaking, as a definitive Rosetta Stone of Herrmann’s music. </w:t>
      </w:r>
      <w:proofErr w:type="gramStart"/>
      <w:r w:rsidRPr="00303AD7">
        <w:rPr>
          <w:rFonts w:asciiTheme="majorHAnsi" w:eastAsia="Times New Roman" w:hAnsiTheme="majorHAnsi" w:cstheme="majorHAnsi"/>
          <w:color w:val="000000"/>
          <w:sz w:val="24"/>
          <w:szCs w:val="24"/>
          <w:lang w:eastAsia="en-GB"/>
        </w:rPr>
        <w:t>Indeed</w:t>
      </w:r>
      <w:proofErr w:type="gramEnd"/>
      <w:r w:rsidRPr="00303AD7">
        <w:rPr>
          <w:rFonts w:asciiTheme="majorHAnsi" w:eastAsia="Times New Roman" w:hAnsiTheme="majorHAnsi" w:cstheme="majorHAnsi"/>
          <w:color w:val="000000"/>
          <w:sz w:val="24"/>
          <w:szCs w:val="24"/>
          <w:lang w:eastAsia="en-GB"/>
        </w:rPr>
        <w:t xml:space="preserve"> I may even </w:t>
      </w:r>
      <w:r w:rsidRPr="00303AD7">
        <w:rPr>
          <w:rFonts w:asciiTheme="majorHAnsi" w:eastAsia="Times New Roman" w:hAnsiTheme="majorHAnsi" w:cstheme="majorHAnsi"/>
          <w:color w:val="000000"/>
          <w:sz w:val="24"/>
          <w:szCs w:val="24"/>
          <w:lang w:eastAsia="en-GB"/>
        </w:rPr>
        <w:lastRenderedPageBreak/>
        <w:t xml:space="preserve">revise and add to this paper in the coming months as new insights present themselves. </w:t>
      </w:r>
      <w:proofErr w:type="gramStart"/>
      <w:r w:rsidRPr="00303AD7">
        <w:rPr>
          <w:rFonts w:asciiTheme="majorHAnsi" w:eastAsia="Times New Roman" w:hAnsiTheme="majorHAnsi" w:cstheme="majorHAnsi"/>
          <w:color w:val="000000"/>
          <w:sz w:val="24"/>
          <w:szCs w:val="24"/>
          <w:lang w:eastAsia="en-GB"/>
        </w:rPr>
        <w:t>It’s</w:t>
      </w:r>
      <w:proofErr w:type="gramEnd"/>
      <w:r w:rsidRPr="00303AD7">
        <w:rPr>
          <w:rFonts w:asciiTheme="majorHAnsi" w:eastAsia="Times New Roman" w:hAnsiTheme="majorHAnsi" w:cstheme="majorHAnsi"/>
          <w:color w:val="000000"/>
          <w:sz w:val="24"/>
          <w:szCs w:val="24"/>
          <w:lang w:eastAsia="en-GB"/>
        </w:rPr>
        <w:t xml:space="preserve"> an attempt to have some fun trying to determine what makes Herrmann’s music tick. What is Herrmann’s musical profile? What formula of composition did he characteristically engage in? What is the recipe of Herrmann’s musical pie? </w:t>
      </w:r>
      <w:proofErr w:type="gramStart"/>
      <w:r w:rsidRPr="00303AD7">
        <w:rPr>
          <w:rFonts w:asciiTheme="majorHAnsi" w:eastAsia="Times New Roman" w:hAnsiTheme="majorHAnsi" w:cstheme="majorHAnsi"/>
          <w:color w:val="000000"/>
          <w:sz w:val="24"/>
          <w:szCs w:val="24"/>
          <w:lang w:eastAsia="en-GB"/>
        </w:rPr>
        <w:t>I’ve</w:t>
      </w:r>
      <w:proofErr w:type="gramEnd"/>
      <w:r w:rsidRPr="00303AD7">
        <w:rPr>
          <w:rFonts w:asciiTheme="majorHAnsi" w:eastAsia="Times New Roman" w:hAnsiTheme="majorHAnsi" w:cstheme="majorHAnsi"/>
          <w:color w:val="000000"/>
          <w:sz w:val="24"/>
          <w:szCs w:val="24"/>
          <w:lang w:eastAsia="en-GB"/>
        </w:rPr>
        <w:t xml:space="preserve"> already discussed this in several of my writings, including the online paper, </w:t>
      </w:r>
      <w:hyperlink r:id="rId11" w:history="1">
        <w:r w:rsidRPr="00303AD7">
          <w:rPr>
            <w:rFonts w:asciiTheme="majorHAnsi" w:eastAsia="Times New Roman" w:hAnsiTheme="majorHAnsi" w:cstheme="majorHAnsi"/>
            <w:color w:val="000099"/>
            <w:sz w:val="24"/>
            <w:szCs w:val="24"/>
            <w:u w:val="single"/>
            <w:lang w:eastAsia="en-GB"/>
          </w:rPr>
          <w:t>Half-Diminished Seventh: The Bernard Herrmann Chord (PDF)</w:t>
        </w:r>
      </w:hyperlink>
      <w:r w:rsidRPr="00303AD7">
        <w:rPr>
          <w:rFonts w:asciiTheme="majorHAnsi" w:eastAsia="Times New Roman" w:hAnsiTheme="majorHAnsi" w:cstheme="majorHAnsi"/>
          <w:color w:val="000000"/>
          <w:sz w:val="24"/>
          <w:szCs w:val="24"/>
          <w:lang w:eastAsia="en-GB"/>
        </w:rPr>
        <w:t>, </w:t>
      </w:r>
      <w:hyperlink r:id="rId12" w:history="1">
        <w:r w:rsidRPr="00303AD7">
          <w:rPr>
            <w:rFonts w:asciiTheme="majorHAnsi" w:eastAsia="Times New Roman" w:hAnsiTheme="majorHAnsi" w:cstheme="majorHAnsi"/>
            <w:color w:val="000099"/>
            <w:sz w:val="24"/>
            <w:szCs w:val="24"/>
            <w:u w:val="single"/>
            <w:lang w:eastAsia="en-GB"/>
          </w:rPr>
          <w:t>Blog # 29 (PDF)</w:t>
        </w:r>
      </w:hyperlink>
      <w:r w:rsidRPr="00303AD7">
        <w:rPr>
          <w:rFonts w:asciiTheme="majorHAnsi" w:eastAsia="Times New Roman" w:hAnsiTheme="majorHAnsi" w:cstheme="majorHAnsi"/>
          <w:color w:val="000000"/>
          <w:sz w:val="24"/>
          <w:szCs w:val="24"/>
          <w:lang w:eastAsia="en-GB"/>
        </w:rPr>
        <w:t>, and others. A close study of the music itself will tell you all you really need to know if you simply apply Sherlock Holmes observation. Although I have studied almost all of Herrmann’s written scores available to researchers since the early Eighties, any reader who is an avid fan of Herrmann is as much an authority in terms of deep music appreciation, whether or not you can put it into words. My hope is that I can put it into words clearly enough so that the reader can also appreciate a mental understanding of Herrmann’s musical art that already resonates emotionally and strongly within him or her.</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proofErr w:type="gramStart"/>
      <w:r w:rsidRPr="00303AD7">
        <w:rPr>
          <w:rFonts w:asciiTheme="majorHAnsi" w:eastAsia="Times New Roman" w:hAnsiTheme="majorHAnsi" w:cstheme="majorHAnsi"/>
          <w:color w:val="000000"/>
          <w:sz w:val="24"/>
          <w:szCs w:val="24"/>
          <w:lang w:eastAsia="en-GB"/>
        </w:rPr>
        <w:t>Now:</w:t>
      </w:r>
      <w:proofErr w:type="gramEnd"/>
      <w:r w:rsidRPr="00303AD7">
        <w:rPr>
          <w:rFonts w:asciiTheme="majorHAnsi" w:eastAsia="Times New Roman" w:hAnsiTheme="majorHAnsi" w:cstheme="majorHAnsi"/>
          <w:color w:val="000000"/>
          <w:sz w:val="24"/>
          <w:szCs w:val="24"/>
          <w:lang w:eastAsia="en-GB"/>
        </w:rPr>
        <w:t xml:space="preserve"> Essentially Herrmann regarded himself as a </w:t>
      </w:r>
      <w:r w:rsidRPr="00303AD7">
        <w:rPr>
          <w:rFonts w:asciiTheme="majorHAnsi" w:eastAsia="Times New Roman" w:hAnsiTheme="majorHAnsi" w:cstheme="majorHAnsi"/>
          <w:b/>
          <w:bCs/>
          <w:color w:val="000000"/>
          <w:sz w:val="24"/>
          <w:szCs w:val="24"/>
          <w:lang w:eastAsia="en-GB"/>
        </w:rPr>
        <w:t>Romantic</w:t>
      </w:r>
      <w:r w:rsidRPr="00303AD7">
        <w:rPr>
          <w:rFonts w:asciiTheme="majorHAnsi" w:eastAsia="Times New Roman" w:hAnsiTheme="majorHAnsi" w:cstheme="majorHAnsi"/>
          <w:color w:val="000000"/>
          <w:sz w:val="24"/>
          <w:szCs w:val="24"/>
          <w:lang w:eastAsia="en-GB"/>
        </w:rPr>
        <w:t> composer, stylistically speaking. His music was indeed emotional, moody, with great depth of </w:t>
      </w:r>
      <w:r w:rsidRPr="00303AD7">
        <w:rPr>
          <w:rFonts w:asciiTheme="majorHAnsi" w:eastAsia="Times New Roman" w:hAnsiTheme="majorHAnsi" w:cstheme="majorHAnsi"/>
          <w:i/>
          <w:iCs/>
          <w:color w:val="000000"/>
          <w:sz w:val="24"/>
          <w:szCs w:val="24"/>
          <w:lang w:eastAsia="en-GB"/>
        </w:rPr>
        <w:t>feeling</w:t>
      </w:r>
      <w:r w:rsidRPr="00303AD7">
        <w:rPr>
          <w:rFonts w:asciiTheme="majorHAnsi" w:eastAsia="Times New Roman" w:hAnsiTheme="majorHAnsi" w:cstheme="majorHAnsi"/>
          <w:color w:val="000000"/>
          <w:sz w:val="24"/>
          <w:szCs w:val="24"/>
          <w:lang w:eastAsia="en-GB"/>
        </w:rPr>
        <w:t>. As given on page 8 of the 1977 publication, </w:t>
      </w:r>
      <w:r w:rsidRPr="00303AD7">
        <w:rPr>
          <w:rFonts w:asciiTheme="majorHAnsi" w:eastAsia="Times New Roman" w:hAnsiTheme="majorHAnsi" w:cstheme="majorHAnsi"/>
          <w:i/>
          <w:iCs/>
          <w:color w:val="000000"/>
          <w:sz w:val="24"/>
          <w:szCs w:val="24"/>
          <w:lang w:eastAsia="en-GB"/>
        </w:rPr>
        <w:t>Bernard Herrmann: Hollywood’s Music-Dramatist</w:t>
      </w:r>
      <w:r w:rsidRPr="00303AD7">
        <w:rPr>
          <w:rFonts w:asciiTheme="majorHAnsi" w:eastAsia="Times New Roman" w:hAnsiTheme="majorHAnsi" w:cstheme="majorHAnsi"/>
          <w:color w:val="000000"/>
          <w:sz w:val="24"/>
          <w:szCs w:val="24"/>
          <w:lang w:eastAsia="en-GB"/>
        </w:rPr>
        <w:t> by Edward Johnson, Herrmann stated, </w:t>
      </w:r>
      <w:r w:rsidRPr="00303AD7">
        <w:rPr>
          <w:rFonts w:asciiTheme="majorHAnsi" w:eastAsia="Times New Roman" w:hAnsiTheme="majorHAnsi" w:cstheme="majorHAnsi"/>
          <w:i/>
          <w:iCs/>
          <w:color w:val="000000"/>
          <w:sz w:val="24"/>
          <w:szCs w:val="24"/>
          <w:lang w:eastAsia="en-GB"/>
        </w:rPr>
        <w:t xml:space="preserve">“As a composer I might class myself as a Neo-Romantic, inasmuch as I have always regarded music as a highly personal and emotional form of expression. I like to write </w:t>
      </w:r>
      <w:proofErr w:type="gramStart"/>
      <w:r w:rsidRPr="00303AD7">
        <w:rPr>
          <w:rFonts w:asciiTheme="majorHAnsi" w:eastAsia="Times New Roman" w:hAnsiTheme="majorHAnsi" w:cstheme="majorHAnsi"/>
          <w:i/>
          <w:iCs/>
          <w:color w:val="000000"/>
          <w:sz w:val="24"/>
          <w:szCs w:val="24"/>
          <w:lang w:eastAsia="en-GB"/>
        </w:rPr>
        <w:t>music which</w:t>
      </w:r>
      <w:proofErr w:type="gramEnd"/>
      <w:r w:rsidRPr="00303AD7">
        <w:rPr>
          <w:rFonts w:asciiTheme="majorHAnsi" w:eastAsia="Times New Roman" w:hAnsiTheme="majorHAnsi" w:cstheme="majorHAnsi"/>
          <w:i/>
          <w:iCs/>
          <w:color w:val="000000"/>
          <w:sz w:val="24"/>
          <w:szCs w:val="24"/>
          <w:lang w:eastAsia="en-GB"/>
        </w:rPr>
        <w:t xml:space="preserve"> takes its inspiration from poetry, art and nature. I do not care for purely decorative music. Although I am in sympathy with modern idioms, I abhor </w:t>
      </w:r>
      <w:proofErr w:type="gramStart"/>
      <w:r w:rsidRPr="00303AD7">
        <w:rPr>
          <w:rFonts w:asciiTheme="majorHAnsi" w:eastAsia="Times New Roman" w:hAnsiTheme="majorHAnsi" w:cstheme="majorHAnsi"/>
          <w:i/>
          <w:iCs/>
          <w:color w:val="000000"/>
          <w:sz w:val="24"/>
          <w:szCs w:val="24"/>
          <w:lang w:eastAsia="en-GB"/>
        </w:rPr>
        <w:t>music which</w:t>
      </w:r>
      <w:proofErr w:type="gramEnd"/>
      <w:r w:rsidRPr="00303AD7">
        <w:rPr>
          <w:rFonts w:asciiTheme="majorHAnsi" w:eastAsia="Times New Roman" w:hAnsiTheme="majorHAnsi" w:cstheme="majorHAnsi"/>
          <w:i/>
          <w:iCs/>
          <w:color w:val="000000"/>
          <w:sz w:val="24"/>
          <w:szCs w:val="24"/>
          <w:lang w:eastAsia="en-GB"/>
        </w:rPr>
        <w:t xml:space="preserve"> attempts nothing more than the illustration of a stylistic fad. And in using modern techniques, I have tried at all times to subjugate them to a larger idea or a grander human feeling.”</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The Romantic period of music came to full fruition in the 19th century, and it is interesting to note what Herrmann wrote to his wife on November 1947: </w:t>
      </w:r>
      <w:r w:rsidRPr="00303AD7">
        <w:rPr>
          <w:rFonts w:asciiTheme="majorHAnsi" w:eastAsia="Times New Roman" w:hAnsiTheme="majorHAnsi" w:cstheme="majorHAnsi"/>
          <w:i/>
          <w:iCs/>
          <w:color w:val="000000"/>
          <w:sz w:val="24"/>
          <w:szCs w:val="24"/>
          <w:lang w:eastAsia="en-GB"/>
        </w:rPr>
        <w:t>“My feelings and yearnings are those of a composer of the 19th century. I am completely out of step with the present.”</w:t>
      </w:r>
      <w:r w:rsidRPr="00303AD7">
        <w:rPr>
          <w:rFonts w:asciiTheme="majorHAnsi" w:eastAsia="Times New Roman" w:hAnsiTheme="majorHAnsi" w:cstheme="majorHAnsi"/>
          <w:color w:val="000000"/>
          <w:sz w:val="24"/>
          <w:szCs w:val="24"/>
          <w:lang w:eastAsia="en-GB"/>
        </w:rPr>
        <w:t> (</w:t>
      </w:r>
      <w:proofErr w:type="gramStart"/>
      <w:r w:rsidRPr="00303AD7">
        <w:rPr>
          <w:rFonts w:asciiTheme="majorHAnsi" w:eastAsia="Times New Roman" w:hAnsiTheme="majorHAnsi" w:cstheme="majorHAnsi"/>
          <w:color w:val="000000"/>
          <w:sz w:val="24"/>
          <w:szCs w:val="24"/>
          <w:lang w:eastAsia="en-GB"/>
        </w:rPr>
        <w:t>see</w:t>
      </w:r>
      <w:proofErr w:type="gramEnd"/>
      <w:r w:rsidRPr="00303AD7">
        <w:rPr>
          <w:rFonts w:asciiTheme="majorHAnsi" w:eastAsia="Times New Roman" w:hAnsiTheme="majorHAnsi" w:cstheme="majorHAnsi"/>
          <w:color w:val="000000"/>
          <w:sz w:val="24"/>
          <w:szCs w:val="24"/>
          <w:lang w:eastAsia="en-GB"/>
        </w:rPr>
        <w:t xml:space="preserve"> page 137 of [Steven C. Smith's] </w:t>
      </w:r>
      <w:r w:rsidRPr="00303AD7">
        <w:rPr>
          <w:rFonts w:asciiTheme="majorHAnsi" w:eastAsia="Times New Roman" w:hAnsiTheme="majorHAnsi" w:cstheme="majorHAnsi"/>
          <w:i/>
          <w:iCs/>
          <w:color w:val="000000"/>
          <w:sz w:val="24"/>
          <w:szCs w:val="24"/>
          <w:lang w:eastAsia="en-GB"/>
        </w:rPr>
        <w:t xml:space="preserve">A Heart At Fire’s </w:t>
      </w:r>
      <w:proofErr w:type="spellStart"/>
      <w:r w:rsidRPr="00303AD7">
        <w:rPr>
          <w:rFonts w:asciiTheme="majorHAnsi" w:eastAsia="Times New Roman" w:hAnsiTheme="majorHAnsi" w:cstheme="majorHAnsi"/>
          <w:i/>
          <w:iCs/>
          <w:color w:val="000000"/>
          <w:sz w:val="24"/>
          <w:szCs w:val="24"/>
          <w:lang w:eastAsia="en-GB"/>
        </w:rPr>
        <w:t>Center</w:t>
      </w:r>
      <w:proofErr w:type="spellEnd"/>
      <w:r w:rsidRPr="00303AD7">
        <w:rPr>
          <w:rFonts w:asciiTheme="majorHAnsi" w:eastAsia="Times New Roman" w:hAnsiTheme="majorHAnsi" w:cstheme="majorHAnsi"/>
          <w:color w:val="000000"/>
          <w:sz w:val="24"/>
          <w:szCs w:val="24"/>
          <w:lang w:eastAsia="en-GB"/>
        </w:rPr>
        <w:t>).</w:t>
      </w:r>
    </w:p>
    <w:p w:rsidR="00303AD7" w:rsidRPr="00303AD7" w:rsidRDefault="00303AD7" w:rsidP="00303AD7">
      <w:pPr>
        <w:shd w:val="clear" w:color="auto" w:fill="DDDDDD"/>
        <w:spacing w:after="0"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noProof/>
          <w:color w:val="000000"/>
          <w:sz w:val="24"/>
          <w:szCs w:val="24"/>
          <w:lang w:eastAsia="en-GB"/>
        </w:rPr>
        <w:drawing>
          <wp:inline distT="0" distB="0" distL="0" distR="0" wp14:anchorId="5C2E7EA6" wp14:editId="38269B3C">
            <wp:extent cx="3999230" cy="2853690"/>
            <wp:effectExtent l="0" t="0" r="1270" b="3810"/>
            <wp:docPr id="11" name="Picture 11" descr="http://www.bernardherrmann.org/legacy/site/articles/misc/nature001/nature0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rnardherrmann.org/legacy/site/articles/misc/nature001/nature04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9230" cy="2853690"/>
                    </a:xfrm>
                    <a:prstGeom prst="rect">
                      <a:avLst/>
                    </a:prstGeom>
                    <a:noFill/>
                    <a:ln>
                      <a:noFill/>
                    </a:ln>
                  </pic:spPr>
                </pic:pic>
              </a:graphicData>
            </a:graphic>
          </wp:inline>
        </w:drawing>
      </w:r>
    </w:p>
    <w:p w:rsidR="00303AD7" w:rsidRPr="00303AD7" w:rsidRDefault="00303AD7" w:rsidP="00303AD7">
      <w:pPr>
        <w:shd w:val="clear" w:color="auto" w:fill="DDDDDD"/>
        <w:spacing w:after="150" w:line="198" w:lineRule="atLeast"/>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With Lucille Fletcher, ca. 1945</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 xml:space="preserve">While Herrmann’s music — his entire oeuvre — cannot be easily </w:t>
      </w:r>
      <w:proofErr w:type="gramStart"/>
      <w:r w:rsidRPr="00303AD7">
        <w:rPr>
          <w:rFonts w:asciiTheme="majorHAnsi" w:eastAsia="Times New Roman" w:hAnsiTheme="majorHAnsi" w:cstheme="majorHAnsi"/>
          <w:color w:val="000000"/>
          <w:sz w:val="24"/>
          <w:szCs w:val="24"/>
          <w:lang w:eastAsia="en-GB"/>
        </w:rPr>
        <w:t>pigeon-holed</w:t>
      </w:r>
      <w:proofErr w:type="gramEnd"/>
      <w:r w:rsidRPr="00303AD7">
        <w:rPr>
          <w:rFonts w:asciiTheme="majorHAnsi" w:eastAsia="Times New Roman" w:hAnsiTheme="majorHAnsi" w:cstheme="majorHAnsi"/>
          <w:color w:val="000000"/>
          <w:sz w:val="24"/>
          <w:szCs w:val="24"/>
          <w:lang w:eastAsia="en-GB"/>
        </w:rPr>
        <w:t>, almost all of his works showed a natural </w:t>
      </w:r>
      <w:r w:rsidRPr="00303AD7">
        <w:rPr>
          <w:rFonts w:asciiTheme="majorHAnsi" w:eastAsia="Times New Roman" w:hAnsiTheme="majorHAnsi" w:cstheme="majorHAnsi"/>
          <w:b/>
          <w:bCs/>
          <w:color w:val="000000"/>
          <w:sz w:val="24"/>
          <w:szCs w:val="24"/>
          <w:lang w:eastAsia="en-GB"/>
        </w:rPr>
        <w:t>Dramatist</w:t>
      </w:r>
      <w:r w:rsidRPr="00303AD7">
        <w:rPr>
          <w:rFonts w:asciiTheme="majorHAnsi" w:eastAsia="Times New Roman" w:hAnsiTheme="majorHAnsi" w:cstheme="majorHAnsi"/>
          <w:color w:val="000000"/>
          <w:sz w:val="24"/>
          <w:szCs w:val="24"/>
          <w:lang w:eastAsia="en-GB"/>
        </w:rPr>
        <w:t xml:space="preserve"> (a terrific aptitude for drama, whether musically or in his </w:t>
      </w:r>
      <w:r w:rsidRPr="00303AD7">
        <w:rPr>
          <w:rFonts w:asciiTheme="majorHAnsi" w:eastAsia="Times New Roman" w:hAnsiTheme="majorHAnsi" w:cstheme="majorHAnsi"/>
          <w:color w:val="000000"/>
          <w:sz w:val="24"/>
          <w:szCs w:val="24"/>
          <w:lang w:eastAsia="en-GB"/>
        </w:rPr>
        <w:lastRenderedPageBreak/>
        <w:t>personal life!) that flowed along a romantic channel of expression. One suggestion is to say that he was a </w:t>
      </w:r>
      <w:r w:rsidRPr="00303AD7">
        <w:rPr>
          <w:rFonts w:asciiTheme="majorHAnsi" w:eastAsia="Times New Roman" w:hAnsiTheme="majorHAnsi" w:cstheme="majorHAnsi"/>
          <w:b/>
          <w:bCs/>
          <w:color w:val="000000"/>
          <w:sz w:val="24"/>
          <w:szCs w:val="24"/>
          <w:lang w:eastAsia="en-GB"/>
        </w:rPr>
        <w:t>20th Century American Modernist Romantic</w:t>
      </w:r>
      <w:r w:rsidRPr="00303AD7">
        <w:rPr>
          <w:rFonts w:asciiTheme="majorHAnsi" w:eastAsia="Times New Roman" w:hAnsiTheme="majorHAnsi" w:cstheme="majorHAnsi"/>
          <w:color w:val="000000"/>
          <w:sz w:val="24"/>
          <w:szCs w:val="24"/>
          <w:lang w:eastAsia="en-GB"/>
        </w:rPr>
        <w:t>. He tended to excel in music written not so much in a co-called abstract construct (concert works, say, or symphony) but </w:t>
      </w:r>
      <w:r w:rsidRPr="00303AD7">
        <w:rPr>
          <w:rFonts w:asciiTheme="majorHAnsi" w:eastAsia="Times New Roman" w:hAnsiTheme="majorHAnsi" w:cstheme="majorHAnsi"/>
          <w:i/>
          <w:iCs/>
          <w:color w:val="000000"/>
          <w:sz w:val="24"/>
          <w:szCs w:val="24"/>
          <w:lang w:eastAsia="en-GB"/>
        </w:rPr>
        <w:t>in response</w:t>
      </w:r>
      <w:r w:rsidRPr="00303AD7">
        <w:rPr>
          <w:rFonts w:asciiTheme="majorHAnsi" w:eastAsia="Times New Roman" w:hAnsiTheme="majorHAnsi" w:cstheme="majorHAnsi"/>
          <w:color w:val="000000"/>
          <w:sz w:val="24"/>
          <w:szCs w:val="24"/>
          <w:lang w:eastAsia="en-GB"/>
        </w:rPr>
        <w:t> to an external stimulus or medium such as the Big Screen (feature film), the Small Screen (television), radio plays, and the opera (</w:t>
      </w:r>
      <w:r w:rsidRPr="00303AD7">
        <w:rPr>
          <w:rFonts w:asciiTheme="majorHAnsi" w:eastAsia="Times New Roman" w:hAnsiTheme="majorHAnsi" w:cstheme="majorHAnsi"/>
          <w:i/>
          <w:iCs/>
          <w:color w:val="000000"/>
          <w:sz w:val="24"/>
          <w:szCs w:val="24"/>
          <w:lang w:eastAsia="en-GB"/>
        </w:rPr>
        <w:t>Wuthering Heights</w:t>
      </w:r>
      <w:r w:rsidRPr="00303AD7">
        <w:rPr>
          <w:rFonts w:asciiTheme="majorHAnsi" w:eastAsia="Times New Roman" w:hAnsiTheme="majorHAnsi" w:cstheme="majorHAnsi"/>
          <w:color w:val="000000"/>
          <w:sz w:val="24"/>
          <w:szCs w:val="24"/>
          <w:lang w:eastAsia="en-GB"/>
        </w:rPr>
        <w:t>). His dramatic instincts really shined in these Show Business mediums.</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proofErr w:type="gramStart"/>
      <w:r w:rsidRPr="00303AD7">
        <w:rPr>
          <w:rFonts w:asciiTheme="majorHAnsi" w:eastAsia="Times New Roman" w:hAnsiTheme="majorHAnsi" w:cstheme="majorHAnsi"/>
          <w:color w:val="000000"/>
          <w:sz w:val="24"/>
          <w:szCs w:val="24"/>
          <w:lang w:eastAsia="en-GB"/>
        </w:rPr>
        <w:t>Certainly</w:t>
      </w:r>
      <w:proofErr w:type="gramEnd"/>
      <w:r w:rsidRPr="00303AD7">
        <w:rPr>
          <w:rFonts w:asciiTheme="majorHAnsi" w:eastAsia="Times New Roman" w:hAnsiTheme="majorHAnsi" w:cstheme="majorHAnsi"/>
          <w:color w:val="000000"/>
          <w:sz w:val="24"/>
          <w:szCs w:val="24"/>
          <w:lang w:eastAsia="en-GB"/>
        </w:rPr>
        <w:t xml:space="preserve"> Herrmann needed to refine his statement that he was in general a “Neo-Romantic.” He was definitely </w:t>
      </w:r>
      <w:r w:rsidRPr="00303AD7">
        <w:rPr>
          <w:rFonts w:asciiTheme="majorHAnsi" w:eastAsia="Times New Roman" w:hAnsiTheme="majorHAnsi" w:cstheme="majorHAnsi"/>
          <w:i/>
          <w:iCs/>
          <w:color w:val="000000"/>
          <w:sz w:val="24"/>
          <w:szCs w:val="24"/>
          <w:lang w:eastAsia="en-GB"/>
        </w:rPr>
        <w:t>not</w:t>
      </w:r>
      <w:r w:rsidRPr="00303AD7">
        <w:rPr>
          <w:rFonts w:asciiTheme="majorHAnsi" w:eastAsia="Times New Roman" w:hAnsiTheme="majorHAnsi" w:cstheme="majorHAnsi"/>
          <w:color w:val="000000"/>
          <w:sz w:val="24"/>
          <w:szCs w:val="24"/>
          <w:lang w:eastAsia="en-GB"/>
        </w:rPr>
        <w:t> the European Neo-Romantic type (as were Max Steiner &amp; Erich Wolfgang Korngold and even Richard Strauss for that matter). He belonged to a far different school of musical thought, as most of us know by now. His was the </w:t>
      </w:r>
      <w:r w:rsidRPr="00303AD7">
        <w:rPr>
          <w:rFonts w:asciiTheme="majorHAnsi" w:eastAsia="Times New Roman" w:hAnsiTheme="majorHAnsi" w:cstheme="majorHAnsi"/>
          <w:b/>
          <w:bCs/>
          <w:color w:val="000000"/>
          <w:sz w:val="24"/>
          <w:szCs w:val="24"/>
          <w:lang w:eastAsia="en-GB"/>
        </w:rPr>
        <w:t>Mood Treatment</w:t>
      </w:r>
      <w:r w:rsidRPr="00303AD7">
        <w:rPr>
          <w:rFonts w:asciiTheme="majorHAnsi" w:eastAsia="Times New Roman" w:hAnsiTheme="majorHAnsi" w:cstheme="majorHAnsi"/>
          <w:color w:val="000000"/>
          <w:sz w:val="24"/>
          <w:szCs w:val="24"/>
          <w:lang w:eastAsia="en-GB"/>
        </w:rPr>
        <w:t> approach, not the so-called “Mickey-</w:t>
      </w:r>
      <w:proofErr w:type="spellStart"/>
      <w:r w:rsidRPr="00303AD7">
        <w:rPr>
          <w:rFonts w:asciiTheme="majorHAnsi" w:eastAsia="Times New Roman" w:hAnsiTheme="majorHAnsi" w:cstheme="majorHAnsi"/>
          <w:color w:val="000000"/>
          <w:sz w:val="24"/>
          <w:szCs w:val="24"/>
          <w:lang w:eastAsia="en-GB"/>
        </w:rPr>
        <w:t>Mousing</w:t>
      </w:r>
      <w:proofErr w:type="spellEnd"/>
      <w:r w:rsidRPr="00303AD7">
        <w:rPr>
          <w:rFonts w:asciiTheme="majorHAnsi" w:eastAsia="Times New Roman" w:hAnsiTheme="majorHAnsi" w:cstheme="majorHAnsi"/>
          <w:color w:val="000000"/>
          <w:sz w:val="24"/>
          <w:szCs w:val="24"/>
          <w:lang w:eastAsia="en-GB"/>
        </w:rPr>
        <w:t xml:space="preserve">” or synchronization (catching the action) type that Steiner was particularly famous </w:t>
      </w:r>
      <w:proofErr w:type="gramStart"/>
      <w:r w:rsidRPr="00303AD7">
        <w:rPr>
          <w:rFonts w:asciiTheme="majorHAnsi" w:eastAsia="Times New Roman" w:hAnsiTheme="majorHAnsi" w:cstheme="majorHAnsi"/>
          <w:color w:val="000000"/>
          <w:sz w:val="24"/>
          <w:szCs w:val="24"/>
          <w:lang w:eastAsia="en-GB"/>
        </w:rPr>
        <w:t>for</w:t>
      </w:r>
      <w:proofErr w:type="gramEnd"/>
      <w:r w:rsidRPr="00303AD7">
        <w:rPr>
          <w:rFonts w:asciiTheme="majorHAnsi" w:eastAsia="Times New Roman" w:hAnsiTheme="majorHAnsi" w:cstheme="majorHAnsi"/>
          <w:color w:val="000000"/>
          <w:sz w:val="24"/>
          <w:szCs w:val="24"/>
          <w:lang w:eastAsia="en-GB"/>
        </w:rPr>
        <w:t>. He was also the kind of Neo-Romantic (differing from the Modern Romantic Max Steiner) who preferred the </w:t>
      </w:r>
      <w:r w:rsidRPr="00303AD7">
        <w:rPr>
          <w:rFonts w:asciiTheme="majorHAnsi" w:eastAsia="Times New Roman" w:hAnsiTheme="majorHAnsi" w:cstheme="majorHAnsi"/>
          <w:b/>
          <w:bCs/>
          <w:color w:val="000000"/>
          <w:sz w:val="24"/>
          <w:szCs w:val="24"/>
          <w:lang w:eastAsia="en-GB"/>
        </w:rPr>
        <w:t>lyrical approach</w:t>
      </w:r>
      <w:r w:rsidRPr="00303AD7">
        <w:rPr>
          <w:rFonts w:asciiTheme="majorHAnsi" w:eastAsia="Times New Roman" w:hAnsiTheme="majorHAnsi" w:cstheme="majorHAnsi"/>
          <w:color w:val="000000"/>
          <w:sz w:val="24"/>
          <w:szCs w:val="24"/>
          <w:lang w:eastAsia="en-GB"/>
        </w:rPr>
        <w:t> to character and scene enhancement than the </w:t>
      </w:r>
      <w:r w:rsidRPr="00303AD7">
        <w:rPr>
          <w:rFonts w:asciiTheme="majorHAnsi" w:eastAsia="Times New Roman" w:hAnsiTheme="majorHAnsi" w:cstheme="majorHAnsi"/>
          <w:i/>
          <w:iCs/>
          <w:color w:val="000000"/>
          <w:sz w:val="24"/>
          <w:szCs w:val="24"/>
          <w:lang w:eastAsia="en-GB"/>
        </w:rPr>
        <w:t>melody</w:t>
      </w:r>
      <w:r w:rsidRPr="00303AD7">
        <w:rPr>
          <w:rFonts w:asciiTheme="majorHAnsi" w:eastAsia="Times New Roman" w:hAnsiTheme="majorHAnsi" w:cstheme="majorHAnsi"/>
          <w:color w:val="000000"/>
          <w:sz w:val="24"/>
          <w:szCs w:val="24"/>
          <w:lang w:eastAsia="en-GB"/>
        </w:rPr>
        <w:t> approach (again that Steiner was characteristic of). He did not write a character melody for each major player, as Max did. He also differed </w:t>
      </w:r>
      <w:r w:rsidRPr="00303AD7">
        <w:rPr>
          <w:rFonts w:asciiTheme="majorHAnsi" w:eastAsia="Times New Roman" w:hAnsiTheme="majorHAnsi" w:cstheme="majorHAnsi"/>
          <w:i/>
          <w:iCs/>
          <w:color w:val="000000"/>
          <w:sz w:val="24"/>
          <w:szCs w:val="24"/>
          <w:lang w:eastAsia="en-GB"/>
        </w:rPr>
        <w:t>somewhat </w:t>
      </w:r>
      <w:r w:rsidRPr="00303AD7">
        <w:rPr>
          <w:rFonts w:asciiTheme="majorHAnsi" w:eastAsia="Times New Roman" w:hAnsiTheme="majorHAnsi" w:cstheme="majorHAnsi"/>
          <w:color w:val="000000"/>
          <w:sz w:val="24"/>
          <w:szCs w:val="24"/>
          <w:lang w:eastAsia="en-GB"/>
        </w:rPr>
        <w:t xml:space="preserve">from Max Steiner (at least in comparing to Max’s early and </w:t>
      </w:r>
      <w:proofErr w:type="spellStart"/>
      <w:r w:rsidRPr="00303AD7">
        <w:rPr>
          <w:rFonts w:asciiTheme="majorHAnsi" w:eastAsia="Times New Roman" w:hAnsiTheme="majorHAnsi" w:cstheme="majorHAnsi"/>
          <w:color w:val="000000"/>
          <w:sz w:val="24"/>
          <w:szCs w:val="24"/>
          <w:lang w:eastAsia="en-GB"/>
        </w:rPr>
        <w:t>mid career</w:t>
      </w:r>
      <w:proofErr w:type="spellEnd"/>
      <w:r w:rsidRPr="00303AD7">
        <w:rPr>
          <w:rFonts w:asciiTheme="majorHAnsi" w:eastAsia="Times New Roman" w:hAnsiTheme="majorHAnsi" w:cstheme="majorHAnsi"/>
          <w:color w:val="000000"/>
          <w:sz w:val="24"/>
          <w:szCs w:val="24"/>
          <w:lang w:eastAsia="en-GB"/>
        </w:rPr>
        <w:t>) in that Herrmann’s texture tended to be </w:t>
      </w:r>
      <w:r w:rsidRPr="00303AD7">
        <w:rPr>
          <w:rFonts w:asciiTheme="majorHAnsi" w:eastAsia="Times New Roman" w:hAnsiTheme="majorHAnsi" w:cstheme="majorHAnsi"/>
          <w:b/>
          <w:bCs/>
          <w:color w:val="000000"/>
          <w:sz w:val="24"/>
          <w:szCs w:val="24"/>
          <w:lang w:eastAsia="en-GB"/>
        </w:rPr>
        <w:t>homophonic</w:t>
      </w:r>
      <w:r w:rsidRPr="00303AD7">
        <w:rPr>
          <w:rFonts w:asciiTheme="majorHAnsi" w:eastAsia="Times New Roman" w:hAnsiTheme="majorHAnsi" w:cstheme="majorHAnsi"/>
          <w:color w:val="000000"/>
          <w:sz w:val="24"/>
          <w:szCs w:val="24"/>
          <w:lang w:eastAsia="en-GB"/>
        </w:rPr>
        <w:t xml:space="preserve"> (lyrical melody or accentuation with harmonic accompaniment/background, or put differently, a “melody” line accompanied by chords), whereas Max often utilized polyphony and counter-melodies. Max </w:t>
      </w:r>
      <w:proofErr w:type="gramStart"/>
      <w:r w:rsidRPr="00303AD7">
        <w:rPr>
          <w:rFonts w:asciiTheme="majorHAnsi" w:eastAsia="Times New Roman" w:hAnsiTheme="majorHAnsi" w:cstheme="majorHAnsi"/>
          <w:color w:val="000000"/>
          <w:sz w:val="24"/>
          <w:szCs w:val="24"/>
          <w:lang w:eastAsia="en-GB"/>
        </w:rPr>
        <w:t>got</w:t>
      </w:r>
      <w:proofErr w:type="gramEnd"/>
      <w:r w:rsidRPr="00303AD7">
        <w:rPr>
          <w:rFonts w:asciiTheme="majorHAnsi" w:eastAsia="Times New Roman" w:hAnsiTheme="majorHAnsi" w:cstheme="majorHAnsi"/>
          <w:color w:val="000000"/>
          <w:sz w:val="24"/>
          <w:szCs w:val="24"/>
          <w:lang w:eastAsia="en-GB"/>
        </w:rPr>
        <w:t xml:space="preserve"> more simplified or streamlined in his </w:t>
      </w:r>
      <w:proofErr w:type="spellStart"/>
      <w:r w:rsidRPr="00303AD7">
        <w:rPr>
          <w:rFonts w:asciiTheme="majorHAnsi" w:eastAsia="Times New Roman" w:hAnsiTheme="majorHAnsi" w:cstheme="majorHAnsi"/>
          <w:color w:val="000000"/>
          <w:sz w:val="24"/>
          <w:szCs w:val="24"/>
          <w:lang w:eastAsia="en-GB"/>
        </w:rPr>
        <w:t>latter</w:t>
      </w:r>
      <w:proofErr w:type="spellEnd"/>
      <w:r w:rsidRPr="00303AD7">
        <w:rPr>
          <w:rFonts w:asciiTheme="majorHAnsi" w:eastAsia="Times New Roman" w:hAnsiTheme="majorHAnsi" w:cstheme="majorHAnsi"/>
          <w:color w:val="000000"/>
          <w:sz w:val="24"/>
          <w:szCs w:val="24"/>
          <w:lang w:eastAsia="en-GB"/>
        </w:rPr>
        <w:t xml:space="preserve"> years, but he was pretty elaborate with his melody lines before that. </w:t>
      </w:r>
      <w:proofErr w:type="spellStart"/>
      <w:r w:rsidRPr="00303AD7">
        <w:rPr>
          <w:rFonts w:asciiTheme="majorHAnsi" w:eastAsia="Times New Roman" w:hAnsiTheme="majorHAnsi" w:cstheme="majorHAnsi"/>
          <w:color w:val="000000"/>
          <w:sz w:val="24"/>
          <w:szCs w:val="24"/>
          <w:lang w:eastAsia="en-GB"/>
        </w:rPr>
        <w:t>Rozsa</w:t>
      </w:r>
      <w:proofErr w:type="spellEnd"/>
      <w:r w:rsidRPr="00303AD7">
        <w:rPr>
          <w:rFonts w:asciiTheme="majorHAnsi" w:eastAsia="Times New Roman" w:hAnsiTheme="majorHAnsi" w:cstheme="majorHAnsi"/>
          <w:color w:val="000000"/>
          <w:sz w:val="24"/>
          <w:szCs w:val="24"/>
          <w:lang w:eastAsia="en-GB"/>
        </w:rPr>
        <w:t xml:space="preserve"> was more like Steiner in that respect too (contrapuntal treatment). </w:t>
      </w:r>
      <w:proofErr w:type="gramStart"/>
      <w:r w:rsidRPr="00303AD7">
        <w:rPr>
          <w:rFonts w:asciiTheme="majorHAnsi" w:eastAsia="Times New Roman" w:hAnsiTheme="majorHAnsi" w:cstheme="majorHAnsi"/>
          <w:color w:val="000000"/>
          <w:sz w:val="24"/>
          <w:szCs w:val="24"/>
          <w:lang w:eastAsia="en-GB"/>
        </w:rPr>
        <w:t>A lot of</w:t>
      </w:r>
      <w:proofErr w:type="gramEnd"/>
      <w:r w:rsidRPr="00303AD7">
        <w:rPr>
          <w:rFonts w:asciiTheme="majorHAnsi" w:eastAsia="Times New Roman" w:hAnsiTheme="majorHAnsi" w:cstheme="majorHAnsi"/>
          <w:color w:val="000000"/>
          <w:sz w:val="24"/>
          <w:szCs w:val="24"/>
          <w:lang w:eastAsia="en-GB"/>
        </w:rPr>
        <w:t xml:space="preserve"> people like that, so that’s probably one reason why those listeners prefer </w:t>
      </w:r>
      <w:proofErr w:type="spellStart"/>
      <w:r w:rsidRPr="00303AD7">
        <w:rPr>
          <w:rFonts w:asciiTheme="majorHAnsi" w:eastAsia="Times New Roman" w:hAnsiTheme="majorHAnsi" w:cstheme="majorHAnsi"/>
          <w:color w:val="000000"/>
          <w:sz w:val="24"/>
          <w:szCs w:val="24"/>
          <w:lang w:eastAsia="en-GB"/>
        </w:rPr>
        <w:t>Rozsa</w:t>
      </w:r>
      <w:proofErr w:type="spellEnd"/>
      <w:r w:rsidRPr="00303AD7">
        <w:rPr>
          <w:rFonts w:asciiTheme="majorHAnsi" w:eastAsia="Times New Roman" w:hAnsiTheme="majorHAnsi" w:cstheme="majorHAnsi"/>
          <w:color w:val="000000"/>
          <w:sz w:val="24"/>
          <w:szCs w:val="24"/>
          <w:lang w:eastAsia="en-GB"/>
        </w:rPr>
        <w:t xml:space="preserve">, say, over Herrmann. </w:t>
      </w:r>
      <w:proofErr w:type="gramStart"/>
      <w:r w:rsidRPr="00303AD7">
        <w:rPr>
          <w:rFonts w:asciiTheme="majorHAnsi" w:eastAsia="Times New Roman" w:hAnsiTheme="majorHAnsi" w:cstheme="majorHAnsi"/>
          <w:color w:val="000000"/>
          <w:sz w:val="24"/>
          <w:szCs w:val="24"/>
          <w:lang w:eastAsia="en-GB"/>
        </w:rPr>
        <w:t>Overall</w:t>
      </w:r>
      <w:proofErr w:type="gramEnd"/>
      <w:r w:rsidRPr="00303AD7">
        <w:rPr>
          <w:rFonts w:asciiTheme="majorHAnsi" w:eastAsia="Times New Roman" w:hAnsiTheme="majorHAnsi" w:cstheme="majorHAnsi"/>
          <w:color w:val="000000"/>
          <w:sz w:val="24"/>
          <w:szCs w:val="24"/>
          <w:lang w:eastAsia="en-GB"/>
        </w:rPr>
        <w:t xml:space="preserve"> I believe Tchaikovsky (Late Romantic Russian composer) tended to be homophonic in execution. In many instances, so was Steiner, and Korngold, and Fred Steiner, the composers behind many of </w:t>
      </w:r>
      <w:r w:rsidRPr="00303AD7">
        <w:rPr>
          <w:rFonts w:asciiTheme="majorHAnsi" w:eastAsia="Times New Roman" w:hAnsiTheme="majorHAnsi" w:cstheme="majorHAnsi"/>
          <w:i/>
          <w:iCs/>
          <w:color w:val="000000"/>
          <w:sz w:val="24"/>
          <w:szCs w:val="24"/>
          <w:lang w:eastAsia="en-GB"/>
        </w:rPr>
        <w:t>The Adventures of Superman</w:t>
      </w:r>
      <w:r w:rsidRPr="00303AD7">
        <w:rPr>
          <w:rFonts w:asciiTheme="majorHAnsi" w:eastAsia="Times New Roman" w:hAnsiTheme="majorHAnsi" w:cstheme="majorHAnsi"/>
          <w:color w:val="000000"/>
          <w:sz w:val="24"/>
          <w:szCs w:val="24"/>
          <w:lang w:eastAsia="en-GB"/>
        </w:rPr>
        <w:t xml:space="preserve"> 2nd season cues (Jack Beaver, Ronald </w:t>
      </w:r>
      <w:proofErr w:type="spellStart"/>
      <w:r w:rsidRPr="00303AD7">
        <w:rPr>
          <w:rFonts w:asciiTheme="majorHAnsi" w:eastAsia="Times New Roman" w:hAnsiTheme="majorHAnsi" w:cstheme="majorHAnsi"/>
          <w:color w:val="000000"/>
          <w:sz w:val="24"/>
          <w:szCs w:val="24"/>
          <w:lang w:eastAsia="en-GB"/>
        </w:rPr>
        <w:t>Hanmer</w:t>
      </w:r>
      <w:proofErr w:type="spellEnd"/>
      <w:r w:rsidRPr="00303AD7">
        <w:rPr>
          <w:rFonts w:asciiTheme="majorHAnsi" w:eastAsia="Times New Roman" w:hAnsiTheme="majorHAnsi" w:cstheme="majorHAnsi"/>
          <w:color w:val="000000"/>
          <w:sz w:val="24"/>
          <w:szCs w:val="24"/>
          <w:lang w:eastAsia="en-GB"/>
        </w:rPr>
        <w:t xml:space="preserve">, Frederick </w:t>
      </w:r>
      <w:proofErr w:type="spellStart"/>
      <w:r w:rsidRPr="00303AD7">
        <w:rPr>
          <w:rFonts w:asciiTheme="majorHAnsi" w:eastAsia="Times New Roman" w:hAnsiTheme="majorHAnsi" w:cstheme="majorHAnsi"/>
          <w:color w:val="000000"/>
          <w:sz w:val="24"/>
          <w:szCs w:val="24"/>
          <w:lang w:eastAsia="en-GB"/>
        </w:rPr>
        <w:t>Charrosin</w:t>
      </w:r>
      <w:proofErr w:type="spellEnd"/>
      <w:r w:rsidRPr="00303AD7">
        <w:rPr>
          <w:rFonts w:asciiTheme="majorHAnsi" w:eastAsia="Times New Roman" w:hAnsiTheme="majorHAnsi" w:cstheme="majorHAnsi"/>
          <w:color w:val="000000"/>
          <w:sz w:val="24"/>
          <w:szCs w:val="24"/>
          <w:lang w:eastAsia="en-GB"/>
        </w:rPr>
        <w:t>, and several others — see my upcoming </w:t>
      </w:r>
      <w:hyperlink r:id="rId14" w:history="1">
        <w:r w:rsidRPr="00303AD7">
          <w:rPr>
            <w:rFonts w:asciiTheme="majorHAnsi" w:eastAsia="Times New Roman" w:hAnsiTheme="majorHAnsi" w:cstheme="majorHAnsi"/>
            <w:color w:val="000099"/>
            <w:sz w:val="24"/>
            <w:szCs w:val="24"/>
            <w:u w:val="single"/>
            <w:lang w:eastAsia="en-GB"/>
          </w:rPr>
          <w:t>Blog # 37 (PDF, upcoming)</w:t>
        </w:r>
      </w:hyperlink>
      <w:r w:rsidRPr="00303AD7">
        <w:rPr>
          <w:rFonts w:asciiTheme="majorHAnsi" w:eastAsia="Times New Roman" w:hAnsiTheme="majorHAnsi" w:cstheme="majorHAnsi"/>
          <w:color w:val="000000"/>
          <w:sz w:val="24"/>
          <w:szCs w:val="24"/>
          <w:lang w:eastAsia="en-GB"/>
        </w:rPr>
        <w:t>), Wagner in many instances, and so many other composers.</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Moreover, Herrmann’s homophonic style tended to utilize, most characteristically, sustained chord accompaniment (his standard type of accompaniment). This generally meant long, drawn-out, rather slow-moving chords. Occasionally his music was monophonic (unaccompanied “melody” or lyric line) such as his main title for </w:t>
      </w:r>
      <w:r w:rsidRPr="00303AD7">
        <w:rPr>
          <w:rFonts w:asciiTheme="majorHAnsi" w:eastAsia="Times New Roman" w:hAnsiTheme="majorHAnsi" w:cstheme="majorHAnsi"/>
          <w:i/>
          <w:iCs/>
          <w:color w:val="000000"/>
          <w:sz w:val="24"/>
          <w:szCs w:val="24"/>
          <w:lang w:eastAsia="en-GB"/>
        </w:rPr>
        <w:t>White Witch Doctor</w:t>
      </w:r>
      <w:r w:rsidRPr="00303AD7">
        <w:rPr>
          <w:rFonts w:asciiTheme="majorHAnsi" w:eastAsia="Times New Roman" w:hAnsiTheme="majorHAnsi" w:cstheme="majorHAnsi"/>
          <w:color w:val="000000"/>
          <w:sz w:val="24"/>
          <w:szCs w:val="24"/>
          <w:lang w:eastAsia="en-GB"/>
        </w:rPr>
        <w:t xml:space="preserve"> that I believe utilized the pentatonic scale. Of course he would also utilize passages where there is no “melody” or lyrical passage (usually </w:t>
      </w:r>
      <w:proofErr w:type="spellStart"/>
      <w:r w:rsidRPr="00303AD7">
        <w:rPr>
          <w:rFonts w:asciiTheme="majorHAnsi" w:eastAsia="Times New Roman" w:hAnsiTheme="majorHAnsi" w:cstheme="majorHAnsi"/>
          <w:color w:val="000000"/>
          <w:sz w:val="24"/>
          <w:szCs w:val="24"/>
          <w:lang w:eastAsia="en-GB"/>
        </w:rPr>
        <w:t>soloistic</w:t>
      </w:r>
      <w:proofErr w:type="spellEnd"/>
      <w:r w:rsidRPr="00303AD7">
        <w:rPr>
          <w:rFonts w:asciiTheme="majorHAnsi" w:eastAsia="Times New Roman" w:hAnsiTheme="majorHAnsi" w:cstheme="majorHAnsi"/>
          <w:color w:val="000000"/>
          <w:sz w:val="24"/>
          <w:szCs w:val="24"/>
          <w:lang w:eastAsia="en-GB"/>
        </w:rPr>
        <w:t xml:space="preserve"> instruments or </w:t>
      </w:r>
      <w:proofErr w:type="spellStart"/>
      <w:r w:rsidRPr="00303AD7">
        <w:rPr>
          <w:rFonts w:asciiTheme="majorHAnsi" w:eastAsia="Times New Roman" w:hAnsiTheme="majorHAnsi" w:cstheme="majorHAnsi"/>
          <w:color w:val="000000"/>
          <w:sz w:val="24"/>
          <w:szCs w:val="24"/>
          <w:lang w:eastAsia="en-GB"/>
        </w:rPr>
        <w:t>soloistic</w:t>
      </w:r>
      <w:proofErr w:type="spellEnd"/>
      <w:r w:rsidRPr="00303AD7">
        <w:rPr>
          <w:rFonts w:asciiTheme="majorHAnsi" w:eastAsia="Times New Roman" w:hAnsiTheme="majorHAnsi" w:cstheme="majorHAnsi"/>
          <w:color w:val="000000"/>
          <w:sz w:val="24"/>
          <w:szCs w:val="24"/>
          <w:lang w:eastAsia="en-GB"/>
        </w:rPr>
        <w:t xml:space="preserve"> choir of instruments such as </w:t>
      </w:r>
      <w:proofErr w:type="spellStart"/>
      <w:r w:rsidRPr="00303AD7">
        <w:rPr>
          <w:rFonts w:asciiTheme="majorHAnsi" w:eastAsia="Times New Roman" w:hAnsiTheme="majorHAnsi" w:cstheme="majorHAnsi"/>
          <w:color w:val="000000"/>
          <w:sz w:val="24"/>
          <w:szCs w:val="24"/>
          <w:lang w:eastAsia="en-GB"/>
        </w:rPr>
        <w:t>tutti</w:t>
      </w:r>
      <w:proofErr w:type="spellEnd"/>
      <w:r w:rsidRPr="00303AD7">
        <w:rPr>
          <w:rFonts w:asciiTheme="majorHAnsi" w:eastAsia="Times New Roman" w:hAnsiTheme="majorHAnsi" w:cstheme="majorHAnsi"/>
          <w:color w:val="000000"/>
          <w:sz w:val="24"/>
          <w:szCs w:val="24"/>
          <w:lang w:eastAsia="en-GB"/>
        </w:rPr>
        <w:t xml:space="preserve"> violins I). Herrmann’s music also expressed overwhelmingly strong </w:t>
      </w:r>
      <w:r w:rsidRPr="00303AD7">
        <w:rPr>
          <w:rFonts w:asciiTheme="majorHAnsi" w:eastAsia="Times New Roman" w:hAnsiTheme="majorHAnsi" w:cstheme="majorHAnsi"/>
          <w:b/>
          <w:bCs/>
          <w:color w:val="000000"/>
          <w:sz w:val="24"/>
          <w:szCs w:val="24"/>
          <w:lang w:eastAsia="en-GB"/>
        </w:rPr>
        <w:t>tonal harmony</w:t>
      </w:r>
      <w:r w:rsidRPr="00303AD7">
        <w:rPr>
          <w:rFonts w:asciiTheme="majorHAnsi" w:eastAsia="Times New Roman" w:hAnsiTheme="majorHAnsi" w:cstheme="majorHAnsi"/>
          <w:color w:val="000000"/>
          <w:sz w:val="24"/>
          <w:szCs w:val="24"/>
          <w:lang w:eastAsia="en-GB"/>
        </w:rPr>
        <w:t xml:space="preserve"> in the standard sense of conventional chords such as the frequent use of minor/major triads (minor especially), half-diminished sevenths (his </w:t>
      </w:r>
      <w:proofErr w:type="spellStart"/>
      <w:r w:rsidRPr="00303AD7">
        <w:rPr>
          <w:rFonts w:asciiTheme="majorHAnsi" w:eastAsia="Times New Roman" w:hAnsiTheme="majorHAnsi" w:cstheme="majorHAnsi"/>
          <w:color w:val="000000"/>
          <w:sz w:val="24"/>
          <w:szCs w:val="24"/>
          <w:lang w:eastAsia="en-GB"/>
        </w:rPr>
        <w:t>favorite</w:t>
      </w:r>
      <w:proofErr w:type="spellEnd"/>
      <w:r w:rsidRPr="00303AD7">
        <w:rPr>
          <w:rFonts w:asciiTheme="majorHAnsi" w:eastAsia="Times New Roman" w:hAnsiTheme="majorHAnsi" w:cstheme="majorHAnsi"/>
          <w:color w:val="000000"/>
          <w:sz w:val="24"/>
          <w:szCs w:val="24"/>
          <w:lang w:eastAsia="en-GB"/>
        </w:rPr>
        <w:t xml:space="preserve"> or most frequently used seventh), and so forth. </w:t>
      </w:r>
      <w:proofErr w:type="gramStart"/>
      <w:r w:rsidRPr="00303AD7">
        <w:rPr>
          <w:rFonts w:asciiTheme="majorHAnsi" w:eastAsia="Times New Roman" w:hAnsiTheme="majorHAnsi" w:cstheme="majorHAnsi"/>
          <w:color w:val="000000"/>
          <w:sz w:val="24"/>
          <w:szCs w:val="24"/>
          <w:lang w:eastAsia="en-GB"/>
        </w:rPr>
        <w:t>So</w:t>
      </w:r>
      <w:proofErr w:type="gramEnd"/>
      <w:r w:rsidRPr="00303AD7">
        <w:rPr>
          <w:rFonts w:asciiTheme="majorHAnsi" w:eastAsia="Times New Roman" w:hAnsiTheme="majorHAnsi" w:cstheme="majorHAnsi"/>
          <w:color w:val="000000"/>
          <w:sz w:val="24"/>
          <w:szCs w:val="24"/>
          <w:lang w:eastAsia="en-GB"/>
        </w:rPr>
        <w:t xml:space="preserve"> Herrmann’s very strong focus on harmony/chords was applied in a homophonic manner. The harmonic language or tonal context was overwhelmingly tertian (stacked thirds) in nature, whether as block chords or openly spaced or inverted. Some scores (such as </w:t>
      </w:r>
      <w:r w:rsidRPr="00303AD7">
        <w:rPr>
          <w:rFonts w:asciiTheme="majorHAnsi" w:eastAsia="Times New Roman" w:hAnsiTheme="majorHAnsi" w:cstheme="majorHAnsi"/>
          <w:i/>
          <w:iCs/>
          <w:color w:val="000000"/>
          <w:sz w:val="24"/>
          <w:szCs w:val="24"/>
          <w:lang w:eastAsia="en-GB"/>
        </w:rPr>
        <w:t>Jason &amp; the Argonauts)</w:t>
      </w:r>
      <w:r w:rsidRPr="00303AD7">
        <w:rPr>
          <w:rFonts w:asciiTheme="majorHAnsi" w:eastAsia="Times New Roman" w:hAnsiTheme="majorHAnsi" w:cstheme="majorHAnsi"/>
          <w:color w:val="000000"/>
          <w:sz w:val="24"/>
          <w:szCs w:val="24"/>
          <w:lang w:eastAsia="en-GB"/>
        </w:rPr>
        <w:t xml:space="preserve"> were predominantly triad-based. Occasionally Herrmann would engage in </w:t>
      </w:r>
      <w:proofErr w:type="spellStart"/>
      <w:r w:rsidRPr="00303AD7">
        <w:rPr>
          <w:rFonts w:asciiTheme="majorHAnsi" w:eastAsia="Times New Roman" w:hAnsiTheme="majorHAnsi" w:cstheme="majorHAnsi"/>
          <w:color w:val="000000"/>
          <w:sz w:val="24"/>
          <w:szCs w:val="24"/>
          <w:lang w:eastAsia="en-GB"/>
        </w:rPr>
        <w:t>quartal</w:t>
      </w:r>
      <w:proofErr w:type="spellEnd"/>
      <w:r w:rsidRPr="00303AD7">
        <w:rPr>
          <w:rFonts w:asciiTheme="majorHAnsi" w:eastAsia="Times New Roman" w:hAnsiTheme="majorHAnsi" w:cstheme="majorHAnsi"/>
          <w:color w:val="000000"/>
          <w:sz w:val="24"/>
          <w:szCs w:val="24"/>
          <w:lang w:eastAsia="en-GB"/>
        </w:rPr>
        <w:t xml:space="preserve"> harmony (C/F/Bb, for instance, instead of the tertian harmony of C/E/G). An example would be the opening of “The Stone Faces” cue from </w:t>
      </w:r>
      <w:r w:rsidRPr="00303AD7">
        <w:rPr>
          <w:rFonts w:asciiTheme="majorHAnsi" w:eastAsia="Times New Roman" w:hAnsiTheme="majorHAnsi" w:cstheme="majorHAnsi"/>
          <w:i/>
          <w:iCs/>
          <w:color w:val="000000"/>
          <w:sz w:val="24"/>
          <w:szCs w:val="24"/>
          <w:lang w:eastAsia="en-GB"/>
        </w:rPr>
        <w:t>North by Northwest</w:t>
      </w:r>
      <w:r w:rsidRPr="00303AD7">
        <w:rPr>
          <w:rFonts w:asciiTheme="majorHAnsi" w:eastAsia="Times New Roman" w:hAnsiTheme="majorHAnsi" w:cstheme="majorHAnsi"/>
          <w:color w:val="000000"/>
          <w:sz w:val="24"/>
          <w:szCs w:val="24"/>
          <w:lang w:eastAsia="en-GB"/>
        </w:rPr>
        <w:t xml:space="preserve">. Normally, however, Herrmann’s harmony </w:t>
      </w:r>
      <w:proofErr w:type="gramStart"/>
      <w:r w:rsidRPr="00303AD7">
        <w:rPr>
          <w:rFonts w:asciiTheme="majorHAnsi" w:eastAsia="Times New Roman" w:hAnsiTheme="majorHAnsi" w:cstheme="majorHAnsi"/>
          <w:color w:val="000000"/>
          <w:sz w:val="24"/>
          <w:szCs w:val="24"/>
          <w:lang w:eastAsia="en-GB"/>
        </w:rPr>
        <w:t>was based</w:t>
      </w:r>
      <w:proofErr w:type="gramEnd"/>
      <w:r w:rsidRPr="00303AD7">
        <w:rPr>
          <w:rFonts w:asciiTheme="majorHAnsi" w:eastAsia="Times New Roman" w:hAnsiTheme="majorHAnsi" w:cstheme="majorHAnsi"/>
          <w:color w:val="000000"/>
          <w:sz w:val="24"/>
          <w:szCs w:val="24"/>
          <w:lang w:eastAsia="en-GB"/>
        </w:rPr>
        <w:t xml:space="preserve"> on the intervals of major and minor thirds, the most familiar framework of Western traditional music.</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lastRenderedPageBreak/>
        <w:t>However, “tonal” here does not mean that he generally applied his music in a </w:t>
      </w:r>
      <w:r w:rsidRPr="00303AD7">
        <w:rPr>
          <w:rFonts w:asciiTheme="majorHAnsi" w:eastAsia="Times New Roman" w:hAnsiTheme="majorHAnsi" w:cstheme="majorHAnsi"/>
          <w:i/>
          <w:iCs/>
          <w:color w:val="000000"/>
          <w:sz w:val="24"/>
          <w:szCs w:val="24"/>
          <w:lang w:eastAsia="en-GB"/>
        </w:rPr>
        <w:t>diatonic</w:t>
      </w:r>
      <w:r w:rsidRPr="00303AD7">
        <w:rPr>
          <w:rFonts w:asciiTheme="majorHAnsi" w:eastAsia="Times New Roman" w:hAnsiTheme="majorHAnsi" w:cstheme="majorHAnsi"/>
          <w:color w:val="000000"/>
          <w:sz w:val="24"/>
          <w:szCs w:val="24"/>
          <w:lang w:eastAsia="en-GB"/>
        </w:rPr>
        <w:t xml:space="preserve"> (stepwise intervals in seconds such as D to E to F#). For instance, Beethoven’s famous </w:t>
      </w:r>
      <w:proofErr w:type="gramStart"/>
      <w:r w:rsidRPr="00303AD7">
        <w:rPr>
          <w:rFonts w:asciiTheme="majorHAnsi" w:eastAsia="Times New Roman" w:hAnsiTheme="majorHAnsi" w:cstheme="majorHAnsi"/>
          <w:color w:val="000000"/>
          <w:sz w:val="24"/>
          <w:szCs w:val="24"/>
          <w:lang w:eastAsia="en-GB"/>
        </w:rPr>
        <w:t>4th</w:t>
      </w:r>
      <w:proofErr w:type="gramEnd"/>
      <w:r w:rsidRPr="00303AD7">
        <w:rPr>
          <w:rFonts w:asciiTheme="majorHAnsi" w:eastAsia="Times New Roman" w:hAnsiTheme="majorHAnsi" w:cstheme="majorHAnsi"/>
          <w:color w:val="000000"/>
          <w:sz w:val="24"/>
          <w:szCs w:val="24"/>
          <w:lang w:eastAsia="en-GB"/>
        </w:rPr>
        <w:t xml:space="preserve"> movement in his Ninth Symphony (utilizing the D half note to E to F# quarter notes in 4/4 time) shows diatonic movement. Herrmann’s harmonic structure was still built on the modern minor and major scale overall, but he generally tended to stay clear of being in some </w:t>
      </w:r>
      <w:r w:rsidRPr="00303AD7">
        <w:rPr>
          <w:rFonts w:asciiTheme="majorHAnsi" w:eastAsia="Times New Roman" w:hAnsiTheme="majorHAnsi" w:cstheme="majorHAnsi"/>
          <w:i/>
          <w:iCs/>
          <w:color w:val="000000"/>
          <w:sz w:val="24"/>
          <w:szCs w:val="24"/>
          <w:lang w:eastAsia="en-GB"/>
        </w:rPr>
        <w:t>key</w:t>
      </w:r>
      <w:r w:rsidRPr="00303AD7">
        <w:rPr>
          <w:rFonts w:asciiTheme="majorHAnsi" w:eastAsia="Times New Roman" w:hAnsiTheme="majorHAnsi" w:cstheme="majorHAnsi"/>
          <w:color w:val="000000"/>
          <w:sz w:val="24"/>
          <w:szCs w:val="24"/>
          <w:lang w:eastAsia="en-GB"/>
        </w:rPr>
        <w:t>. Although there are exceptions in his scores (such as </w:t>
      </w:r>
      <w:r w:rsidRPr="00303AD7">
        <w:rPr>
          <w:rFonts w:asciiTheme="majorHAnsi" w:eastAsia="Times New Roman" w:hAnsiTheme="majorHAnsi" w:cstheme="majorHAnsi"/>
          <w:i/>
          <w:iCs/>
          <w:color w:val="000000"/>
          <w:sz w:val="24"/>
          <w:szCs w:val="24"/>
          <w:lang w:eastAsia="en-GB"/>
        </w:rPr>
        <w:t>Citizen Kane</w:t>
      </w:r>
      <w:r w:rsidRPr="00303AD7">
        <w:rPr>
          <w:rFonts w:asciiTheme="majorHAnsi" w:eastAsia="Times New Roman" w:hAnsiTheme="majorHAnsi" w:cstheme="majorHAnsi"/>
          <w:color w:val="000000"/>
          <w:sz w:val="24"/>
          <w:szCs w:val="24"/>
          <w:lang w:eastAsia="en-GB"/>
        </w:rPr>
        <w:t xml:space="preserve">), Herrmann normally did not frequent the use of key signatures. </w:t>
      </w:r>
      <w:proofErr w:type="gramStart"/>
      <w:r w:rsidRPr="00303AD7">
        <w:rPr>
          <w:rFonts w:asciiTheme="majorHAnsi" w:eastAsia="Times New Roman" w:hAnsiTheme="majorHAnsi" w:cstheme="majorHAnsi"/>
          <w:color w:val="000000"/>
          <w:sz w:val="24"/>
          <w:szCs w:val="24"/>
          <w:lang w:eastAsia="en-GB"/>
        </w:rPr>
        <w:t>You’ll</w:t>
      </w:r>
      <w:proofErr w:type="gramEnd"/>
      <w:r w:rsidRPr="00303AD7">
        <w:rPr>
          <w:rFonts w:asciiTheme="majorHAnsi" w:eastAsia="Times New Roman" w:hAnsiTheme="majorHAnsi" w:cstheme="majorHAnsi"/>
          <w:color w:val="000000"/>
          <w:sz w:val="24"/>
          <w:szCs w:val="24"/>
          <w:lang w:eastAsia="en-GB"/>
        </w:rPr>
        <w:t xml:space="preserve"> notice this if you study his written scores. Rather, he tended to be quite </w:t>
      </w:r>
      <w:r w:rsidRPr="00303AD7">
        <w:rPr>
          <w:rFonts w:asciiTheme="majorHAnsi" w:eastAsia="Times New Roman" w:hAnsiTheme="majorHAnsi" w:cstheme="majorHAnsi"/>
          <w:b/>
          <w:bCs/>
          <w:color w:val="000000"/>
          <w:sz w:val="24"/>
          <w:szCs w:val="24"/>
          <w:lang w:eastAsia="en-GB"/>
        </w:rPr>
        <w:t>chromatic</w:t>
      </w:r>
      <w:r w:rsidRPr="00303AD7">
        <w:rPr>
          <w:rFonts w:asciiTheme="majorHAnsi" w:eastAsia="Times New Roman" w:hAnsiTheme="majorHAnsi" w:cstheme="majorHAnsi"/>
          <w:color w:val="000000"/>
          <w:sz w:val="24"/>
          <w:szCs w:val="24"/>
          <w:lang w:eastAsia="en-GB"/>
        </w:rPr>
        <w:t xml:space="preserve"> (movement in </w:t>
      </w:r>
      <w:proofErr w:type="gramStart"/>
      <w:r w:rsidRPr="00303AD7">
        <w:rPr>
          <w:rFonts w:asciiTheme="majorHAnsi" w:eastAsia="Times New Roman" w:hAnsiTheme="majorHAnsi" w:cstheme="majorHAnsi"/>
          <w:color w:val="000000"/>
          <w:sz w:val="24"/>
          <w:szCs w:val="24"/>
          <w:lang w:eastAsia="en-GB"/>
        </w:rPr>
        <w:t>half-steps</w:t>
      </w:r>
      <w:proofErr w:type="gramEnd"/>
      <w:r w:rsidRPr="00303AD7">
        <w:rPr>
          <w:rFonts w:asciiTheme="majorHAnsi" w:eastAsia="Times New Roman" w:hAnsiTheme="majorHAnsi" w:cstheme="majorHAnsi"/>
          <w:color w:val="000000"/>
          <w:sz w:val="24"/>
          <w:szCs w:val="24"/>
          <w:lang w:eastAsia="en-GB"/>
        </w:rPr>
        <w:t xml:space="preserve">). This word </w:t>
      </w:r>
      <w:proofErr w:type="gramStart"/>
      <w:r w:rsidRPr="00303AD7">
        <w:rPr>
          <w:rFonts w:asciiTheme="majorHAnsi" w:eastAsia="Times New Roman" w:hAnsiTheme="majorHAnsi" w:cstheme="majorHAnsi"/>
          <w:color w:val="000000"/>
          <w:sz w:val="24"/>
          <w:szCs w:val="24"/>
          <w:lang w:eastAsia="en-GB"/>
        </w:rPr>
        <w:t>is based</w:t>
      </w:r>
      <w:proofErr w:type="gramEnd"/>
      <w:r w:rsidRPr="00303AD7">
        <w:rPr>
          <w:rFonts w:asciiTheme="majorHAnsi" w:eastAsia="Times New Roman" w:hAnsiTheme="majorHAnsi" w:cstheme="majorHAnsi"/>
          <w:color w:val="000000"/>
          <w:sz w:val="24"/>
          <w:szCs w:val="24"/>
          <w:lang w:eastAsia="en-GB"/>
        </w:rPr>
        <w:t xml:space="preserve"> on the Greek </w:t>
      </w:r>
      <w:proofErr w:type="spellStart"/>
      <w:r w:rsidRPr="00303AD7">
        <w:rPr>
          <w:rFonts w:asciiTheme="majorHAnsi" w:eastAsia="Times New Roman" w:hAnsiTheme="majorHAnsi" w:cstheme="majorHAnsi"/>
          <w:i/>
          <w:iCs/>
          <w:color w:val="000000"/>
          <w:sz w:val="24"/>
          <w:szCs w:val="24"/>
          <w:lang w:eastAsia="en-GB"/>
        </w:rPr>
        <w:t>chroma</w:t>
      </w:r>
      <w:proofErr w:type="spellEnd"/>
      <w:r w:rsidRPr="00303AD7">
        <w:rPr>
          <w:rFonts w:asciiTheme="majorHAnsi" w:eastAsia="Times New Roman" w:hAnsiTheme="majorHAnsi" w:cstheme="majorHAnsi"/>
          <w:color w:val="000000"/>
          <w:sz w:val="24"/>
          <w:szCs w:val="24"/>
          <w:lang w:eastAsia="en-GB"/>
        </w:rPr>
        <w:t xml:space="preserve"> (or </w:t>
      </w:r>
      <w:proofErr w:type="spellStart"/>
      <w:r w:rsidRPr="00303AD7">
        <w:rPr>
          <w:rFonts w:asciiTheme="majorHAnsi" w:eastAsia="Times New Roman" w:hAnsiTheme="majorHAnsi" w:cstheme="majorHAnsi"/>
          <w:color w:val="000000"/>
          <w:sz w:val="24"/>
          <w:szCs w:val="24"/>
          <w:lang w:eastAsia="en-GB"/>
        </w:rPr>
        <w:t>color</w:t>
      </w:r>
      <w:proofErr w:type="spellEnd"/>
      <w:r w:rsidRPr="00303AD7">
        <w:rPr>
          <w:rFonts w:asciiTheme="majorHAnsi" w:eastAsia="Times New Roman" w:hAnsiTheme="majorHAnsi" w:cstheme="majorHAnsi"/>
          <w:color w:val="000000"/>
          <w:sz w:val="24"/>
          <w:szCs w:val="24"/>
          <w:lang w:eastAsia="en-GB"/>
        </w:rPr>
        <w:t xml:space="preserve">) which fits the dramatic/romantic emotional effect or approach that Herrmann was so fond of. Of course, the King of </w:t>
      </w:r>
      <w:proofErr w:type="spellStart"/>
      <w:r w:rsidRPr="00303AD7">
        <w:rPr>
          <w:rFonts w:asciiTheme="majorHAnsi" w:eastAsia="Times New Roman" w:hAnsiTheme="majorHAnsi" w:cstheme="majorHAnsi"/>
          <w:color w:val="000000"/>
          <w:sz w:val="24"/>
          <w:szCs w:val="24"/>
          <w:lang w:eastAsia="en-GB"/>
        </w:rPr>
        <w:t>Chromaticism</w:t>
      </w:r>
      <w:proofErr w:type="spellEnd"/>
      <w:r w:rsidRPr="00303AD7">
        <w:rPr>
          <w:rFonts w:asciiTheme="majorHAnsi" w:eastAsia="Times New Roman" w:hAnsiTheme="majorHAnsi" w:cstheme="majorHAnsi"/>
          <w:color w:val="000000"/>
          <w:sz w:val="24"/>
          <w:szCs w:val="24"/>
          <w:lang w:eastAsia="en-GB"/>
        </w:rPr>
        <w:t xml:space="preserve">, Wagner, was a monumental figure, and </w:t>
      </w:r>
      <w:proofErr w:type="gramStart"/>
      <w:r w:rsidRPr="00303AD7">
        <w:rPr>
          <w:rFonts w:asciiTheme="majorHAnsi" w:eastAsia="Times New Roman" w:hAnsiTheme="majorHAnsi" w:cstheme="majorHAnsi"/>
          <w:color w:val="000000"/>
          <w:sz w:val="24"/>
          <w:szCs w:val="24"/>
          <w:lang w:eastAsia="en-GB"/>
        </w:rPr>
        <w:t>you’ll</w:t>
      </w:r>
      <w:proofErr w:type="gramEnd"/>
      <w:r w:rsidRPr="00303AD7">
        <w:rPr>
          <w:rFonts w:asciiTheme="majorHAnsi" w:eastAsia="Times New Roman" w:hAnsiTheme="majorHAnsi" w:cstheme="majorHAnsi"/>
          <w:color w:val="000000"/>
          <w:sz w:val="24"/>
          <w:szCs w:val="24"/>
          <w:lang w:eastAsia="en-GB"/>
        </w:rPr>
        <w:t xml:space="preserve"> find many “influences” of Wagner in Herrmann’s overall approach.</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Herrmann seemed to enjoy slow-moving chromatic </w:t>
      </w:r>
      <w:r w:rsidRPr="00303AD7">
        <w:rPr>
          <w:rFonts w:asciiTheme="majorHAnsi" w:eastAsia="Times New Roman" w:hAnsiTheme="majorHAnsi" w:cstheme="majorHAnsi"/>
          <w:b/>
          <w:bCs/>
          <w:color w:val="000000"/>
          <w:sz w:val="24"/>
          <w:szCs w:val="24"/>
          <w:lang w:eastAsia="en-GB"/>
        </w:rPr>
        <w:t>parallel chord movement</w:t>
      </w:r>
      <w:r w:rsidRPr="00303AD7">
        <w:rPr>
          <w:rFonts w:asciiTheme="majorHAnsi" w:eastAsia="Times New Roman" w:hAnsiTheme="majorHAnsi" w:cstheme="majorHAnsi"/>
          <w:color w:val="000000"/>
          <w:sz w:val="24"/>
          <w:szCs w:val="24"/>
          <w:lang w:eastAsia="en-GB"/>
        </w:rPr>
        <w:t> of sevenths and thirds. For instance, “The Bridge” cue (and “Vines”) in </w:t>
      </w:r>
      <w:r w:rsidRPr="00303AD7">
        <w:rPr>
          <w:rFonts w:asciiTheme="majorHAnsi" w:eastAsia="Times New Roman" w:hAnsiTheme="majorHAnsi" w:cstheme="majorHAnsi"/>
          <w:i/>
          <w:iCs/>
          <w:color w:val="000000"/>
          <w:sz w:val="24"/>
          <w:szCs w:val="24"/>
          <w:lang w:eastAsia="en-GB"/>
        </w:rPr>
        <w:t xml:space="preserve">Journey to the </w:t>
      </w:r>
      <w:proofErr w:type="spellStart"/>
      <w:r w:rsidRPr="00303AD7">
        <w:rPr>
          <w:rFonts w:asciiTheme="majorHAnsi" w:eastAsia="Times New Roman" w:hAnsiTheme="majorHAnsi" w:cstheme="majorHAnsi"/>
          <w:i/>
          <w:iCs/>
          <w:color w:val="000000"/>
          <w:sz w:val="24"/>
          <w:szCs w:val="24"/>
          <w:lang w:eastAsia="en-GB"/>
        </w:rPr>
        <w:t>Center</w:t>
      </w:r>
      <w:proofErr w:type="spellEnd"/>
      <w:r w:rsidRPr="00303AD7">
        <w:rPr>
          <w:rFonts w:asciiTheme="majorHAnsi" w:eastAsia="Times New Roman" w:hAnsiTheme="majorHAnsi" w:cstheme="majorHAnsi"/>
          <w:i/>
          <w:iCs/>
          <w:color w:val="000000"/>
          <w:sz w:val="24"/>
          <w:szCs w:val="24"/>
          <w:lang w:eastAsia="en-GB"/>
        </w:rPr>
        <w:t xml:space="preserve"> of the Earth</w:t>
      </w:r>
      <w:r w:rsidRPr="00303AD7">
        <w:rPr>
          <w:rFonts w:asciiTheme="majorHAnsi" w:eastAsia="Times New Roman" w:hAnsiTheme="majorHAnsi" w:cstheme="majorHAnsi"/>
          <w:color w:val="000000"/>
          <w:sz w:val="24"/>
          <w:szCs w:val="24"/>
          <w:lang w:eastAsia="en-GB"/>
        </w:rPr>
        <w:t xml:space="preserve"> shows the non-diatonic movement of half-step descents or ascents of major 7th chords (G </w:t>
      </w:r>
      <w:proofErr w:type="spellStart"/>
      <w:r w:rsidRPr="00303AD7">
        <w:rPr>
          <w:rFonts w:asciiTheme="majorHAnsi" w:eastAsia="Times New Roman" w:hAnsiTheme="majorHAnsi" w:cstheme="majorHAnsi"/>
          <w:color w:val="000000"/>
          <w:sz w:val="24"/>
          <w:szCs w:val="24"/>
          <w:lang w:eastAsia="en-GB"/>
        </w:rPr>
        <w:t>maj</w:t>
      </w:r>
      <w:proofErr w:type="spellEnd"/>
      <w:r w:rsidRPr="00303AD7">
        <w:rPr>
          <w:rFonts w:asciiTheme="majorHAnsi" w:eastAsia="Times New Roman" w:hAnsiTheme="majorHAnsi" w:cstheme="majorHAnsi"/>
          <w:color w:val="000000"/>
          <w:sz w:val="24"/>
          <w:szCs w:val="24"/>
          <w:lang w:eastAsia="en-GB"/>
        </w:rPr>
        <w:t xml:space="preserve"> 7th to Gb </w:t>
      </w:r>
      <w:proofErr w:type="spellStart"/>
      <w:r w:rsidRPr="00303AD7">
        <w:rPr>
          <w:rFonts w:asciiTheme="majorHAnsi" w:eastAsia="Times New Roman" w:hAnsiTheme="majorHAnsi" w:cstheme="majorHAnsi"/>
          <w:color w:val="000000"/>
          <w:sz w:val="24"/>
          <w:szCs w:val="24"/>
          <w:lang w:eastAsia="en-GB"/>
        </w:rPr>
        <w:t>maj</w:t>
      </w:r>
      <w:proofErr w:type="spellEnd"/>
      <w:r w:rsidRPr="00303AD7">
        <w:rPr>
          <w:rFonts w:asciiTheme="majorHAnsi" w:eastAsia="Times New Roman" w:hAnsiTheme="majorHAnsi" w:cstheme="majorHAnsi"/>
          <w:color w:val="000000"/>
          <w:sz w:val="24"/>
          <w:szCs w:val="24"/>
          <w:lang w:eastAsia="en-GB"/>
        </w:rPr>
        <w:t xml:space="preserve"> 7th to F </w:t>
      </w:r>
      <w:proofErr w:type="spellStart"/>
      <w:r w:rsidRPr="00303AD7">
        <w:rPr>
          <w:rFonts w:asciiTheme="majorHAnsi" w:eastAsia="Times New Roman" w:hAnsiTheme="majorHAnsi" w:cstheme="majorHAnsi"/>
          <w:color w:val="000000"/>
          <w:sz w:val="24"/>
          <w:szCs w:val="24"/>
          <w:lang w:eastAsia="en-GB"/>
        </w:rPr>
        <w:t>maj</w:t>
      </w:r>
      <w:proofErr w:type="spellEnd"/>
      <w:r w:rsidRPr="00303AD7">
        <w:rPr>
          <w:rFonts w:asciiTheme="majorHAnsi" w:eastAsia="Times New Roman" w:hAnsiTheme="majorHAnsi" w:cstheme="majorHAnsi"/>
          <w:color w:val="000000"/>
          <w:sz w:val="24"/>
          <w:szCs w:val="24"/>
          <w:lang w:eastAsia="en-GB"/>
        </w:rPr>
        <w:t xml:space="preserve"> 7th to Fb major 7th). Chromatic parallel movements creates a sort of tonal ambiguity in that there is no traditional diatonic </w:t>
      </w:r>
      <w:proofErr w:type="gramStart"/>
      <w:r w:rsidRPr="00303AD7">
        <w:rPr>
          <w:rFonts w:asciiTheme="majorHAnsi" w:eastAsia="Times New Roman" w:hAnsiTheme="majorHAnsi" w:cstheme="majorHAnsi"/>
          <w:color w:val="000000"/>
          <w:sz w:val="24"/>
          <w:szCs w:val="24"/>
          <w:lang w:eastAsia="en-GB"/>
        </w:rPr>
        <w:t>hold or basis</w:t>
      </w:r>
      <w:proofErr w:type="gramEnd"/>
      <w:r w:rsidRPr="00303AD7">
        <w:rPr>
          <w:rFonts w:asciiTheme="majorHAnsi" w:eastAsia="Times New Roman" w:hAnsiTheme="majorHAnsi" w:cstheme="majorHAnsi"/>
          <w:color w:val="000000"/>
          <w:sz w:val="24"/>
          <w:szCs w:val="24"/>
          <w:lang w:eastAsia="en-GB"/>
        </w:rPr>
        <w:t xml:space="preserve"> or </w:t>
      </w:r>
      <w:proofErr w:type="spellStart"/>
      <w:r w:rsidRPr="00303AD7">
        <w:rPr>
          <w:rFonts w:asciiTheme="majorHAnsi" w:eastAsia="Times New Roman" w:hAnsiTheme="majorHAnsi" w:cstheme="majorHAnsi"/>
          <w:color w:val="000000"/>
          <w:sz w:val="24"/>
          <w:szCs w:val="24"/>
          <w:lang w:eastAsia="en-GB"/>
        </w:rPr>
        <w:t>center</w:t>
      </w:r>
      <w:proofErr w:type="spellEnd"/>
      <w:r w:rsidRPr="00303AD7">
        <w:rPr>
          <w:rFonts w:asciiTheme="majorHAnsi" w:eastAsia="Times New Roman" w:hAnsiTheme="majorHAnsi" w:cstheme="majorHAnsi"/>
          <w:color w:val="000000"/>
          <w:sz w:val="24"/>
          <w:szCs w:val="24"/>
          <w:lang w:eastAsia="en-GB"/>
        </w:rPr>
        <w:t xml:space="preserve">. Because of the heavy chromatic approach, Herrmann by necessity would write in many accidentals (flats and sharps), generally unnecessary for a composer who generally employs a diatonic approach (using key signatures). Max Steiner commonly used key signatures, and he would routinely place two sharps for the transposing B-flat instruments such as the clarinet and trumpet (Herrmann did not). Of course, </w:t>
      </w:r>
      <w:proofErr w:type="spellStart"/>
      <w:r w:rsidRPr="00303AD7">
        <w:rPr>
          <w:rFonts w:asciiTheme="majorHAnsi" w:eastAsia="Times New Roman" w:hAnsiTheme="majorHAnsi" w:cstheme="majorHAnsi"/>
          <w:color w:val="000000"/>
          <w:sz w:val="24"/>
          <w:szCs w:val="24"/>
          <w:lang w:eastAsia="en-GB"/>
        </w:rPr>
        <w:t>chromaticism</w:t>
      </w:r>
      <w:proofErr w:type="spellEnd"/>
      <w:r w:rsidRPr="00303AD7">
        <w:rPr>
          <w:rFonts w:asciiTheme="majorHAnsi" w:eastAsia="Times New Roman" w:hAnsiTheme="majorHAnsi" w:cstheme="majorHAnsi"/>
          <w:color w:val="000000"/>
          <w:sz w:val="24"/>
          <w:szCs w:val="24"/>
          <w:lang w:eastAsia="en-GB"/>
        </w:rPr>
        <w:t xml:space="preserve"> is quite accentuated in atonal music (absence of key) and the stricter </w:t>
      </w:r>
      <w:proofErr w:type="gramStart"/>
      <w:r w:rsidRPr="00303AD7">
        <w:rPr>
          <w:rFonts w:asciiTheme="majorHAnsi" w:eastAsia="Times New Roman" w:hAnsiTheme="majorHAnsi" w:cstheme="majorHAnsi"/>
          <w:i/>
          <w:iCs/>
          <w:color w:val="000000"/>
          <w:sz w:val="24"/>
          <w:szCs w:val="24"/>
          <w:lang w:eastAsia="en-GB"/>
        </w:rPr>
        <w:t>twelve tone</w:t>
      </w:r>
      <w:proofErr w:type="gramEnd"/>
      <w:r w:rsidRPr="00303AD7">
        <w:rPr>
          <w:rFonts w:asciiTheme="majorHAnsi" w:eastAsia="Times New Roman" w:hAnsiTheme="majorHAnsi" w:cstheme="majorHAnsi"/>
          <w:color w:val="000000"/>
          <w:sz w:val="24"/>
          <w:szCs w:val="24"/>
          <w:lang w:eastAsia="en-GB"/>
        </w:rPr>
        <w:t> system, but Herrmann never used the latter and rarely used the former (mostly in his Early Works experimental stage of his composing career that re-emerged for </w:t>
      </w:r>
      <w:r w:rsidRPr="00303AD7">
        <w:rPr>
          <w:rFonts w:asciiTheme="majorHAnsi" w:eastAsia="Times New Roman" w:hAnsiTheme="majorHAnsi" w:cstheme="majorHAnsi"/>
          <w:i/>
          <w:iCs/>
          <w:color w:val="000000"/>
          <w:sz w:val="24"/>
          <w:szCs w:val="24"/>
          <w:lang w:eastAsia="en-GB"/>
        </w:rPr>
        <w:t>Psycho</w:t>
      </w:r>
      <w:r w:rsidRPr="00303AD7">
        <w:rPr>
          <w:rFonts w:asciiTheme="majorHAnsi" w:eastAsia="Times New Roman" w:hAnsiTheme="majorHAnsi" w:cstheme="majorHAnsi"/>
          <w:color w:val="000000"/>
          <w:sz w:val="24"/>
          <w:szCs w:val="24"/>
          <w:lang w:eastAsia="en-GB"/>
        </w:rPr>
        <w:t>).</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 xml:space="preserve">In most of his Early Works (roughly before, say, 1937), Herrmann was engaged in creative experimentation, exploring various techniques, ever searching. He experimented with atonality or free </w:t>
      </w:r>
      <w:proofErr w:type="spellStart"/>
      <w:r w:rsidRPr="00303AD7">
        <w:rPr>
          <w:rFonts w:asciiTheme="majorHAnsi" w:eastAsia="Times New Roman" w:hAnsiTheme="majorHAnsi" w:cstheme="majorHAnsi"/>
          <w:color w:val="000000"/>
          <w:sz w:val="24"/>
          <w:szCs w:val="24"/>
          <w:lang w:eastAsia="en-GB"/>
        </w:rPr>
        <w:t>chromaticism</w:t>
      </w:r>
      <w:proofErr w:type="spellEnd"/>
      <w:r w:rsidRPr="00303AD7">
        <w:rPr>
          <w:rFonts w:asciiTheme="majorHAnsi" w:eastAsia="Times New Roman" w:hAnsiTheme="majorHAnsi" w:cstheme="majorHAnsi"/>
          <w:color w:val="000000"/>
          <w:sz w:val="24"/>
          <w:szCs w:val="24"/>
          <w:lang w:eastAsia="en-GB"/>
        </w:rPr>
        <w:t xml:space="preserve"> (</w:t>
      </w:r>
      <w:proofErr w:type="spellStart"/>
      <w:r w:rsidRPr="00303AD7">
        <w:rPr>
          <w:rFonts w:asciiTheme="majorHAnsi" w:eastAsia="Times New Roman" w:hAnsiTheme="majorHAnsi" w:cstheme="majorHAnsi"/>
          <w:i/>
          <w:iCs/>
          <w:color w:val="000000"/>
          <w:sz w:val="24"/>
          <w:szCs w:val="24"/>
          <w:lang w:eastAsia="en-GB"/>
        </w:rPr>
        <w:t>Sinfonietta</w:t>
      </w:r>
      <w:proofErr w:type="spellEnd"/>
      <w:r w:rsidRPr="00303AD7">
        <w:rPr>
          <w:rFonts w:asciiTheme="majorHAnsi" w:eastAsia="Times New Roman" w:hAnsiTheme="majorHAnsi" w:cstheme="majorHAnsi"/>
          <w:color w:val="000000"/>
          <w:sz w:val="24"/>
          <w:szCs w:val="24"/>
          <w:lang w:eastAsia="en-GB"/>
        </w:rPr>
        <w:t>), atypical music notation/symbolism (for example, Bar 63 of </w:t>
      </w:r>
      <w:r w:rsidRPr="00303AD7">
        <w:rPr>
          <w:rFonts w:asciiTheme="majorHAnsi" w:eastAsia="Times New Roman" w:hAnsiTheme="majorHAnsi" w:cstheme="majorHAnsi"/>
          <w:i/>
          <w:iCs/>
          <w:color w:val="000000"/>
          <w:sz w:val="24"/>
          <w:szCs w:val="24"/>
          <w:lang w:eastAsia="en-GB"/>
        </w:rPr>
        <w:t>Music for Chamber Orchestra &amp; Soprano</w:t>
      </w:r>
      <w:r w:rsidRPr="00303AD7">
        <w:rPr>
          <w:rFonts w:asciiTheme="majorHAnsi" w:eastAsia="Times New Roman" w:hAnsiTheme="majorHAnsi" w:cstheme="majorHAnsi"/>
          <w:color w:val="000000"/>
          <w:sz w:val="24"/>
          <w:szCs w:val="24"/>
          <w:lang w:eastAsia="en-GB"/>
        </w:rPr>
        <w:t xml:space="preserve">), and so forth. However, his musical approach became pretty much fully </w:t>
      </w:r>
      <w:proofErr w:type="gramStart"/>
      <w:r w:rsidRPr="00303AD7">
        <w:rPr>
          <w:rFonts w:asciiTheme="majorHAnsi" w:eastAsia="Times New Roman" w:hAnsiTheme="majorHAnsi" w:cstheme="majorHAnsi"/>
          <w:color w:val="000000"/>
          <w:sz w:val="24"/>
          <w:szCs w:val="24"/>
          <w:lang w:eastAsia="en-GB"/>
        </w:rPr>
        <w:t>formed</w:t>
      </w:r>
      <w:proofErr w:type="gramEnd"/>
      <w:r w:rsidRPr="00303AD7">
        <w:rPr>
          <w:rFonts w:asciiTheme="majorHAnsi" w:eastAsia="Times New Roman" w:hAnsiTheme="majorHAnsi" w:cstheme="majorHAnsi"/>
          <w:color w:val="000000"/>
          <w:sz w:val="24"/>
          <w:szCs w:val="24"/>
          <w:lang w:eastAsia="en-GB"/>
        </w:rPr>
        <w:t xml:space="preserve"> or gelled by the mid-Forties. His overall technique then became known what </w:t>
      </w:r>
      <w:proofErr w:type="gramStart"/>
      <w:r w:rsidRPr="00303AD7">
        <w:rPr>
          <w:rFonts w:asciiTheme="majorHAnsi" w:eastAsia="Times New Roman" w:hAnsiTheme="majorHAnsi" w:cstheme="majorHAnsi"/>
          <w:color w:val="000000"/>
          <w:sz w:val="24"/>
          <w:szCs w:val="24"/>
          <w:lang w:eastAsia="en-GB"/>
        </w:rPr>
        <w:t>is often fondly characterized by some writers</w:t>
      </w:r>
      <w:proofErr w:type="gramEnd"/>
      <w:r w:rsidRPr="00303AD7">
        <w:rPr>
          <w:rFonts w:asciiTheme="majorHAnsi" w:eastAsia="Times New Roman" w:hAnsiTheme="majorHAnsi" w:cstheme="majorHAnsi"/>
          <w:color w:val="000000"/>
          <w:sz w:val="24"/>
          <w:szCs w:val="24"/>
          <w:lang w:eastAsia="en-GB"/>
        </w:rPr>
        <w:t xml:space="preserve"> as the </w:t>
      </w:r>
      <w:r w:rsidRPr="00303AD7">
        <w:rPr>
          <w:rFonts w:asciiTheme="majorHAnsi" w:eastAsia="Times New Roman" w:hAnsiTheme="majorHAnsi" w:cstheme="majorHAnsi"/>
          <w:b/>
          <w:bCs/>
          <w:color w:val="000000"/>
          <w:sz w:val="24"/>
          <w:szCs w:val="24"/>
          <w:lang w:eastAsia="en-GB"/>
        </w:rPr>
        <w:t>Cell Format</w:t>
      </w:r>
      <w:r w:rsidRPr="00303AD7">
        <w:rPr>
          <w:rFonts w:asciiTheme="majorHAnsi" w:eastAsia="Times New Roman" w:hAnsiTheme="majorHAnsi" w:cstheme="majorHAnsi"/>
          <w:color w:val="000000"/>
          <w:sz w:val="24"/>
          <w:szCs w:val="24"/>
          <w:lang w:eastAsia="en-GB"/>
        </w:rPr>
        <w:t xml:space="preserve">. </w:t>
      </w:r>
      <w:proofErr w:type="gramStart"/>
      <w:r w:rsidRPr="00303AD7">
        <w:rPr>
          <w:rFonts w:asciiTheme="majorHAnsi" w:eastAsia="Times New Roman" w:hAnsiTheme="majorHAnsi" w:cstheme="majorHAnsi"/>
          <w:color w:val="000000"/>
          <w:sz w:val="24"/>
          <w:szCs w:val="24"/>
          <w:lang w:eastAsia="en-GB"/>
        </w:rPr>
        <w:t>By the late Forties and certainly by the Fifties (but still evident in earlier works) he characteristically practiced this interesting </w:t>
      </w:r>
      <w:r w:rsidRPr="00303AD7">
        <w:rPr>
          <w:rFonts w:asciiTheme="majorHAnsi" w:eastAsia="Times New Roman" w:hAnsiTheme="majorHAnsi" w:cstheme="majorHAnsi"/>
          <w:i/>
          <w:iCs/>
          <w:color w:val="000000"/>
          <w:sz w:val="24"/>
          <w:szCs w:val="24"/>
          <w:lang w:eastAsia="en-GB"/>
        </w:rPr>
        <w:t>system</w:t>
      </w:r>
      <w:r w:rsidRPr="00303AD7">
        <w:rPr>
          <w:rFonts w:asciiTheme="majorHAnsi" w:eastAsia="Times New Roman" w:hAnsiTheme="majorHAnsi" w:cstheme="majorHAnsi"/>
          <w:color w:val="000000"/>
          <w:sz w:val="24"/>
          <w:szCs w:val="24"/>
          <w:lang w:eastAsia="en-GB"/>
        </w:rPr>
        <w:t> of music construction: conforming to the so-called “cell” format of repeating musical ideas usually in 4 bars or 8 bar sequences (sometimes in 3 or 6 bar sequences) or other short patterns that became a musical convenience and </w:t>
      </w:r>
      <w:r w:rsidRPr="00303AD7">
        <w:rPr>
          <w:rFonts w:asciiTheme="majorHAnsi" w:eastAsia="Times New Roman" w:hAnsiTheme="majorHAnsi" w:cstheme="majorHAnsi"/>
          <w:i/>
          <w:iCs/>
          <w:color w:val="000000"/>
          <w:sz w:val="24"/>
          <w:szCs w:val="24"/>
          <w:lang w:eastAsia="en-GB"/>
        </w:rPr>
        <w:t>habit </w:t>
      </w:r>
      <w:r w:rsidRPr="00303AD7">
        <w:rPr>
          <w:rFonts w:asciiTheme="majorHAnsi" w:eastAsia="Times New Roman" w:hAnsiTheme="majorHAnsi" w:cstheme="majorHAnsi"/>
          <w:color w:val="000000"/>
          <w:sz w:val="24"/>
          <w:szCs w:val="24"/>
          <w:lang w:eastAsia="en-GB"/>
        </w:rPr>
        <w:t>for him.</w:t>
      </w:r>
      <w:proofErr w:type="gramEnd"/>
      <w:r w:rsidRPr="00303AD7">
        <w:rPr>
          <w:rFonts w:asciiTheme="majorHAnsi" w:eastAsia="Times New Roman" w:hAnsiTheme="majorHAnsi" w:cstheme="majorHAnsi"/>
          <w:color w:val="000000"/>
          <w:sz w:val="24"/>
          <w:szCs w:val="24"/>
          <w:lang w:eastAsia="en-GB"/>
        </w:rPr>
        <w:t xml:space="preserve"> Indeed a major characteristic of Herrmann’s music behind this technique is </w:t>
      </w:r>
      <w:r w:rsidRPr="00303AD7">
        <w:rPr>
          <w:rFonts w:asciiTheme="majorHAnsi" w:eastAsia="Times New Roman" w:hAnsiTheme="majorHAnsi" w:cstheme="majorHAnsi"/>
          <w:b/>
          <w:bCs/>
          <w:color w:val="000000"/>
          <w:sz w:val="24"/>
          <w:szCs w:val="24"/>
          <w:lang w:eastAsia="en-GB"/>
        </w:rPr>
        <w:t>repetition</w:t>
      </w:r>
      <w:r w:rsidRPr="00303AD7">
        <w:rPr>
          <w:rFonts w:asciiTheme="majorHAnsi" w:eastAsia="Times New Roman" w:hAnsiTheme="majorHAnsi" w:cstheme="majorHAnsi"/>
          <w:color w:val="000000"/>
          <w:sz w:val="24"/>
          <w:szCs w:val="24"/>
          <w:lang w:eastAsia="en-GB"/>
        </w:rPr>
        <w:t>. Repetition (e.g., </w:t>
      </w:r>
      <w:r w:rsidRPr="00303AD7">
        <w:rPr>
          <w:rFonts w:asciiTheme="majorHAnsi" w:eastAsia="Times New Roman" w:hAnsiTheme="majorHAnsi" w:cstheme="majorHAnsi"/>
          <w:b/>
          <w:bCs/>
          <w:color w:val="000000"/>
          <w:sz w:val="24"/>
          <w:szCs w:val="24"/>
          <w:lang w:eastAsia="en-GB"/>
        </w:rPr>
        <w:t>ostinatos</w:t>
      </w:r>
      <w:r w:rsidRPr="00303AD7">
        <w:rPr>
          <w:rFonts w:asciiTheme="majorHAnsi" w:eastAsia="Times New Roman" w:hAnsiTheme="majorHAnsi" w:cstheme="majorHAnsi"/>
          <w:color w:val="000000"/>
          <w:sz w:val="24"/>
          <w:szCs w:val="24"/>
          <w:lang w:eastAsia="en-GB"/>
        </w:rPr>
        <w:t xml:space="preserve"> as a frequent rhythmic device) was quite a common characteristic of his music. In a sense, this was also partly imitative when you consider that he would use different instrument choirs to reinstate a musical idea in order to create continued interest via variations in orchestral </w:t>
      </w:r>
      <w:proofErr w:type="spellStart"/>
      <w:r w:rsidRPr="00303AD7">
        <w:rPr>
          <w:rFonts w:asciiTheme="majorHAnsi" w:eastAsia="Times New Roman" w:hAnsiTheme="majorHAnsi" w:cstheme="majorHAnsi"/>
          <w:color w:val="000000"/>
          <w:sz w:val="24"/>
          <w:szCs w:val="24"/>
          <w:lang w:eastAsia="en-GB"/>
        </w:rPr>
        <w:t>colors</w:t>
      </w:r>
      <w:proofErr w:type="spellEnd"/>
      <w:r w:rsidRPr="00303AD7">
        <w:rPr>
          <w:rFonts w:asciiTheme="majorHAnsi" w:eastAsia="Times New Roman" w:hAnsiTheme="majorHAnsi" w:cstheme="majorHAnsi"/>
          <w:color w:val="000000"/>
          <w:sz w:val="24"/>
          <w:szCs w:val="24"/>
          <w:lang w:eastAsia="en-GB"/>
        </w:rPr>
        <w:t xml:space="preserve">. Repetition is an ancient device, used in mantras, hypnotic suggestions, where a message (or musical idea) </w:t>
      </w:r>
      <w:proofErr w:type="gramStart"/>
      <w:r w:rsidRPr="00303AD7">
        <w:rPr>
          <w:rFonts w:asciiTheme="majorHAnsi" w:eastAsia="Times New Roman" w:hAnsiTheme="majorHAnsi" w:cstheme="majorHAnsi"/>
          <w:color w:val="000000"/>
          <w:sz w:val="24"/>
          <w:szCs w:val="24"/>
          <w:lang w:eastAsia="en-GB"/>
        </w:rPr>
        <w:t>is deeply embedded</w:t>
      </w:r>
      <w:proofErr w:type="gramEnd"/>
      <w:r w:rsidRPr="00303AD7">
        <w:rPr>
          <w:rFonts w:asciiTheme="majorHAnsi" w:eastAsia="Times New Roman" w:hAnsiTheme="majorHAnsi" w:cstheme="majorHAnsi"/>
          <w:color w:val="000000"/>
          <w:sz w:val="24"/>
          <w:szCs w:val="24"/>
          <w:lang w:eastAsia="en-GB"/>
        </w:rPr>
        <w:t xml:space="preserve"> into the psyche, making a lasting “memorable” impression.</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 xml:space="preserve">Like a true Romantic, Herrmann characteristically relied on the extensive use of </w:t>
      </w:r>
      <w:proofErr w:type="gramStart"/>
      <w:r w:rsidRPr="00303AD7">
        <w:rPr>
          <w:rFonts w:asciiTheme="majorHAnsi" w:eastAsia="Times New Roman" w:hAnsiTheme="majorHAnsi" w:cstheme="majorHAnsi"/>
          <w:color w:val="000000"/>
          <w:sz w:val="24"/>
          <w:szCs w:val="24"/>
          <w:lang w:eastAsia="en-GB"/>
        </w:rPr>
        <w:t>crescendo-decrescendo</w:t>
      </w:r>
      <w:proofErr w:type="gramEnd"/>
      <w:r w:rsidRPr="00303AD7">
        <w:rPr>
          <w:rFonts w:asciiTheme="majorHAnsi" w:eastAsia="Times New Roman" w:hAnsiTheme="majorHAnsi" w:cstheme="majorHAnsi"/>
          <w:color w:val="000000"/>
          <w:sz w:val="24"/>
          <w:szCs w:val="24"/>
          <w:lang w:eastAsia="en-GB"/>
        </w:rPr>
        <w:t xml:space="preserve"> and other dynamics, lots of articulation, and frequent usage of instrumental </w:t>
      </w:r>
      <w:r w:rsidRPr="00303AD7">
        <w:rPr>
          <w:rFonts w:asciiTheme="majorHAnsi" w:eastAsia="Times New Roman" w:hAnsiTheme="majorHAnsi" w:cstheme="majorHAnsi"/>
          <w:color w:val="000000"/>
          <w:sz w:val="24"/>
          <w:szCs w:val="24"/>
          <w:lang w:eastAsia="en-GB"/>
        </w:rPr>
        <w:lastRenderedPageBreak/>
        <w:t>effects adding “</w:t>
      </w:r>
      <w:proofErr w:type="spellStart"/>
      <w:r w:rsidRPr="00303AD7">
        <w:rPr>
          <w:rFonts w:asciiTheme="majorHAnsi" w:eastAsia="Times New Roman" w:hAnsiTheme="majorHAnsi" w:cstheme="majorHAnsi"/>
          <w:color w:val="000000"/>
          <w:sz w:val="24"/>
          <w:szCs w:val="24"/>
          <w:lang w:eastAsia="en-GB"/>
        </w:rPr>
        <w:t>color</w:t>
      </w:r>
      <w:proofErr w:type="spellEnd"/>
      <w:r w:rsidRPr="00303AD7">
        <w:rPr>
          <w:rFonts w:asciiTheme="majorHAnsi" w:eastAsia="Times New Roman" w:hAnsiTheme="majorHAnsi" w:cstheme="majorHAnsi"/>
          <w:color w:val="000000"/>
          <w:sz w:val="24"/>
          <w:szCs w:val="24"/>
          <w:lang w:eastAsia="en-GB"/>
        </w:rPr>
        <w:t xml:space="preserve">” (stopped horns, cup-muted trumpets, etc.). The Romantics needed that orchestral texture to display the emotional and sensuous sonority (orchestral </w:t>
      </w:r>
      <w:proofErr w:type="spellStart"/>
      <w:r w:rsidRPr="00303AD7">
        <w:rPr>
          <w:rFonts w:asciiTheme="majorHAnsi" w:eastAsia="Times New Roman" w:hAnsiTheme="majorHAnsi" w:cstheme="majorHAnsi"/>
          <w:color w:val="000000"/>
          <w:sz w:val="24"/>
          <w:szCs w:val="24"/>
          <w:lang w:eastAsia="en-GB"/>
        </w:rPr>
        <w:t>colors</w:t>
      </w:r>
      <w:proofErr w:type="spellEnd"/>
      <w:r w:rsidRPr="00303AD7">
        <w:rPr>
          <w:rFonts w:asciiTheme="majorHAnsi" w:eastAsia="Times New Roman" w:hAnsiTheme="majorHAnsi" w:cstheme="majorHAnsi"/>
          <w:color w:val="000000"/>
          <w:sz w:val="24"/>
          <w:szCs w:val="24"/>
          <w:lang w:eastAsia="en-GB"/>
        </w:rPr>
        <w:t>), and Herrmann was especially gifted as a </w:t>
      </w:r>
      <w:proofErr w:type="spellStart"/>
      <w:r w:rsidRPr="00303AD7">
        <w:rPr>
          <w:rFonts w:asciiTheme="majorHAnsi" w:eastAsia="Times New Roman" w:hAnsiTheme="majorHAnsi" w:cstheme="majorHAnsi"/>
          <w:b/>
          <w:bCs/>
          <w:color w:val="000000"/>
          <w:sz w:val="24"/>
          <w:szCs w:val="24"/>
          <w:lang w:eastAsia="en-GB"/>
        </w:rPr>
        <w:t>colorful</w:t>
      </w:r>
      <w:proofErr w:type="spellEnd"/>
      <w:r w:rsidRPr="00303AD7">
        <w:rPr>
          <w:rFonts w:asciiTheme="majorHAnsi" w:eastAsia="Times New Roman" w:hAnsiTheme="majorHAnsi" w:cstheme="majorHAnsi"/>
          <w:b/>
          <w:bCs/>
          <w:color w:val="000000"/>
          <w:sz w:val="24"/>
          <w:szCs w:val="24"/>
          <w:lang w:eastAsia="en-GB"/>
        </w:rPr>
        <w:t xml:space="preserve"> orchestrator</w:t>
      </w:r>
      <w:r w:rsidRPr="00303AD7">
        <w:rPr>
          <w:rFonts w:asciiTheme="majorHAnsi" w:eastAsia="Times New Roman" w:hAnsiTheme="majorHAnsi" w:cstheme="majorHAnsi"/>
          <w:color w:val="000000"/>
          <w:sz w:val="24"/>
          <w:szCs w:val="24"/>
          <w:lang w:eastAsia="en-GB"/>
        </w:rPr>
        <w:t xml:space="preserve">. In a sense, he was like Rimsky-Korsakov (himself a brilliant orchestrator). Tchaikovsky was also </w:t>
      </w:r>
      <w:proofErr w:type="spellStart"/>
      <w:r w:rsidRPr="00303AD7">
        <w:rPr>
          <w:rFonts w:asciiTheme="majorHAnsi" w:eastAsia="Times New Roman" w:hAnsiTheme="majorHAnsi" w:cstheme="majorHAnsi"/>
          <w:color w:val="000000"/>
          <w:sz w:val="24"/>
          <w:szCs w:val="24"/>
          <w:lang w:eastAsia="en-GB"/>
        </w:rPr>
        <w:t>skillful</w:t>
      </w:r>
      <w:proofErr w:type="spellEnd"/>
      <w:r w:rsidRPr="00303AD7">
        <w:rPr>
          <w:rFonts w:asciiTheme="majorHAnsi" w:eastAsia="Times New Roman" w:hAnsiTheme="majorHAnsi" w:cstheme="majorHAnsi"/>
          <w:color w:val="000000"/>
          <w:sz w:val="24"/>
          <w:szCs w:val="24"/>
          <w:lang w:eastAsia="en-GB"/>
        </w:rPr>
        <w:t xml:space="preserve"> with orchestral </w:t>
      </w:r>
      <w:proofErr w:type="spellStart"/>
      <w:r w:rsidRPr="00303AD7">
        <w:rPr>
          <w:rFonts w:asciiTheme="majorHAnsi" w:eastAsia="Times New Roman" w:hAnsiTheme="majorHAnsi" w:cstheme="majorHAnsi"/>
          <w:color w:val="000000"/>
          <w:sz w:val="24"/>
          <w:szCs w:val="24"/>
          <w:lang w:eastAsia="en-GB"/>
        </w:rPr>
        <w:t>color</w:t>
      </w:r>
      <w:proofErr w:type="spellEnd"/>
      <w:r w:rsidRPr="00303AD7">
        <w:rPr>
          <w:rFonts w:asciiTheme="majorHAnsi" w:eastAsia="Times New Roman" w:hAnsiTheme="majorHAnsi" w:cstheme="majorHAnsi"/>
          <w:color w:val="000000"/>
          <w:sz w:val="24"/>
          <w:szCs w:val="24"/>
          <w:lang w:eastAsia="en-GB"/>
        </w:rPr>
        <w:t>. Herrmann, like Debussy and the Impressionists, was quite involved with the sensuality of sound, especially thru his orchestrations. He wanted the listener to </w:t>
      </w:r>
      <w:proofErr w:type="spellStart"/>
      <w:r w:rsidRPr="00303AD7">
        <w:rPr>
          <w:rFonts w:asciiTheme="majorHAnsi" w:eastAsia="Times New Roman" w:hAnsiTheme="majorHAnsi" w:cstheme="majorHAnsi"/>
          <w:i/>
          <w:iCs/>
          <w:color w:val="000000"/>
          <w:sz w:val="24"/>
          <w:szCs w:val="24"/>
          <w:lang w:eastAsia="en-GB"/>
        </w:rPr>
        <w:t>savor</w:t>
      </w:r>
      <w:proofErr w:type="spellEnd"/>
      <w:r w:rsidRPr="00303AD7">
        <w:rPr>
          <w:rFonts w:asciiTheme="majorHAnsi" w:eastAsia="Times New Roman" w:hAnsiTheme="majorHAnsi" w:cstheme="majorHAnsi"/>
          <w:color w:val="000000"/>
          <w:sz w:val="24"/>
          <w:szCs w:val="24"/>
          <w:lang w:eastAsia="en-GB"/>
        </w:rPr>
        <w:t> the sonorities of, say, four clarinets and one or two bass clarinets combined as a choir. The clarinet choir was one of his oft-used timbre practices. He also loved muted (</w:t>
      </w:r>
      <w:proofErr w:type="spellStart"/>
      <w:r w:rsidRPr="00303AD7">
        <w:rPr>
          <w:rFonts w:asciiTheme="majorHAnsi" w:eastAsia="Times New Roman" w:hAnsiTheme="majorHAnsi" w:cstheme="majorHAnsi"/>
          <w:i/>
          <w:iCs/>
          <w:color w:val="000000"/>
          <w:sz w:val="24"/>
          <w:szCs w:val="24"/>
          <w:lang w:eastAsia="en-GB"/>
        </w:rPr>
        <w:t>sords</w:t>
      </w:r>
      <w:proofErr w:type="spellEnd"/>
      <w:r w:rsidRPr="00303AD7">
        <w:rPr>
          <w:rFonts w:asciiTheme="majorHAnsi" w:eastAsia="Times New Roman" w:hAnsiTheme="majorHAnsi" w:cstheme="majorHAnsi"/>
          <w:color w:val="000000"/>
          <w:sz w:val="24"/>
          <w:szCs w:val="24"/>
          <w:lang w:eastAsia="en-GB"/>
        </w:rPr>
        <w:t xml:space="preserve">) strings in most of his scores, whereas Steiner, for example, normally kept them non-muted. </w:t>
      </w:r>
      <w:proofErr w:type="gramStart"/>
      <w:r w:rsidRPr="00303AD7">
        <w:rPr>
          <w:rFonts w:asciiTheme="majorHAnsi" w:eastAsia="Times New Roman" w:hAnsiTheme="majorHAnsi" w:cstheme="majorHAnsi"/>
          <w:color w:val="000000"/>
          <w:sz w:val="24"/>
          <w:szCs w:val="24"/>
          <w:lang w:eastAsia="en-GB"/>
        </w:rPr>
        <w:t>But</w:t>
      </w:r>
      <w:proofErr w:type="gramEnd"/>
      <w:r w:rsidRPr="00303AD7">
        <w:rPr>
          <w:rFonts w:asciiTheme="majorHAnsi" w:eastAsia="Times New Roman" w:hAnsiTheme="majorHAnsi" w:cstheme="majorHAnsi"/>
          <w:color w:val="000000"/>
          <w:sz w:val="24"/>
          <w:szCs w:val="24"/>
          <w:lang w:eastAsia="en-GB"/>
        </w:rPr>
        <w:t xml:space="preserve"> unlike Debussy, he really did not get involved in the six tone whole tone scale, and he embraced the underlying structure of the major-minor tonality (that chromatic harmony branches out of). Debussy preferred the whole tone method perhaps because it cannot provide a sense of resolution and traditional closure in standard Romantic music, especially the diatonic style.</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Herrmann’s style is a bit hard to micro-classify because I think he tended to mix-and-match styles somewhat. He would incorporate </w:t>
      </w:r>
      <w:r w:rsidRPr="00303AD7">
        <w:rPr>
          <w:rFonts w:asciiTheme="majorHAnsi" w:eastAsia="Times New Roman" w:hAnsiTheme="majorHAnsi" w:cstheme="majorHAnsi"/>
          <w:i/>
          <w:iCs/>
          <w:color w:val="000000"/>
          <w:sz w:val="24"/>
          <w:szCs w:val="24"/>
          <w:lang w:eastAsia="en-GB"/>
        </w:rPr>
        <w:t>this</w:t>
      </w:r>
      <w:r w:rsidRPr="00303AD7">
        <w:rPr>
          <w:rFonts w:asciiTheme="majorHAnsi" w:eastAsia="Times New Roman" w:hAnsiTheme="majorHAnsi" w:cstheme="majorHAnsi"/>
          <w:color w:val="000000"/>
          <w:sz w:val="24"/>
          <w:szCs w:val="24"/>
          <w:lang w:eastAsia="en-GB"/>
        </w:rPr>
        <w:t> stylistic touch from a composer (say, the “Impressionistic” Debussy), and </w:t>
      </w:r>
      <w:r w:rsidRPr="00303AD7">
        <w:rPr>
          <w:rFonts w:asciiTheme="majorHAnsi" w:eastAsia="Times New Roman" w:hAnsiTheme="majorHAnsi" w:cstheme="majorHAnsi"/>
          <w:i/>
          <w:iCs/>
          <w:color w:val="000000"/>
          <w:sz w:val="24"/>
          <w:szCs w:val="24"/>
          <w:lang w:eastAsia="en-GB"/>
        </w:rPr>
        <w:t>that </w:t>
      </w:r>
      <w:r w:rsidRPr="00303AD7">
        <w:rPr>
          <w:rFonts w:asciiTheme="majorHAnsi" w:eastAsia="Times New Roman" w:hAnsiTheme="majorHAnsi" w:cstheme="majorHAnsi"/>
          <w:color w:val="000000"/>
          <w:sz w:val="24"/>
          <w:szCs w:val="24"/>
          <w:lang w:eastAsia="en-GB"/>
        </w:rPr>
        <w:t xml:space="preserve">stylistic touch from </w:t>
      </w:r>
      <w:proofErr w:type="spellStart"/>
      <w:r w:rsidRPr="00303AD7">
        <w:rPr>
          <w:rFonts w:asciiTheme="majorHAnsi" w:eastAsia="Times New Roman" w:hAnsiTheme="majorHAnsi" w:cstheme="majorHAnsi"/>
          <w:color w:val="000000"/>
          <w:sz w:val="24"/>
          <w:szCs w:val="24"/>
          <w:lang w:eastAsia="en-GB"/>
        </w:rPr>
        <w:t>Rachmaninoff</w:t>
      </w:r>
      <w:proofErr w:type="spellEnd"/>
      <w:r w:rsidRPr="00303AD7">
        <w:rPr>
          <w:rFonts w:asciiTheme="majorHAnsi" w:eastAsia="Times New Roman" w:hAnsiTheme="majorHAnsi" w:cstheme="majorHAnsi"/>
          <w:color w:val="000000"/>
          <w:sz w:val="24"/>
          <w:szCs w:val="24"/>
          <w:lang w:eastAsia="en-GB"/>
        </w:rPr>
        <w:t xml:space="preserve">, and so forth. He seemed almost chameleon-like like Stravinsky, in a loose manner of speaking. Herrmann had a characteristic dark side to his music, but I </w:t>
      </w:r>
      <w:proofErr w:type="gramStart"/>
      <w:r w:rsidRPr="00303AD7">
        <w:rPr>
          <w:rFonts w:asciiTheme="majorHAnsi" w:eastAsia="Times New Roman" w:hAnsiTheme="majorHAnsi" w:cstheme="majorHAnsi"/>
          <w:color w:val="000000"/>
          <w:sz w:val="24"/>
          <w:szCs w:val="24"/>
          <w:lang w:eastAsia="en-GB"/>
        </w:rPr>
        <w:t>don’t</w:t>
      </w:r>
      <w:proofErr w:type="gramEnd"/>
      <w:r w:rsidRPr="00303AD7">
        <w:rPr>
          <w:rFonts w:asciiTheme="majorHAnsi" w:eastAsia="Times New Roman" w:hAnsiTheme="majorHAnsi" w:cstheme="majorHAnsi"/>
          <w:color w:val="000000"/>
          <w:sz w:val="24"/>
          <w:szCs w:val="24"/>
          <w:lang w:eastAsia="en-GB"/>
        </w:rPr>
        <w:t xml:space="preserve"> know if we can characterize his music as “Post (or Neo) Romantic” like Mahler was famous for and that so-called Expressionism school of music. </w:t>
      </w:r>
      <w:proofErr w:type="spellStart"/>
      <w:r w:rsidRPr="00303AD7">
        <w:rPr>
          <w:rFonts w:asciiTheme="majorHAnsi" w:eastAsia="Times New Roman" w:hAnsiTheme="majorHAnsi" w:cstheme="majorHAnsi"/>
          <w:color w:val="000000"/>
          <w:sz w:val="24"/>
          <w:szCs w:val="24"/>
          <w:lang w:eastAsia="en-GB"/>
        </w:rPr>
        <w:t>Rachmaninoff</w:t>
      </w:r>
      <w:proofErr w:type="spellEnd"/>
      <w:r w:rsidRPr="00303AD7">
        <w:rPr>
          <w:rFonts w:asciiTheme="majorHAnsi" w:eastAsia="Times New Roman" w:hAnsiTheme="majorHAnsi" w:cstheme="majorHAnsi"/>
          <w:color w:val="000000"/>
          <w:sz w:val="24"/>
          <w:szCs w:val="24"/>
          <w:lang w:eastAsia="en-GB"/>
        </w:rPr>
        <w:t xml:space="preserve"> was a Russian Post Romantic, but while Herrmann seemed to “pick” things out of Rachmaninov, overall I </w:t>
      </w:r>
      <w:proofErr w:type="gramStart"/>
      <w:r w:rsidRPr="00303AD7">
        <w:rPr>
          <w:rFonts w:asciiTheme="majorHAnsi" w:eastAsia="Times New Roman" w:hAnsiTheme="majorHAnsi" w:cstheme="majorHAnsi"/>
          <w:color w:val="000000"/>
          <w:sz w:val="24"/>
          <w:szCs w:val="24"/>
          <w:lang w:eastAsia="en-GB"/>
        </w:rPr>
        <w:t>don’t</w:t>
      </w:r>
      <w:proofErr w:type="gramEnd"/>
      <w:r w:rsidRPr="00303AD7">
        <w:rPr>
          <w:rFonts w:asciiTheme="majorHAnsi" w:eastAsia="Times New Roman" w:hAnsiTheme="majorHAnsi" w:cstheme="majorHAnsi"/>
          <w:color w:val="000000"/>
          <w:sz w:val="24"/>
          <w:szCs w:val="24"/>
          <w:lang w:eastAsia="en-GB"/>
        </w:rPr>
        <w:t xml:space="preserve"> hear a great deal of Rachmaninov in Herrmann’s music. </w:t>
      </w:r>
      <w:proofErr w:type="gramStart"/>
      <w:r w:rsidRPr="00303AD7">
        <w:rPr>
          <w:rFonts w:asciiTheme="majorHAnsi" w:eastAsia="Times New Roman" w:hAnsiTheme="majorHAnsi" w:cstheme="majorHAnsi"/>
          <w:color w:val="000000"/>
          <w:sz w:val="24"/>
          <w:szCs w:val="24"/>
          <w:lang w:eastAsia="en-GB"/>
        </w:rPr>
        <w:t>Similarly</w:t>
      </w:r>
      <w:proofErr w:type="gramEnd"/>
      <w:r w:rsidRPr="00303AD7">
        <w:rPr>
          <w:rFonts w:asciiTheme="majorHAnsi" w:eastAsia="Times New Roman" w:hAnsiTheme="majorHAnsi" w:cstheme="majorHAnsi"/>
          <w:color w:val="000000"/>
          <w:sz w:val="24"/>
          <w:szCs w:val="24"/>
          <w:lang w:eastAsia="en-GB"/>
        </w:rPr>
        <w:t xml:space="preserve"> for the Stravinsky influence. Stravinsky was Neo-Classic at one period but once </w:t>
      </w:r>
      <w:proofErr w:type="gramStart"/>
      <w:r w:rsidRPr="00303AD7">
        <w:rPr>
          <w:rFonts w:asciiTheme="majorHAnsi" w:eastAsia="Times New Roman" w:hAnsiTheme="majorHAnsi" w:cstheme="majorHAnsi"/>
          <w:color w:val="000000"/>
          <w:sz w:val="24"/>
          <w:szCs w:val="24"/>
          <w:lang w:eastAsia="en-GB"/>
        </w:rPr>
        <w:t>again</w:t>
      </w:r>
      <w:proofErr w:type="gramEnd"/>
      <w:r w:rsidRPr="00303AD7">
        <w:rPr>
          <w:rFonts w:asciiTheme="majorHAnsi" w:eastAsia="Times New Roman" w:hAnsiTheme="majorHAnsi" w:cstheme="majorHAnsi"/>
          <w:color w:val="000000"/>
          <w:sz w:val="24"/>
          <w:szCs w:val="24"/>
          <w:lang w:eastAsia="en-GB"/>
        </w:rPr>
        <w:t xml:space="preserve"> I don’t hear a great deal of </w:t>
      </w:r>
      <w:proofErr w:type="spellStart"/>
      <w:r w:rsidRPr="00303AD7">
        <w:rPr>
          <w:rFonts w:asciiTheme="majorHAnsi" w:eastAsia="Times New Roman" w:hAnsiTheme="majorHAnsi" w:cstheme="majorHAnsi"/>
          <w:color w:val="000000"/>
          <w:sz w:val="24"/>
          <w:szCs w:val="24"/>
          <w:lang w:eastAsia="en-GB"/>
        </w:rPr>
        <w:t>Stravinksy</w:t>
      </w:r>
      <w:proofErr w:type="spellEnd"/>
      <w:r w:rsidRPr="00303AD7">
        <w:rPr>
          <w:rFonts w:asciiTheme="majorHAnsi" w:eastAsia="Times New Roman" w:hAnsiTheme="majorHAnsi" w:cstheme="majorHAnsi"/>
          <w:color w:val="000000"/>
          <w:sz w:val="24"/>
          <w:szCs w:val="24"/>
          <w:lang w:eastAsia="en-GB"/>
        </w:rPr>
        <w:t xml:space="preserve"> in Herrmann’s music that would make it particularly noticeable in a dominant manner. For example, Herrmann was definitely not into complex or multiple rhythms as Stravinsky was, nor </w:t>
      </w:r>
      <w:proofErr w:type="spellStart"/>
      <w:r w:rsidRPr="00303AD7">
        <w:rPr>
          <w:rFonts w:asciiTheme="majorHAnsi" w:eastAsia="Times New Roman" w:hAnsiTheme="majorHAnsi" w:cstheme="majorHAnsi"/>
          <w:color w:val="000000"/>
          <w:sz w:val="24"/>
          <w:szCs w:val="24"/>
          <w:lang w:eastAsia="en-GB"/>
        </w:rPr>
        <w:t>polymeters</w:t>
      </w:r>
      <w:proofErr w:type="spellEnd"/>
      <w:r w:rsidRPr="00303AD7">
        <w:rPr>
          <w:rFonts w:asciiTheme="majorHAnsi" w:eastAsia="Times New Roman" w:hAnsiTheme="majorHAnsi" w:cstheme="majorHAnsi"/>
          <w:color w:val="000000"/>
          <w:sz w:val="24"/>
          <w:szCs w:val="24"/>
          <w:lang w:eastAsia="en-GB"/>
        </w:rPr>
        <w:t xml:space="preserve">. Herrmann championed Ives, it should be noted, and both utilized certain devices (such as </w:t>
      </w:r>
      <w:proofErr w:type="spellStart"/>
      <w:r w:rsidRPr="00303AD7">
        <w:rPr>
          <w:rFonts w:asciiTheme="majorHAnsi" w:eastAsia="Times New Roman" w:hAnsiTheme="majorHAnsi" w:cstheme="majorHAnsi"/>
          <w:color w:val="000000"/>
          <w:sz w:val="24"/>
          <w:szCs w:val="24"/>
          <w:lang w:eastAsia="en-GB"/>
        </w:rPr>
        <w:t>polychords</w:t>
      </w:r>
      <w:proofErr w:type="spellEnd"/>
      <w:r w:rsidRPr="00303AD7">
        <w:rPr>
          <w:rFonts w:asciiTheme="majorHAnsi" w:eastAsia="Times New Roman" w:hAnsiTheme="majorHAnsi" w:cstheme="majorHAnsi"/>
          <w:color w:val="000000"/>
          <w:sz w:val="24"/>
          <w:szCs w:val="24"/>
          <w:lang w:eastAsia="en-GB"/>
        </w:rPr>
        <w:t xml:space="preserve"> or bitonality or superimposed chords) but </w:t>
      </w:r>
      <w:proofErr w:type="gramStart"/>
      <w:r w:rsidRPr="00303AD7">
        <w:rPr>
          <w:rFonts w:asciiTheme="majorHAnsi" w:eastAsia="Times New Roman" w:hAnsiTheme="majorHAnsi" w:cstheme="majorHAnsi"/>
          <w:color w:val="000000"/>
          <w:sz w:val="24"/>
          <w:szCs w:val="24"/>
          <w:lang w:eastAsia="en-GB"/>
        </w:rPr>
        <w:t>you’re</w:t>
      </w:r>
      <w:proofErr w:type="gramEnd"/>
      <w:r w:rsidRPr="00303AD7">
        <w:rPr>
          <w:rFonts w:asciiTheme="majorHAnsi" w:eastAsia="Times New Roman" w:hAnsiTheme="majorHAnsi" w:cstheme="majorHAnsi"/>
          <w:color w:val="000000"/>
          <w:sz w:val="24"/>
          <w:szCs w:val="24"/>
          <w:lang w:eastAsia="en-GB"/>
        </w:rPr>
        <w:t xml:space="preserve"> not going to hear an appreciable influence of Ives on Herrmann’s overall style. Honegger was part of that Les Six French Neo-Classical group, and Herrmann </w:t>
      </w:r>
      <w:proofErr w:type="gramStart"/>
      <w:r w:rsidRPr="00303AD7">
        <w:rPr>
          <w:rFonts w:asciiTheme="majorHAnsi" w:eastAsia="Times New Roman" w:hAnsiTheme="majorHAnsi" w:cstheme="majorHAnsi"/>
          <w:color w:val="000000"/>
          <w:sz w:val="24"/>
          <w:szCs w:val="24"/>
          <w:lang w:eastAsia="en-GB"/>
        </w:rPr>
        <w:t>was influenced</w:t>
      </w:r>
      <w:proofErr w:type="gramEnd"/>
      <w:r w:rsidRPr="00303AD7">
        <w:rPr>
          <w:rFonts w:asciiTheme="majorHAnsi" w:eastAsia="Times New Roman" w:hAnsiTheme="majorHAnsi" w:cstheme="majorHAnsi"/>
          <w:color w:val="000000"/>
          <w:sz w:val="24"/>
          <w:szCs w:val="24"/>
          <w:lang w:eastAsia="en-GB"/>
        </w:rPr>
        <w:t xml:space="preserve"> by Honegger but not greatly. The English Nationalists such as V. Williams, Percy Grainger, and especially Holst (composer of </w:t>
      </w:r>
      <w:r w:rsidRPr="00303AD7">
        <w:rPr>
          <w:rFonts w:asciiTheme="majorHAnsi" w:eastAsia="Times New Roman" w:hAnsiTheme="majorHAnsi" w:cstheme="majorHAnsi"/>
          <w:i/>
          <w:iCs/>
          <w:color w:val="000000"/>
          <w:sz w:val="24"/>
          <w:szCs w:val="24"/>
          <w:lang w:eastAsia="en-GB"/>
        </w:rPr>
        <w:t>The Planets</w:t>
      </w:r>
      <w:r w:rsidRPr="00303AD7">
        <w:rPr>
          <w:rFonts w:asciiTheme="majorHAnsi" w:eastAsia="Times New Roman" w:hAnsiTheme="majorHAnsi" w:cstheme="majorHAnsi"/>
          <w:color w:val="000000"/>
          <w:sz w:val="24"/>
          <w:szCs w:val="24"/>
          <w:lang w:eastAsia="en-GB"/>
        </w:rPr>
        <w:t xml:space="preserve">) seemed to have influenced Herrmann, and Herrmann certainly had that Anglophile tie. </w:t>
      </w:r>
      <w:proofErr w:type="gramStart"/>
      <w:r w:rsidRPr="00303AD7">
        <w:rPr>
          <w:rFonts w:asciiTheme="majorHAnsi" w:eastAsia="Times New Roman" w:hAnsiTheme="majorHAnsi" w:cstheme="majorHAnsi"/>
          <w:color w:val="000000"/>
          <w:sz w:val="24"/>
          <w:szCs w:val="24"/>
          <w:lang w:eastAsia="en-GB"/>
        </w:rPr>
        <w:t>And</w:t>
      </w:r>
      <w:proofErr w:type="gramEnd"/>
      <w:r w:rsidRPr="00303AD7">
        <w:rPr>
          <w:rFonts w:asciiTheme="majorHAnsi" w:eastAsia="Times New Roman" w:hAnsiTheme="majorHAnsi" w:cstheme="majorHAnsi"/>
          <w:color w:val="000000"/>
          <w:sz w:val="24"/>
          <w:szCs w:val="24"/>
          <w:lang w:eastAsia="en-GB"/>
        </w:rPr>
        <w:t>, as we all know, Herrmann settled in England towards the end of his life. Nevertheless, none of them had such a major impact that it would dominate his overall style.</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proofErr w:type="gramStart"/>
      <w:r w:rsidRPr="00303AD7">
        <w:rPr>
          <w:rFonts w:asciiTheme="majorHAnsi" w:eastAsia="Times New Roman" w:hAnsiTheme="majorHAnsi" w:cstheme="majorHAnsi"/>
          <w:color w:val="000000"/>
          <w:sz w:val="24"/>
          <w:szCs w:val="24"/>
          <w:lang w:eastAsia="en-GB"/>
        </w:rPr>
        <w:t>So</w:t>
      </w:r>
      <w:proofErr w:type="gramEnd"/>
      <w:r w:rsidRPr="00303AD7">
        <w:rPr>
          <w:rFonts w:asciiTheme="majorHAnsi" w:eastAsia="Times New Roman" w:hAnsiTheme="majorHAnsi" w:cstheme="majorHAnsi"/>
          <w:color w:val="000000"/>
          <w:sz w:val="24"/>
          <w:szCs w:val="24"/>
          <w:lang w:eastAsia="en-GB"/>
        </w:rPr>
        <w:t xml:space="preserve">, considering all this, perhaps we can micro-classify Herrmann as a Neo-Romantic Eclectic Modernist. Herrmann assimilated various other composers’ styles and devices in certain of his works, but he did not imitate those composers per se. </w:t>
      </w:r>
      <w:proofErr w:type="gramStart"/>
      <w:r w:rsidRPr="00303AD7">
        <w:rPr>
          <w:rFonts w:asciiTheme="majorHAnsi" w:eastAsia="Times New Roman" w:hAnsiTheme="majorHAnsi" w:cstheme="majorHAnsi"/>
          <w:color w:val="000000"/>
          <w:sz w:val="24"/>
          <w:szCs w:val="24"/>
          <w:lang w:eastAsia="en-GB"/>
        </w:rPr>
        <w:t>Certainly</w:t>
      </w:r>
      <w:proofErr w:type="gramEnd"/>
      <w:r w:rsidRPr="00303AD7">
        <w:rPr>
          <w:rFonts w:asciiTheme="majorHAnsi" w:eastAsia="Times New Roman" w:hAnsiTheme="majorHAnsi" w:cstheme="majorHAnsi"/>
          <w:color w:val="000000"/>
          <w:sz w:val="24"/>
          <w:szCs w:val="24"/>
          <w:lang w:eastAsia="en-GB"/>
        </w:rPr>
        <w:t xml:space="preserve"> he was not a free-ranging eclectic. For instance, he did not experiment with </w:t>
      </w:r>
      <w:proofErr w:type="gramStart"/>
      <w:r w:rsidRPr="00303AD7">
        <w:rPr>
          <w:rFonts w:asciiTheme="majorHAnsi" w:eastAsia="Times New Roman" w:hAnsiTheme="majorHAnsi" w:cstheme="majorHAnsi"/>
          <w:color w:val="000000"/>
          <w:sz w:val="24"/>
          <w:szCs w:val="24"/>
          <w:lang w:eastAsia="en-GB"/>
        </w:rPr>
        <w:t>quarter tones</w:t>
      </w:r>
      <w:proofErr w:type="gramEnd"/>
      <w:r w:rsidRPr="00303AD7">
        <w:rPr>
          <w:rFonts w:asciiTheme="majorHAnsi" w:eastAsia="Times New Roman" w:hAnsiTheme="majorHAnsi" w:cstheme="majorHAnsi"/>
          <w:color w:val="000000"/>
          <w:sz w:val="24"/>
          <w:szCs w:val="24"/>
          <w:lang w:eastAsia="en-GB"/>
        </w:rPr>
        <w:t xml:space="preserve"> as far as I could tell, nor dodecaphony (12 tone system). While he was stylistically a “neo-romantic” composer, he utilized a freer, modern American form or expression of his romanticism. Mahler seems to be associated with “quantity” and huge orchestras, and into the themes of suffering &amp; resignation (perhaps leading to release and liberation). It’s “great” music but somehow I see little of Mahler in Herrmann’s music in most cases (Herrmann tended to have minimalistic tendencies, anyway). I would probably see more dynamic heaviness of Wagner in Herrmann’s music than Mahler’s, and more of Debussy’s </w:t>
      </w:r>
      <w:proofErr w:type="spellStart"/>
      <w:r w:rsidRPr="00303AD7">
        <w:rPr>
          <w:rFonts w:asciiTheme="majorHAnsi" w:eastAsia="Times New Roman" w:hAnsiTheme="majorHAnsi" w:cstheme="majorHAnsi"/>
          <w:color w:val="000000"/>
          <w:sz w:val="24"/>
          <w:szCs w:val="24"/>
          <w:lang w:eastAsia="en-GB"/>
        </w:rPr>
        <w:t>color</w:t>
      </w:r>
      <w:proofErr w:type="spellEnd"/>
      <w:r w:rsidRPr="00303AD7">
        <w:rPr>
          <w:rFonts w:asciiTheme="majorHAnsi" w:eastAsia="Times New Roman" w:hAnsiTheme="majorHAnsi" w:cstheme="majorHAnsi"/>
          <w:color w:val="000000"/>
          <w:sz w:val="24"/>
          <w:szCs w:val="24"/>
          <w:lang w:eastAsia="en-GB"/>
        </w:rPr>
        <w:t xml:space="preserve"> and sensual sonority. </w:t>
      </w:r>
      <w:proofErr w:type="gramStart"/>
      <w:r w:rsidRPr="00303AD7">
        <w:rPr>
          <w:rFonts w:asciiTheme="majorHAnsi" w:eastAsia="Times New Roman" w:hAnsiTheme="majorHAnsi" w:cstheme="majorHAnsi"/>
          <w:color w:val="000000"/>
          <w:sz w:val="24"/>
          <w:szCs w:val="24"/>
          <w:lang w:eastAsia="en-GB"/>
        </w:rPr>
        <w:t>But</w:t>
      </w:r>
      <w:proofErr w:type="gramEnd"/>
      <w:r w:rsidRPr="00303AD7">
        <w:rPr>
          <w:rFonts w:asciiTheme="majorHAnsi" w:eastAsia="Times New Roman" w:hAnsiTheme="majorHAnsi" w:cstheme="majorHAnsi"/>
          <w:color w:val="000000"/>
          <w:sz w:val="24"/>
          <w:szCs w:val="24"/>
          <w:lang w:eastAsia="en-GB"/>
        </w:rPr>
        <w:t xml:space="preserve"> of course music is subjective, so people can hear Herrmann in any of many different ways!</w:t>
      </w:r>
    </w:p>
    <w:p w:rsidR="00303AD7" w:rsidRPr="00303AD7" w:rsidRDefault="00303AD7" w:rsidP="00303AD7">
      <w:pPr>
        <w:shd w:val="clear" w:color="auto" w:fill="DDDDDD"/>
        <w:spacing w:after="150"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noProof/>
          <w:color w:val="000000"/>
          <w:sz w:val="24"/>
          <w:szCs w:val="24"/>
          <w:lang w:eastAsia="en-GB"/>
        </w:rPr>
        <w:lastRenderedPageBreak/>
        <w:drawing>
          <wp:inline distT="0" distB="0" distL="0" distR="0" wp14:anchorId="7EBD9EDC" wp14:editId="4EEC08D1">
            <wp:extent cx="3999230" cy="2853690"/>
            <wp:effectExtent l="0" t="0" r="1270" b="3810"/>
            <wp:docPr id="12" name="Picture 12" descr="http://www.bernardherrmann.org/legacy/site/articles/misc/nature001/nature0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rnardherrmann.org/legacy/site/articles/misc/nature001/nature03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9230" cy="2853690"/>
                    </a:xfrm>
                    <a:prstGeom prst="rect">
                      <a:avLst/>
                    </a:prstGeom>
                    <a:noFill/>
                    <a:ln>
                      <a:noFill/>
                    </a:ln>
                  </pic:spPr>
                </pic:pic>
              </a:graphicData>
            </a:graphic>
          </wp:inline>
        </w:drawing>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 xml:space="preserve">Herrmann was educated in a transitional musical climate where there was no longer one predominant musical language. Romanticism had already past its heyday in many respects, </w:t>
      </w:r>
      <w:proofErr w:type="gramStart"/>
      <w:r w:rsidRPr="00303AD7">
        <w:rPr>
          <w:rFonts w:asciiTheme="majorHAnsi" w:eastAsia="Times New Roman" w:hAnsiTheme="majorHAnsi" w:cstheme="majorHAnsi"/>
          <w:color w:val="000000"/>
          <w:sz w:val="24"/>
          <w:szCs w:val="24"/>
          <w:lang w:eastAsia="en-GB"/>
        </w:rPr>
        <w:t>and Neo</w:t>
      </w:r>
      <w:proofErr w:type="gramEnd"/>
      <w:r w:rsidRPr="00303AD7">
        <w:rPr>
          <w:rFonts w:asciiTheme="majorHAnsi" w:eastAsia="Times New Roman" w:hAnsiTheme="majorHAnsi" w:cstheme="majorHAnsi"/>
          <w:color w:val="000000"/>
          <w:sz w:val="24"/>
          <w:szCs w:val="24"/>
          <w:lang w:eastAsia="en-GB"/>
        </w:rPr>
        <w:t xml:space="preserve">-Classicism was on the rise, and Impressionism was already established as a sort of reaction against standard Romanticism. Herrmann was not an Impressionistic composer per se (maybe at best a “romantic impressionist” in part, as was Delius and perhaps </w:t>
      </w:r>
      <w:proofErr w:type="spellStart"/>
      <w:r w:rsidRPr="00303AD7">
        <w:rPr>
          <w:rFonts w:asciiTheme="majorHAnsi" w:eastAsia="Times New Roman" w:hAnsiTheme="majorHAnsi" w:cstheme="majorHAnsi"/>
          <w:color w:val="000000"/>
          <w:sz w:val="24"/>
          <w:szCs w:val="24"/>
          <w:lang w:eastAsia="en-GB"/>
        </w:rPr>
        <w:t>Bax</w:t>
      </w:r>
      <w:proofErr w:type="spellEnd"/>
      <w:r w:rsidRPr="00303AD7">
        <w:rPr>
          <w:rFonts w:asciiTheme="majorHAnsi" w:eastAsia="Times New Roman" w:hAnsiTheme="majorHAnsi" w:cstheme="majorHAnsi"/>
          <w:color w:val="000000"/>
          <w:sz w:val="24"/>
          <w:szCs w:val="24"/>
          <w:lang w:eastAsia="en-GB"/>
        </w:rPr>
        <w:t xml:space="preserve"> and even Respighi) but, as given earlier, he was indeed taken by Debussy’s sensitive use of timbres and the </w:t>
      </w:r>
      <w:proofErr w:type="spellStart"/>
      <w:r w:rsidRPr="00303AD7">
        <w:rPr>
          <w:rFonts w:asciiTheme="majorHAnsi" w:eastAsia="Times New Roman" w:hAnsiTheme="majorHAnsi" w:cstheme="majorHAnsi"/>
          <w:color w:val="000000"/>
          <w:sz w:val="24"/>
          <w:szCs w:val="24"/>
          <w:lang w:eastAsia="en-GB"/>
        </w:rPr>
        <w:t>savoring</w:t>
      </w:r>
      <w:proofErr w:type="spellEnd"/>
      <w:r w:rsidRPr="00303AD7">
        <w:rPr>
          <w:rFonts w:asciiTheme="majorHAnsi" w:eastAsia="Times New Roman" w:hAnsiTheme="majorHAnsi" w:cstheme="majorHAnsi"/>
          <w:color w:val="000000"/>
          <w:sz w:val="24"/>
          <w:szCs w:val="24"/>
          <w:lang w:eastAsia="en-GB"/>
        </w:rPr>
        <w:t xml:space="preserve"> of sound combinations for the sake and luxury of the effect of that sound. Herrmann did not have the same tonal vagueness of Debussy but he did share in his timbre sensuousness and tendency for accepting dissonances readily. Herrmann I feel was more into an overall tolerable “comfort-zone dissonance” that served his romantic sense of music-drama, and that served to enhance this romantic “yearning for </w:t>
      </w:r>
      <w:proofErr w:type="spellStart"/>
      <w:r w:rsidRPr="00303AD7">
        <w:rPr>
          <w:rFonts w:asciiTheme="majorHAnsi" w:eastAsia="Times New Roman" w:hAnsiTheme="majorHAnsi" w:cstheme="majorHAnsi"/>
          <w:color w:val="000000"/>
          <w:sz w:val="24"/>
          <w:szCs w:val="24"/>
          <w:lang w:eastAsia="en-GB"/>
        </w:rPr>
        <w:t>fulfillment</w:t>
      </w:r>
      <w:proofErr w:type="spellEnd"/>
      <w:r w:rsidRPr="00303AD7">
        <w:rPr>
          <w:rFonts w:asciiTheme="majorHAnsi" w:eastAsia="Times New Roman" w:hAnsiTheme="majorHAnsi" w:cstheme="majorHAnsi"/>
          <w:color w:val="000000"/>
          <w:sz w:val="24"/>
          <w:szCs w:val="24"/>
          <w:lang w:eastAsia="en-GB"/>
        </w:rPr>
        <w:t xml:space="preserve">” that may or may not achieve genuine resolution musically (depending on the project). Unlike Debussy in many respects, Herrmann tended to keep to a constant, steady and simple rhythmic pulse that kept his musical sections connected. He was reliable in terms of musically “staying the course” most of the time. In that sense, he was musically conservative. He did not willy-nilly disrupt the musical message and create a chaotic, disconnected series of phrases. </w:t>
      </w:r>
      <w:proofErr w:type="gramStart"/>
      <w:r w:rsidRPr="00303AD7">
        <w:rPr>
          <w:rFonts w:asciiTheme="majorHAnsi" w:eastAsia="Times New Roman" w:hAnsiTheme="majorHAnsi" w:cstheme="majorHAnsi"/>
          <w:color w:val="000000"/>
          <w:sz w:val="24"/>
          <w:szCs w:val="24"/>
          <w:lang w:eastAsia="en-GB"/>
        </w:rPr>
        <w:t>Stravinsky was far more daring in his music and would readily dispense with any sense of underlying rhythmic consistency.</w:t>
      </w:r>
      <w:proofErr w:type="gramEnd"/>
      <w:r w:rsidRPr="00303AD7">
        <w:rPr>
          <w:rFonts w:asciiTheme="majorHAnsi" w:eastAsia="Times New Roman" w:hAnsiTheme="majorHAnsi" w:cstheme="majorHAnsi"/>
          <w:color w:val="000000"/>
          <w:sz w:val="24"/>
          <w:szCs w:val="24"/>
          <w:lang w:eastAsia="en-GB"/>
        </w:rPr>
        <w:t xml:space="preserve"> Just study his </w:t>
      </w:r>
      <w:r w:rsidRPr="00303AD7">
        <w:rPr>
          <w:rFonts w:asciiTheme="majorHAnsi" w:eastAsia="Times New Roman" w:hAnsiTheme="majorHAnsi" w:cstheme="majorHAnsi"/>
          <w:i/>
          <w:iCs/>
          <w:color w:val="000000"/>
          <w:sz w:val="24"/>
          <w:szCs w:val="24"/>
          <w:lang w:eastAsia="en-GB"/>
        </w:rPr>
        <w:t>Rite of Spring</w:t>
      </w:r>
      <w:r w:rsidRPr="00303AD7">
        <w:rPr>
          <w:rFonts w:asciiTheme="majorHAnsi" w:eastAsia="Times New Roman" w:hAnsiTheme="majorHAnsi" w:cstheme="majorHAnsi"/>
          <w:color w:val="000000"/>
          <w:sz w:val="24"/>
          <w:szCs w:val="24"/>
          <w:lang w:eastAsia="en-GB"/>
        </w:rPr>
        <w:t xml:space="preserve"> and </w:t>
      </w:r>
      <w:proofErr w:type="gramStart"/>
      <w:r w:rsidRPr="00303AD7">
        <w:rPr>
          <w:rFonts w:asciiTheme="majorHAnsi" w:eastAsia="Times New Roman" w:hAnsiTheme="majorHAnsi" w:cstheme="majorHAnsi"/>
          <w:color w:val="000000"/>
          <w:sz w:val="24"/>
          <w:szCs w:val="24"/>
          <w:lang w:eastAsia="en-GB"/>
        </w:rPr>
        <w:t>you’ll</w:t>
      </w:r>
      <w:proofErr w:type="gramEnd"/>
      <w:r w:rsidRPr="00303AD7">
        <w:rPr>
          <w:rFonts w:asciiTheme="majorHAnsi" w:eastAsia="Times New Roman" w:hAnsiTheme="majorHAnsi" w:cstheme="majorHAnsi"/>
          <w:color w:val="000000"/>
          <w:sz w:val="24"/>
          <w:szCs w:val="24"/>
          <w:lang w:eastAsia="en-GB"/>
        </w:rPr>
        <w:t xml:space="preserve"> the ever-changing meters of 3/16 to 4/16 to 5/16, and so forth. Jerry Goldsmith would do similarly (to some extent) but not Herrmann (in most cases). </w:t>
      </w:r>
      <w:proofErr w:type="gramStart"/>
      <w:r w:rsidRPr="00303AD7">
        <w:rPr>
          <w:rFonts w:asciiTheme="majorHAnsi" w:eastAsia="Times New Roman" w:hAnsiTheme="majorHAnsi" w:cstheme="majorHAnsi"/>
          <w:color w:val="000000"/>
          <w:sz w:val="24"/>
          <w:szCs w:val="24"/>
          <w:lang w:eastAsia="en-GB"/>
        </w:rPr>
        <w:t>Also</w:t>
      </w:r>
      <w:proofErr w:type="gramEnd"/>
      <w:r w:rsidRPr="00303AD7">
        <w:rPr>
          <w:rFonts w:asciiTheme="majorHAnsi" w:eastAsia="Times New Roman" w:hAnsiTheme="majorHAnsi" w:cstheme="majorHAnsi"/>
          <w:color w:val="000000"/>
          <w:sz w:val="24"/>
          <w:szCs w:val="24"/>
          <w:lang w:eastAsia="en-GB"/>
        </w:rPr>
        <w:t xml:space="preserve"> Stravinsky was often linear and not so “vertical” or chord-conscious as Herrmann was, and of course Stravinsky had his anti-romanticism phase. There that tended to be quite explosive and exciting. Of course, sometimes Herrmann was being rather in a Stravinsky mode in his music. An example is “The Giant Crab” cue from </w:t>
      </w:r>
      <w:r w:rsidRPr="00303AD7">
        <w:rPr>
          <w:rFonts w:asciiTheme="majorHAnsi" w:eastAsia="Times New Roman" w:hAnsiTheme="majorHAnsi" w:cstheme="majorHAnsi"/>
          <w:i/>
          <w:iCs/>
          <w:color w:val="000000"/>
          <w:sz w:val="24"/>
          <w:szCs w:val="24"/>
          <w:lang w:eastAsia="en-GB"/>
        </w:rPr>
        <w:t>Mysterious Island</w:t>
      </w:r>
      <w:r w:rsidRPr="00303AD7">
        <w:rPr>
          <w:rFonts w:asciiTheme="majorHAnsi" w:eastAsia="Times New Roman" w:hAnsiTheme="majorHAnsi" w:cstheme="majorHAnsi"/>
          <w:color w:val="000000"/>
          <w:sz w:val="24"/>
          <w:szCs w:val="24"/>
          <w:lang w:eastAsia="en-GB"/>
        </w:rPr>
        <w:t>.</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 xml:space="preserve">Perhaps Herrmann had a bit more in common with composers such as Honegger who also was eclectic and rather a romanticist himself (but who also played with various devices to suit his musical purposes, whether from Neo-Classicism or whatever). I think being eclectic is rather a healthy approach, showing a willingness to adapt in order to serve one’s musical effect. </w:t>
      </w:r>
      <w:proofErr w:type="gramStart"/>
      <w:r w:rsidRPr="00303AD7">
        <w:rPr>
          <w:rFonts w:asciiTheme="majorHAnsi" w:eastAsia="Times New Roman" w:hAnsiTheme="majorHAnsi" w:cstheme="majorHAnsi"/>
          <w:color w:val="000000"/>
          <w:sz w:val="24"/>
          <w:szCs w:val="24"/>
          <w:lang w:eastAsia="en-GB"/>
        </w:rPr>
        <w:t>But</w:t>
      </w:r>
      <w:proofErr w:type="gramEnd"/>
      <w:r w:rsidRPr="00303AD7">
        <w:rPr>
          <w:rFonts w:asciiTheme="majorHAnsi" w:eastAsia="Times New Roman" w:hAnsiTheme="majorHAnsi" w:cstheme="majorHAnsi"/>
          <w:color w:val="000000"/>
          <w:sz w:val="24"/>
          <w:szCs w:val="24"/>
          <w:lang w:eastAsia="en-GB"/>
        </w:rPr>
        <w:t xml:space="preserve"> Herrmann was selective. He showed little interest in Schoenberg’s form of chromatic atonalism, nor the </w:t>
      </w:r>
      <w:proofErr w:type="spellStart"/>
      <w:r w:rsidRPr="00303AD7">
        <w:rPr>
          <w:rFonts w:asciiTheme="majorHAnsi" w:eastAsia="Times New Roman" w:hAnsiTheme="majorHAnsi" w:cstheme="majorHAnsi"/>
          <w:color w:val="000000"/>
          <w:sz w:val="24"/>
          <w:szCs w:val="24"/>
          <w:lang w:eastAsia="en-GB"/>
        </w:rPr>
        <w:t>Schenkerian</w:t>
      </w:r>
      <w:proofErr w:type="spellEnd"/>
      <w:r w:rsidRPr="00303AD7">
        <w:rPr>
          <w:rFonts w:asciiTheme="majorHAnsi" w:eastAsia="Times New Roman" w:hAnsiTheme="majorHAnsi" w:cstheme="majorHAnsi"/>
          <w:color w:val="000000"/>
          <w:sz w:val="24"/>
          <w:szCs w:val="24"/>
          <w:lang w:eastAsia="en-GB"/>
        </w:rPr>
        <w:t xml:space="preserve"> mathematical approach (although many of his CBS cronies </w:t>
      </w:r>
      <w:r w:rsidRPr="00303AD7">
        <w:rPr>
          <w:rFonts w:asciiTheme="majorHAnsi" w:eastAsia="Times New Roman" w:hAnsiTheme="majorHAnsi" w:cstheme="majorHAnsi"/>
          <w:color w:val="000000"/>
          <w:sz w:val="24"/>
          <w:szCs w:val="24"/>
          <w:lang w:eastAsia="en-GB"/>
        </w:rPr>
        <w:lastRenderedPageBreak/>
        <w:t xml:space="preserve">studied Heinrich </w:t>
      </w:r>
      <w:proofErr w:type="spellStart"/>
      <w:r w:rsidRPr="00303AD7">
        <w:rPr>
          <w:rFonts w:asciiTheme="majorHAnsi" w:eastAsia="Times New Roman" w:hAnsiTheme="majorHAnsi" w:cstheme="majorHAnsi"/>
          <w:color w:val="000000"/>
          <w:sz w:val="24"/>
          <w:szCs w:val="24"/>
          <w:lang w:eastAsia="en-GB"/>
        </w:rPr>
        <w:t>Schenker’s</w:t>
      </w:r>
      <w:proofErr w:type="spellEnd"/>
      <w:r w:rsidRPr="00303AD7">
        <w:rPr>
          <w:rFonts w:asciiTheme="majorHAnsi" w:eastAsia="Times New Roman" w:hAnsiTheme="majorHAnsi" w:cstheme="majorHAnsi"/>
          <w:color w:val="000000"/>
          <w:sz w:val="24"/>
          <w:szCs w:val="24"/>
          <w:lang w:eastAsia="en-GB"/>
        </w:rPr>
        <w:t xml:space="preserve"> ideas quite avidly). He also did not enthusiastically foster in his own music the uniquely American contribution of popular music such as jazz and ragtime (</w:t>
      </w:r>
      <w:r w:rsidRPr="00303AD7">
        <w:rPr>
          <w:rFonts w:asciiTheme="majorHAnsi" w:eastAsia="Times New Roman" w:hAnsiTheme="majorHAnsi" w:cstheme="majorHAnsi"/>
          <w:i/>
          <w:iCs/>
          <w:color w:val="000000"/>
          <w:sz w:val="24"/>
          <w:szCs w:val="24"/>
          <w:lang w:eastAsia="en-GB"/>
        </w:rPr>
        <w:t>Taxi Driver</w:t>
      </w:r>
      <w:r w:rsidRPr="00303AD7">
        <w:rPr>
          <w:rFonts w:asciiTheme="majorHAnsi" w:eastAsia="Times New Roman" w:hAnsiTheme="majorHAnsi" w:cstheme="majorHAnsi"/>
          <w:color w:val="000000"/>
          <w:sz w:val="24"/>
          <w:szCs w:val="24"/>
          <w:lang w:eastAsia="en-GB"/>
        </w:rPr>
        <w:t> is one exception and a few of his “contemporary” radio scores in the Late Thirties such as </w:t>
      </w:r>
      <w:r w:rsidRPr="00303AD7">
        <w:rPr>
          <w:rFonts w:asciiTheme="majorHAnsi" w:eastAsia="Times New Roman" w:hAnsiTheme="majorHAnsi" w:cstheme="majorHAnsi"/>
          <w:i/>
          <w:iCs/>
          <w:color w:val="000000"/>
          <w:sz w:val="24"/>
          <w:szCs w:val="24"/>
          <w:lang w:eastAsia="en-GB"/>
        </w:rPr>
        <w:t>Rhythm of the Jute Mill</w:t>
      </w:r>
      <w:r w:rsidRPr="00303AD7">
        <w:rPr>
          <w:rFonts w:asciiTheme="majorHAnsi" w:eastAsia="Times New Roman" w:hAnsiTheme="majorHAnsi" w:cstheme="majorHAnsi"/>
          <w:color w:val="000000"/>
          <w:sz w:val="24"/>
          <w:szCs w:val="24"/>
          <w:lang w:eastAsia="en-GB"/>
        </w:rPr>
        <w:t>).</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 xml:space="preserve">Now: I have already discussed several general features of Herrmann’s style of music: Mood Treatment, overall tonal, overall </w:t>
      </w:r>
      <w:proofErr w:type="gramStart"/>
      <w:r w:rsidRPr="00303AD7">
        <w:rPr>
          <w:rFonts w:asciiTheme="majorHAnsi" w:eastAsia="Times New Roman" w:hAnsiTheme="majorHAnsi" w:cstheme="majorHAnsi"/>
          <w:color w:val="000000"/>
          <w:sz w:val="24"/>
          <w:szCs w:val="24"/>
          <w:lang w:eastAsia="en-GB"/>
        </w:rPr>
        <w:t>slow-moving</w:t>
      </w:r>
      <w:proofErr w:type="gramEnd"/>
      <w:r w:rsidRPr="00303AD7">
        <w:rPr>
          <w:rFonts w:asciiTheme="majorHAnsi" w:eastAsia="Times New Roman" w:hAnsiTheme="majorHAnsi" w:cstheme="majorHAnsi"/>
          <w:color w:val="000000"/>
          <w:sz w:val="24"/>
          <w:szCs w:val="24"/>
          <w:lang w:eastAsia="en-GB"/>
        </w:rPr>
        <w:t xml:space="preserve"> or sustained chord style, </w:t>
      </w:r>
      <w:proofErr w:type="spellStart"/>
      <w:r w:rsidRPr="00303AD7">
        <w:rPr>
          <w:rFonts w:asciiTheme="majorHAnsi" w:eastAsia="Times New Roman" w:hAnsiTheme="majorHAnsi" w:cstheme="majorHAnsi"/>
          <w:color w:val="000000"/>
          <w:sz w:val="24"/>
          <w:szCs w:val="24"/>
          <w:lang w:eastAsia="en-GB"/>
        </w:rPr>
        <w:t>colorful</w:t>
      </w:r>
      <w:proofErr w:type="spellEnd"/>
      <w:r w:rsidRPr="00303AD7">
        <w:rPr>
          <w:rFonts w:asciiTheme="majorHAnsi" w:eastAsia="Times New Roman" w:hAnsiTheme="majorHAnsi" w:cstheme="majorHAnsi"/>
          <w:color w:val="000000"/>
          <w:sz w:val="24"/>
          <w:szCs w:val="24"/>
          <w:lang w:eastAsia="en-GB"/>
        </w:rPr>
        <w:t xml:space="preserve"> orchestrations, overall homophonic, frequent use of ostinatos, parallel chords, “cell” treatment, and so forth. There are many different ways a composer can organize his music. </w:t>
      </w:r>
      <w:proofErr w:type="gramStart"/>
      <w:r w:rsidRPr="00303AD7">
        <w:rPr>
          <w:rFonts w:asciiTheme="majorHAnsi" w:eastAsia="Times New Roman" w:hAnsiTheme="majorHAnsi" w:cstheme="majorHAnsi"/>
          <w:color w:val="000000"/>
          <w:sz w:val="24"/>
          <w:szCs w:val="24"/>
          <w:lang w:eastAsia="en-GB"/>
        </w:rPr>
        <w:t>Generally</w:t>
      </w:r>
      <w:proofErr w:type="gramEnd"/>
      <w:r w:rsidRPr="00303AD7">
        <w:rPr>
          <w:rFonts w:asciiTheme="majorHAnsi" w:eastAsia="Times New Roman" w:hAnsiTheme="majorHAnsi" w:cstheme="majorHAnsi"/>
          <w:color w:val="000000"/>
          <w:sz w:val="24"/>
          <w:szCs w:val="24"/>
          <w:lang w:eastAsia="en-GB"/>
        </w:rPr>
        <w:t xml:space="preserve"> Herrmann would use select modernistic devices he admired from various composers (such as Ives) and employed them in his scores in his underlying “neo-romantic” manner. He tended towards consistency and simplicity of meter and rhythm. He tended to follow a more or less chromatic pitch system (semitone progression).He was also quite chord-conscious and voiced them in third-related progressions (albeit chromatically in most instances). He would vary his repetitions by changing the timbres and choirs expressing them, especially with the weight of dark but rich </w:t>
      </w:r>
      <w:proofErr w:type="spellStart"/>
      <w:r w:rsidRPr="00303AD7">
        <w:rPr>
          <w:rFonts w:asciiTheme="majorHAnsi" w:eastAsia="Times New Roman" w:hAnsiTheme="majorHAnsi" w:cstheme="majorHAnsi"/>
          <w:color w:val="000000"/>
          <w:sz w:val="24"/>
          <w:szCs w:val="24"/>
          <w:lang w:eastAsia="en-GB"/>
        </w:rPr>
        <w:t>colors</w:t>
      </w:r>
      <w:proofErr w:type="spellEnd"/>
      <w:r w:rsidRPr="00303AD7">
        <w:rPr>
          <w:rFonts w:asciiTheme="majorHAnsi" w:eastAsia="Times New Roman" w:hAnsiTheme="majorHAnsi" w:cstheme="majorHAnsi"/>
          <w:color w:val="000000"/>
          <w:sz w:val="24"/>
          <w:szCs w:val="24"/>
          <w:lang w:eastAsia="en-GB"/>
        </w:rPr>
        <w:t xml:space="preserve"> (such as the </w:t>
      </w:r>
      <w:r w:rsidRPr="00303AD7">
        <w:rPr>
          <w:rFonts w:asciiTheme="majorHAnsi" w:eastAsia="Times New Roman" w:hAnsiTheme="majorHAnsi" w:cstheme="majorHAnsi"/>
          <w:i/>
          <w:iCs/>
          <w:color w:val="000000"/>
          <w:sz w:val="24"/>
          <w:szCs w:val="24"/>
          <w:lang w:eastAsia="en-GB"/>
        </w:rPr>
        <w:t>chalumeau</w:t>
      </w:r>
      <w:r w:rsidRPr="00303AD7">
        <w:rPr>
          <w:rFonts w:asciiTheme="majorHAnsi" w:eastAsia="Times New Roman" w:hAnsiTheme="majorHAnsi" w:cstheme="majorHAnsi"/>
          <w:color w:val="000000"/>
          <w:sz w:val="24"/>
          <w:szCs w:val="24"/>
          <w:lang w:eastAsia="en-GB"/>
        </w:rPr>
        <w:t xml:space="preserve"> low range of the clarinet family). He almost had the sense of old-style Russian orchestration (Tchaikovsky, Borodin, Rimsky-Korsakov, </w:t>
      </w:r>
      <w:proofErr w:type="spellStart"/>
      <w:r w:rsidRPr="00303AD7">
        <w:rPr>
          <w:rFonts w:asciiTheme="majorHAnsi" w:eastAsia="Times New Roman" w:hAnsiTheme="majorHAnsi" w:cstheme="majorHAnsi"/>
          <w:color w:val="000000"/>
          <w:sz w:val="24"/>
          <w:szCs w:val="24"/>
          <w:lang w:eastAsia="en-GB"/>
        </w:rPr>
        <w:t>etc</w:t>
      </w:r>
      <w:proofErr w:type="spellEnd"/>
      <w:r w:rsidRPr="00303AD7">
        <w:rPr>
          <w:rFonts w:asciiTheme="majorHAnsi" w:eastAsia="Times New Roman" w:hAnsiTheme="majorHAnsi" w:cstheme="majorHAnsi"/>
          <w:color w:val="000000"/>
          <w:sz w:val="24"/>
          <w:szCs w:val="24"/>
          <w:lang w:eastAsia="en-GB"/>
        </w:rPr>
        <w:t xml:space="preserve">) that engaged in economical yet </w:t>
      </w:r>
      <w:proofErr w:type="spellStart"/>
      <w:r w:rsidRPr="00303AD7">
        <w:rPr>
          <w:rFonts w:asciiTheme="majorHAnsi" w:eastAsia="Times New Roman" w:hAnsiTheme="majorHAnsi" w:cstheme="majorHAnsi"/>
          <w:color w:val="000000"/>
          <w:sz w:val="24"/>
          <w:szCs w:val="24"/>
          <w:lang w:eastAsia="en-GB"/>
        </w:rPr>
        <w:t>colorful</w:t>
      </w:r>
      <w:proofErr w:type="spellEnd"/>
      <w:r w:rsidRPr="00303AD7">
        <w:rPr>
          <w:rFonts w:asciiTheme="majorHAnsi" w:eastAsia="Times New Roman" w:hAnsiTheme="majorHAnsi" w:cstheme="majorHAnsi"/>
          <w:color w:val="000000"/>
          <w:sz w:val="24"/>
          <w:szCs w:val="24"/>
          <w:lang w:eastAsia="en-GB"/>
        </w:rPr>
        <w:t xml:space="preserve"> textures, rather simplified and direct so that the listener can </w:t>
      </w:r>
      <w:proofErr w:type="spellStart"/>
      <w:r w:rsidRPr="00303AD7">
        <w:rPr>
          <w:rFonts w:asciiTheme="majorHAnsi" w:eastAsia="Times New Roman" w:hAnsiTheme="majorHAnsi" w:cstheme="majorHAnsi"/>
          <w:color w:val="000000"/>
          <w:sz w:val="24"/>
          <w:szCs w:val="24"/>
          <w:lang w:eastAsia="en-GB"/>
        </w:rPr>
        <w:t>savor</w:t>
      </w:r>
      <w:proofErr w:type="spellEnd"/>
      <w:r w:rsidRPr="00303AD7">
        <w:rPr>
          <w:rFonts w:asciiTheme="majorHAnsi" w:eastAsia="Times New Roman" w:hAnsiTheme="majorHAnsi" w:cstheme="majorHAnsi"/>
          <w:color w:val="000000"/>
          <w:sz w:val="24"/>
          <w:szCs w:val="24"/>
          <w:lang w:eastAsia="en-GB"/>
        </w:rPr>
        <w:t xml:space="preserve"> each choir of instruments. This is unlike perhaps the old-style European tendency that makes so much of the music </w:t>
      </w:r>
      <w:proofErr w:type="spellStart"/>
      <w:r w:rsidRPr="00303AD7">
        <w:rPr>
          <w:rFonts w:asciiTheme="majorHAnsi" w:eastAsia="Times New Roman" w:hAnsiTheme="majorHAnsi" w:cstheme="majorHAnsi"/>
          <w:color w:val="000000"/>
          <w:sz w:val="24"/>
          <w:szCs w:val="24"/>
          <w:lang w:eastAsia="en-GB"/>
        </w:rPr>
        <w:t>tutti</w:t>
      </w:r>
      <w:proofErr w:type="spellEnd"/>
      <w:r w:rsidRPr="00303AD7">
        <w:rPr>
          <w:rFonts w:asciiTheme="majorHAnsi" w:eastAsia="Times New Roman" w:hAnsiTheme="majorHAnsi" w:cstheme="majorHAnsi"/>
          <w:color w:val="000000"/>
          <w:sz w:val="24"/>
          <w:szCs w:val="24"/>
          <w:lang w:eastAsia="en-GB"/>
        </w:rPr>
        <w:t xml:space="preserve"> and turgid .Characteristically he tended towards short but repeated phrases with memorable impact. The </w:t>
      </w:r>
      <w:r w:rsidRPr="00303AD7">
        <w:rPr>
          <w:rFonts w:asciiTheme="majorHAnsi" w:eastAsia="Times New Roman" w:hAnsiTheme="majorHAnsi" w:cstheme="majorHAnsi"/>
          <w:i/>
          <w:iCs/>
          <w:color w:val="000000"/>
          <w:sz w:val="24"/>
          <w:szCs w:val="24"/>
          <w:lang w:eastAsia="en-GB"/>
        </w:rPr>
        <w:t>Psycho</w:t>
      </w:r>
      <w:r w:rsidRPr="00303AD7">
        <w:rPr>
          <w:rFonts w:asciiTheme="majorHAnsi" w:eastAsia="Times New Roman" w:hAnsiTheme="majorHAnsi" w:cstheme="majorHAnsi"/>
          <w:color w:val="000000"/>
          <w:sz w:val="24"/>
          <w:szCs w:val="24"/>
          <w:lang w:eastAsia="en-GB"/>
        </w:rPr>
        <w:t> Prelude, for instance, comes to mind.</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Herrmann was not a boringly repetitive Minimalist composer (Philip Glass comes to mind in many cases, although I enjoyed his score for </w:t>
      </w:r>
      <w:r w:rsidRPr="00303AD7">
        <w:rPr>
          <w:rFonts w:asciiTheme="majorHAnsi" w:eastAsia="Times New Roman" w:hAnsiTheme="majorHAnsi" w:cstheme="majorHAnsi"/>
          <w:i/>
          <w:iCs/>
          <w:color w:val="000000"/>
          <w:sz w:val="24"/>
          <w:szCs w:val="24"/>
          <w:lang w:eastAsia="en-GB"/>
        </w:rPr>
        <w:t>The Illusionist</w:t>
      </w:r>
      <w:r w:rsidRPr="00303AD7">
        <w:rPr>
          <w:rFonts w:asciiTheme="majorHAnsi" w:eastAsia="Times New Roman" w:hAnsiTheme="majorHAnsi" w:cstheme="majorHAnsi"/>
          <w:color w:val="000000"/>
          <w:sz w:val="24"/>
          <w:szCs w:val="24"/>
          <w:lang w:eastAsia="en-GB"/>
        </w:rPr>
        <w:t>) because he varied his music thru his changes of timbre primarily. Minimalism is an attempt to highlight or focus a musical experience by stripping it down to basic, fundamental features. This is rooted in modernism (roughly late 19th to early 20th centuries) and the main stylistic feature is repetition, especially of short musical phrases into “cells.” However, it can simply mean a repetitious rhythmic device. For instance, Herrmann was especially fond of that six-note rhythmic figure sometimes called the “</w:t>
      </w:r>
      <w:proofErr w:type="spellStart"/>
      <w:r w:rsidRPr="00303AD7">
        <w:rPr>
          <w:rFonts w:asciiTheme="majorHAnsi" w:eastAsia="Times New Roman" w:hAnsiTheme="majorHAnsi" w:cstheme="majorHAnsi"/>
          <w:color w:val="000000"/>
          <w:sz w:val="24"/>
          <w:szCs w:val="24"/>
          <w:lang w:eastAsia="en-GB"/>
        </w:rPr>
        <w:t>Siciliano</w:t>
      </w:r>
      <w:proofErr w:type="spellEnd"/>
      <w:r w:rsidRPr="00303AD7">
        <w:rPr>
          <w:rFonts w:asciiTheme="majorHAnsi" w:eastAsia="Times New Roman" w:hAnsiTheme="majorHAnsi" w:cstheme="majorHAnsi"/>
          <w:color w:val="000000"/>
          <w:sz w:val="24"/>
          <w:szCs w:val="24"/>
          <w:lang w:eastAsia="en-GB"/>
        </w:rPr>
        <w:t>.” For instance, in “The Nets” cue of </w:t>
      </w:r>
      <w:r w:rsidRPr="00303AD7">
        <w:rPr>
          <w:rFonts w:asciiTheme="majorHAnsi" w:eastAsia="Times New Roman" w:hAnsiTheme="majorHAnsi" w:cstheme="majorHAnsi"/>
          <w:i/>
          <w:iCs/>
          <w:color w:val="000000"/>
          <w:sz w:val="24"/>
          <w:szCs w:val="24"/>
          <w:lang w:eastAsia="en-GB"/>
        </w:rPr>
        <w:t>Jason &amp; the Argonauts</w:t>
      </w:r>
      <w:r w:rsidRPr="00303AD7">
        <w:rPr>
          <w:rFonts w:asciiTheme="majorHAnsi" w:eastAsia="Times New Roman" w:hAnsiTheme="majorHAnsi" w:cstheme="majorHAnsi"/>
          <w:color w:val="000000"/>
          <w:sz w:val="24"/>
          <w:szCs w:val="24"/>
          <w:lang w:eastAsia="en-GB"/>
        </w:rPr>
        <w:t xml:space="preserve"> (where Jason and his men lay a net trap for two harpies) you find the clarinets playing the delayed </w:t>
      </w:r>
      <w:proofErr w:type="gramStart"/>
      <w:r w:rsidRPr="00303AD7">
        <w:rPr>
          <w:rFonts w:asciiTheme="majorHAnsi" w:eastAsia="Times New Roman" w:hAnsiTheme="majorHAnsi" w:cstheme="majorHAnsi"/>
          <w:color w:val="000000"/>
          <w:sz w:val="24"/>
          <w:szCs w:val="24"/>
          <w:lang w:eastAsia="en-GB"/>
        </w:rPr>
        <w:t>triplet to triplet</w:t>
      </w:r>
      <w:proofErr w:type="gramEnd"/>
      <w:r w:rsidRPr="00303AD7">
        <w:rPr>
          <w:rFonts w:asciiTheme="majorHAnsi" w:eastAsia="Times New Roman" w:hAnsiTheme="majorHAnsi" w:cstheme="majorHAnsi"/>
          <w:color w:val="000000"/>
          <w:sz w:val="24"/>
          <w:szCs w:val="24"/>
          <w:lang w:eastAsia="en-GB"/>
        </w:rPr>
        <w:t xml:space="preserve"> ostinato rhythmic pattern on </w:t>
      </w:r>
      <w:r w:rsidRPr="00303AD7">
        <w:rPr>
          <w:rFonts w:asciiTheme="majorHAnsi" w:eastAsia="Times New Roman" w:hAnsiTheme="majorHAnsi" w:cstheme="majorHAnsi"/>
          <w:i/>
          <w:iCs/>
          <w:color w:val="000000"/>
          <w:sz w:val="24"/>
          <w:szCs w:val="24"/>
          <w:lang w:eastAsia="en-GB"/>
        </w:rPr>
        <w:t>Chalumeau</w:t>
      </w:r>
      <w:r w:rsidRPr="00303AD7">
        <w:rPr>
          <w:rFonts w:asciiTheme="majorHAnsi" w:eastAsia="Times New Roman" w:hAnsiTheme="majorHAnsi" w:cstheme="majorHAnsi"/>
          <w:color w:val="000000"/>
          <w:sz w:val="24"/>
          <w:szCs w:val="24"/>
          <w:lang w:eastAsia="en-GB"/>
        </w:rPr>
        <w:t xml:space="preserve"> register G notes. So we have clarinets playing fortissimo small octave G [written A] dotted </w:t>
      </w:r>
      <w:proofErr w:type="gramStart"/>
      <w:r w:rsidRPr="00303AD7">
        <w:rPr>
          <w:rFonts w:asciiTheme="majorHAnsi" w:eastAsia="Times New Roman" w:hAnsiTheme="majorHAnsi" w:cstheme="majorHAnsi"/>
          <w:color w:val="000000"/>
          <w:sz w:val="24"/>
          <w:szCs w:val="24"/>
          <w:lang w:eastAsia="en-GB"/>
        </w:rPr>
        <w:t>8th</w:t>
      </w:r>
      <w:proofErr w:type="gramEnd"/>
      <w:r w:rsidRPr="00303AD7">
        <w:rPr>
          <w:rFonts w:asciiTheme="majorHAnsi" w:eastAsia="Times New Roman" w:hAnsiTheme="majorHAnsi" w:cstheme="majorHAnsi"/>
          <w:color w:val="000000"/>
          <w:sz w:val="24"/>
          <w:szCs w:val="24"/>
          <w:lang w:eastAsia="en-GB"/>
        </w:rPr>
        <w:t xml:space="preserve"> note to G 16th to G 8th (these three notes are crossbeam connected) to G-G-G 8ths (crossbeam connected). This pattern </w:t>
      </w:r>
      <w:proofErr w:type="gramStart"/>
      <w:r w:rsidRPr="00303AD7">
        <w:rPr>
          <w:rFonts w:asciiTheme="majorHAnsi" w:eastAsia="Times New Roman" w:hAnsiTheme="majorHAnsi" w:cstheme="majorHAnsi"/>
          <w:color w:val="000000"/>
          <w:sz w:val="24"/>
          <w:szCs w:val="24"/>
          <w:lang w:eastAsia="en-GB"/>
        </w:rPr>
        <w:t>is repeated</w:t>
      </w:r>
      <w:proofErr w:type="gramEnd"/>
      <w:r w:rsidRPr="00303AD7">
        <w:rPr>
          <w:rFonts w:asciiTheme="majorHAnsi" w:eastAsia="Times New Roman" w:hAnsiTheme="majorHAnsi" w:cstheme="majorHAnsi"/>
          <w:color w:val="000000"/>
          <w:sz w:val="24"/>
          <w:szCs w:val="24"/>
          <w:lang w:eastAsia="en-GB"/>
        </w:rPr>
        <w:t xml:space="preserve"> in much of the cue. You hear it in many of his feature films and television works. I believe technically it is called a “tribrachic rhythm” having a “dactylic compound meter” (!) but however you term it, Herrmann embraced it as a common stylistic signature device. Of course such repeated short phrases (rhythmic or not) are called </w:t>
      </w:r>
      <w:proofErr w:type="spellStart"/>
      <w:r w:rsidRPr="00303AD7">
        <w:rPr>
          <w:rFonts w:asciiTheme="majorHAnsi" w:eastAsia="Times New Roman" w:hAnsiTheme="majorHAnsi" w:cstheme="majorHAnsi"/>
          <w:i/>
          <w:iCs/>
          <w:color w:val="000000"/>
          <w:sz w:val="24"/>
          <w:szCs w:val="24"/>
          <w:lang w:eastAsia="en-GB"/>
        </w:rPr>
        <w:t>ostinati</w:t>
      </w:r>
      <w:proofErr w:type="spellEnd"/>
      <w:r w:rsidRPr="00303AD7">
        <w:rPr>
          <w:rFonts w:asciiTheme="majorHAnsi" w:eastAsia="Times New Roman" w:hAnsiTheme="majorHAnsi" w:cstheme="majorHAnsi"/>
          <w:color w:val="000000"/>
          <w:sz w:val="24"/>
          <w:szCs w:val="24"/>
          <w:lang w:eastAsia="en-GB"/>
        </w:rPr>
        <w:t> (Italian) or </w:t>
      </w:r>
      <w:r w:rsidRPr="00303AD7">
        <w:rPr>
          <w:rFonts w:asciiTheme="majorHAnsi" w:eastAsia="Times New Roman" w:hAnsiTheme="majorHAnsi" w:cstheme="majorHAnsi"/>
          <w:i/>
          <w:iCs/>
          <w:color w:val="000000"/>
          <w:sz w:val="24"/>
          <w:szCs w:val="24"/>
          <w:lang w:eastAsia="en-GB"/>
        </w:rPr>
        <w:t>ostinatos</w:t>
      </w:r>
      <w:r w:rsidRPr="00303AD7">
        <w:rPr>
          <w:rFonts w:asciiTheme="majorHAnsi" w:eastAsia="Times New Roman" w:hAnsiTheme="majorHAnsi" w:cstheme="majorHAnsi"/>
          <w:color w:val="000000"/>
          <w:sz w:val="24"/>
          <w:szCs w:val="24"/>
          <w:lang w:eastAsia="en-GB"/>
        </w:rPr>
        <w:t xml:space="preserve"> (English). The word in Italian literally means “stubborn” or “obstinate”! </w:t>
      </w:r>
      <w:proofErr w:type="gramStart"/>
      <w:r w:rsidRPr="00303AD7">
        <w:rPr>
          <w:rFonts w:asciiTheme="majorHAnsi" w:eastAsia="Times New Roman" w:hAnsiTheme="majorHAnsi" w:cstheme="majorHAnsi"/>
          <w:color w:val="000000"/>
          <w:sz w:val="24"/>
          <w:szCs w:val="24"/>
          <w:lang w:eastAsia="en-GB"/>
        </w:rPr>
        <w:t>So</w:t>
      </w:r>
      <w:proofErr w:type="gramEnd"/>
      <w:r w:rsidRPr="00303AD7">
        <w:rPr>
          <w:rFonts w:asciiTheme="majorHAnsi" w:eastAsia="Times New Roman" w:hAnsiTheme="majorHAnsi" w:cstheme="majorHAnsi"/>
          <w:color w:val="000000"/>
          <w:sz w:val="24"/>
          <w:szCs w:val="24"/>
          <w:lang w:eastAsia="en-GB"/>
        </w:rPr>
        <w:t xml:space="preserve"> it shows a rather relentless or persistent quality of Herrmann’s style of music. Once again, he tended to “stay the course” in his music. Examples of ostinatos would be the repeating triplet figures in the </w:t>
      </w:r>
      <w:r w:rsidRPr="00303AD7">
        <w:rPr>
          <w:rFonts w:asciiTheme="majorHAnsi" w:eastAsia="Times New Roman" w:hAnsiTheme="majorHAnsi" w:cstheme="majorHAnsi"/>
          <w:i/>
          <w:iCs/>
          <w:color w:val="000000"/>
          <w:sz w:val="24"/>
          <w:szCs w:val="24"/>
          <w:lang w:eastAsia="en-GB"/>
        </w:rPr>
        <w:t>Vertigo</w:t>
      </w:r>
      <w:r w:rsidRPr="00303AD7">
        <w:rPr>
          <w:rFonts w:asciiTheme="majorHAnsi" w:eastAsia="Times New Roman" w:hAnsiTheme="majorHAnsi" w:cstheme="majorHAnsi"/>
          <w:color w:val="000000"/>
          <w:sz w:val="24"/>
          <w:szCs w:val="24"/>
          <w:lang w:eastAsia="en-GB"/>
        </w:rPr>
        <w:t xml:space="preserve"> Prelude (D-Bb-Gb down to D up to </w:t>
      </w:r>
      <w:proofErr w:type="gramStart"/>
      <w:r w:rsidRPr="00303AD7">
        <w:rPr>
          <w:rFonts w:asciiTheme="majorHAnsi" w:eastAsia="Times New Roman" w:hAnsiTheme="majorHAnsi" w:cstheme="majorHAnsi"/>
          <w:color w:val="000000"/>
          <w:sz w:val="24"/>
          <w:szCs w:val="24"/>
          <w:lang w:eastAsia="en-GB"/>
        </w:rPr>
        <w:t>Gb</w:t>
      </w:r>
      <w:proofErr w:type="gramEnd"/>
      <w:r w:rsidRPr="00303AD7">
        <w:rPr>
          <w:rFonts w:asciiTheme="majorHAnsi" w:eastAsia="Times New Roman" w:hAnsiTheme="majorHAnsi" w:cstheme="majorHAnsi"/>
          <w:color w:val="000000"/>
          <w:sz w:val="24"/>
          <w:szCs w:val="24"/>
          <w:lang w:eastAsia="en-GB"/>
        </w:rPr>
        <w:t xml:space="preserve"> up to Bb), “The Match Box” </w:t>
      </w:r>
      <w:proofErr w:type="spellStart"/>
      <w:r w:rsidRPr="00303AD7">
        <w:rPr>
          <w:rFonts w:asciiTheme="majorHAnsi" w:eastAsia="Times New Roman" w:hAnsiTheme="majorHAnsi" w:cstheme="majorHAnsi"/>
          <w:color w:val="000000"/>
          <w:sz w:val="24"/>
          <w:szCs w:val="24"/>
          <w:lang w:eastAsia="en-GB"/>
        </w:rPr>
        <w:t>ostinati</w:t>
      </w:r>
      <w:proofErr w:type="spellEnd"/>
      <w:r w:rsidRPr="00303AD7">
        <w:rPr>
          <w:rFonts w:asciiTheme="majorHAnsi" w:eastAsia="Times New Roman" w:hAnsiTheme="majorHAnsi" w:cstheme="majorHAnsi"/>
          <w:color w:val="000000"/>
          <w:sz w:val="24"/>
          <w:szCs w:val="24"/>
          <w:lang w:eastAsia="en-GB"/>
        </w:rPr>
        <w:t xml:space="preserve"> of the violins from </w:t>
      </w:r>
      <w:r w:rsidRPr="00303AD7">
        <w:rPr>
          <w:rFonts w:asciiTheme="majorHAnsi" w:eastAsia="Times New Roman" w:hAnsiTheme="majorHAnsi" w:cstheme="majorHAnsi"/>
          <w:i/>
          <w:iCs/>
          <w:color w:val="000000"/>
          <w:sz w:val="24"/>
          <w:szCs w:val="24"/>
          <w:lang w:eastAsia="en-GB"/>
        </w:rPr>
        <w:t>North by Northwest</w:t>
      </w:r>
      <w:r w:rsidRPr="00303AD7">
        <w:rPr>
          <w:rFonts w:asciiTheme="majorHAnsi" w:eastAsia="Times New Roman" w:hAnsiTheme="majorHAnsi" w:cstheme="majorHAnsi"/>
          <w:color w:val="000000"/>
          <w:sz w:val="24"/>
          <w:szCs w:val="24"/>
          <w:lang w:eastAsia="en-GB"/>
        </w:rPr>
        <w:t>, “Madeline’s Car” from </w:t>
      </w:r>
      <w:r w:rsidRPr="00303AD7">
        <w:rPr>
          <w:rFonts w:asciiTheme="majorHAnsi" w:eastAsia="Times New Roman" w:hAnsiTheme="majorHAnsi" w:cstheme="majorHAnsi"/>
          <w:i/>
          <w:iCs/>
          <w:color w:val="000000"/>
          <w:sz w:val="24"/>
          <w:szCs w:val="24"/>
          <w:lang w:eastAsia="en-GB"/>
        </w:rPr>
        <w:t>Vertigo</w:t>
      </w:r>
      <w:r w:rsidRPr="00303AD7">
        <w:rPr>
          <w:rFonts w:asciiTheme="majorHAnsi" w:eastAsia="Times New Roman" w:hAnsiTheme="majorHAnsi" w:cstheme="majorHAnsi"/>
          <w:color w:val="000000"/>
          <w:sz w:val="24"/>
          <w:szCs w:val="24"/>
          <w:lang w:eastAsia="en-GB"/>
        </w:rPr>
        <w:t>.</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 xml:space="preserve">Herrmann also tended to </w:t>
      </w:r>
      <w:proofErr w:type="spellStart"/>
      <w:r w:rsidRPr="00303AD7">
        <w:rPr>
          <w:rFonts w:asciiTheme="majorHAnsi" w:eastAsia="Times New Roman" w:hAnsiTheme="majorHAnsi" w:cstheme="majorHAnsi"/>
          <w:color w:val="000000"/>
          <w:sz w:val="24"/>
          <w:szCs w:val="24"/>
          <w:lang w:eastAsia="en-GB"/>
        </w:rPr>
        <w:t>favor</w:t>
      </w:r>
      <w:proofErr w:type="spellEnd"/>
      <w:r w:rsidRPr="00303AD7">
        <w:rPr>
          <w:rFonts w:asciiTheme="majorHAnsi" w:eastAsia="Times New Roman" w:hAnsiTheme="majorHAnsi" w:cstheme="majorHAnsi"/>
          <w:color w:val="000000"/>
          <w:sz w:val="24"/>
          <w:szCs w:val="24"/>
          <w:lang w:eastAsia="en-GB"/>
        </w:rPr>
        <w:t> </w:t>
      </w:r>
      <w:r w:rsidRPr="00303AD7">
        <w:rPr>
          <w:rFonts w:asciiTheme="majorHAnsi" w:eastAsia="Times New Roman" w:hAnsiTheme="majorHAnsi" w:cstheme="majorHAnsi"/>
          <w:b/>
          <w:bCs/>
          <w:color w:val="000000"/>
          <w:sz w:val="24"/>
          <w:szCs w:val="24"/>
          <w:lang w:eastAsia="en-GB"/>
        </w:rPr>
        <w:t>Drones</w:t>
      </w:r>
      <w:r w:rsidRPr="00303AD7">
        <w:rPr>
          <w:rFonts w:asciiTheme="majorHAnsi" w:eastAsia="Times New Roman" w:hAnsiTheme="majorHAnsi" w:cstheme="majorHAnsi"/>
          <w:color w:val="000000"/>
          <w:sz w:val="24"/>
          <w:szCs w:val="24"/>
          <w:lang w:eastAsia="en-GB"/>
        </w:rPr>
        <w:t> or </w:t>
      </w:r>
      <w:r w:rsidRPr="00303AD7">
        <w:rPr>
          <w:rFonts w:asciiTheme="majorHAnsi" w:eastAsia="Times New Roman" w:hAnsiTheme="majorHAnsi" w:cstheme="majorHAnsi"/>
          <w:i/>
          <w:iCs/>
          <w:color w:val="000000"/>
          <w:sz w:val="24"/>
          <w:szCs w:val="24"/>
          <w:lang w:eastAsia="en-GB"/>
        </w:rPr>
        <w:t>pedal points</w:t>
      </w:r>
      <w:r w:rsidRPr="00303AD7">
        <w:rPr>
          <w:rFonts w:asciiTheme="majorHAnsi" w:eastAsia="Times New Roman" w:hAnsiTheme="majorHAnsi" w:cstheme="majorHAnsi"/>
          <w:color w:val="000000"/>
          <w:sz w:val="24"/>
          <w:szCs w:val="24"/>
          <w:lang w:eastAsia="en-GB"/>
        </w:rPr>
        <w:t> sustained long tones as a compositional device. Examples include “The Earthquake” cue from </w:t>
      </w:r>
      <w:r w:rsidRPr="00303AD7">
        <w:rPr>
          <w:rFonts w:asciiTheme="majorHAnsi" w:eastAsia="Times New Roman" w:hAnsiTheme="majorHAnsi" w:cstheme="majorHAnsi"/>
          <w:i/>
          <w:iCs/>
          <w:color w:val="000000"/>
          <w:sz w:val="24"/>
          <w:szCs w:val="24"/>
          <w:lang w:eastAsia="en-GB"/>
        </w:rPr>
        <w:t xml:space="preserve">Journey to the </w:t>
      </w:r>
      <w:proofErr w:type="spellStart"/>
      <w:r w:rsidRPr="00303AD7">
        <w:rPr>
          <w:rFonts w:asciiTheme="majorHAnsi" w:eastAsia="Times New Roman" w:hAnsiTheme="majorHAnsi" w:cstheme="majorHAnsi"/>
          <w:i/>
          <w:iCs/>
          <w:color w:val="000000"/>
          <w:sz w:val="24"/>
          <w:szCs w:val="24"/>
          <w:lang w:eastAsia="en-GB"/>
        </w:rPr>
        <w:t>Center</w:t>
      </w:r>
      <w:proofErr w:type="spellEnd"/>
      <w:r w:rsidRPr="00303AD7">
        <w:rPr>
          <w:rFonts w:asciiTheme="majorHAnsi" w:eastAsia="Times New Roman" w:hAnsiTheme="majorHAnsi" w:cstheme="majorHAnsi"/>
          <w:i/>
          <w:iCs/>
          <w:color w:val="000000"/>
          <w:sz w:val="24"/>
          <w:szCs w:val="24"/>
          <w:lang w:eastAsia="en-GB"/>
        </w:rPr>
        <w:t xml:space="preserve"> of the Earth,</w:t>
      </w:r>
      <w:r w:rsidRPr="00303AD7">
        <w:rPr>
          <w:rFonts w:asciiTheme="majorHAnsi" w:eastAsia="Times New Roman" w:hAnsiTheme="majorHAnsi" w:cstheme="majorHAnsi"/>
          <w:color w:val="000000"/>
          <w:sz w:val="24"/>
          <w:szCs w:val="24"/>
          <w:lang w:eastAsia="en-GB"/>
        </w:rPr>
        <w:t xml:space="preserve"> and </w:t>
      </w:r>
      <w:r w:rsidRPr="00303AD7">
        <w:rPr>
          <w:rFonts w:asciiTheme="majorHAnsi" w:eastAsia="Times New Roman" w:hAnsiTheme="majorHAnsi" w:cstheme="majorHAnsi"/>
          <w:color w:val="000000"/>
          <w:sz w:val="24"/>
          <w:szCs w:val="24"/>
          <w:lang w:eastAsia="en-GB"/>
        </w:rPr>
        <w:lastRenderedPageBreak/>
        <w:t>“The Letter” cue from </w:t>
      </w:r>
      <w:r w:rsidRPr="00303AD7">
        <w:rPr>
          <w:rFonts w:asciiTheme="majorHAnsi" w:eastAsia="Times New Roman" w:hAnsiTheme="majorHAnsi" w:cstheme="majorHAnsi"/>
          <w:i/>
          <w:iCs/>
          <w:color w:val="000000"/>
          <w:sz w:val="24"/>
          <w:szCs w:val="24"/>
          <w:lang w:eastAsia="en-GB"/>
        </w:rPr>
        <w:t>Vertigo</w:t>
      </w:r>
      <w:r w:rsidRPr="00303AD7">
        <w:rPr>
          <w:rFonts w:asciiTheme="majorHAnsi" w:eastAsia="Times New Roman" w:hAnsiTheme="majorHAnsi" w:cstheme="majorHAnsi"/>
          <w:color w:val="000000"/>
          <w:sz w:val="24"/>
          <w:szCs w:val="24"/>
          <w:lang w:eastAsia="en-GB"/>
        </w:rPr>
        <w:t>. The drone effect is also in “The Fire” cue from </w:t>
      </w:r>
      <w:r w:rsidRPr="00303AD7">
        <w:rPr>
          <w:rFonts w:asciiTheme="majorHAnsi" w:eastAsia="Times New Roman" w:hAnsiTheme="majorHAnsi" w:cstheme="majorHAnsi"/>
          <w:i/>
          <w:iCs/>
          <w:color w:val="000000"/>
          <w:sz w:val="24"/>
          <w:szCs w:val="24"/>
          <w:lang w:eastAsia="en-GB"/>
        </w:rPr>
        <w:t>Mysterious Island</w:t>
      </w:r>
      <w:r w:rsidRPr="00303AD7">
        <w:rPr>
          <w:rFonts w:asciiTheme="majorHAnsi" w:eastAsia="Times New Roman" w:hAnsiTheme="majorHAnsi" w:cstheme="majorHAnsi"/>
          <w:color w:val="000000"/>
          <w:sz w:val="24"/>
          <w:szCs w:val="24"/>
          <w:lang w:eastAsia="en-GB"/>
        </w:rPr>
        <w:t xml:space="preserve"> but it also shows another </w:t>
      </w:r>
      <w:proofErr w:type="spellStart"/>
      <w:r w:rsidRPr="00303AD7">
        <w:rPr>
          <w:rFonts w:asciiTheme="majorHAnsi" w:eastAsia="Times New Roman" w:hAnsiTheme="majorHAnsi" w:cstheme="majorHAnsi"/>
          <w:color w:val="000000"/>
          <w:sz w:val="24"/>
          <w:szCs w:val="24"/>
          <w:lang w:eastAsia="en-GB"/>
        </w:rPr>
        <w:t>favorite</w:t>
      </w:r>
      <w:proofErr w:type="spellEnd"/>
      <w:r w:rsidRPr="00303AD7">
        <w:rPr>
          <w:rFonts w:asciiTheme="majorHAnsi" w:eastAsia="Times New Roman" w:hAnsiTheme="majorHAnsi" w:cstheme="majorHAnsi"/>
          <w:color w:val="000000"/>
          <w:sz w:val="24"/>
          <w:szCs w:val="24"/>
          <w:lang w:eastAsia="en-GB"/>
        </w:rPr>
        <w:t xml:space="preserve"> signature device of Herrmann, </w:t>
      </w:r>
      <w:proofErr w:type="gramStart"/>
      <w:r w:rsidRPr="00303AD7">
        <w:rPr>
          <w:rFonts w:asciiTheme="majorHAnsi" w:eastAsia="Times New Roman" w:hAnsiTheme="majorHAnsi" w:cstheme="majorHAnsi"/>
          <w:b/>
          <w:bCs/>
          <w:color w:val="000000"/>
          <w:sz w:val="24"/>
          <w:szCs w:val="24"/>
          <w:lang w:eastAsia="en-GB"/>
        </w:rPr>
        <w:t>pyramid-making</w:t>
      </w:r>
      <w:proofErr w:type="gramEnd"/>
      <w:r w:rsidRPr="00303AD7">
        <w:rPr>
          <w:rFonts w:asciiTheme="majorHAnsi" w:eastAsia="Times New Roman" w:hAnsiTheme="majorHAnsi" w:cstheme="majorHAnsi"/>
          <w:color w:val="000000"/>
          <w:sz w:val="24"/>
          <w:szCs w:val="24"/>
          <w:lang w:eastAsia="en-GB"/>
        </w:rPr>
        <w:t xml:space="preserve">. A classic example </w:t>
      </w:r>
      <w:proofErr w:type="gramStart"/>
      <w:r w:rsidRPr="00303AD7">
        <w:rPr>
          <w:rFonts w:asciiTheme="majorHAnsi" w:eastAsia="Times New Roman" w:hAnsiTheme="majorHAnsi" w:cstheme="majorHAnsi"/>
          <w:color w:val="000000"/>
          <w:sz w:val="24"/>
          <w:szCs w:val="24"/>
          <w:lang w:eastAsia="en-GB"/>
        </w:rPr>
        <w:t>is seen</w:t>
      </w:r>
      <w:proofErr w:type="gramEnd"/>
      <w:r w:rsidRPr="00303AD7">
        <w:rPr>
          <w:rFonts w:asciiTheme="majorHAnsi" w:eastAsia="Times New Roman" w:hAnsiTheme="majorHAnsi" w:cstheme="majorHAnsi"/>
          <w:color w:val="000000"/>
          <w:sz w:val="24"/>
          <w:szCs w:val="24"/>
          <w:lang w:eastAsia="en-GB"/>
        </w:rPr>
        <w:t xml:space="preserve"> visually in “The Highway” cue of </w:t>
      </w:r>
      <w:r w:rsidRPr="00303AD7">
        <w:rPr>
          <w:rFonts w:asciiTheme="majorHAnsi" w:eastAsia="Times New Roman" w:hAnsiTheme="majorHAnsi" w:cstheme="majorHAnsi"/>
          <w:i/>
          <w:iCs/>
          <w:color w:val="000000"/>
          <w:sz w:val="24"/>
          <w:szCs w:val="24"/>
          <w:lang w:eastAsia="en-GB"/>
        </w:rPr>
        <w:t>North by Northwest</w:t>
      </w:r>
      <w:r w:rsidRPr="00303AD7">
        <w:rPr>
          <w:rFonts w:asciiTheme="majorHAnsi" w:eastAsia="Times New Roman" w:hAnsiTheme="majorHAnsi" w:cstheme="majorHAnsi"/>
          <w:color w:val="000000"/>
          <w:sz w:val="24"/>
          <w:szCs w:val="24"/>
          <w:lang w:eastAsia="en-GB"/>
        </w:rPr>
        <w:t xml:space="preserve"> where the instrumental choirs slowly do a dynamic build or construction design initially, and then later a deconstructing or lessening effect. </w:t>
      </w:r>
      <w:proofErr w:type="gramStart"/>
      <w:r w:rsidRPr="00303AD7">
        <w:rPr>
          <w:rFonts w:asciiTheme="majorHAnsi" w:eastAsia="Times New Roman" w:hAnsiTheme="majorHAnsi" w:cstheme="majorHAnsi"/>
          <w:color w:val="000000"/>
          <w:sz w:val="24"/>
          <w:szCs w:val="24"/>
          <w:lang w:eastAsia="en-GB"/>
        </w:rPr>
        <w:t>So</w:t>
      </w:r>
      <w:proofErr w:type="gramEnd"/>
      <w:r w:rsidRPr="00303AD7">
        <w:rPr>
          <w:rFonts w:asciiTheme="majorHAnsi" w:eastAsia="Times New Roman" w:hAnsiTheme="majorHAnsi" w:cstheme="majorHAnsi"/>
          <w:color w:val="000000"/>
          <w:sz w:val="24"/>
          <w:szCs w:val="24"/>
          <w:lang w:eastAsia="en-GB"/>
        </w:rPr>
        <w:t xml:space="preserve"> you may find a few instruments playing a pattern in one bar (repeated next bars), followed in the next bar by more instruments, and then even more join in on the third bar, and so forth. </w:t>
      </w:r>
      <w:proofErr w:type="gramStart"/>
      <w:r w:rsidRPr="00303AD7">
        <w:rPr>
          <w:rFonts w:asciiTheme="majorHAnsi" w:eastAsia="Times New Roman" w:hAnsiTheme="majorHAnsi" w:cstheme="majorHAnsi"/>
          <w:color w:val="000000"/>
          <w:sz w:val="24"/>
          <w:szCs w:val="24"/>
          <w:lang w:eastAsia="en-GB"/>
        </w:rPr>
        <w:t>It’s</w:t>
      </w:r>
      <w:proofErr w:type="gramEnd"/>
      <w:r w:rsidRPr="00303AD7">
        <w:rPr>
          <w:rFonts w:asciiTheme="majorHAnsi" w:eastAsia="Times New Roman" w:hAnsiTheme="majorHAnsi" w:cstheme="majorHAnsi"/>
          <w:color w:val="000000"/>
          <w:sz w:val="24"/>
          <w:szCs w:val="24"/>
          <w:lang w:eastAsia="en-GB"/>
        </w:rPr>
        <w:t xml:space="preserve"> a dynamic build pyramid. Other examples include the opening of “The Mushroom Forest” from </w:t>
      </w:r>
      <w:r w:rsidRPr="00303AD7">
        <w:rPr>
          <w:rFonts w:asciiTheme="majorHAnsi" w:eastAsia="Times New Roman" w:hAnsiTheme="majorHAnsi" w:cstheme="majorHAnsi"/>
          <w:i/>
          <w:iCs/>
          <w:color w:val="000000"/>
          <w:sz w:val="24"/>
          <w:szCs w:val="24"/>
          <w:lang w:eastAsia="en-GB"/>
        </w:rPr>
        <w:t xml:space="preserve">Journey to the </w:t>
      </w:r>
      <w:proofErr w:type="spellStart"/>
      <w:r w:rsidRPr="00303AD7">
        <w:rPr>
          <w:rFonts w:asciiTheme="majorHAnsi" w:eastAsia="Times New Roman" w:hAnsiTheme="majorHAnsi" w:cstheme="majorHAnsi"/>
          <w:i/>
          <w:iCs/>
          <w:color w:val="000000"/>
          <w:sz w:val="24"/>
          <w:szCs w:val="24"/>
          <w:lang w:eastAsia="en-GB"/>
        </w:rPr>
        <w:t>Center</w:t>
      </w:r>
      <w:proofErr w:type="spellEnd"/>
      <w:r w:rsidRPr="00303AD7">
        <w:rPr>
          <w:rFonts w:asciiTheme="majorHAnsi" w:eastAsia="Times New Roman" w:hAnsiTheme="majorHAnsi" w:cstheme="majorHAnsi"/>
          <w:i/>
          <w:iCs/>
          <w:color w:val="000000"/>
          <w:sz w:val="24"/>
          <w:szCs w:val="24"/>
          <w:lang w:eastAsia="en-GB"/>
        </w:rPr>
        <w:t xml:space="preserve"> of the Earth</w:t>
      </w:r>
      <w:r w:rsidRPr="00303AD7">
        <w:rPr>
          <w:rFonts w:asciiTheme="majorHAnsi" w:eastAsia="Times New Roman" w:hAnsiTheme="majorHAnsi" w:cstheme="majorHAnsi"/>
          <w:color w:val="000000"/>
          <w:sz w:val="24"/>
          <w:szCs w:val="24"/>
          <w:lang w:eastAsia="en-GB"/>
        </w:rPr>
        <w:t>, “The Delivery” cue from </w:t>
      </w:r>
      <w:proofErr w:type="gramStart"/>
      <w:r w:rsidRPr="00303AD7">
        <w:rPr>
          <w:rFonts w:asciiTheme="majorHAnsi" w:eastAsia="Times New Roman" w:hAnsiTheme="majorHAnsi" w:cstheme="majorHAnsi"/>
          <w:i/>
          <w:iCs/>
          <w:color w:val="000000"/>
          <w:sz w:val="24"/>
          <w:szCs w:val="24"/>
          <w:lang w:eastAsia="en-GB"/>
        </w:rPr>
        <w:t>It’s</w:t>
      </w:r>
      <w:proofErr w:type="gramEnd"/>
      <w:r w:rsidRPr="00303AD7">
        <w:rPr>
          <w:rFonts w:asciiTheme="majorHAnsi" w:eastAsia="Times New Roman" w:hAnsiTheme="majorHAnsi" w:cstheme="majorHAnsi"/>
          <w:i/>
          <w:iCs/>
          <w:color w:val="000000"/>
          <w:sz w:val="24"/>
          <w:szCs w:val="24"/>
          <w:lang w:eastAsia="en-GB"/>
        </w:rPr>
        <w:t xml:space="preserve"> Alive</w:t>
      </w:r>
      <w:r w:rsidRPr="00303AD7">
        <w:rPr>
          <w:rFonts w:asciiTheme="majorHAnsi" w:eastAsia="Times New Roman" w:hAnsiTheme="majorHAnsi" w:cstheme="majorHAnsi"/>
          <w:color w:val="000000"/>
          <w:sz w:val="24"/>
          <w:szCs w:val="24"/>
          <w:lang w:eastAsia="en-GB"/>
        </w:rPr>
        <w:t>, the “Skylight” cue from </w:t>
      </w:r>
      <w:r w:rsidRPr="00303AD7">
        <w:rPr>
          <w:rFonts w:asciiTheme="majorHAnsi" w:eastAsia="Times New Roman" w:hAnsiTheme="majorHAnsi" w:cstheme="majorHAnsi"/>
          <w:i/>
          <w:iCs/>
          <w:color w:val="000000"/>
          <w:sz w:val="24"/>
          <w:szCs w:val="24"/>
          <w:lang w:eastAsia="en-GB"/>
        </w:rPr>
        <w:t>Fahrenheit 451</w:t>
      </w:r>
      <w:r w:rsidRPr="00303AD7">
        <w:rPr>
          <w:rFonts w:asciiTheme="majorHAnsi" w:eastAsia="Times New Roman" w:hAnsiTheme="majorHAnsi" w:cstheme="majorHAnsi"/>
          <w:color w:val="000000"/>
          <w:sz w:val="24"/>
          <w:szCs w:val="24"/>
          <w:lang w:eastAsia="en-GB"/>
        </w:rPr>
        <w:t>, “The Basket” cue from </w:t>
      </w:r>
      <w:r w:rsidRPr="00303AD7">
        <w:rPr>
          <w:rFonts w:asciiTheme="majorHAnsi" w:eastAsia="Times New Roman" w:hAnsiTheme="majorHAnsi" w:cstheme="majorHAnsi"/>
          <w:i/>
          <w:iCs/>
          <w:color w:val="000000"/>
          <w:sz w:val="24"/>
          <w:szCs w:val="24"/>
          <w:lang w:eastAsia="en-GB"/>
        </w:rPr>
        <w:t>7th Voyage of Sinbad</w:t>
      </w:r>
      <w:r w:rsidRPr="00303AD7">
        <w:rPr>
          <w:rFonts w:asciiTheme="majorHAnsi" w:eastAsia="Times New Roman" w:hAnsiTheme="majorHAnsi" w:cstheme="majorHAnsi"/>
          <w:color w:val="000000"/>
          <w:sz w:val="24"/>
          <w:szCs w:val="24"/>
          <w:lang w:eastAsia="en-GB"/>
        </w:rPr>
        <w:t>, “The Homebodies” cue from </w:t>
      </w:r>
      <w:r w:rsidRPr="00303AD7">
        <w:rPr>
          <w:rFonts w:asciiTheme="majorHAnsi" w:eastAsia="Times New Roman" w:hAnsiTheme="majorHAnsi" w:cstheme="majorHAnsi"/>
          <w:i/>
          <w:iCs/>
          <w:color w:val="000000"/>
          <w:sz w:val="24"/>
          <w:szCs w:val="24"/>
          <w:lang w:eastAsia="en-GB"/>
        </w:rPr>
        <w:t>The Trouble with Harry</w:t>
      </w:r>
      <w:r w:rsidRPr="00303AD7">
        <w:rPr>
          <w:rFonts w:asciiTheme="majorHAnsi" w:eastAsia="Times New Roman" w:hAnsiTheme="majorHAnsi" w:cstheme="majorHAnsi"/>
          <w:color w:val="000000"/>
          <w:sz w:val="24"/>
          <w:szCs w:val="24"/>
          <w:lang w:eastAsia="en-GB"/>
        </w:rPr>
        <w:t>, and many others.</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 xml:space="preserve">Earlier I alluded to another of Herrmann’s </w:t>
      </w:r>
      <w:proofErr w:type="spellStart"/>
      <w:r w:rsidRPr="00303AD7">
        <w:rPr>
          <w:rFonts w:asciiTheme="majorHAnsi" w:eastAsia="Times New Roman" w:hAnsiTheme="majorHAnsi" w:cstheme="majorHAnsi"/>
          <w:color w:val="000000"/>
          <w:sz w:val="24"/>
          <w:szCs w:val="24"/>
          <w:lang w:eastAsia="en-GB"/>
        </w:rPr>
        <w:t>favorite</w:t>
      </w:r>
      <w:proofErr w:type="spellEnd"/>
      <w:r w:rsidRPr="00303AD7">
        <w:rPr>
          <w:rFonts w:asciiTheme="majorHAnsi" w:eastAsia="Times New Roman" w:hAnsiTheme="majorHAnsi" w:cstheme="majorHAnsi"/>
          <w:color w:val="000000"/>
          <w:sz w:val="24"/>
          <w:szCs w:val="24"/>
          <w:lang w:eastAsia="en-GB"/>
        </w:rPr>
        <w:t xml:space="preserve"> devices, </w:t>
      </w:r>
      <w:r w:rsidRPr="00303AD7">
        <w:rPr>
          <w:rFonts w:asciiTheme="majorHAnsi" w:eastAsia="Times New Roman" w:hAnsiTheme="majorHAnsi" w:cstheme="majorHAnsi"/>
          <w:b/>
          <w:bCs/>
          <w:color w:val="000000"/>
          <w:sz w:val="24"/>
          <w:szCs w:val="24"/>
          <w:lang w:eastAsia="en-GB"/>
        </w:rPr>
        <w:t>bitonality</w:t>
      </w:r>
      <w:r w:rsidRPr="00303AD7">
        <w:rPr>
          <w:rFonts w:asciiTheme="majorHAnsi" w:eastAsia="Times New Roman" w:hAnsiTheme="majorHAnsi" w:cstheme="majorHAnsi"/>
          <w:color w:val="000000"/>
          <w:sz w:val="24"/>
          <w:szCs w:val="24"/>
          <w:lang w:eastAsia="en-GB"/>
        </w:rPr>
        <w:t> (superimposed chords, normally triads) or polytonality (especially if more than two chords are superimposed). A famous example of this is the </w:t>
      </w:r>
      <w:r w:rsidRPr="00303AD7">
        <w:rPr>
          <w:rFonts w:asciiTheme="majorHAnsi" w:eastAsia="Times New Roman" w:hAnsiTheme="majorHAnsi" w:cstheme="majorHAnsi"/>
          <w:i/>
          <w:iCs/>
          <w:color w:val="000000"/>
          <w:sz w:val="24"/>
          <w:szCs w:val="24"/>
          <w:lang w:eastAsia="en-GB"/>
        </w:rPr>
        <w:t>Twilight Zone</w:t>
      </w:r>
      <w:r w:rsidRPr="00303AD7">
        <w:rPr>
          <w:rFonts w:asciiTheme="majorHAnsi" w:eastAsia="Times New Roman" w:hAnsiTheme="majorHAnsi" w:cstheme="majorHAnsi"/>
          <w:color w:val="000000"/>
          <w:sz w:val="24"/>
          <w:szCs w:val="24"/>
          <w:lang w:eastAsia="en-GB"/>
        </w:rPr>
        <w:t xml:space="preserve"> theme (“There is a Fifth dimension…”) where Herrmann overlaps the E minor (E/G/B) and </w:t>
      </w:r>
      <w:proofErr w:type="spellStart"/>
      <w:r w:rsidRPr="00303AD7">
        <w:rPr>
          <w:rFonts w:asciiTheme="majorHAnsi" w:eastAsia="Times New Roman" w:hAnsiTheme="majorHAnsi" w:cstheme="majorHAnsi"/>
          <w:color w:val="000000"/>
          <w:sz w:val="24"/>
          <w:szCs w:val="24"/>
          <w:lang w:eastAsia="en-GB"/>
        </w:rPr>
        <w:t>Eb</w:t>
      </w:r>
      <w:proofErr w:type="spellEnd"/>
      <w:r w:rsidRPr="00303AD7">
        <w:rPr>
          <w:rFonts w:asciiTheme="majorHAnsi" w:eastAsia="Times New Roman" w:hAnsiTheme="majorHAnsi" w:cstheme="majorHAnsi"/>
          <w:color w:val="000000"/>
          <w:sz w:val="24"/>
          <w:szCs w:val="24"/>
          <w:lang w:eastAsia="en-GB"/>
        </w:rPr>
        <w:t xml:space="preserve"> minor (</w:t>
      </w:r>
      <w:proofErr w:type="spellStart"/>
      <w:r w:rsidRPr="00303AD7">
        <w:rPr>
          <w:rFonts w:asciiTheme="majorHAnsi" w:eastAsia="Times New Roman" w:hAnsiTheme="majorHAnsi" w:cstheme="majorHAnsi"/>
          <w:color w:val="000000"/>
          <w:sz w:val="24"/>
          <w:szCs w:val="24"/>
          <w:lang w:eastAsia="en-GB"/>
        </w:rPr>
        <w:t>Eb</w:t>
      </w:r>
      <w:proofErr w:type="spellEnd"/>
      <w:r w:rsidRPr="00303AD7">
        <w:rPr>
          <w:rFonts w:asciiTheme="majorHAnsi" w:eastAsia="Times New Roman" w:hAnsiTheme="majorHAnsi" w:cstheme="majorHAnsi"/>
          <w:color w:val="000000"/>
          <w:sz w:val="24"/>
          <w:szCs w:val="24"/>
          <w:lang w:eastAsia="en-GB"/>
        </w:rPr>
        <w:t>/Gb/Bb) triad chords and creates a rather hazy, unsettling atmosphere. Other examples include “The Door” cue from </w:t>
      </w:r>
      <w:r w:rsidRPr="00303AD7">
        <w:rPr>
          <w:rFonts w:asciiTheme="majorHAnsi" w:eastAsia="Times New Roman" w:hAnsiTheme="majorHAnsi" w:cstheme="majorHAnsi"/>
          <w:i/>
          <w:iCs/>
          <w:color w:val="000000"/>
          <w:sz w:val="24"/>
          <w:szCs w:val="24"/>
          <w:lang w:eastAsia="en-GB"/>
        </w:rPr>
        <w:t>Jason &amp; the Argonauts</w:t>
      </w:r>
      <w:r w:rsidRPr="00303AD7">
        <w:rPr>
          <w:rFonts w:asciiTheme="majorHAnsi" w:eastAsia="Times New Roman" w:hAnsiTheme="majorHAnsi" w:cstheme="majorHAnsi"/>
          <w:color w:val="000000"/>
          <w:sz w:val="24"/>
          <w:szCs w:val="24"/>
          <w:lang w:eastAsia="en-GB"/>
        </w:rPr>
        <w:t>, “The Giant Crab” cue and “The Stairs” cue from </w:t>
      </w:r>
      <w:r w:rsidRPr="00303AD7">
        <w:rPr>
          <w:rFonts w:asciiTheme="majorHAnsi" w:eastAsia="Times New Roman" w:hAnsiTheme="majorHAnsi" w:cstheme="majorHAnsi"/>
          <w:i/>
          <w:iCs/>
          <w:color w:val="000000"/>
          <w:sz w:val="24"/>
          <w:szCs w:val="24"/>
          <w:lang w:eastAsia="en-GB"/>
        </w:rPr>
        <w:t>Mysterious Island</w:t>
      </w:r>
      <w:r w:rsidRPr="00303AD7">
        <w:rPr>
          <w:rFonts w:asciiTheme="majorHAnsi" w:eastAsia="Times New Roman" w:hAnsiTheme="majorHAnsi" w:cstheme="majorHAnsi"/>
          <w:color w:val="000000"/>
          <w:sz w:val="24"/>
          <w:szCs w:val="24"/>
          <w:lang w:eastAsia="en-GB"/>
        </w:rPr>
        <w:t> but especially “The Octopus Fight.” Stravinsky was also fond of this device. His famous “</w:t>
      </w:r>
      <w:proofErr w:type="spellStart"/>
      <w:r w:rsidRPr="00303AD7">
        <w:rPr>
          <w:rFonts w:asciiTheme="majorHAnsi" w:eastAsia="Times New Roman" w:hAnsiTheme="majorHAnsi" w:cstheme="majorHAnsi"/>
          <w:color w:val="000000"/>
          <w:sz w:val="24"/>
          <w:szCs w:val="24"/>
          <w:lang w:eastAsia="en-GB"/>
        </w:rPr>
        <w:t>Petushka</w:t>
      </w:r>
      <w:proofErr w:type="spellEnd"/>
      <w:r w:rsidRPr="00303AD7">
        <w:rPr>
          <w:rFonts w:asciiTheme="majorHAnsi" w:eastAsia="Times New Roman" w:hAnsiTheme="majorHAnsi" w:cstheme="majorHAnsi"/>
          <w:color w:val="000000"/>
          <w:sz w:val="24"/>
          <w:szCs w:val="24"/>
          <w:lang w:eastAsia="en-GB"/>
        </w:rPr>
        <w:t>” chord was comprised of the overlaid C major to the F# major (</w:t>
      </w:r>
      <w:proofErr w:type="gramStart"/>
      <w:r w:rsidRPr="00303AD7">
        <w:rPr>
          <w:rFonts w:asciiTheme="majorHAnsi" w:eastAsia="Times New Roman" w:hAnsiTheme="majorHAnsi" w:cstheme="majorHAnsi"/>
          <w:color w:val="000000"/>
          <w:sz w:val="24"/>
          <w:szCs w:val="24"/>
          <w:lang w:eastAsia="en-GB"/>
        </w:rPr>
        <w:t>also</w:t>
      </w:r>
      <w:proofErr w:type="gramEnd"/>
      <w:r w:rsidRPr="00303AD7">
        <w:rPr>
          <w:rFonts w:asciiTheme="majorHAnsi" w:eastAsia="Times New Roman" w:hAnsiTheme="majorHAnsi" w:cstheme="majorHAnsi"/>
          <w:color w:val="000000"/>
          <w:sz w:val="24"/>
          <w:szCs w:val="24"/>
          <w:lang w:eastAsia="en-GB"/>
        </w:rPr>
        <w:t xml:space="preserve"> the notes are contained in the octatonic scale that Rimsky-Korsakov used (C-C#-D#-E-F#-G-A-A#).</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r w:rsidRPr="00303AD7">
        <w:rPr>
          <w:rFonts w:asciiTheme="majorHAnsi" w:eastAsia="Times New Roman" w:hAnsiTheme="majorHAnsi" w:cstheme="majorHAnsi"/>
          <w:color w:val="000000"/>
          <w:sz w:val="24"/>
          <w:szCs w:val="24"/>
          <w:lang w:eastAsia="en-GB"/>
        </w:rPr>
        <w:t>Another of Herrmann’s stylistic devices is </w:t>
      </w:r>
      <w:proofErr w:type="spellStart"/>
      <w:r w:rsidRPr="00303AD7">
        <w:rPr>
          <w:rFonts w:asciiTheme="majorHAnsi" w:eastAsia="Times New Roman" w:hAnsiTheme="majorHAnsi" w:cstheme="majorHAnsi"/>
          <w:b/>
          <w:bCs/>
          <w:color w:val="000000"/>
          <w:sz w:val="24"/>
          <w:szCs w:val="24"/>
          <w:lang w:eastAsia="en-GB"/>
        </w:rPr>
        <w:t>tritone</w:t>
      </w:r>
      <w:proofErr w:type="spellEnd"/>
      <w:r w:rsidRPr="00303AD7">
        <w:rPr>
          <w:rFonts w:asciiTheme="majorHAnsi" w:eastAsia="Times New Roman" w:hAnsiTheme="majorHAnsi" w:cstheme="majorHAnsi"/>
          <w:color w:val="000000"/>
          <w:sz w:val="24"/>
          <w:szCs w:val="24"/>
          <w:lang w:eastAsia="en-GB"/>
        </w:rPr>
        <w:t xml:space="preserve"> usage. You see and hear this is so many scores. One of his most oft-used </w:t>
      </w:r>
      <w:proofErr w:type="spellStart"/>
      <w:r w:rsidRPr="00303AD7">
        <w:rPr>
          <w:rFonts w:asciiTheme="majorHAnsi" w:eastAsia="Times New Roman" w:hAnsiTheme="majorHAnsi" w:cstheme="majorHAnsi"/>
          <w:color w:val="000000"/>
          <w:sz w:val="24"/>
          <w:szCs w:val="24"/>
          <w:lang w:eastAsia="en-GB"/>
        </w:rPr>
        <w:t>tritone</w:t>
      </w:r>
      <w:proofErr w:type="spellEnd"/>
      <w:r w:rsidRPr="00303AD7">
        <w:rPr>
          <w:rFonts w:asciiTheme="majorHAnsi" w:eastAsia="Times New Roman" w:hAnsiTheme="majorHAnsi" w:cstheme="majorHAnsi"/>
          <w:color w:val="000000"/>
          <w:sz w:val="24"/>
          <w:szCs w:val="24"/>
          <w:lang w:eastAsia="en-GB"/>
        </w:rPr>
        <w:t xml:space="preserve"> intervals is C to F# (augmented 4th) seen in many of the </w:t>
      </w:r>
      <w:r w:rsidRPr="00303AD7">
        <w:rPr>
          <w:rFonts w:asciiTheme="majorHAnsi" w:eastAsia="Times New Roman" w:hAnsiTheme="majorHAnsi" w:cstheme="majorHAnsi"/>
          <w:i/>
          <w:iCs/>
          <w:color w:val="000000"/>
          <w:sz w:val="24"/>
          <w:szCs w:val="24"/>
          <w:lang w:eastAsia="en-GB"/>
        </w:rPr>
        <w:t>Jason</w:t>
      </w:r>
      <w:r w:rsidRPr="00303AD7">
        <w:rPr>
          <w:rFonts w:asciiTheme="majorHAnsi" w:eastAsia="Times New Roman" w:hAnsiTheme="majorHAnsi" w:cstheme="majorHAnsi"/>
          <w:color w:val="000000"/>
          <w:sz w:val="24"/>
          <w:szCs w:val="24"/>
          <w:lang w:eastAsia="en-GB"/>
        </w:rPr>
        <w:t xml:space="preserve"> cues (including “Drumbeats”) </w:t>
      </w:r>
      <w:proofErr w:type="gramStart"/>
      <w:r w:rsidRPr="00303AD7">
        <w:rPr>
          <w:rFonts w:asciiTheme="majorHAnsi" w:eastAsia="Times New Roman" w:hAnsiTheme="majorHAnsi" w:cstheme="majorHAnsi"/>
          <w:color w:val="000000"/>
          <w:sz w:val="24"/>
          <w:szCs w:val="24"/>
          <w:lang w:eastAsia="en-GB"/>
        </w:rPr>
        <w:t>and also</w:t>
      </w:r>
      <w:proofErr w:type="gramEnd"/>
      <w:r w:rsidRPr="00303AD7">
        <w:rPr>
          <w:rFonts w:asciiTheme="majorHAnsi" w:eastAsia="Times New Roman" w:hAnsiTheme="majorHAnsi" w:cstheme="majorHAnsi"/>
          <w:color w:val="000000"/>
          <w:sz w:val="24"/>
          <w:szCs w:val="24"/>
          <w:lang w:eastAsia="en-GB"/>
        </w:rPr>
        <w:t xml:space="preserve"> G-Db (dim 5th </w:t>
      </w:r>
      <w:proofErr w:type="spellStart"/>
      <w:r w:rsidRPr="00303AD7">
        <w:rPr>
          <w:rFonts w:asciiTheme="majorHAnsi" w:eastAsia="Times New Roman" w:hAnsiTheme="majorHAnsi" w:cstheme="majorHAnsi"/>
          <w:color w:val="000000"/>
          <w:sz w:val="24"/>
          <w:szCs w:val="24"/>
          <w:lang w:eastAsia="en-GB"/>
        </w:rPr>
        <w:t>tritone</w:t>
      </w:r>
      <w:proofErr w:type="spellEnd"/>
      <w:r w:rsidRPr="00303AD7">
        <w:rPr>
          <w:rFonts w:asciiTheme="majorHAnsi" w:eastAsia="Times New Roman" w:hAnsiTheme="majorHAnsi" w:cstheme="majorHAnsi"/>
          <w:color w:val="000000"/>
          <w:sz w:val="24"/>
          <w:szCs w:val="24"/>
          <w:lang w:eastAsia="en-GB"/>
        </w:rPr>
        <w:t>) used in many </w:t>
      </w:r>
      <w:r w:rsidRPr="00303AD7">
        <w:rPr>
          <w:rFonts w:asciiTheme="majorHAnsi" w:eastAsia="Times New Roman" w:hAnsiTheme="majorHAnsi" w:cstheme="majorHAnsi"/>
          <w:i/>
          <w:iCs/>
          <w:color w:val="000000"/>
          <w:sz w:val="24"/>
          <w:szCs w:val="24"/>
          <w:lang w:eastAsia="en-GB"/>
        </w:rPr>
        <w:t>Jason</w:t>
      </w:r>
      <w:r w:rsidRPr="00303AD7">
        <w:rPr>
          <w:rFonts w:asciiTheme="majorHAnsi" w:eastAsia="Times New Roman" w:hAnsiTheme="majorHAnsi" w:cstheme="majorHAnsi"/>
          <w:color w:val="000000"/>
          <w:sz w:val="24"/>
          <w:szCs w:val="24"/>
          <w:lang w:eastAsia="en-GB"/>
        </w:rPr>
        <w:t xml:space="preserve"> cues also (including “A &amp; J Fight”). You find </w:t>
      </w:r>
      <w:proofErr w:type="spellStart"/>
      <w:r w:rsidRPr="00303AD7">
        <w:rPr>
          <w:rFonts w:asciiTheme="majorHAnsi" w:eastAsia="Times New Roman" w:hAnsiTheme="majorHAnsi" w:cstheme="majorHAnsi"/>
          <w:color w:val="000000"/>
          <w:sz w:val="24"/>
          <w:szCs w:val="24"/>
          <w:lang w:eastAsia="en-GB"/>
        </w:rPr>
        <w:t>tritones</w:t>
      </w:r>
      <w:proofErr w:type="spellEnd"/>
      <w:r w:rsidRPr="00303AD7">
        <w:rPr>
          <w:rFonts w:asciiTheme="majorHAnsi" w:eastAsia="Times New Roman" w:hAnsiTheme="majorHAnsi" w:cstheme="majorHAnsi"/>
          <w:color w:val="000000"/>
          <w:sz w:val="24"/>
          <w:szCs w:val="24"/>
          <w:lang w:eastAsia="en-GB"/>
        </w:rPr>
        <w:t xml:space="preserve"> in </w:t>
      </w:r>
      <w:r w:rsidRPr="00303AD7">
        <w:rPr>
          <w:rFonts w:asciiTheme="majorHAnsi" w:eastAsia="Times New Roman" w:hAnsiTheme="majorHAnsi" w:cstheme="majorHAnsi"/>
          <w:i/>
          <w:iCs/>
          <w:color w:val="000000"/>
          <w:sz w:val="24"/>
          <w:szCs w:val="24"/>
          <w:lang w:eastAsia="en-GB"/>
        </w:rPr>
        <w:t>Psycho</w:t>
      </w:r>
      <w:r w:rsidRPr="00303AD7">
        <w:rPr>
          <w:rFonts w:asciiTheme="majorHAnsi" w:eastAsia="Times New Roman" w:hAnsiTheme="majorHAnsi" w:cstheme="majorHAnsi"/>
          <w:color w:val="000000"/>
          <w:sz w:val="24"/>
          <w:szCs w:val="24"/>
          <w:lang w:eastAsia="en-GB"/>
        </w:rPr>
        <w:t> quite a lot. This includes the “Psycho Prelude” (C-F#), “</w:t>
      </w:r>
      <w:proofErr w:type="spellStart"/>
      <w:r w:rsidRPr="00303AD7">
        <w:rPr>
          <w:rFonts w:asciiTheme="majorHAnsi" w:eastAsia="Times New Roman" w:hAnsiTheme="majorHAnsi" w:cstheme="majorHAnsi"/>
          <w:color w:val="000000"/>
          <w:sz w:val="24"/>
          <w:szCs w:val="24"/>
          <w:lang w:eastAsia="en-GB"/>
        </w:rPr>
        <w:t>Parlor</w:t>
      </w:r>
      <w:proofErr w:type="spellEnd"/>
      <w:r w:rsidRPr="00303AD7">
        <w:rPr>
          <w:rFonts w:asciiTheme="majorHAnsi" w:eastAsia="Times New Roman" w:hAnsiTheme="majorHAnsi" w:cstheme="majorHAnsi"/>
          <w:color w:val="000000"/>
          <w:sz w:val="24"/>
          <w:szCs w:val="24"/>
          <w:lang w:eastAsia="en-GB"/>
        </w:rPr>
        <w:t>” (D-Ab), “Murder” (D-G# and G-C#), “The Knife,” and so forth. You’ll find them in various cues in </w:t>
      </w:r>
      <w:proofErr w:type="gramStart"/>
      <w:r w:rsidRPr="00303AD7">
        <w:rPr>
          <w:rFonts w:asciiTheme="majorHAnsi" w:eastAsia="Times New Roman" w:hAnsiTheme="majorHAnsi" w:cstheme="majorHAnsi"/>
          <w:i/>
          <w:iCs/>
          <w:color w:val="000000"/>
          <w:sz w:val="24"/>
          <w:szCs w:val="24"/>
          <w:lang w:eastAsia="en-GB"/>
        </w:rPr>
        <w:t>It’s</w:t>
      </w:r>
      <w:proofErr w:type="gramEnd"/>
      <w:r w:rsidRPr="00303AD7">
        <w:rPr>
          <w:rFonts w:asciiTheme="majorHAnsi" w:eastAsia="Times New Roman" w:hAnsiTheme="majorHAnsi" w:cstheme="majorHAnsi"/>
          <w:i/>
          <w:iCs/>
          <w:color w:val="000000"/>
          <w:sz w:val="24"/>
          <w:szCs w:val="24"/>
          <w:lang w:eastAsia="en-GB"/>
        </w:rPr>
        <w:t xml:space="preserve"> Alive</w:t>
      </w:r>
      <w:r w:rsidRPr="00303AD7">
        <w:rPr>
          <w:rFonts w:asciiTheme="majorHAnsi" w:eastAsia="Times New Roman" w:hAnsiTheme="majorHAnsi" w:cstheme="majorHAnsi"/>
          <w:color w:val="000000"/>
          <w:sz w:val="24"/>
          <w:szCs w:val="24"/>
          <w:lang w:eastAsia="en-GB"/>
        </w:rPr>
        <w:t xml:space="preserve"> (including “The Delivery” which also had the pyramid device). </w:t>
      </w:r>
      <w:proofErr w:type="gramStart"/>
      <w:r w:rsidRPr="00303AD7">
        <w:rPr>
          <w:rFonts w:asciiTheme="majorHAnsi" w:eastAsia="Times New Roman" w:hAnsiTheme="majorHAnsi" w:cstheme="majorHAnsi"/>
          <w:color w:val="000000"/>
          <w:sz w:val="24"/>
          <w:szCs w:val="24"/>
          <w:lang w:eastAsia="en-GB"/>
        </w:rPr>
        <w:t>You’ll</w:t>
      </w:r>
      <w:proofErr w:type="gramEnd"/>
      <w:r w:rsidRPr="00303AD7">
        <w:rPr>
          <w:rFonts w:asciiTheme="majorHAnsi" w:eastAsia="Times New Roman" w:hAnsiTheme="majorHAnsi" w:cstheme="majorHAnsi"/>
          <w:color w:val="000000"/>
          <w:sz w:val="24"/>
          <w:szCs w:val="24"/>
          <w:lang w:eastAsia="en-GB"/>
        </w:rPr>
        <w:t xml:space="preserve"> find the dissonant </w:t>
      </w:r>
      <w:proofErr w:type="spellStart"/>
      <w:r w:rsidRPr="00303AD7">
        <w:rPr>
          <w:rFonts w:asciiTheme="majorHAnsi" w:eastAsia="Times New Roman" w:hAnsiTheme="majorHAnsi" w:cstheme="majorHAnsi"/>
          <w:color w:val="000000"/>
          <w:sz w:val="24"/>
          <w:szCs w:val="24"/>
          <w:lang w:eastAsia="en-GB"/>
        </w:rPr>
        <w:t>tritone</w:t>
      </w:r>
      <w:proofErr w:type="spellEnd"/>
      <w:r w:rsidRPr="00303AD7">
        <w:rPr>
          <w:rFonts w:asciiTheme="majorHAnsi" w:eastAsia="Times New Roman" w:hAnsiTheme="majorHAnsi" w:cstheme="majorHAnsi"/>
          <w:color w:val="000000"/>
          <w:sz w:val="24"/>
          <w:szCs w:val="24"/>
          <w:lang w:eastAsia="en-GB"/>
        </w:rPr>
        <w:t xml:space="preserve"> ending </w:t>
      </w:r>
      <w:r w:rsidRPr="00303AD7">
        <w:rPr>
          <w:rFonts w:asciiTheme="majorHAnsi" w:eastAsia="Times New Roman" w:hAnsiTheme="majorHAnsi" w:cstheme="majorHAnsi"/>
          <w:i/>
          <w:iCs/>
          <w:color w:val="000000"/>
          <w:sz w:val="24"/>
          <w:szCs w:val="24"/>
          <w:lang w:eastAsia="en-GB"/>
        </w:rPr>
        <w:t>Marnie</w:t>
      </w:r>
      <w:r w:rsidRPr="00303AD7">
        <w:rPr>
          <w:rFonts w:asciiTheme="majorHAnsi" w:eastAsia="Times New Roman" w:hAnsiTheme="majorHAnsi" w:cstheme="majorHAnsi"/>
          <w:color w:val="000000"/>
          <w:sz w:val="24"/>
          <w:szCs w:val="24"/>
          <w:lang w:eastAsia="en-GB"/>
        </w:rPr>
        <w:t> cues “Red Flower” and particularly “The Wedding” (not so hopeful or happy a wedding after all!).</w:t>
      </w:r>
    </w:p>
    <w:p w:rsidR="00303AD7" w:rsidRPr="00303AD7" w:rsidRDefault="00303AD7" w:rsidP="00303AD7">
      <w:p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en-GB"/>
        </w:rPr>
      </w:pPr>
      <w:proofErr w:type="gramStart"/>
      <w:r w:rsidRPr="00303AD7">
        <w:rPr>
          <w:rFonts w:asciiTheme="majorHAnsi" w:eastAsia="Times New Roman" w:hAnsiTheme="majorHAnsi" w:cstheme="majorHAnsi"/>
          <w:color w:val="000000"/>
          <w:sz w:val="24"/>
          <w:szCs w:val="24"/>
          <w:lang w:eastAsia="en-GB"/>
        </w:rPr>
        <w:t>Other secondary devices Herrmann used were </w:t>
      </w:r>
      <w:r w:rsidRPr="00303AD7">
        <w:rPr>
          <w:rFonts w:asciiTheme="majorHAnsi" w:eastAsia="Times New Roman" w:hAnsiTheme="majorHAnsi" w:cstheme="majorHAnsi"/>
          <w:b/>
          <w:bCs/>
          <w:color w:val="000000"/>
          <w:sz w:val="24"/>
          <w:szCs w:val="24"/>
          <w:lang w:eastAsia="en-GB"/>
        </w:rPr>
        <w:t>tone clusters</w:t>
      </w:r>
      <w:r w:rsidRPr="00303AD7">
        <w:rPr>
          <w:rFonts w:asciiTheme="majorHAnsi" w:eastAsia="Times New Roman" w:hAnsiTheme="majorHAnsi" w:cstheme="majorHAnsi"/>
          <w:color w:val="000000"/>
          <w:sz w:val="24"/>
          <w:szCs w:val="24"/>
          <w:lang w:eastAsia="en-GB"/>
        </w:rPr>
        <w:t> (or simply cluster chords or chords in seconds); </w:t>
      </w:r>
      <w:r w:rsidRPr="00303AD7">
        <w:rPr>
          <w:rFonts w:asciiTheme="majorHAnsi" w:eastAsia="Times New Roman" w:hAnsiTheme="majorHAnsi" w:cstheme="majorHAnsi"/>
          <w:b/>
          <w:bCs/>
          <w:color w:val="000000"/>
          <w:sz w:val="24"/>
          <w:szCs w:val="24"/>
          <w:lang w:eastAsia="en-GB"/>
        </w:rPr>
        <w:t>broken chords</w:t>
      </w:r>
      <w:r w:rsidRPr="00303AD7">
        <w:rPr>
          <w:rFonts w:asciiTheme="majorHAnsi" w:eastAsia="Times New Roman" w:hAnsiTheme="majorHAnsi" w:cstheme="majorHAnsi"/>
          <w:color w:val="000000"/>
          <w:sz w:val="24"/>
          <w:szCs w:val="24"/>
          <w:lang w:eastAsia="en-GB"/>
        </w:rPr>
        <w:t> (“horizontal” sequence of notes of normally a “vertical” chord structure seen primarily as arpeggios; </w:t>
      </w:r>
      <w:r w:rsidRPr="00303AD7">
        <w:rPr>
          <w:rFonts w:asciiTheme="majorHAnsi" w:eastAsia="Times New Roman" w:hAnsiTheme="majorHAnsi" w:cstheme="majorHAnsi"/>
          <w:b/>
          <w:bCs/>
          <w:color w:val="000000"/>
          <w:sz w:val="24"/>
          <w:szCs w:val="24"/>
          <w:lang w:eastAsia="en-GB"/>
        </w:rPr>
        <w:t>Sonata Form</w:t>
      </w:r>
      <w:r w:rsidRPr="00303AD7">
        <w:rPr>
          <w:rFonts w:asciiTheme="majorHAnsi" w:eastAsia="Times New Roman" w:hAnsiTheme="majorHAnsi" w:cstheme="majorHAnsi"/>
          <w:color w:val="000000"/>
          <w:sz w:val="24"/>
          <w:szCs w:val="24"/>
          <w:lang w:eastAsia="en-GB"/>
        </w:rPr>
        <w:t> (A-B-A) or compound binary form in a lot of his music (Main theme/secondary theme/Main theme); </w:t>
      </w:r>
      <w:r w:rsidRPr="00303AD7">
        <w:rPr>
          <w:rFonts w:asciiTheme="majorHAnsi" w:eastAsia="Times New Roman" w:hAnsiTheme="majorHAnsi" w:cstheme="majorHAnsi"/>
          <w:b/>
          <w:bCs/>
          <w:color w:val="000000"/>
          <w:sz w:val="24"/>
          <w:szCs w:val="24"/>
          <w:lang w:eastAsia="en-GB"/>
        </w:rPr>
        <w:t>antiphonal</w:t>
      </w:r>
      <w:r w:rsidRPr="00303AD7">
        <w:rPr>
          <w:rFonts w:asciiTheme="majorHAnsi" w:eastAsia="Times New Roman" w:hAnsiTheme="majorHAnsi" w:cstheme="majorHAnsi"/>
          <w:color w:val="000000"/>
          <w:sz w:val="24"/>
          <w:szCs w:val="24"/>
          <w:lang w:eastAsia="en-GB"/>
        </w:rPr>
        <w:t> approach (call &amp; response format where one instrument or instrumental choir makes an initial statement and another instrument/choir responds to the call); fondness of the </w:t>
      </w:r>
      <w:proofErr w:type="spellStart"/>
      <w:r w:rsidRPr="00303AD7">
        <w:rPr>
          <w:rFonts w:asciiTheme="majorHAnsi" w:eastAsia="Times New Roman" w:hAnsiTheme="majorHAnsi" w:cstheme="majorHAnsi"/>
          <w:b/>
          <w:bCs/>
          <w:color w:val="000000"/>
          <w:sz w:val="24"/>
          <w:szCs w:val="24"/>
          <w:lang w:eastAsia="en-GB"/>
        </w:rPr>
        <w:t>arpeggiando</w:t>
      </w:r>
      <w:proofErr w:type="spellEnd"/>
      <w:r w:rsidRPr="00303AD7">
        <w:rPr>
          <w:rFonts w:asciiTheme="majorHAnsi" w:eastAsia="Times New Roman" w:hAnsiTheme="majorHAnsi" w:cstheme="majorHAnsi"/>
          <w:color w:val="000000"/>
          <w:sz w:val="24"/>
          <w:szCs w:val="24"/>
          <w:lang w:eastAsia="en-GB"/>
        </w:rPr>
        <w:t> (vertical wavy line rolled chord, especially of the harps); etc.</w:t>
      </w:r>
      <w:proofErr w:type="gramEnd"/>
    </w:p>
    <w:p w:rsidR="00273104" w:rsidRDefault="00273104" w:rsidP="00FB786F">
      <w:pPr>
        <w:tabs>
          <w:tab w:val="left" w:pos="3070"/>
        </w:tabs>
        <w:rPr>
          <w:b/>
          <w:color w:val="C00000"/>
          <w:sz w:val="44"/>
          <w:szCs w:val="44"/>
          <w:u w:val="single"/>
        </w:rPr>
      </w:pPr>
    </w:p>
    <w:p w:rsidR="00303AD7" w:rsidRDefault="00303AD7" w:rsidP="00FB786F">
      <w:pPr>
        <w:tabs>
          <w:tab w:val="left" w:pos="3070"/>
        </w:tabs>
        <w:rPr>
          <w:b/>
          <w:color w:val="C00000"/>
          <w:sz w:val="44"/>
          <w:szCs w:val="44"/>
          <w:u w:val="single"/>
        </w:rPr>
      </w:pPr>
    </w:p>
    <w:p w:rsidR="00303AD7" w:rsidRDefault="00303AD7" w:rsidP="00FB786F">
      <w:pPr>
        <w:tabs>
          <w:tab w:val="left" w:pos="3070"/>
        </w:tabs>
        <w:rPr>
          <w:b/>
          <w:color w:val="C00000"/>
          <w:sz w:val="44"/>
          <w:szCs w:val="44"/>
          <w:u w:val="single"/>
        </w:rPr>
      </w:pPr>
    </w:p>
    <w:p w:rsidR="00F014F5" w:rsidRPr="00EA642E" w:rsidRDefault="00FA4113" w:rsidP="00EE1E31">
      <w:pPr>
        <w:pStyle w:val="IntenseQuote"/>
        <w:ind w:left="0"/>
        <w:rPr>
          <w:b/>
          <w:color w:val="ED7D31" w:themeColor="accent2"/>
          <w:sz w:val="28"/>
          <w:szCs w:val="28"/>
        </w:rPr>
      </w:pPr>
      <w:r w:rsidRPr="00303AD7">
        <w:rPr>
          <w:b/>
          <w:color w:val="ED7D31" w:themeColor="accent2"/>
          <w:sz w:val="28"/>
          <w:szCs w:val="28"/>
        </w:rPr>
        <w:lastRenderedPageBreak/>
        <w:t xml:space="preserve">Now, turning to the </w:t>
      </w:r>
      <w:r w:rsidR="00F014F5" w:rsidRPr="00303AD7">
        <w:rPr>
          <w:b/>
          <w:color w:val="ED7D31" w:themeColor="accent2"/>
          <w:sz w:val="28"/>
          <w:szCs w:val="28"/>
        </w:rPr>
        <w:t>music of the fi</w:t>
      </w:r>
      <w:r w:rsidR="00303AD7" w:rsidRPr="00303AD7">
        <w:rPr>
          <w:b/>
          <w:color w:val="ED7D31" w:themeColor="accent2"/>
          <w:sz w:val="28"/>
          <w:szCs w:val="28"/>
        </w:rPr>
        <w:t>lm ‘Psycho</w:t>
      </w:r>
      <w:r w:rsidR="00F014F5" w:rsidRPr="00303AD7">
        <w:rPr>
          <w:b/>
          <w:color w:val="ED7D31" w:themeColor="accent2"/>
          <w:sz w:val="28"/>
          <w:szCs w:val="28"/>
        </w:rPr>
        <w:t>’</w:t>
      </w:r>
      <w:r w:rsidRPr="00303AD7">
        <w:rPr>
          <w:b/>
          <w:color w:val="ED7D31" w:themeColor="accent2"/>
          <w:sz w:val="28"/>
          <w:szCs w:val="28"/>
        </w:rPr>
        <w:t xml:space="preserve">, use the following link to listen initially to the tracks that are included in the A Level, this will give you a feel for the music and prepare for analysing the music more closely. </w:t>
      </w:r>
      <w:r w:rsidR="00F014F5" w:rsidRPr="00303AD7">
        <w:rPr>
          <w:b/>
          <w:color w:val="ED7D31" w:themeColor="accent2"/>
          <w:sz w:val="28"/>
          <w:szCs w:val="28"/>
        </w:rPr>
        <w:t>Make general notes on your first musical impressions – especially</w:t>
      </w:r>
      <w:r w:rsidR="00303AD7" w:rsidRPr="00303AD7">
        <w:rPr>
          <w:b/>
          <w:color w:val="ED7D31" w:themeColor="accent2"/>
          <w:sz w:val="28"/>
          <w:szCs w:val="28"/>
        </w:rPr>
        <w:t xml:space="preserve"> in light of your work previously</w:t>
      </w:r>
      <w:r w:rsidR="00F014F5" w:rsidRPr="00303AD7">
        <w:rPr>
          <w:b/>
          <w:color w:val="ED7D31" w:themeColor="accent2"/>
          <w:sz w:val="28"/>
          <w:szCs w:val="28"/>
        </w:rPr>
        <w:t xml:space="preserve"> on ‘Batman </w:t>
      </w:r>
      <w:proofErr w:type="gramStart"/>
      <w:r w:rsidR="00F014F5" w:rsidRPr="00303AD7">
        <w:rPr>
          <w:b/>
          <w:color w:val="ED7D31" w:themeColor="accent2"/>
          <w:sz w:val="28"/>
          <w:szCs w:val="28"/>
        </w:rPr>
        <w:t>Returns’</w:t>
      </w:r>
      <w:proofErr w:type="gramEnd"/>
      <w:r w:rsidR="00303AD7" w:rsidRPr="00303AD7">
        <w:rPr>
          <w:b/>
          <w:color w:val="ED7D31" w:themeColor="accent2"/>
          <w:sz w:val="28"/>
          <w:szCs w:val="28"/>
        </w:rPr>
        <w:t xml:space="preserve"> and ‘The Duchess’</w:t>
      </w:r>
    </w:p>
    <w:p w:rsidR="00FA4113" w:rsidRPr="00EA642E" w:rsidRDefault="005474DD" w:rsidP="005474DD">
      <w:pPr>
        <w:pStyle w:val="ListParagraph"/>
        <w:tabs>
          <w:tab w:val="left" w:pos="3070"/>
        </w:tabs>
        <w:ind w:left="1224"/>
        <w:rPr>
          <w:b/>
          <w:color w:val="ED7D31" w:themeColor="accent2"/>
          <w:sz w:val="28"/>
          <w:szCs w:val="28"/>
        </w:rPr>
      </w:pPr>
      <w:r w:rsidRPr="00EA642E">
        <w:rPr>
          <w:b/>
          <w:i/>
          <w:color w:val="ED7D31" w:themeColor="accent2"/>
          <w:sz w:val="28"/>
          <w:szCs w:val="28"/>
        </w:rPr>
        <w:t xml:space="preserve">You are now going to complete extended work on all of the musical cues you are required to study </w:t>
      </w:r>
      <w:r w:rsidR="00273104" w:rsidRPr="00EA642E">
        <w:rPr>
          <w:b/>
          <w:color w:val="ED7D31" w:themeColor="accent2"/>
          <w:sz w:val="28"/>
          <w:szCs w:val="28"/>
        </w:rPr>
        <w:t>-</w:t>
      </w:r>
      <w:r w:rsidR="00C36201" w:rsidRPr="00EA642E">
        <w:rPr>
          <w:b/>
          <w:color w:val="ED7D31" w:themeColor="accent2"/>
          <w:sz w:val="28"/>
          <w:szCs w:val="28"/>
        </w:rPr>
        <w:t xml:space="preserve"> Read the</w:t>
      </w:r>
      <w:r w:rsidR="00FA4113" w:rsidRPr="00EA642E">
        <w:rPr>
          <w:b/>
          <w:color w:val="ED7D31" w:themeColor="accent2"/>
          <w:sz w:val="28"/>
          <w:szCs w:val="28"/>
        </w:rPr>
        <w:t xml:space="preserve"> information</w:t>
      </w:r>
      <w:r w:rsidR="00C36201" w:rsidRPr="00EA642E">
        <w:rPr>
          <w:b/>
          <w:color w:val="ED7D31" w:themeColor="accent2"/>
          <w:sz w:val="28"/>
          <w:szCs w:val="28"/>
        </w:rPr>
        <w:t xml:space="preserve"> below</w:t>
      </w:r>
      <w:r w:rsidR="00FA4113" w:rsidRPr="00EA642E">
        <w:rPr>
          <w:b/>
          <w:color w:val="ED7D31" w:themeColor="accent2"/>
          <w:sz w:val="28"/>
          <w:szCs w:val="28"/>
        </w:rPr>
        <w:t xml:space="preserve"> and answe</w:t>
      </w:r>
      <w:r w:rsidR="00C36201" w:rsidRPr="00EA642E">
        <w:rPr>
          <w:b/>
          <w:color w:val="ED7D31" w:themeColor="accent2"/>
          <w:sz w:val="28"/>
          <w:szCs w:val="28"/>
        </w:rPr>
        <w:t xml:space="preserve">r the questions below </w:t>
      </w:r>
      <w:r w:rsidRPr="00EA642E">
        <w:rPr>
          <w:b/>
          <w:color w:val="ED7D31" w:themeColor="accent2"/>
          <w:sz w:val="28"/>
          <w:szCs w:val="28"/>
        </w:rPr>
        <w:t xml:space="preserve">for each of the musical cues </w:t>
      </w:r>
      <w:r w:rsidR="00C36201" w:rsidRPr="00EA642E">
        <w:rPr>
          <w:b/>
          <w:color w:val="ED7D31" w:themeColor="accent2"/>
          <w:sz w:val="28"/>
          <w:szCs w:val="28"/>
        </w:rPr>
        <w:t>using</w:t>
      </w:r>
      <w:r w:rsidR="00FA4113" w:rsidRPr="00EA642E">
        <w:rPr>
          <w:b/>
          <w:color w:val="ED7D31" w:themeColor="accent2"/>
          <w:sz w:val="28"/>
          <w:szCs w:val="28"/>
        </w:rPr>
        <w:t xml:space="preserve"> your deductions from</w:t>
      </w:r>
      <w:r w:rsidR="00C36201" w:rsidRPr="00EA642E">
        <w:rPr>
          <w:b/>
          <w:color w:val="ED7D31" w:themeColor="accent2"/>
          <w:sz w:val="28"/>
          <w:szCs w:val="28"/>
        </w:rPr>
        <w:t xml:space="preserve"> listening to the musical score to help you. </w:t>
      </w:r>
    </w:p>
    <w:p w:rsidR="00EA642E" w:rsidRDefault="00EA642E" w:rsidP="00BF51C3">
      <w:pPr>
        <w:tabs>
          <w:tab w:val="left" w:pos="3070"/>
        </w:tabs>
        <w:rPr>
          <w:b/>
          <w:sz w:val="24"/>
          <w:szCs w:val="24"/>
        </w:rPr>
      </w:pPr>
    </w:p>
    <w:p w:rsidR="00EE1E31" w:rsidRDefault="00EA642E" w:rsidP="00BF51C3">
      <w:pPr>
        <w:tabs>
          <w:tab w:val="left" w:pos="3070"/>
        </w:tabs>
        <w:rPr>
          <w:noProof/>
          <w:lang w:eastAsia="en-GB"/>
        </w:rPr>
      </w:pPr>
      <w:r>
        <w:rPr>
          <w:b/>
          <w:sz w:val="24"/>
          <w:szCs w:val="24"/>
        </w:rPr>
        <w:t xml:space="preserve">Prelude: </w:t>
      </w:r>
      <w:r w:rsidRPr="00EA642E">
        <w:rPr>
          <w:sz w:val="24"/>
          <w:szCs w:val="24"/>
        </w:rPr>
        <w:t xml:space="preserve">One preconception about cinematic music is that it is inherently melodic. The Prelude from Psycho, however, is far from melodic, and it </w:t>
      </w:r>
      <w:proofErr w:type="gramStart"/>
      <w:r w:rsidRPr="00EA642E">
        <w:rPr>
          <w:sz w:val="24"/>
          <w:szCs w:val="24"/>
        </w:rPr>
        <w:t>could even be described</w:t>
      </w:r>
      <w:proofErr w:type="gramEnd"/>
      <w:r w:rsidRPr="00EA642E">
        <w:rPr>
          <w:sz w:val="24"/>
          <w:szCs w:val="24"/>
        </w:rPr>
        <w:t xml:space="preserve"> as devoid of any sense of melody. The most obvious feature of the music, however, is its rhythm. Herrmann opts to use somewhat hammered chords, which create an uncomfortable and unsettling mood. This is, of course, music for a horror movie, and the persistent, unnerving semiquaver ostinato figures make for a perfect underscoring in this opening music. You could easily miss the fact that Herrmann is composing for limited orchestral forces because his writing for strings creates such a stunning tapestry of sound. With just a five-part string texture, Herrmann is able to create a sense of rhythmic drive as well as ostinato motifs that almost float over the top. There is such energy in the music, which </w:t>
      </w:r>
      <w:proofErr w:type="gramStart"/>
      <w:r w:rsidRPr="00EA642E">
        <w:rPr>
          <w:sz w:val="24"/>
          <w:szCs w:val="24"/>
        </w:rPr>
        <w:t>is injected</w:t>
      </w:r>
      <w:proofErr w:type="gramEnd"/>
      <w:r w:rsidRPr="00EA642E">
        <w:rPr>
          <w:sz w:val="24"/>
          <w:szCs w:val="24"/>
        </w:rPr>
        <w:t xml:space="preserve"> mainly through Herrmann’s use of syncopated and highly punctuated rhythms. Pizzicato as well as </w:t>
      </w:r>
      <w:proofErr w:type="spellStart"/>
      <w:proofErr w:type="gramStart"/>
      <w:r w:rsidRPr="00EA642E">
        <w:rPr>
          <w:sz w:val="24"/>
          <w:szCs w:val="24"/>
        </w:rPr>
        <w:t>arco</w:t>
      </w:r>
      <w:proofErr w:type="spellEnd"/>
      <w:proofErr w:type="gramEnd"/>
      <w:r w:rsidRPr="00EA642E">
        <w:rPr>
          <w:sz w:val="24"/>
          <w:szCs w:val="24"/>
        </w:rPr>
        <w:t xml:space="preserve"> techniques are used, and we can see the just how diverse the sound of a string section can be.</w:t>
      </w:r>
      <w:r w:rsidR="00EE1E31" w:rsidRPr="00EE1E31">
        <w:rPr>
          <w:noProof/>
          <w:lang w:eastAsia="en-GB"/>
        </w:rPr>
        <w:t xml:space="preserve"> </w:t>
      </w:r>
    </w:p>
    <w:p w:rsidR="00BF51C3" w:rsidRDefault="00EE1E31" w:rsidP="00BF51C3">
      <w:pPr>
        <w:tabs>
          <w:tab w:val="left" w:pos="3070"/>
        </w:tabs>
        <w:rPr>
          <w:sz w:val="24"/>
          <w:szCs w:val="24"/>
        </w:rPr>
      </w:pPr>
      <w:r>
        <w:rPr>
          <w:noProof/>
          <w:lang w:eastAsia="en-GB"/>
        </w:rPr>
        <w:drawing>
          <wp:inline distT="0" distB="0" distL="0" distR="0" wp14:anchorId="6033B61F" wp14:editId="3ADEBBAC">
            <wp:extent cx="5670101" cy="2260064"/>
            <wp:effectExtent l="0" t="0" r="698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3492" t="20588" r="31785" b="42935"/>
                    <a:stretch/>
                  </pic:blipFill>
                  <pic:spPr bwMode="auto">
                    <a:xfrm>
                      <a:off x="0" y="0"/>
                      <a:ext cx="5673711" cy="2261503"/>
                    </a:xfrm>
                    <a:prstGeom prst="rect">
                      <a:avLst/>
                    </a:prstGeom>
                    <a:ln>
                      <a:noFill/>
                    </a:ln>
                    <a:extLst>
                      <a:ext uri="{53640926-AAD7-44D8-BBD7-CCE9431645EC}">
                        <a14:shadowObscured xmlns:a14="http://schemas.microsoft.com/office/drawing/2010/main"/>
                      </a:ext>
                    </a:extLst>
                  </pic:spPr>
                </pic:pic>
              </a:graphicData>
            </a:graphic>
          </wp:inline>
        </w:drawing>
      </w:r>
    </w:p>
    <w:p w:rsidR="00EA642E" w:rsidRDefault="00EA642E" w:rsidP="00BF51C3">
      <w:pPr>
        <w:tabs>
          <w:tab w:val="left" w:pos="3070"/>
        </w:tabs>
        <w:rPr>
          <w:sz w:val="24"/>
          <w:szCs w:val="24"/>
        </w:rPr>
      </w:pPr>
    </w:p>
    <w:p w:rsidR="00EA642E" w:rsidRPr="00EA642E" w:rsidRDefault="00EA642E" w:rsidP="00BF51C3">
      <w:pPr>
        <w:tabs>
          <w:tab w:val="left" w:pos="3070"/>
        </w:tabs>
        <w:rPr>
          <w:b/>
          <w:color w:val="7030A0"/>
          <w:sz w:val="24"/>
          <w:szCs w:val="24"/>
        </w:rPr>
      </w:pPr>
    </w:p>
    <w:p w:rsidR="00EB295A" w:rsidRDefault="00EB295A" w:rsidP="00BF51C3">
      <w:pPr>
        <w:tabs>
          <w:tab w:val="left" w:pos="3070"/>
        </w:tabs>
        <w:rPr>
          <w:b/>
          <w:color w:val="7030A0"/>
          <w:sz w:val="28"/>
          <w:szCs w:val="28"/>
        </w:rPr>
      </w:pPr>
    </w:p>
    <w:p w:rsidR="00EB295A" w:rsidRDefault="00EA642E" w:rsidP="00BF51C3">
      <w:pPr>
        <w:tabs>
          <w:tab w:val="left" w:pos="3070"/>
        </w:tabs>
        <w:rPr>
          <w:sz w:val="24"/>
          <w:szCs w:val="24"/>
        </w:rPr>
      </w:pPr>
      <w:r w:rsidRPr="00EA642E">
        <w:rPr>
          <w:b/>
          <w:sz w:val="24"/>
          <w:szCs w:val="24"/>
        </w:rPr>
        <w:t xml:space="preserve">The City: </w:t>
      </w:r>
      <w:r w:rsidRPr="00EA642E">
        <w:rPr>
          <w:sz w:val="24"/>
          <w:szCs w:val="24"/>
        </w:rPr>
        <w:t xml:space="preserve">The sudden serenity of ‘The City’ shows a marked change from the music of the previous cue. </w:t>
      </w:r>
      <w:proofErr w:type="gramStart"/>
      <w:r w:rsidRPr="00EA642E">
        <w:rPr>
          <w:sz w:val="24"/>
          <w:szCs w:val="24"/>
        </w:rPr>
        <w:t>But again</w:t>
      </w:r>
      <w:proofErr w:type="gramEnd"/>
      <w:r w:rsidRPr="00EA642E">
        <w:rPr>
          <w:sz w:val="24"/>
          <w:szCs w:val="24"/>
        </w:rPr>
        <w:t xml:space="preserve">, Herrmann uses the strings to their full potential, creating an entirely different musical landscape. The musical language fits with the film’s opening, in which the camera pans across the Arizona skyline. This is in many ways a simple cue, defined by the rise and fall of the almost entirely crotchet-based motifs. The strings provide the perfect timbre for this opening, and Herrmann uses a wide-ranging compass for the instruments. There is a noticeable lack of energy in the music, and students should note how Herrmann creates a landscape of sound that is entirely different to that of the opening Prelude. Such lush, rich string writing </w:t>
      </w:r>
      <w:proofErr w:type="gramStart"/>
      <w:r w:rsidRPr="00EA642E">
        <w:rPr>
          <w:sz w:val="24"/>
          <w:szCs w:val="24"/>
        </w:rPr>
        <w:t>could be likened</w:t>
      </w:r>
      <w:proofErr w:type="gramEnd"/>
      <w:r w:rsidRPr="00EA642E">
        <w:rPr>
          <w:sz w:val="24"/>
          <w:szCs w:val="24"/>
        </w:rPr>
        <w:t xml:space="preserve"> to some of the symphonic music of Shostakovich or Mahler. Film composers have to be able to represent not only people and moods, but also places and landscapes. The lack of any </w:t>
      </w:r>
      <w:proofErr w:type="spellStart"/>
      <w:r w:rsidRPr="00EA642E">
        <w:rPr>
          <w:sz w:val="24"/>
          <w:szCs w:val="24"/>
        </w:rPr>
        <w:t>singable</w:t>
      </w:r>
      <w:proofErr w:type="spellEnd"/>
      <w:r w:rsidRPr="00EA642E">
        <w:rPr>
          <w:sz w:val="24"/>
          <w:szCs w:val="24"/>
        </w:rPr>
        <w:t xml:space="preserve"> or particularly memorable melody here helps to paint a rather eerie picture of this city</w:t>
      </w:r>
    </w:p>
    <w:p w:rsidR="00EA642E" w:rsidRDefault="00EA642E" w:rsidP="00BF51C3">
      <w:pPr>
        <w:tabs>
          <w:tab w:val="left" w:pos="3070"/>
        </w:tabs>
        <w:rPr>
          <w:sz w:val="24"/>
          <w:szCs w:val="24"/>
        </w:rPr>
      </w:pPr>
    </w:p>
    <w:p w:rsidR="00EA642E" w:rsidRDefault="00EA642E" w:rsidP="00BF51C3">
      <w:pPr>
        <w:tabs>
          <w:tab w:val="left" w:pos="3070"/>
        </w:tabs>
        <w:rPr>
          <w:sz w:val="24"/>
          <w:szCs w:val="24"/>
        </w:rPr>
      </w:pPr>
      <w:r>
        <w:rPr>
          <w:noProof/>
          <w:lang w:eastAsia="en-GB"/>
        </w:rPr>
        <w:drawing>
          <wp:inline distT="0" distB="0" distL="0" distR="0" wp14:anchorId="7FB40527" wp14:editId="25E8056B">
            <wp:extent cx="5626170" cy="2341266"/>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4730" t="40863" r="29873" b="36073"/>
                    <a:stretch/>
                  </pic:blipFill>
                  <pic:spPr bwMode="auto">
                    <a:xfrm>
                      <a:off x="0" y="0"/>
                      <a:ext cx="5688497" cy="2367203"/>
                    </a:xfrm>
                    <a:prstGeom prst="rect">
                      <a:avLst/>
                    </a:prstGeom>
                    <a:ln>
                      <a:noFill/>
                    </a:ln>
                    <a:extLst>
                      <a:ext uri="{53640926-AAD7-44D8-BBD7-CCE9431645EC}">
                        <a14:shadowObscured xmlns:a14="http://schemas.microsoft.com/office/drawing/2010/main"/>
                      </a:ext>
                    </a:extLst>
                  </pic:spPr>
                </pic:pic>
              </a:graphicData>
            </a:graphic>
          </wp:inline>
        </w:drawing>
      </w:r>
    </w:p>
    <w:p w:rsidR="00EA642E" w:rsidRDefault="00EA642E" w:rsidP="00BF51C3">
      <w:pPr>
        <w:tabs>
          <w:tab w:val="left" w:pos="3070"/>
        </w:tabs>
        <w:rPr>
          <w:sz w:val="24"/>
          <w:szCs w:val="24"/>
        </w:rPr>
      </w:pPr>
    </w:p>
    <w:p w:rsidR="00EA642E" w:rsidRDefault="00EA642E" w:rsidP="00BF51C3">
      <w:pPr>
        <w:tabs>
          <w:tab w:val="left" w:pos="3070"/>
        </w:tabs>
        <w:rPr>
          <w:sz w:val="24"/>
          <w:szCs w:val="24"/>
        </w:rPr>
      </w:pPr>
      <w:r>
        <w:rPr>
          <w:b/>
        </w:rPr>
        <w:t xml:space="preserve">The Murder: </w:t>
      </w:r>
      <w:proofErr w:type="gramStart"/>
      <w:r>
        <w:t>It’s</w:t>
      </w:r>
      <w:proofErr w:type="gramEnd"/>
      <w:r>
        <w:t xml:space="preserve"> no surprise that Hitchcock included this music, despite asking Hermann not to compose anything for this scene. Since its composition in 1960, this section of music </w:t>
      </w:r>
      <w:proofErr w:type="gramStart"/>
      <w:r>
        <w:t>has become possibly even better known</w:t>
      </w:r>
      <w:proofErr w:type="gramEnd"/>
      <w:r>
        <w:t xml:space="preserve"> than the film itself. This is an iconic moment of cinematic music, and a perfect example of how music can be representative of a movie moment. </w:t>
      </w:r>
      <w:proofErr w:type="gramStart"/>
      <w:r>
        <w:t>It’s</w:t>
      </w:r>
      <w:proofErr w:type="gramEnd"/>
      <w:r>
        <w:t xml:space="preserve"> also another great example of the power and diversity of stringed instruments. There </w:t>
      </w:r>
      <w:proofErr w:type="gramStart"/>
      <w:r>
        <w:t>is so much packed</w:t>
      </w:r>
      <w:proofErr w:type="gramEnd"/>
      <w:r>
        <w:t xml:space="preserve"> into this short cue, and students can learn how music can be used almost as a sound effect. </w:t>
      </w:r>
      <w:proofErr w:type="gramStart"/>
      <w:r>
        <w:t>The strings are no longer muted and are now playing very high-pitched notes.</w:t>
      </w:r>
      <w:proofErr w:type="gramEnd"/>
      <w:r>
        <w:t xml:space="preserve"> The texture builds up bar by bar, until we end up with an eight-part string texture creating a huge cluster chord. There were rumours at the time that Hitchcock had used bird screeches to generate this sound, but it </w:t>
      </w:r>
      <w:proofErr w:type="gramStart"/>
      <w:r>
        <w:t>was all created</w:t>
      </w:r>
      <w:proofErr w:type="gramEnd"/>
      <w:r>
        <w:t xml:space="preserve"> using the string ensemble. Microphones were placed closer to the strings to help achieve the effect, and the </w:t>
      </w:r>
      <w:proofErr w:type="spellStart"/>
      <w:r>
        <w:t>sffz</w:t>
      </w:r>
      <w:proofErr w:type="spellEnd"/>
      <w:r>
        <w:t xml:space="preserve"> </w:t>
      </w:r>
      <w:proofErr w:type="gramStart"/>
      <w:r>
        <w:t>instruction also</w:t>
      </w:r>
      <w:proofErr w:type="gramEnd"/>
      <w:r>
        <w:t xml:space="preserve"> added to the impact. This is a truly remarkable moment in cinematic music where students can focus on how the choice of instruments is key to creating the exact sound required – a concept that runs through this whole score.</w:t>
      </w:r>
    </w:p>
    <w:p w:rsidR="00EA642E" w:rsidRDefault="00EA642E" w:rsidP="00BF51C3">
      <w:pPr>
        <w:tabs>
          <w:tab w:val="left" w:pos="3070"/>
        </w:tabs>
        <w:rPr>
          <w:sz w:val="24"/>
          <w:szCs w:val="24"/>
        </w:rPr>
      </w:pPr>
    </w:p>
    <w:p w:rsidR="00EA642E" w:rsidRDefault="00EA642E" w:rsidP="00BF51C3">
      <w:pPr>
        <w:tabs>
          <w:tab w:val="left" w:pos="3070"/>
        </w:tabs>
        <w:rPr>
          <w:sz w:val="24"/>
          <w:szCs w:val="24"/>
        </w:rPr>
      </w:pPr>
      <w:r>
        <w:rPr>
          <w:noProof/>
          <w:lang w:eastAsia="en-GB"/>
        </w:rPr>
        <w:drawing>
          <wp:inline distT="0" distB="0" distL="0" distR="0" wp14:anchorId="18179E44" wp14:editId="5A2BCCBF">
            <wp:extent cx="5840095" cy="2753248"/>
            <wp:effectExtent l="0" t="0" r="825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4541" t="35875" r="23035" b="35438"/>
                    <a:stretch/>
                  </pic:blipFill>
                  <pic:spPr bwMode="auto">
                    <a:xfrm>
                      <a:off x="0" y="0"/>
                      <a:ext cx="5876989" cy="2770641"/>
                    </a:xfrm>
                    <a:prstGeom prst="rect">
                      <a:avLst/>
                    </a:prstGeom>
                    <a:ln>
                      <a:noFill/>
                    </a:ln>
                    <a:extLst>
                      <a:ext uri="{53640926-AAD7-44D8-BBD7-CCE9431645EC}">
                        <a14:shadowObscured xmlns:a14="http://schemas.microsoft.com/office/drawing/2010/main"/>
                      </a:ext>
                    </a:extLst>
                  </pic:spPr>
                </pic:pic>
              </a:graphicData>
            </a:graphic>
          </wp:inline>
        </w:drawing>
      </w:r>
    </w:p>
    <w:p w:rsidR="00EA642E" w:rsidRDefault="00EA642E" w:rsidP="00BF51C3">
      <w:pPr>
        <w:tabs>
          <w:tab w:val="left" w:pos="3070"/>
        </w:tabs>
        <w:rPr>
          <w:sz w:val="24"/>
          <w:szCs w:val="24"/>
        </w:rPr>
      </w:pPr>
    </w:p>
    <w:p w:rsidR="00EA642E" w:rsidRPr="00EA642E" w:rsidRDefault="00EA642E" w:rsidP="00BF51C3">
      <w:pPr>
        <w:tabs>
          <w:tab w:val="left" w:pos="3070"/>
        </w:tabs>
        <w:rPr>
          <w:b/>
          <w:color w:val="7030A0"/>
          <w:sz w:val="24"/>
          <w:szCs w:val="24"/>
        </w:rPr>
      </w:pPr>
    </w:p>
    <w:p w:rsidR="00273104" w:rsidRPr="00EE1E31" w:rsidRDefault="00273104" w:rsidP="00273104">
      <w:pPr>
        <w:pStyle w:val="IntenseQuote"/>
        <w:rPr>
          <w:b/>
          <w:color w:val="ED7D31" w:themeColor="accent2"/>
          <w:sz w:val="28"/>
          <w:szCs w:val="28"/>
        </w:rPr>
      </w:pPr>
      <w:r w:rsidRPr="00EE1E31">
        <w:rPr>
          <w:b/>
          <w:color w:val="ED7D31" w:themeColor="accent2"/>
          <w:sz w:val="28"/>
          <w:szCs w:val="28"/>
        </w:rPr>
        <w:t>6) To bring this week’s bridging course to a close you are going to complete and essay, similar to the one you completed</w:t>
      </w:r>
      <w:r w:rsidR="00EA642E" w:rsidRPr="00EE1E31">
        <w:rPr>
          <w:b/>
          <w:color w:val="ED7D31" w:themeColor="accent2"/>
          <w:sz w:val="28"/>
          <w:szCs w:val="28"/>
        </w:rPr>
        <w:t xml:space="preserve"> in </w:t>
      </w:r>
      <w:proofErr w:type="gramStart"/>
      <w:r w:rsidR="00EA642E" w:rsidRPr="00EE1E31">
        <w:rPr>
          <w:b/>
          <w:color w:val="ED7D31" w:themeColor="accent2"/>
          <w:sz w:val="28"/>
          <w:szCs w:val="28"/>
        </w:rPr>
        <w:t xml:space="preserve">the </w:t>
      </w:r>
      <w:r w:rsidRPr="00EE1E31">
        <w:rPr>
          <w:b/>
          <w:color w:val="ED7D31" w:themeColor="accent2"/>
          <w:sz w:val="28"/>
          <w:szCs w:val="28"/>
        </w:rPr>
        <w:t xml:space="preserve"> last</w:t>
      </w:r>
      <w:proofErr w:type="gramEnd"/>
      <w:r w:rsidRPr="00EE1E31">
        <w:rPr>
          <w:b/>
          <w:color w:val="ED7D31" w:themeColor="accent2"/>
          <w:sz w:val="28"/>
          <w:szCs w:val="28"/>
        </w:rPr>
        <w:t xml:space="preserve"> </w:t>
      </w:r>
      <w:r w:rsidR="00EA642E" w:rsidRPr="00EE1E31">
        <w:rPr>
          <w:b/>
          <w:color w:val="ED7D31" w:themeColor="accent2"/>
          <w:sz w:val="28"/>
          <w:szCs w:val="28"/>
        </w:rPr>
        <w:t xml:space="preserve">two </w:t>
      </w:r>
      <w:r w:rsidRPr="00EE1E31">
        <w:rPr>
          <w:b/>
          <w:color w:val="ED7D31" w:themeColor="accent2"/>
          <w:sz w:val="28"/>
          <w:szCs w:val="28"/>
        </w:rPr>
        <w:t>week</w:t>
      </w:r>
      <w:r w:rsidR="00EA642E" w:rsidRPr="00EE1E31">
        <w:rPr>
          <w:b/>
          <w:color w:val="ED7D31" w:themeColor="accent2"/>
          <w:sz w:val="28"/>
          <w:szCs w:val="28"/>
        </w:rPr>
        <w:t>s</w:t>
      </w:r>
      <w:r w:rsidRPr="00EE1E31">
        <w:rPr>
          <w:b/>
          <w:color w:val="ED7D31" w:themeColor="accent2"/>
          <w:sz w:val="28"/>
          <w:szCs w:val="28"/>
        </w:rPr>
        <w:t>. This i</w:t>
      </w:r>
      <w:r w:rsidR="00EA642E" w:rsidRPr="00EE1E31">
        <w:rPr>
          <w:b/>
          <w:color w:val="ED7D31" w:themeColor="accent2"/>
          <w:sz w:val="28"/>
          <w:szCs w:val="28"/>
        </w:rPr>
        <w:t xml:space="preserve">s where you will evaluate Hermann’s </w:t>
      </w:r>
      <w:r w:rsidRPr="00EE1E31">
        <w:rPr>
          <w:b/>
          <w:color w:val="ED7D31" w:themeColor="accent2"/>
          <w:sz w:val="28"/>
          <w:szCs w:val="28"/>
        </w:rPr>
        <w:t>use of musical features. As with work at GCSE, you should identify a musical feature (AO3) and then evaluate its effect on the listener/audience (AO4) this essay is worth 15 marks.</w:t>
      </w:r>
    </w:p>
    <w:p w:rsidR="00273104" w:rsidRPr="000252AF" w:rsidRDefault="00273104" w:rsidP="00FB786F">
      <w:pPr>
        <w:tabs>
          <w:tab w:val="left" w:pos="3070"/>
        </w:tabs>
        <w:rPr>
          <w:b/>
          <w:sz w:val="26"/>
          <w:szCs w:val="26"/>
        </w:rPr>
      </w:pPr>
    </w:p>
    <w:p w:rsidR="00E5096E" w:rsidRPr="000252AF" w:rsidRDefault="00273104" w:rsidP="00FB786F">
      <w:pPr>
        <w:tabs>
          <w:tab w:val="left" w:pos="3070"/>
        </w:tabs>
        <w:rPr>
          <w:b/>
          <w:sz w:val="26"/>
          <w:szCs w:val="26"/>
        </w:rPr>
      </w:pPr>
      <w:r w:rsidRPr="000252AF">
        <w:rPr>
          <w:b/>
          <w:noProof/>
          <w:sz w:val="26"/>
          <w:szCs w:val="26"/>
          <w:lang w:eastAsia="en-GB"/>
        </w:rPr>
        <mc:AlternateContent>
          <mc:Choice Requires="wps">
            <w:drawing>
              <wp:anchor distT="0" distB="0" distL="114300" distR="114300" simplePos="0" relativeHeight="251659264" behindDoc="0" locked="0" layoutInCell="1" allowOverlap="1">
                <wp:simplePos x="0" y="0"/>
                <wp:positionH relativeFrom="rightMargin">
                  <wp:posOffset>-4149969</wp:posOffset>
                </wp:positionH>
                <wp:positionV relativeFrom="paragraph">
                  <wp:posOffset>423545</wp:posOffset>
                </wp:positionV>
                <wp:extent cx="361253" cy="231112"/>
                <wp:effectExtent l="0" t="19050" r="39370" b="36195"/>
                <wp:wrapNone/>
                <wp:docPr id="10" name="Right Arrow 10"/>
                <wp:cNvGraphicFramePr/>
                <a:graphic xmlns:a="http://schemas.openxmlformats.org/drawingml/2006/main">
                  <a:graphicData uri="http://schemas.microsoft.com/office/word/2010/wordprocessingShape">
                    <wps:wsp>
                      <wps:cNvSpPr/>
                      <wps:spPr>
                        <a:xfrm>
                          <a:off x="0" y="0"/>
                          <a:ext cx="361253" cy="2311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E3F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326.75pt;margin-top:33.35pt;width:28.45pt;height:18.2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" adj="14691" fillcolor="#5b9bd5 [3204]" strokecolor="#1f4d78 [1604]" strokeweight="1pt">
                <w10:wrap anchorx="margin"/>
              </v:shape>
            </w:pict>
          </mc:Fallback>
        </mc:AlternateContent>
      </w:r>
      <w:r w:rsidRPr="000252AF">
        <w:rPr>
          <w:b/>
          <w:sz w:val="26"/>
          <w:szCs w:val="26"/>
        </w:rPr>
        <w:t>Di</w:t>
      </w:r>
      <w:r w:rsidR="00EA642E">
        <w:rPr>
          <w:b/>
          <w:sz w:val="26"/>
          <w:szCs w:val="26"/>
        </w:rPr>
        <w:t>scuss the use of melody, texture</w:t>
      </w:r>
      <w:r w:rsidRPr="000252AF">
        <w:rPr>
          <w:b/>
          <w:sz w:val="26"/>
          <w:szCs w:val="26"/>
        </w:rPr>
        <w:t xml:space="preserve"> and instrumentation in the music you have studied fr</w:t>
      </w:r>
      <w:r w:rsidR="000252AF" w:rsidRPr="000252AF">
        <w:rPr>
          <w:b/>
          <w:sz w:val="26"/>
          <w:szCs w:val="26"/>
        </w:rPr>
        <w:t>om</w:t>
      </w:r>
      <w:r w:rsidR="00EA642E">
        <w:rPr>
          <w:b/>
          <w:sz w:val="26"/>
          <w:szCs w:val="26"/>
        </w:rPr>
        <w:t xml:space="preserve"> Bernard Hermann’s Psycho music</w:t>
      </w:r>
      <w:r w:rsidRPr="000252AF">
        <w:rPr>
          <w:b/>
          <w:sz w:val="26"/>
          <w:szCs w:val="26"/>
        </w:rPr>
        <w:t xml:space="preserve">. Relate your discussion to other relevant works (15)  </w:t>
      </w:r>
    </w:p>
    <w:p w:rsidR="00E5096E" w:rsidRDefault="00273104" w:rsidP="00FB786F">
      <w:pPr>
        <w:tabs>
          <w:tab w:val="left" w:pos="3070"/>
        </w:tabs>
        <w:rPr>
          <w:sz w:val="26"/>
          <w:szCs w:val="26"/>
        </w:rPr>
      </w:pPr>
      <w:r w:rsidRPr="000252AF">
        <w:rPr>
          <w:sz w:val="26"/>
          <w:szCs w:val="26"/>
        </w:rPr>
        <w:t>This means illustrating your points with musical examples from other works – for the purposes of this essay use m</w:t>
      </w:r>
      <w:r w:rsidR="00EA642E">
        <w:rPr>
          <w:sz w:val="26"/>
          <w:szCs w:val="26"/>
        </w:rPr>
        <w:t xml:space="preserve">usic that we looked at in the last few weeks </w:t>
      </w:r>
      <w:r w:rsidR="00EA642E" w:rsidRPr="000252AF">
        <w:rPr>
          <w:sz w:val="26"/>
          <w:szCs w:val="26"/>
        </w:rPr>
        <w:t>by</w:t>
      </w:r>
      <w:r w:rsidRPr="000252AF">
        <w:rPr>
          <w:sz w:val="26"/>
          <w:szCs w:val="26"/>
        </w:rPr>
        <w:t xml:space="preserve"> </w:t>
      </w:r>
      <w:r w:rsidRPr="000252AF">
        <w:rPr>
          <w:b/>
          <w:sz w:val="26"/>
          <w:szCs w:val="26"/>
        </w:rPr>
        <w:t>Korngold</w:t>
      </w:r>
      <w:r w:rsidR="00EA642E">
        <w:rPr>
          <w:sz w:val="26"/>
          <w:szCs w:val="26"/>
        </w:rPr>
        <w:t>,</w:t>
      </w:r>
      <w:r w:rsidR="000252AF" w:rsidRPr="000252AF">
        <w:rPr>
          <w:sz w:val="26"/>
          <w:szCs w:val="26"/>
        </w:rPr>
        <w:t xml:space="preserve"> </w:t>
      </w:r>
      <w:proofErr w:type="spellStart"/>
      <w:r w:rsidR="000252AF" w:rsidRPr="000252AF">
        <w:rPr>
          <w:b/>
          <w:sz w:val="26"/>
          <w:szCs w:val="26"/>
        </w:rPr>
        <w:t>Elfman</w:t>
      </w:r>
      <w:proofErr w:type="spellEnd"/>
      <w:r w:rsidR="00EA642E">
        <w:rPr>
          <w:b/>
          <w:sz w:val="26"/>
          <w:szCs w:val="26"/>
        </w:rPr>
        <w:t xml:space="preserve"> and Portman</w:t>
      </w:r>
      <w:r w:rsidR="000252AF" w:rsidRPr="000252AF">
        <w:rPr>
          <w:b/>
          <w:sz w:val="26"/>
          <w:szCs w:val="26"/>
        </w:rPr>
        <w:t xml:space="preserve">. </w:t>
      </w:r>
      <w:r w:rsidRPr="000252AF">
        <w:rPr>
          <w:sz w:val="26"/>
          <w:szCs w:val="26"/>
        </w:rPr>
        <w:t>For example, a poin</w:t>
      </w:r>
      <w:r w:rsidR="000252AF" w:rsidRPr="000252AF">
        <w:rPr>
          <w:sz w:val="26"/>
          <w:szCs w:val="26"/>
        </w:rPr>
        <w:t>t you ma</w:t>
      </w:r>
      <w:r w:rsidR="00EE1E31">
        <w:rPr>
          <w:sz w:val="26"/>
          <w:szCs w:val="26"/>
        </w:rPr>
        <w:t>ke about Harmony in ‘Psycho</w:t>
      </w:r>
      <w:r w:rsidR="00C36201" w:rsidRPr="000252AF">
        <w:rPr>
          <w:sz w:val="26"/>
          <w:szCs w:val="26"/>
        </w:rPr>
        <w:t>’</w:t>
      </w:r>
      <w:r w:rsidRPr="000252AF">
        <w:rPr>
          <w:sz w:val="26"/>
          <w:szCs w:val="26"/>
        </w:rPr>
        <w:t xml:space="preserve"> you could then back up by saying Korngold uses the same technique to highlight action in </w:t>
      </w:r>
      <w:r w:rsidR="00C36201" w:rsidRPr="000252AF">
        <w:rPr>
          <w:sz w:val="26"/>
          <w:szCs w:val="26"/>
        </w:rPr>
        <w:t>‘</w:t>
      </w:r>
      <w:r w:rsidRPr="000252AF">
        <w:rPr>
          <w:sz w:val="26"/>
          <w:szCs w:val="26"/>
        </w:rPr>
        <w:t>The New Adventures of Robin Hood</w:t>
      </w:r>
      <w:r w:rsidR="000252AF" w:rsidRPr="000252AF">
        <w:rPr>
          <w:sz w:val="26"/>
          <w:szCs w:val="26"/>
        </w:rPr>
        <w:t xml:space="preserve"> or contrast with a point from ‘Batman’.</w:t>
      </w:r>
    </w:p>
    <w:p w:rsidR="00EB295A" w:rsidRDefault="00EB295A" w:rsidP="00FB786F">
      <w:pPr>
        <w:tabs>
          <w:tab w:val="left" w:pos="3070"/>
        </w:tabs>
        <w:rPr>
          <w:sz w:val="26"/>
          <w:szCs w:val="26"/>
        </w:rPr>
      </w:pPr>
    </w:p>
    <w:p w:rsidR="00273104" w:rsidRDefault="00273104" w:rsidP="00FB786F">
      <w:pPr>
        <w:tabs>
          <w:tab w:val="left" w:pos="3070"/>
        </w:tabs>
      </w:pPr>
    </w:p>
    <w:p w:rsidR="00BF51C3" w:rsidRDefault="00E5096E" w:rsidP="00FB786F">
      <w:pPr>
        <w:tabs>
          <w:tab w:val="left" w:pos="3070"/>
        </w:tabs>
        <w:rPr>
          <w:b/>
          <w:sz w:val="28"/>
          <w:szCs w:val="28"/>
          <w:u w:val="single"/>
        </w:rPr>
      </w:pPr>
      <w:r w:rsidRPr="00E5096E">
        <w:rPr>
          <w:b/>
          <w:sz w:val="28"/>
          <w:szCs w:val="28"/>
          <w:u w:val="single"/>
        </w:rPr>
        <w:lastRenderedPageBreak/>
        <w:t>Further work you could complete:</w:t>
      </w:r>
    </w:p>
    <w:p w:rsidR="000252AF" w:rsidRPr="00273104" w:rsidRDefault="000252AF" w:rsidP="00FB786F">
      <w:pPr>
        <w:tabs>
          <w:tab w:val="left" w:pos="3070"/>
        </w:tabs>
        <w:rPr>
          <w:b/>
          <w:sz w:val="28"/>
          <w:szCs w:val="28"/>
          <w:u w:val="single"/>
        </w:rPr>
      </w:pPr>
    </w:p>
    <w:p w:rsidR="00EE1E31" w:rsidRDefault="000252AF" w:rsidP="00BF51C3">
      <w:pPr>
        <w:shd w:val="clear" w:color="auto" w:fill="FFFFFF"/>
        <w:spacing w:before="120" w:after="120" w:line="240" w:lineRule="auto"/>
        <w:outlineLvl w:val="2"/>
        <w:rPr>
          <w:rFonts w:asciiTheme="majorHAnsi" w:eastAsia="Times New Roman" w:hAnsiTheme="majorHAnsi" w:cs="Arial"/>
          <w:b/>
          <w:bCs/>
          <w:color w:val="ED7D31" w:themeColor="accent2"/>
          <w:sz w:val="32"/>
          <w:szCs w:val="32"/>
          <w:lang w:eastAsia="en-GB"/>
        </w:rPr>
      </w:pPr>
      <w:r w:rsidRPr="00EE1E31">
        <w:rPr>
          <w:rFonts w:asciiTheme="majorHAnsi" w:eastAsia="Times New Roman" w:hAnsiTheme="majorHAnsi" w:cs="Arial"/>
          <w:b/>
          <w:bCs/>
          <w:color w:val="ED7D31" w:themeColor="accent2"/>
          <w:sz w:val="32"/>
          <w:szCs w:val="32"/>
          <w:lang w:eastAsia="en-GB"/>
        </w:rPr>
        <w:t xml:space="preserve">Wider Listening: </w:t>
      </w:r>
    </w:p>
    <w:p w:rsidR="00BF51C3" w:rsidRPr="00EE1E31" w:rsidRDefault="00EE1E31" w:rsidP="00BF51C3">
      <w:pPr>
        <w:shd w:val="clear" w:color="auto" w:fill="FFFFFF"/>
        <w:spacing w:before="120" w:after="120" w:line="240" w:lineRule="auto"/>
        <w:outlineLvl w:val="2"/>
        <w:rPr>
          <w:rFonts w:ascii="Arial" w:eastAsia="Times New Roman" w:hAnsi="Arial" w:cs="Arial"/>
          <w:b/>
          <w:bCs/>
          <w:color w:val="ED7D31" w:themeColor="accent2"/>
          <w:sz w:val="32"/>
          <w:szCs w:val="32"/>
          <w:lang w:eastAsia="en-GB"/>
        </w:rPr>
      </w:pPr>
      <w:r>
        <w:rPr>
          <w:rFonts w:asciiTheme="majorHAnsi" w:eastAsia="Times New Roman" w:hAnsiTheme="majorHAnsi" w:cs="Arial"/>
          <w:b/>
          <w:bCs/>
          <w:color w:val="ED7D31" w:themeColor="accent2"/>
          <w:sz w:val="32"/>
          <w:szCs w:val="32"/>
          <w:lang w:eastAsia="en-GB"/>
        </w:rPr>
        <w:t>Complete these following tasks in order to develop further your understanding of this style of film music composition:</w:t>
      </w:r>
    </w:p>
    <w:p w:rsidR="000252AF" w:rsidRPr="00EE1E31" w:rsidRDefault="000252AF" w:rsidP="00FB786F">
      <w:pPr>
        <w:tabs>
          <w:tab w:val="left" w:pos="3070"/>
        </w:tabs>
        <w:rPr>
          <w:b/>
          <w:sz w:val="26"/>
          <w:szCs w:val="26"/>
          <w:u w:val="single"/>
        </w:rPr>
      </w:pPr>
    </w:p>
    <w:p w:rsidR="00EE1E31" w:rsidRPr="00EE1E31" w:rsidRDefault="00EE1E31" w:rsidP="00EE1E31">
      <w:pPr>
        <w:pStyle w:val="ListParagraph"/>
        <w:numPr>
          <w:ilvl w:val="0"/>
          <w:numId w:val="10"/>
        </w:numPr>
        <w:tabs>
          <w:tab w:val="left" w:pos="3070"/>
        </w:tabs>
        <w:rPr>
          <w:rFonts w:ascii="Calibri" w:hAnsi="Calibri" w:cs="Calibri"/>
          <w:b/>
          <w:sz w:val="24"/>
          <w:szCs w:val="24"/>
        </w:rPr>
      </w:pPr>
      <w:r w:rsidRPr="00EE1E31">
        <w:rPr>
          <w:b/>
          <w:sz w:val="24"/>
          <w:szCs w:val="24"/>
        </w:rPr>
        <w:t xml:space="preserve">One other piece by Bernard Herrmann. </w:t>
      </w:r>
    </w:p>
    <w:p w:rsidR="00EE1E31" w:rsidRPr="00EE1E31" w:rsidRDefault="00EE1E31" w:rsidP="00EE1E31">
      <w:pPr>
        <w:pStyle w:val="ListParagraph"/>
        <w:numPr>
          <w:ilvl w:val="0"/>
          <w:numId w:val="10"/>
        </w:numPr>
        <w:tabs>
          <w:tab w:val="left" w:pos="3070"/>
        </w:tabs>
        <w:rPr>
          <w:rFonts w:ascii="Calibri" w:hAnsi="Calibri" w:cs="Calibri"/>
          <w:b/>
          <w:sz w:val="24"/>
          <w:szCs w:val="24"/>
        </w:rPr>
      </w:pPr>
      <w:r w:rsidRPr="00EE1E31">
        <w:rPr>
          <w:b/>
          <w:sz w:val="24"/>
          <w:szCs w:val="24"/>
        </w:rPr>
        <w:t xml:space="preserve">One other piece of cinematic music. </w:t>
      </w:r>
    </w:p>
    <w:p w:rsidR="00EE1E31" w:rsidRDefault="00EE1E31" w:rsidP="00EE1E31">
      <w:pPr>
        <w:pStyle w:val="ListParagraph"/>
        <w:numPr>
          <w:ilvl w:val="0"/>
          <w:numId w:val="10"/>
        </w:numPr>
        <w:tabs>
          <w:tab w:val="left" w:pos="3070"/>
        </w:tabs>
        <w:rPr>
          <w:b/>
          <w:sz w:val="24"/>
          <w:szCs w:val="24"/>
        </w:rPr>
      </w:pPr>
      <w:r w:rsidRPr="00EE1E31">
        <w:rPr>
          <w:b/>
          <w:sz w:val="24"/>
          <w:szCs w:val="24"/>
        </w:rPr>
        <w:t xml:space="preserve">One other piece that </w:t>
      </w:r>
      <w:proofErr w:type="gramStart"/>
      <w:r w:rsidRPr="00EE1E31">
        <w:rPr>
          <w:b/>
          <w:sz w:val="24"/>
          <w:szCs w:val="24"/>
        </w:rPr>
        <w:t>isn’t</w:t>
      </w:r>
      <w:proofErr w:type="gramEnd"/>
      <w:r w:rsidRPr="00EE1E31">
        <w:rPr>
          <w:b/>
          <w:sz w:val="24"/>
          <w:szCs w:val="24"/>
        </w:rPr>
        <w:t xml:space="preserve"> from the cinematic genre. </w:t>
      </w:r>
    </w:p>
    <w:p w:rsidR="00EE1E31" w:rsidRPr="00EE1E31" w:rsidRDefault="00EE1E31" w:rsidP="00EE1E31">
      <w:pPr>
        <w:tabs>
          <w:tab w:val="left" w:pos="3070"/>
        </w:tabs>
        <w:rPr>
          <w:b/>
          <w:sz w:val="24"/>
          <w:szCs w:val="24"/>
        </w:rPr>
      </w:pPr>
    </w:p>
    <w:p w:rsidR="00EE1E31" w:rsidRPr="00EE1E31" w:rsidRDefault="00EE1E31" w:rsidP="00FB786F">
      <w:pPr>
        <w:tabs>
          <w:tab w:val="left" w:pos="3070"/>
        </w:tabs>
        <w:rPr>
          <w:sz w:val="24"/>
          <w:szCs w:val="24"/>
        </w:rPr>
      </w:pPr>
      <w:proofErr w:type="gramStart"/>
      <w:r w:rsidRPr="00EE1E31">
        <w:rPr>
          <w:sz w:val="24"/>
          <w:szCs w:val="24"/>
        </w:rPr>
        <w:t>This covers a number of bases and will give you a good sense of comparison.</w:t>
      </w:r>
      <w:proofErr w:type="gramEnd"/>
      <w:r w:rsidRPr="00EE1E31">
        <w:rPr>
          <w:sz w:val="24"/>
          <w:szCs w:val="24"/>
        </w:rPr>
        <w:t xml:space="preserve"> </w:t>
      </w:r>
    </w:p>
    <w:p w:rsidR="00EE1E31" w:rsidRPr="00EE1E31" w:rsidRDefault="00EE1E31" w:rsidP="00FB786F">
      <w:pPr>
        <w:tabs>
          <w:tab w:val="left" w:pos="3070"/>
        </w:tabs>
        <w:rPr>
          <w:sz w:val="24"/>
          <w:szCs w:val="24"/>
        </w:rPr>
      </w:pPr>
      <w:r w:rsidRPr="00EE1E31">
        <w:rPr>
          <w:sz w:val="24"/>
          <w:szCs w:val="24"/>
        </w:rPr>
        <w:t xml:space="preserve">With Psycho, I suggest that you listen to the Vertigo score. </w:t>
      </w:r>
      <w:proofErr w:type="gramStart"/>
      <w:r w:rsidRPr="00EE1E31">
        <w:rPr>
          <w:sz w:val="24"/>
          <w:szCs w:val="24"/>
        </w:rPr>
        <w:t>It’s</w:t>
      </w:r>
      <w:proofErr w:type="gramEnd"/>
      <w:r w:rsidRPr="00EE1E31">
        <w:rPr>
          <w:sz w:val="24"/>
          <w:szCs w:val="24"/>
        </w:rPr>
        <w:t xml:space="preserve"> a fantastic cinematic score, and although it isn’t just for strings, there are lots of parallels that can be drawn with Psycho. </w:t>
      </w:r>
    </w:p>
    <w:p w:rsidR="00EE1E31" w:rsidRPr="00EE1E31" w:rsidRDefault="00EE1E31" w:rsidP="00FB786F">
      <w:pPr>
        <w:tabs>
          <w:tab w:val="left" w:pos="3070"/>
        </w:tabs>
        <w:rPr>
          <w:sz w:val="24"/>
          <w:szCs w:val="24"/>
        </w:rPr>
      </w:pPr>
      <w:r>
        <w:rPr>
          <w:sz w:val="24"/>
          <w:szCs w:val="24"/>
        </w:rPr>
        <w:t>You could also listen to</w:t>
      </w:r>
      <w:r w:rsidRPr="00EE1E31">
        <w:rPr>
          <w:sz w:val="24"/>
          <w:szCs w:val="24"/>
        </w:rPr>
        <w:t xml:space="preserve"> another cinema score from the same era, so that you can get a feel for film music from the 1960s. The Magnificent Seven or Lawrence of Arabia would both be great examples. </w:t>
      </w:r>
    </w:p>
    <w:p w:rsidR="00BF51C3" w:rsidRPr="00EE1E31" w:rsidRDefault="00EE1E31" w:rsidP="00FB786F">
      <w:pPr>
        <w:tabs>
          <w:tab w:val="left" w:pos="3070"/>
        </w:tabs>
        <w:rPr>
          <w:sz w:val="24"/>
          <w:szCs w:val="24"/>
        </w:rPr>
      </w:pPr>
      <w:r w:rsidRPr="00EE1E31">
        <w:rPr>
          <w:sz w:val="24"/>
          <w:szCs w:val="24"/>
        </w:rPr>
        <w:t xml:space="preserve">For the non-film piece, I suggest that you listen to some more string music – maybe </w:t>
      </w:r>
      <w:proofErr w:type="spellStart"/>
      <w:r w:rsidRPr="00EE1E31">
        <w:rPr>
          <w:sz w:val="24"/>
          <w:szCs w:val="24"/>
        </w:rPr>
        <w:t>Bartók’s</w:t>
      </w:r>
      <w:proofErr w:type="spellEnd"/>
      <w:r w:rsidRPr="00EE1E31">
        <w:rPr>
          <w:sz w:val="24"/>
          <w:szCs w:val="24"/>
        </w:rPr>
        <w:t xml:space="preserve"> First String Quartet, since it has clear connections with the Psycho score.</w:t>
      </w:r>
    </w:p>
    <w:sectPr w:rsidR="00BF51C3" w:rsidRPr="00EE1E31" w:rsidSect="00303AD7">
      <w:headerReference w:type="default" r:id="rId19"/>
      <w:pgSz w:w="11906" w:h="16838"/>
      <w:pgMar w:top="1440" w:right="1440" w:bottom="1440" w:left="1440" w:header="708" w:footer="708" w:gutter="0"/>
      <w:pgBorders w:offsetFrom="page">
        <w:top w:val="single" w:sz="18" w:space="24" w:color="ED7D31" w:themeColor="accent2"/>
        <w:left w:val="single" w:sz="18" w:space="24" w:color="ED7D31" w:themeColor="accent2"/>
        <w:bottom w:val="single" w:sz="18" w:space="24" w:color="ED7D31" w:themeColor="accent2"/>
        <w:right w:val="single" w:sz="18"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90B" w:rsidRDefault="0086690B" w:rsidP="00BC45AC">
      <w:pPr>
        <w:spacing w:after="0" w:line="240" w:lineRule="auto"/>
      </w:pPr>
      <w:r>
        <w:separator/>
      </w:r>
    </w:p>
  </w:endnote>
  <w:endnote w:type="continuationSeparator" w:id="0">
    <w:p w:rsidR="0086690B" w:rsidRDefault="0086690B" w:rsidP="00BC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90B" w:rsidRDefault="0086690B" w:rsidP="00BC45AC">
      <w:pPr>
        <w:spacing w:after="0" w:line="240" w:lineRule="auto"/>
      </w:pPr>
      <w:r>
        <w:separator/>
      </w:r>
    </w:p>
  </w:footnote>
  <w:footnote w:type="continuationSeparator" w:id="0">
    <w:p w:rsidR="0086690B" w:rsidRDefault="0086690B" w:rsidP="00BC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F2" w:rsidRDefault="00EC50F2" w:rsidP="00BC45AC">
    <w:pPr>
      <w:pStyle w:val="Default"/>
    </w:pPr>
    <w:r w:rsidRPr="00854F2E">
      <w:rPr>
        <w:b/>
        <w:bCs/>
        <w:noProof/>
        <w:lang w:eastAsia="en-GB"/>
      </w:rPr>
      <w:drawing>
        <wp:anchor distT="0" distB="0" distL="114300" distR="114300" simplePos="0" relativeHeight="251659264" behindDoc="1" locked="0" layoutInCell="1" allowOverlap="1" wp14:anchorId="06991A80" wp14:editId="3A9A5566">
          <wp:simplePos x="0" y="0"/>
          <wp:positionH relativeFrom="margin">
            <wp:posOffset>-320654</wp:posOffset>
          </wp:positionH>
          <wp:positionV relativeFrom="paragraph">
            <wp:posOffset>30145</wp:posOffset>
          </wp:positionV>
          <wp:extent cx="334433" cy="400553"/>
          <wp:effectExtent l="0" t="0" r="8890" b="0"/>
          <wp:wrapTight wrapText="bothSides">
            <wp:wrapPolygon edited="0">
              <wp:start x="0" y="0"/>
              <wp:lineTo x="0" y="13371"/>
              <wp:lineTo x="1232" y="16457"/>
              <wp:lineTo x="6160" y="20571"/>
              <wp:lineTo x="14783" y="20571"/>
              <wp:lineTo x="19711" y="16457"/>
              <wp:lineTo x="20943" y="13371"/>
              <wp:lineTo x="209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arys-Badge-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433" cy="400553"/>
                  </a:xfrm>
                  <a:prstGeom prst="rect">
                    <a:avLst/>
                  </a:prstGeom>
                </pic:spPr>
              </pic:pic>
            </a:graphicData>
          </a:graphic>
          <wp14:sizeRelH relativeFrom="page">
            <wp14:pctWidth>0</wp14:pctWidth>
          </wp14:sizeRelH>
          <wp14:sizeRelV relativeFrom="page">
            <wp14:pctHeight>0</wp14:pctHeight>
          </wp14:sizeRelV>
        </wp:anchor>
      </w:drawing>
    </w:r>
    <w:r>
      <w:t>St Mary’s Catholic School</w:t>
    </w:r>
  </w:p>
  <w:p w:rsidR="00EC50F2" w:rsidRDefault="00EC50F2" w:rsidP="00BC45AC">
    <w:pPr>
      <w:pStyle w:val="Default"/>
    </w:pPr>
    <w:r>
      <w:t>A-level Music Bridging Course</w:t>
    </w:r>
  </w:p>
  <w:p w:rsidR="00EC50F2" w:rsidRDefault="00EC5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7D5"/>
    <w:multiLevelType w:val="hybridMultilevel"/>
    <w:tmpl w:val="E1DA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26863"/>
    <w:multiLevelType w:val="hybridMultilevel"/>
    <w:tmpl w:val="8EEA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610C7"/>
    <w:multiLevelType w:val="hybridMultilevel"/>
    <w:tmpl w:val="9D78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1527D"/>
    <w:multiLevelType w:val="hybridMultilevel"/>
    <w:tmpl w:val="281A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6408E"/>
    <w:multiLevelType w:val="hybridMultilevel"/>
    <w:tmpl w:val="7046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50E96"/>
    <w:multiLevelType w:val="hybridMultilevel"/>
    <w:tmpl w:val="87621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D2AF2"/>
    <w:multiLevelType w:val="hybridMultilevel"/>
    <w:tmpl w:val="B448A6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EC3317"/>
    <w:multiLevelType w:val="hybridMultilevel"/>
    <w:tmpl w:val="9AD43B18"/>
    <w:lvl w:ilvl="0" w:tplc="003C7A92">
      <w:start w:val="1"/>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8" w15:restartNumberingAfterBreak="0">
    <w:nsid w:val="6C942D9F"/>
    <w:multiLevelType w:val="hybridMultilevel"/>
    <w:tmpl w:val="B2920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3F314C"/>
    <w:multiLevelType w:val="hybridMultilevel"/>
    <w:tmpl w:val="B226F1F8"/>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6"/>
  </w:num>
  <w:num w:numId="5">
    <w:abstractNumId w:val="7"/>
  </w:num>
  <w:num w:numId="6">
    <w:abstractNumId w:val="9"/>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AC"/>
    <w:rsid w:val="000252AF"/>
    <w:rsid w:val="000437CA"/>
    <w:rsid w:val="000F350D"/>
    <w:rsid w:val="00273104"/>
    <w:rsid w:val="002D18C5"/>
    <w:rsid w:val="00303AD7"/>
    <w:rsid w:val="004A3419"/>
    <w:rsid w:val="004C4F58"/>
    <w:rsid w:val="004E60EC"/>
    <w:rsid w:val="00523FD0"/>
    <w:rsid w:val="005474DD"/>
    <w:rsid w:val="00551D5A"/>
    <w:rsid w:val="005E4C31"/>
    <w:rsid w:val="00603C1A"/>
    <w:rsid w:val="006B72A3"/>
    <w:rsid w:val="006D00D6"/>
    <w:rsid w:val="0076244E"/>
    <w:rsid w:val="007F4B6B"/>
    <w:rsid w:val="0086690B"/>
    <w:rsid w:val="009A36E6"/>
    <w:rsid w:val="00A32C50"/>
    <w:rsid w:val="00B33BCE"/>
    <w:rsid w:val="00BC1A79"/>
    <w:rsid w:val="00BC45AC"/>
    <w:rsid w:val="00BF51C3"/>
    <w:rsid w:val="00C36201"/>
    <w:rsid w:val="00CD7B84"/>
    <w:rsid w:val="00D55751"/>
    <w:rsid w:val="00E33031"/>
    <w:rsid w:val="00E5096E"/>
    <w:rsid w:val="00E94EC5"/>
    <w:rsid w:val="00EA642E"/>
    <w:rsid w:val="00EB295A"/>
    <w:rsid w:val="00EC50F2"/>
    <w:rsid w:val="00EC577B"/>
    <w:rsid w:val="00EE1E31"/>
    <w:rsid w:val="00F014F5"/>
    <w:rsid w:val="00F27A55"/>
    <w:rsid w:val="00FA4113"/>
    <w:rsid w:val="00FB6D01"/>
    <w:rsid w:val="00FB7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0B5E0-9040-4312-9630-D3F0AB4F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43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5AC"/>
  </w:style>
  <w:style w:type="paragraph" w:styleId="Footer">
    <w:name w:val="footer"/>
    <w:basedOn w:val="Normal"/>
    <w:link w:val="FooterChar"/>
    <w:uiPriority w:val="99"/>
    <w:unhideWhenUsed/>
    <w:rsid w:val="00BC4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5AC"/>
  </w:style>
  <w:style w:type="paragraph" w:customStyle="1" w:styleId="Default">
    <w:name w:val="Default"/>
    <w:rsid w:val="00BC45A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45AC"/>
    <w:pPr>
      <w:ind w:left="720"/>
      <w:contextualSpacing/>
    </w:pPr>
  </w:style>
  <w:style w:type="character" w:styleId="Hyperlink">
    <w:name w:val="Hyperlink"/>
    <w:basedOn w:val="DefaultParagraphFont"/>
    <w:uiPriority w:val="99"/>
    <w:semiHidden/>
    <w:unhideWhenUsed/>
    <w:rsid w:val="00EC577B"/>
    <w:rPr>
      <w:color w:val="0000FF"/>
      <w:u w:val="single"/>
    </w:rPr>
  </w:style>
  <w:style w:type="table" w:styleId="TableGrid">
    <w:name w:val="Table Grid"/>
    <w:basedOn w:val="TableNormal"/>
    <w:uiPriority w:val="39"/>
    <w:rsid w:val="0004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37CA"/>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EC50F2"/>
    <w:rPr>
      <w:i/>
      <w:iCs/>
    </w:rPr>
  </w:style>
  <w:style w:type="character" w:styleId="BookTitle">
    <w:name w:val="Book Title"/>
    <w:basedOn w:val="DefaultParagraphFont"/>
    <w:uiPriority w:val="33"/>
    <w:qFormat/>
    <w:rsid w:val="00BC1A79"/>
    <w:rPr>
      <w:b/>
      <w:bCs/>
      <w:i/>
      <w:iCs/>
      <w:spacing w:val="5"/>
    </w:rPr>
  </w:style>
  <w:style w:type="paragraph" w:styleId="Quote">
    <w:name w:val="Quote"/>
    <w:basedOn w:val="Normal"/>
    <w:next w:val="Normal"/>
    <w:link w:val="QuoteChar"/>
    <w:uiPriority w:val="29"/>
    <w:qFormat/>
    <w:rsid w:val="00BC1A7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C1A79"/>
    <w:rPr>
      <w:i/>
      <w:iCs/>
      <w:color w:val="404040" w:themeColor="text1" w:themeTint="BF"/>
    </w:rPr>
  </w:style>
  <w:style w:type="paragraph" w:styleId="IntenseQuote">
    <w:name w:val="Intense Quote"/>
    <w:basedOn w:val="Normal"/>
    <w:next w:val="Normal"/>
    <w:link w:val="IntenseQuoteChar"/>
    <w:uiPriority w:val="30"/>
    <w:qFormat/>
    <w:rsid w:val="00FA41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411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326">
      <w:bodyDiv w:val="1"/>
      <w:marLeft w:val="0"/>
      <w:marRight w:val="0"/>
      <w:marTop w:val="0"/>
      <w:marBottom w:val="0"/>
      <w:divBdr>
        <w:top w:val="none" w:sz="0" w:space="0" w:color="auto"/>
        <w:left w:val="none" w:sz="0" w:space="0" w:color="auto"/>
        <w:bottom w:val="none" w:sz="0" w:space="0" w:color="auto"/>
        <w:right w:val="none" w:sz="0" w:space="0" w:color="auto"/>
      </w:divBdr>
      <w:divsChild>
        <w:div w:id="1487282213">
          <w:marLeft w:val="0"/>
          <w:marRight w:val="0"/>
          <w:marTop w:val="0"/>
          <w:marBottom w:val="300"/>
          <w:divBdr>
            <w:top w:val="none" w:sz="0" w:space="0" w:color="auto"/>
            <w:left w:val="single" w:sz="6" w:space="11" w:color="4030B0"/>
            <w:bottom w:val="none" w:sz="0" w:space="0" w:color="auto"/>
            <w:right w:val="none" w:sz="0" w:space="0" w:color="auto"/>
          </w:divBdr>
        </w:div>
        <w:div w:id="1209025020">
          <w:marLeft w:val="0"/>
          <w:marRight w:val="0"/>
          <w:marTop w:val="0"/>
          <w:marBottom w:val="300"/>
          <w:divBdr>
            <w:top w:val="none" w:sz="0" w:space="0" w:color="auto"/>
            <w:left w:val="single" w:sz="6" w:space="11" w:color="4030B0"/>
            <w:bottom w:val="none" w:sz="0" w:space="0" w:color="auto"/>
            <w:right w:val="none" w:sz="0" w:space="0" w:color="auto"/>
          </w:divBdr>
        </w:div>
      </w:divsChild>
    </w:div>
    <w:div w:id="66995159">
      <w:bodyDiv w:val="1"/>
      <w:marLeft w:val="0"/>
      <w:marRight w:val="0"/>
      <w:marTop w:val="0"/>
      <w:marBottom w:val="0"/>
      <w:divBdr>
        <w:top w:val="none" w:sz="0" w:space="0" w:color="auto"/>
        <w:left w:val="none" w:sz="0" w:space="0" w:color="auto"/>
        <w:bottom w:val="none" w:sz="0" w:space="0" w:color="auto"/>
        <w:right w:val="none" w:sz="0" w:space="0" w:color="auto"/>
      </w:divBdr>
    </w:div>
    <w:div w:id="216287308">
      <w:bodyDiv w:val="1"/>
      <w:marLeft w:val="0"/>
      <w:marRight w:val="0"/>
      <w:marTop w:val="0"/>
      <w:marBottom w:val="0"/>
      <w:divBdr>
        <w:top w:val="none" w:sz="0" w:space="0" w:color="auto"/>
        <w:left w:val="none" w:sz="0" w:space="0" w:color="auto"/>
        <w:bottom w:val="none" w:sz="0" w:space="0" w:color="auto"/>
        <w:right w:val="none" w:sz="0" w:space="0" w:color="auto"/>
      </w:divBdr>
      <w:divsChild>
        <w:div w:id="525020238">
          <w:marLeft w:val="0"/>
          <w:marRight w:val="0"/>
          <w:marTop w:val="0"/>
          <w:marBottom w:val="0"/>
          <w:divBdr>
            <w:top w:val="none" w:sz="0" w:space="0" w:color="auto"/>
            <w:left w:val="none" w:sz="0" w:space="0" w:color="auto"/>
            <w:bottom w:val="none" w:sz="0" w:space="0" w:color="auto"/>
            <w:right w:val="none" w:sz="0" w:space="0" w:color="auto"/>
          </w:divBdr>
        </w:div>
        <w:div w:id="1163470753">
          <w:marLeft w:val="0"/>
          <w:marRight w:val="0"/>
          <w:marTop w:val="0"/>
          <w:marBottom w:val="0"/>
          <w:divBdr>
            <w:top w:val="none" w:sz="0" w:space="0" w:color="auto"/>
            <w:left w:val="none" w:sz="0" w:space="0" w:color="auto"/>
            <w:bottom w:val="none" w:sz="0" w:space="0" w:color="auto"/>
            <w:right w:val="none" w:sz="0" w:space="0" w:color="auto"/>
          </w:divBdr>
        </w:div>
        <w:div w:id="1579754562">
          <w:marLeft w:val="0"/>
          <w:marRight w:val="0"/>
          <w:marTop w:val="0"/>
          <w:marBottom w:val="0"/>
          <w:divBdr>
            <w:top w:val="none" w:sz="0" w:space="0" w:color="auto"/>
            <w:left w:val="none" w:sz="0" w:space="0" w:color="auto"/>
            <w:bottom w:val="none" w:sz="0" w:space="0" w:color="auto"/>
            <w:right w:val="none" w:sz="0" w:space="0" w:color="auto"/>
          </w:divBdr>
        </w:div>
        <w:div w:id="122507063">
          <w:marLeft w:val="0"/>
          <w:marRight w:val="0"/>
          <w:marTop w:val="0"/>
          <w:marBottom w:val="0"/>
          <w:divBdr>
            <w:top w:val="none" w:sz="0" w:space="0" w:color="auto"/>
            <w:left w:val="none" w:sz="0" w:space="0" w:color="auto"/>
            <w:bottom w:val="none" w:sz="0" w:space="0" w:color="auto"/>
            <w:right w:val="none" w:sz="0" w:space="0" w:color="auto"/>
          </w:divBdr>
        </w:div>
      </w:divsChild>
    </w:div>
    <w:div w:id="416175034">
      <w:bodyDiv w:val="1"/>
      <w:marLeft w:val="0"/>
      <w:marRight w:val="0"/>
      <w:marTop w:val="0"/>
      <w:marBottom w:val="0"/>
      <w:divBdr>
        <w:top w:val="none" w:sz="0" w:space="0" w:color="auto"/>
        <w:left w:val="none" w:sz="0" w:space="0" w:color="auto"/>
        <w:bottom w:val="none" w:sz="0" w:space="0" w:color="auto"/>
        <w:right w:val="none" w:sz="0" w:space="0" w:color="auto"/>
      </w:divBdr>
    </w:div>
    <w:div w:id="517307973">
      <w:bodyDiv w:val="1"/>
      <w:marLeft w:val="0"/>
      <w:marRight w:val="0"/>
      <w:marTop w:val="0"/>
      <w:marBottom w:val="0"/>
      <w:divBdr>
        <w:top w:val="none" w:sz="0" w:space="0" w:color="auto"/>
        <w:left w:val="none" w:sz="0" w:space="0" w:color="auto"/>
        <w:bottom w:val="none" w:sz="0" w:space="0" w:color="auto"/>
        <w:right w:val="none" w:sz="0" w:space="0" w:color="auto"/>
      </w:divBdr>
      <w:divsChild>
        <w:div w:id="1647512410">
          <w:marLeft w:val="300"/>
          <w:marRight w:val="0"/>
          <w:marTop w:val="0"/>
          <w:marBottom w:val="150"/>
          <w:divBdr>
            <w:top w:val="none" w:sz="0" w:space="0" w:color="auto"/>
            <w:left w:val="none" w:sz="0" w:space="0" w:color="auto"/>
            <w:bottom w:val="none" w:sz="0" w:space="0" w:color="auto"/>
            <w:right w:val="none" w:sz="0" w:space="0" w:color="auto"/>
          </w:divBdr>
        </w:div>
        <w:div w:id="2090879158">
          <w:marLeft w:val="300"/>
          <w:marRight w:val="0"/>
          <w:marTop w:val="0"/>
          <w:marBottom w:val="150"/>
          <w:divBdr>
            <w:top w:val="none" w:sz="0" w:space="0" w:color="auto"/>
            <w:left w:val="none" w:sz="0" w:space="0" w:color="auto"/>
            <w:bottom w:val="none" w:sz="0" w:space="0" w:color="auto"/>
            <w:right w:val="none" w:sz="0" w:space="0" w:color="auto"/>
          </w:divBdr>
        </w:div>
      </w:divsChild>
    </w:div>
    <w:div w:id="616908643">
      <w:bodyDiv w:val="1"/>
      <w:marLeft w:val="0"/>
      <w:marRight w:val="0"/>
      <w:marTop w:val="0"/>
      <w:marBottom w:val="0"/>
      <w:divBdr>
        <w:top w:val="none" w:sz="0" w:space="0" w:color="auto"/>
        <w:left w:val="none" w:sz="0" w:space="0" w:color="auto"/>
        <w:bottom w:val="none" w:sz="0" w:space="0" w:color="auto"/>
        <w:right w:val="none" w:sz="0" w:space="0" w:color="auto"/>
      </w:divBdr>
      <w:divsChild>
        <w:div w:id="1317682639">
          <w:marLeft w:val="0"/>
          <w:marRight w:val="300"/>
          <w:marTop w:val="0"/>
          <w:marBottom w:val="0"/>
          <w:divBdr>
            <w:top w:val="none" w:sz="0" w:space="0" w:color="auto"/>
            <w:left w:val="none" w:sz="0" w:space="0" w:color="auto"/>
            <w:bottom w:val="none" w:sz="0" w:space="0" w:color="auto"/>
            <w:right w:val="none" w:sz="0" w:space="0" w:color="auto"/>
          </w:divBdr>
          <w:divsChild>
            <w:div w:id="2067561246">
              <w:marLeft w:val="0"/>
              <w:marRight w:val="0"/>
              <w:marTop w:val="0"/>
              <w:marBottom w:val="0"/>
              <w:divBdr>
                <w:top w:val="none" w:sz="0" w:space="0" w:color="auto"/>
                <w:left w:val="none" w:sz="0" w:space="0" w:color="auto"/>
                <w:bottom w:val="none" w:sz="0" w:space="0" w:color="auto"/>
                <w:right w:val="none" w:sz="0" w:space="0" w:color="auto"/>
              </w:divBdr>
            </w:div>
          </w:divsChild>
        </w:div>
        <w:div w:id="1352219153">
          <w:marLeft w:val="0"/>
          <w:marRight w:val="0"/>
          <w:marTop w:val="0"/>
          <w:marBottom w:val="0"/>
          <w:divBdr>
            <w:top w:val="none" w:sz="0" w:space="0" w:color="auto"/>
            <w:left w:val="none" w:sz="0" w:space="0" w:color="auto"/>
            <w:bottom w:val="none" w:sz="0" w:space="0" w:color="auto"/>
            <w:right w:val="none" w:sz="0" w:space="0" w:color="auto"/>
          </w:divBdr>
          <w:divsChild>
            <w:div w:id="253901246">
              <w:marLeft w:val="0"/>
              <w:marRight w:val="0"/>
              <w:marTop w:val="0"/>
              <w:marBottom w:val="0"/>
              <w:divBdr>
                <w:top w:val="none" w:sz="0" w:space="0" w:color="auto"/>
                <w:left w:val="none" w:sz="0" w:space="0" w:color="auto"/>
                <w:bottom w:val="none" w:sz="0" w:space="0" w:color="auto"/>
                <w:right w:val="none" w:sz="0" w:space="0" w:color="auto"/>
              </w:divBdr>
              <w:divsChild>
                <w:div w:id="1445147587">
                  <w:marLeft w:val="0"/>
                  <w:marRight w:val="0"/>
                  <w:marTop w:val="0"/>
                  <w:marBottom w:val="0"/>
                  <w:divBdr>
                    <w:top w:val="none" w:sz="0" w:space="0" w:color="auto"/>
                    <w:left w:val="none" w:sz="0" w:space="0" w:color="auto"/>
                    <w:bottom w:val="none" w:sz="0" w:space="0" w:color="auto"/>
                    <w:right w:val="none" w:sz="0" w:space="0" w:color="auto"/>
                  </w:divBdr>
                </w:div>
                <w:div w:id="324239332">
                  <w:marLeft w:val="0"/>
                  <w:marRight w:val="0"/>
                  <w:marTop w:val="0"/>
                  <w:marBottom w:val="0"/>
                  <w:divBdr>
                    <w:top w:val="none" w:sz="0" w:space="0" w:color="auto"/>
                    <w:left w:val="none" w:sz="0" w:space="0" w:color="auto"/>
                    <w:bottom w:val="none" w:sz="0" w:space="0" w:color="auto"/>
                    <w:right w:val="none" w:sz="0" w:space="0" w:color="auto"/>
                  </w:divBdr>
                  <w:divsChild>
                    <w:div w:id="77485021">
                      <w:marLeft w:val="0"/>
                      <w:marRight w:val="0"/>
                      <w:marTop w:val="0"/>
                      <w:marBottom w:val="0"/>
                      <w:divBdr>
                        <w:top w:val="none" w:sz="0" w:space="0" w:color="auto"/>
                        <w:left w:val="none" w:sz="0" w:space="0" w:color="auto"/>
                        <w:bottom w:val="single" w:sz="6" w:space="0" w:color="000000"/>
                        <w:right w:val="none" w:sz="0" w:space="0" w:color="auto"/>
                      </w:divBdr>
                      <w:divsChild>
                        <w:div w:id="1151479567">
                          <w:marLeft w:val="0"/>
                          <w:marRight w:val="0"/>
                          <w:marTop w:val="0"/>
                          <w:marBottom w:val="0"/>
                          <w:divBdr>
                            <w:top w:val="none" w:sz="0" w:space="0" w:color="auto"/>
                            <w:left w:val="none" w:sz="0" w:space="0" w:color="auto"/>
                            <w:bottom w:val="none" w:sz="0" w:space="0" w:color="auto"/>
                            <w:right w:val="none" w:sz="0" w:space="0" w:color="auto"/>
                          </w:divBdr>
                        </w:div>
                        <w:div w:id="1886865743">
                          <w:marLeft w:val="0"/>
                          <w:marRight w:val="0"/>
                          <w:marTop w:val="0"/>
                          <w:marBottom w:val="75"/>
                          <w:divBdr>
                            <w:top w:val="none" w:sz="0" w:space="0" w:color="auto"/>
                            <w:left w:val="none" w:sz="0" w:space="0" w:color="auto"/>
                            <w:bottom w:val="none" w:sz="0" w:space="0" w:color="auto"/>
                            <w:right w:val="none" w:sz="0" w:space="0" w:color="auto"/>
                          </w:divBdr>
                        </w:div>
                      </w:divsChild>
                    </w:div>
                    <w:div w:id="1450272980">
                      <w:marLeft w:val="0"/>
                      <w:marRight w:val="0"/>
                      <w:marTop w:val="0"/>
                      <w:marBottom w:val="0"/>
                      <w:divBdr>
                        <w:top w:val="none" w:sz="0" w:space="0" w:color="auto"/>
                        <w:left w:val="none" w:sz="0" w:space="0" w:color="auto"/>
                        <w:bottom w:val="single" w:sz="6" w:space="0" w:color="000000"/>
                        <w:right w:val="none" w:sz="0" w:space="0" w:color="auto"/>
                      </w:divBdr>
                      <w:divsChild>
                        <w:div w:id="1954743713">
                          <w:marLeft w:val="0"/>
                          <w:marRight w:val="0"/>
                          <w:marTop w:val="0"/>
                          <w:marBottom w:val="0"/>
                          <w:divBdr>
                            <w:top w:val="none" w:sz="0" w:space="0" w:color="auto"/>
                            <w:left w:val="none" w:sz="0" w:space="0" w:color="auto"/>
                            <w:bottom w:val="none" w:sz="0" w:space="0" w:color="auto"/>
                            <w:right w:val="none" w:sz="0" w:space="0" w:color="auto"/>
                          </w:divBdr>
                        </w:div>
                        <w:div w:id="1832017972">
                          <w:marLeft w:val="0"/>
                          <w:marRight w:val="0"/>
                          <w:marTop w:val="0"/>
                          <w:marBottom w:val="75"/>
                          <w:divBdr>
                            <w:top w:val="none" w:sz="0" w:space="0" w:color="auto"/>
                            <w:left w:val="none" w:sz="0" w:space="0" w:color="auto"/>
                            <w:bottom w:val="none" w:sz="0" w:space="0" w:color="auto"/>
                            <w:right w:val="none" w:sz="0" w:space="0" w:color="auto"/>
                          </w:divBdr>
                        </w:div>
                      </w:divsChild>
                    </w:div>
                    <w:div w:id="1612977713">
                      <w:marLeft w:val="0"/>
                      <w:marRight w:val="0"/>
                      <w:marTop w:val="0"/>
                      <w:marBottom w:val="0"/>
                      <w:divBdr>
                        <w:top w:val="none" w:sz="0" w:space="0" w:color="auto"/>
                        <w:left w:val="none" w:sz="0" w:space="0" w:color="auto"/>
                        <w:bottom w:val="single" w:sz="6" w:space="0" w:color="000000"/>
                        <w:right w:val="none" w:sz="0" w:space="0" w:color="auto"/>
                      </w:divBdr>
                      <w:divsChild>
                        <w:div w:id="1017270614">
                          <w:marLeft w:val="0"/>
                          <w:marRight w:val="0"/>
                          <w:marTop w:val="0"/>
                          <w:marBottom w:val="0"/>
                          <w:divBdr>
                            <w:top w:val="none" w:sz="0" w:space="0" w:color="auto"/>
                            <w:left w:val="none" w:sz="0" w:space="0" w:color="auto"/>
                            <w:bottom w:val="none" w:sz="0" w:space="0" w:color="auto"/>
                            <w:right w:val="none" w:sz="0" w:space="0" w:color="auto"/>
                          </w:divBdr>
                        </w:div>
                        <w:div w:id="2059551778">
                          <w:marLeft w:val="0"/>
                          <w:marRight w:val="0"/>
                          <w:marTop w:val="0"/>
                          <w:marBottom w:val="75"/>
                          <w:divBdr>
                            <w:top w:val="none" w:sz="0" w:space="0" w:color="auto"/>
                            <w:left w:val="none" w:sz="0" w:space="0" w:color="auto"/>
                            <w:bottom w:val="none" w:sz="0" w:space="0" w:color="auto"/>
                            <w:right w:val="none" w:sz="0" w:space="0" w:color="auto"/>
                          </w:divBdr>
                        </w:div>
                      </w:divsChild>
                    </w:div>
                    <w:div w:id="1871214667">
                      <w:marLeft w:val="0"/>
                      <w:marRight w:val="0"/>
                      <w:marTop w:val="0"/>
                      <w:marBottom w:val="0"/>
                      <w:divBdr>
                        <w:top w:val="none" w:sz="0" w:space="0" w:color="auto"/>
                        <w:left w:val="none" w:sz="0" w:space="0" w:color="auto"/>
                        <w:bottom w:val="single" w:sz="6" w:space="0" w:color="000000"/>
                        <w:right w:val="none" w:sz="0" w:space="0" w:color="auto"/>
                      </w:divBdr>
                      <w:divsChild>
                        <w:div w:id="1768312338">
                          <w:marLeft w:val="0"/>
                          <w:marRight w:val="0"/>
                          <w:marTop w:val="0"/>
                          <w:marBottom w:val="0"/>
                          <w:divBdr>
                            <w:top w:val="none" w:sz="0" w:space="0" w:color="auto"/>
                            <w:left w:val="none" w:sz="0" w:space="0" w:color="auto"/>
                            <w:bottom w:val="none" w:sz="0" w:space="0" w:color="auto"/>
                            <w:right w:val="none" w:sz="0" w:space="0" w:color="auto"/>
                          </w:divBdr>
                        </w:div>
                        <w:div w:id="892542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50802222">
      <w:bodyDiv w:val="1"/>
      <w:marLeft w:val="0"/>
      <w:marRight w:val="0"/>
      <w:marTop w:val="0"/>
      <w:marBottom w:val="0"/>
      <w:divBdr>
        <w:top w:val="none" w:sz="0" w:space="0" w:color="auto"/>
        <w:left w:val="none" w:sz="0" w:space="0" w:color="auto"/>
        <w:bottom w:val="none" w:sz="0" w:space="0" w:color="auto"/>
        <w:right w:val="none" w:sz="0" w:space="0" w:color="auto"/>
      </w:divBdr>
      <w:divsChild>
        <w:div w:id="76752326">
          <w:marLeft w:val="300"/>
          <w:marRight w:val="0"/>
          <w:marTop w:val="225"/>
          <w:marBottom w:val="225"/>
          <w:divBdr>
            <w:top w:val="none" w:sz="0" w:space="0" w:color="auto"/>
            <w:left w:val="dotted" w:sz="6" w:space="11" w:color="C0C0C0"/>
            <w:bottom w:val="none" w:sz="0" w:space="0" w:color="auto"/>
            <w:right w:val="none" w:sz="0" w:space="0" w:color="auto"/>
          </w:divBdr>
          <w:divsChild>
            <w:div w:id="20195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lmscorerundowns.net/blogs/29.pdf"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mscorerundowns.net/herrmann/herrmannchord.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ustomXml" Target="../customXml/item3.xml"/><Relationship Id="rId10" Type="http://schemas.openxmlformats.org/officeDocument/2006/relationships/hyperlink" Target="https://www.youtube.com/watch?v=Htaj3o3JD8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lmscorerundowns.net/blogs/37.pdf"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9A32C44A77E046BF43233EC5A609E9" ma:contentTypeVersion="8" ma:contentTypeDescription="Create a new document." ma:contentTypeScope="" ma:versionID="92f103b1dbf296f928e8d1d10608ef5c">
  <xsd:schema xmlns:xsd="http://www.w3.org/2001/XMLSchema" xmlns:xs="http://www.w3.org/2001/XMLSchema" xmlns:p="http://schemas.microsoft.com/office/2006/metadata/properties" xmlns:ns2="da318f30-fb3f-484b-bab5-a53ac9e4c045" xmlns:ns3="3dc99054-b3ce-4bed-b8ac-9279ca89ab2a" targetNamespace="http://schemas.microsoft.com/office/2006/metadata/properties" ma:root="true" ma:fieldsID="92437c3de8a896cc56f628e8a7518a97" ns2:_="" ns3:_="">
    <xsd:import namespace="da318f30-fb3f-484b-bab5-a53ac9e4c045"/>
    <xsd:import namespace="3dc99054-b3ce-4bed-b8ac-9279ca89a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18f30-fb3f-484b-bab5-a53ac9e4c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c99054-b3ce-4bed-b8ac-9279ca89ab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F5EBA-EAAB-4219-8076-47A3906DA93D}">
  <ds:schemaRefs>
    <ds:schemaRef ds:uri="http://schemas.openxmlformats.org/officeDocument/2006/bibliography"/>
  </ds:schemaRefs>
</ds:datastoreItem>
</file>

<file path=customXml/itemProps2.xml><?xml version="1.0" encoding="utf-8"?>
<ds:datastoreItem xmlns:ds="http://schemas.openxmlformats.org/officeDocument/2006/customXml" ds:itemID="{253A6325-19DE-461C-A96F-7A9D53106B34}"/>
</file>

<file path=customXml/itemProps3.xml><?xml version="1.0" encoding="utf-8"?>
<ds:datastoreItem xmlns:ds="http://schemas.openxmlformats.org/officeDocument/2006/customXml" ds:itemID="{349AF9F3-87B0-428E-A5DC-466F0FFE9B1A}"/>
</file>

<file path=customXml/itemProps4.xml><?xml version="1.0" encoding="utf-8"?>
<ds:datastoreItem xmlns:ds="http://schemas.openxmlformats.org/officeDocument/2006/customXml" ds:itemID="{821AED3A-1FE1-45EB-8C78-DB748D570510}"/>
</file>

<file path=docProps/app.xml><?xml version="1.0" encoding="utf-8"?>
<Properties xmlns="http://schemas.openxmlformats.org/officeDocument/2006/extended-properties" xmlns:vt="http://schemas.openxmlformats.org/officeDocument/2006/docPropsVTypes">
  <Template>Normal</Template>
  <TotalTime>3</TotalTime>
  <Pages>13</Pages>
  <Words>4815</Words>
  <Characters>27448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St Mary's Catholic School</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Kyle</dc:creator>
  <cp:keywords/>
  <dc:description/>
  <cp:lastModifiedBy>McKeating, Daniel</cp:lastModifiedBy>
  <cp:revision>2</cp:revision>
  <dcterms:created xsi:type="dcterms:W3CDTF">2020-05-19T10:49:00Z</dcterms:created>
  <dcterms:modified xsi:type="dcterms:W3CDTF">2020-05-19T10:49:00Z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0x010100E49A32C44A77E046BF43233EC5A609E9</vt:lpwstr>
  </property>
</Properties>
</file>