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5C5F2F" w:rsidP="005C5F2F" w:rsidRDefault="005C5F2F" w14:paraId="24E504FD" w14:textId="6F79B3C9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 w:val="1"/>
          <w:bCs w:val="1"/>
          <w:color w:val="000000"/>
          <w:sz w:val="27"/>
          <w:szCs w:val="27"/>
        </w:rPr>
      </w:pPr>
      <w:r w:rsidRPr="64A5DE5B" w:rsidR="005C5F2F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  <w:t xml:space="preserve">3. Planning experiments: </w:t>
      </w:r>
      <w:r w:rsidRPr="64A5DE5B" w:rsidR="1CD7F5EC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  <w:t>CHEMISTRY</w:t>
      </w:r>
    </w:p>
    <w:p w:rsidRPr="00873DF7" w:rsidR="005C5F2F" w:rsidP="005C5F2F" w:rsidRDefault="005C5F2F" w14:paraId="00FD1A88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Here are some worked examples from all sciences that will help you!</w:t>
      </w:r>
    </w:p>
    <w:p w:rsidR="005C5F2F" w:rsidP="005C5F2F" w:rsidRDefault="005C5F2F" w14:paraId="08EF84DD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</w:rPr>
      </w:pPr>
      <w:r w:rsidR="005C5F2F">
        <w:drawing>
          <wp:inline wp14:editId="2F7B2AD3" wp14:anchorId="2DC67FD1">
            <wp:extent cx="4810759" cy="3553460"/>
            <wp:effectExtent l="0" t="0" r="0" b="0"/>
            <wp:docPr id="52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8b428af534bb486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4" t="21051" r="11859" b="7434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10759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F2F" w:rsidP="005C5F2F" w:rsidRDefault="005C5F2F" w14:paraId="67C8C144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  <w:sz w:val="32"/>
        </w:rPr>
      </w:pPr>
      <w:r w:rsidRPr="00BE5E0C">
        <w:rPr>
          <w:noProof/>
          <w:sz w:val="32"/>
        </w:rPr>
        <w:t>Tip: the independent variable is the one you change, this should only be one thing!</w:t>
      </w:r>
    </w:p>
    <w:p w:rsidRPr="00BE5E0C" w:rsidR="005C5F2F" w:rsidP="005C5F2F" w:rsidRDefault="005C5F2F" w14:paraId="1BAB2EC6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  <w:sz w:val="32"/>
        </w:rPr>
      </w:pPr>
      <w:r w:rsidRPr="00BE5E0C">
        <w:rPr>
          <w:noProof/>
          <w:sz w:val="32"/>
        </w:rPr>
        <w:t>Tip</w:t>
      </w:r>
      <w:r>
        <w:rPr>
          <w:noProof/>
          <w:sz w:val="32"/>
        </w:rPr>
        <w:t xml:space="preserve">: the </w:t>
      </w:r>
      <w:r w:rsidRPr="00BE5E0C">
        <w:rPr>
          <w:noProof/>
          <w:sz w:val="32"/>
        </w:rPr>
        <w:t xml:space="preserve">dependent variable is the one you </w:t>
      </w:r>
      <w:r>
        <w:rPr>
          <w:noProof/>
          <w:sz w:val="32"/>
        </w:rPr>
        <w:t>measure</w:t>
      </w:r>
      <w:r w:rsidRPr="00BE5E0C">
        <w:rPr>
          <w:noProof/>
          <w:sz w:val="32"/>
        </w:rPr>
        <w:t xml:space="preserve">, this </w:t>
      </w:r>
      <w:r>
        <w:rPr>
          <w:noProof/>
          <w:sz w:val="32"/>
        </w:rPr>
        <w:t>is normally only one thing, but it can be two. For example, measuring current and potential difference to work out resistance.</w:t>
      </w:r>
    </w:p>
    <w:p w:rsidR="005C5F2F" w:rsidP="005C5F2F" w:rsidRDefault="005C5F2F" w14:paraId="112E34A7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  <w:sz w:val="32"/>
        </w:rPr>
      </w:pPr>
      <w:r w:rsidRPr="00BE5E0C">
        <w:rPr>
          <w:noProof/>
          <w:sz w:val="32"/>
        </w:rPr>
        <w:t>Tip</w:t>
      </w:r>
      <w:r>
        <w:rPr>
          <w:noProof/>
          <w:sz w:val="32"/>
        </w:rPr>
        <w:t>: the control</w:t>
      </w:r>
      <w:r w:rsidRPr="00BE5E0C">
        <w:rPr>
          <w:noProof/>
          <w:sz w:val="32"/>
        </w:rPr>
        <w:t xml:space="preserve"> variable</w:t>
      </w:r>
      <w:r>
        <w:rPr>
          <w:noProof/>
          <w:sz w:val="32"/>
        </w:rPr>
        <w:t>s</w:t>
      </w:r>
      <w:r w:rsidRPr="00BE5E0C">
        <w:rPr>
          <w:noProof/>
          <w:sz w:val="32"/>
        </w:rPr>
        <w:t xml:space="preserve"> </w:t>
      </w:r>
      <w:r>
        <w:rPr>
          <w:noProof/>
          <w:sz w:val="32"/>
        </w:rPr>
        <w:t>are</w:t>
      </w:r>
      <w:r w:rsidRPr="00BE5E0C">
        <w:rPr>
          <w:noProof/>
          <w:sz w:val="32"/>
        </w:rPr>
        <w:t xml:space="preserve"> the one</w:t>
      </w:r>
      <w:r>
        <w:rPr>
          <w:noProof/>
          <w:sz w:val="32"/>
        </w:rPr>
        <w:t>s</w:t>
      </w:r>
      <w:r w:rsidRPr="00BE5E0C">
        <w:rPr>
          <w:noProof/>
          <w:sz w:val="32"/>
        </w:rPr>
        <w:t xml:space="preserve"> you </w:t>
      </w:r>
      <w:r>
        <w:rPr>
          <w:noProof/>
          <w:sz w:val="32"/>
        </w:rPr>
        <w:t>keep the saeme</w:t>
      </w:r>
      <w:r w:rsidRPr="00BE5E0C">
        <w:rPr>
          <w:noProof/>
          <w:sz w:val="32"/>
        </w:rPr>
        <w:t xml:space="preserve">, </w:t>
      </w:r>
      <w:r>
        <w:rPr>
          <w:noProof/>
          <w:sz w:val="32"/>
        </w:rPr>
        <w:t>you should have lots of these, they will esnure you get valid, accurate results. Some common ones are: same volume, same mass, same surface area, same acid, same distance etc.</w:t>
      </w:r>
    </w:p>
    <w:p w:rsidRPr="00BE5E0C" w:rsidR="005C5F2F" w:rsidP="005C5F2F" w:rsidRDefault="005C5F2F" w14:paraId="34A6B286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  <w:sz w:val="32"/>
        </w:rPr>
      </w:pPr>
      <w:r>
        <w:rPr>
          <w:noProof/>
          <w:sz w:val="32"/>
        </w:rPr>
        <w:t xml:space="preserve">Here are three examples, one from each science. You will notice that they are very similar! </w:t>
      </w:r>
    </w:p>
    <w:p w:rsidRPr="00BE5E0C" w:rsidR="005C5F2F" w:rsidP="005C5F2F" w:rsidRDefault="005C5F2F" w14:paraId="7A1B9FEF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  <w:sz w:val="32"/>
        </w:rPr>
      </w:pPr>
    </w:p>
    <w:p w:rsidR="005C5F2F" w:rsidP="005C5F2F" w:rsidRDefault="005C5F2F" w14:paraId="10D38B30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</w:rPr>
      </w:pPr>
      <w:r w:rsidR="005C5F2F">
        <w:drawing>
          <wp:inline wp14:editId="1F5D05FE" wp14:anchorId="41E1D8AA">
            <wp:extent cx="5226683" cy="3834130"/>
            <wp:effectExtent l="0" t="0" r="0" b="0"/>
            <wp:docPr id="54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677650a003ad400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9" t="16368" r="11510" b="9077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26683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F2F" w:rsidP="005C5F2F" w:rsidRDefault="005C5F2F" w14:paraId="1E8F718D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 w:val="1"/>
          <w:bCs w:val="1"/>
          <w:color w:val="000000"/>
          <w:sz w:val="27"/>
          <w:szCs w:val="27"/>
        </w:rPr>
      </w:pPr>
      <w:r w:rsidR="005C5F2F">
        <w:drawing>
          <wp:inline wp14:editId="62434572" wp14:anchorId="4929475D">
            <wp:extent cx="5050154" cy="3761740"/>
            <wp:effectExtent l="0" t="0" r="0" b="0"/>
            <wp:docPr id="56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d2ef4cb356e6467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1" t="16655" r="11728" b="847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50154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F2F" w:rsidP="005C5F2F" w:rsidRDefault="005C5F2F" w14:paraId="00040226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 w:val="1"/>
          <w:bCs w:val="1"/>
          <w:color w:val="000000"/>
          <w:sz w:val="27"/>
          <w:szCs w:val="27"/>
        </w:rPr>
      </w:pPr>
      <w:r w:rsidR="005C5F2F">
        <w:drawing>
          <wp:inline wp14:editId="54915FB9" wp14:anchorId="5164317A">
            <wp:extent cx="5216524" cy="3917315"/>
            <wp:effectExtent l="0" t="0" r="0" b="0"/>
            <wp:docPr id="58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56e0c49f0103459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8" t="15797" r="12193" b="818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16524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F2F" w:rsidP="005C5F2F" w:rsidRDefault="005C5F2F" w14:paraId="34D309B4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Pr="00873DF7" w:rsidR="005C5F2F" w:rsidP="005C5F2F" w:rsidRDefault="005C5F2F" w14:paraId="1F280414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jc w:val="center"/>
        <w:rPr>
          <w:rFonts w:ascii="Arial" w:hAnsi="Arial" w:cs="Arial"/>
          <w:b/>
          <w:bCs/>
          <w:color w:val="000000"/>
          <w:sz w:val="36"/>
          <w:szCs w:val="27"/>
        </w:rPr>
      </w:pPr>
      <w:r w:rsidRPr="00873DF7">
        <w:rPr>
          <w:rFonts w:ascii="Arial" w:hAnsi="Arial" w:cs="Arial"/>
          <w:b/>
          <w:bCs/>
          <w:color w:val="000000"/>
          <w:sz w:val="36"/>
          <w:szCs w:val="27"/>
        </w:rPr>
        <w:t>Now try the questions and self-assess them using the mark schemes, ask your teacher if you are still unsure!</w:t>
      </w:r>
    </w:p>
    <w:p w:rsidR="00CB70F8" w:rsidP="00CB70F8" w:rsidRDefault="00CB70F8" w14:paraId="5D3131B8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:rsidR="00CB70F8" w:rsidP="00CB70F8" w:rsidRDefault="00CB70F8" w14:paraId="434D35C0" w14:textId="7777777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This question is about lithium carbonate.</w:t>
      </w:r>
    </w:p>
    <w:p w:rsidR="00CB70F8" w:rsidP="00CB70F8" w:rsidRDefault="00CB70F8" w14:paraId="0413D71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Lithium carbonate is used in medicines.</w:t>
      </w:r>
    </w:p>
    <w:p w:rsidR="00CB70F8" w:rsidP="00CB70F8" w:rsidRDefault="00CB70F8" w14:paraId="082EC2F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figure shows a tablet containing lithium carbonate.</w:t>
      </w:r>
    </w:p>
    <w:p w:rsidR="00CB70F8" w:rsidP="00CB70F8" w:rsidRDefault="00CB70F8" w14:paraId="04F9D652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C7ABEB7" wp14:editId="2BF33C10">
            <wp:extent cx="1974215" cy="1988185"/>
            <wp:effectExtent l="0" t="0" r="698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CB70F8" w:rsidP="00CB70F8" w:rsidRDefault="00CB70F8" w14:paraId="7F9FCCC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Lithium carbonate contains lithium ions and carbonate ions.</w:t>
      </w:r>
    </w:p>
    <w:p w:rsidR="00CB70F8" w:rsidP="00CB70F8" w:rsidRDefault="00CB70F8" w14:paraId="3080931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A student tested the tablet for lithium ions and for carbonate ions.</w:t>
      </w:r>
    </w:p>
    <w:p w:rsidR="00CB70F8" w:rsidP="00CB70F8" w:rsidRDefault="00CB70F8" w14:paraId="4F9893A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The student used:</w:t>
      </w:r>
    </w:p>
    <w:p w:rsidR="00CB70F8" w:rsidP="00CB70F8" w:rsidRDefault="00CB70F8" w14:paraId="2B66536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 metal wire</w:t>
      </w:r>
    </w:p>
    <w:p w:rsidR="00CB70F8" w:rsidP="00CB70F8" w:rsidRDefault="00CB70F8" w14:paraId="0F996990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dilute hydrochloric acid</w:t>
      </w:r>
    </w:p>
    <w:p w:rsidR="00CB70F8" w:rsidP="00CB70F8" w:rsidRDefault="00CB70F8" w14:paraId="0B736B12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limewater.</w:t>
      </w:r>
    </w:p>
    <w:p w:rsidR="00CB70F8" w:rsidP="00CB70F8" w:rsidRDefault="00CB70F8" w14:paraId="65DF360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Plan an investigation to show the presence of lithium ions and of carbonate ions in the tablet.</w:t>
      </w:r>
    </w:p>
    <w:p w:rsidR="00CB70F8" w:rsidP="00CB70F8" w:rsidRDefault="00CB70F8" w14:paraId="3F2895F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You should include the results of the tests for the ions.</w:t>
      </w:r>
    </w:p>
    <w:p w:rsidR="00CB70F8" w:rsidP="00CB70F8" w:rsidRDefault="00CB70F8" w14:paraId="130EF6E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40220C2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7538012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0091846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6991E6E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1D53B9D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300DE39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1FE2152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3F52D44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67A5C64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5DB5B8D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1F80D86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2CFB18DA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(6)</w:t>
      </w:r>
    </w:p>
    <w:p w:rsidR="00CB70F8" w:rsidP="00CB70F8" w:rsidRDefault="00CB70F8" w14:paraId="37F51B7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tablet also contains other substances.</w:t>
      </w:r>
    </w:p>
    <w:p w:rsidR="00CB70F8" w:rsidP="00CB70F8" w:rsidRDefault="00CB70F8" w14:paraId="512B8DE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substances in tablets are present in fixed amounts.</w:t>
      </w:r>
    </w:p>
    <w:p w:rsidR="00CB70F8" w:rsidP="00CB70F8" w:rsidRDefault="00CB70F8" w14:paraId="0EEECEE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What name is given to mixtures like tablets?</w:t>
      </w:r>
    </w:p>
    <w:p w:rsidR="00CB70F8" w:rsidP="00CB70F8" w:rsidRDefault="00CB70F8" w14:paraId="7A8519E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5F40DCBC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CB70F8" w:rsidP="00CB70F8" w:rsidRDefault="00CB70F8" w14:paraId="5660FC5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tablet has a mass of 1.20 g and contains 700 mg of lithium carbonate.</w:t>
      </w:r>
    </w:p>
    <w:p w:rsidR="00CB70F8" w:rsidP="00CB70F8" w:rsidRDefault="00CB70F8" w14:paraId="61BCE8C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Calculate the percentage by mass of lithium carbonate in this tablet.</w:t>
      </w:r>
    </w:p>
    <w:p w:rsidR="00CB70F8" w:rsidP="00CB70F8" w:rsidRDefault="00CB70F8" w14:paraId="273BC27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3AA0E9D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4A387C7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740B5EA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733C32A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Percentage by mass of lithium carbonate = ________________________%</w:t>
      </w:r>
    </w:p>
    <w:p w:rsidR="00CB70F8" w:rsidP="00CB70F8" w:rsidRDefault="00CB70F8" w14:paraId="6770B4E4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CB70F8" w:rsidP="00CB70F8" w:rsidRDefault="00CB70F8" w14:paraId="69D888E2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10 marks)</w:t>
      </w:r>
    </w:p>
    <w:p w:rsidR="00CB70F8" w:rsidP="00CB70F8" w:rsidRDefault="00CB70F8" w14:paraId="3308422F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Q2.</w:t>
      </w:r>
    </w:p>
    <w:p w:rsidR="00CB70F8" w:rsidP="00CB70F8" w:rsidRDefault="00CB70F8" w14:paraId="5EDFD71F" w14:textId="7777777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Soluble salts are formed by reacting metal oxides with acids.</w:t>
      </w:r>
    </w:p>
    <w:p w:rsidR="00CB70F8" w:rsidP="00CB70F8" w:rsidRDefault="00CB70F8" w14:paraId="4C4C962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Give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other type of substance that can react with an acid to form a soluble salt.</w:t>
      </w:r>
    </w:p>
    <w:p w:rsidR="00CB70F8" w:rsidP="00CB70F8" w:rsidRDefault="00CB70F8" w14:paraId="31284FF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7290D114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CB70F8" w:rsidP="00CB70F8" w:rsidRDefault="00CB70F8" w14:paraId="38B1F35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Calcium nitrate contains the ions Ca</w:t>
      </w:r>
      <w:r>
        <w:rPr>
          <w:rFonts w:ascii="Arial" w:hAnsi="Arial" w:cs="Arial"/>
          <w:sz w:val="20"/>
          <w:szCs w:val="20"/>
          <w:vertAlign w:val="superscript"/>
        </w:rPr>
        <w:t>2+</w:t>
      </w:r>
      <w:r>
        <w:rPr>
          <w:rFonts w:ascii="Arial" w:hAnsi="Arial" w:cs="Arial"/>
        </w:rPr>
        <w:t xml:space="preserve"> and NO</w:t>
      </w:r>
      <w:r>
        <w:rPr>
          <w:rFonts w:ascii="Arial" w:hAnsi="Arial" w:cs="Arial"/>
          <w:sz w:val="20"/>
          <w:szCs w:val="20"/>
          <w:vertAlign w:val="subscript"/>
        </w:rPr>
        <w:t>3</w:t>
      </w:r>
      <w:r>
        <w:rPr>
          <w:rFonts w:ascii="Arial" w:hAnsi="Arial" w:cs="Arial"/>
          <w:sz w:val="20"/>
          <w:szCs w:val="20"/>
          <w:vertAlign w:val="superscript"/>
        </w:rPr>
        <w:t>−</w:t>
      </w:r>
    </w:p>
    <w:p w:rsidR="00CB70F8" w:rsidP="00CB70F8" w:rsidRDefault="00CB70F8" w14:paraId="1DD1FD7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Give the formula of calcium nitrate.</w:t>
      </w:r>
    </w:p>
    <w:p w:rsidR="00CB70F8" w:rsidP="00CB70F8" w:rsidRDefault="00CB70F8" w14:paraId="1BF4BCE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16FFD67E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CB70F8" w:rsidP="00CB70F8" w:rsidRDefault="00CB70F8" w14:paraId="6FD45AD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Describe a method to make pure, dry crystals of magnesium sulfate from a metal oxide and a dilute acid.</w:t>
      </w:r>
    </w:p>
    <w:p w:rsidR="00CB70F8" w:rsidP="00CB70F8" w:rsidRDefault="00CB70F8" w14:paraId="40ACE2D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4387F12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513B603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6DE6681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3B34BD0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7143D07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51A13DC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31CC898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0EC6139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5FEB074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56835D8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08A7CE0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2896943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33BFEC8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64E0B60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1BB407F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64A2EF1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59BA329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5732EB3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5777B26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2604873E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(6)</w:t>
      </w:r>
    </w:p>
    <w:p w:rsidR="00CB70F8" w:rsidP="00CB70F8" w:rsidRDefault="00CB70F8" w14:paraId="16C51D3C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8 marks)</w:t>
      </w:r>
    </w:p>
    <w:p w:rsidR="00CB70F8" w:rsidP="00CB70F8" w:rsidRDefault="00CB70F8" w14:paraId="22FF33C2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Q3.</w:t>
      </w:r>
    </w:p>
    <w:p w:rsidR="00CB70F8" w:rsidP="00CB70F8" w:rsidRDefault="00CB70F8" w14:paraId="33714C5B" w14:textId="7777777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 student makes a hypothesis:</w:t>
      </w:r>
    </w:p>
    <w:p w:rsidR="00CB70F8" w:rsidP="00CB70F8" w:rsidRDefault="00CB70F8" w14:paraId="1C8AFF5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‘When different salt solutions are electrolysed with inert electrodes, the product at the negative electrode is always a metal’.</w:t>
      </w:r>
    </w:p>
    <w:p w:rsidR="00CB70F8" w:rsidP="00CB70F8" w:rsidRDefault="00CB70F8" w14:paraId="1B72CD5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     Describe how you would test this hypothesis in the laboratory.</w:t>
      </w:r>
    </w:p>
    <w:p w:rsidR="00CB70F8" w:rsidP="00CB70F8" w:rsidRDefault="00CB70F8" w14:paraId="1E3BDAB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You should:</w:t>
      </w:r>
    </w:p>
    <w:p w:rsidR="00CB70F8" w:rsidP="00CB70F8" w:rsidRDefault="00CB70F8" w14:paraId="794392F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draw a labelled diagram of the apparatus</w:t>
      </w:r>
    </w:p>
    <w:p w:rsidR="00CB70F8" w:rsidP="00CB70F8" w:rsidRDefault="00CB70F8" w14:paraId="30694BA5" w14:textId="77777777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give the independent variable</w:t>
      </w:r>
    </w:p>
    <w:p w:rsidR="00CB70F8" w:rsidP="00CB70F8" w:rsidRDefault="00CB70F8" w14:paraId="5287CAFD" w14:textId="77777777">
      <w:pPr>
        <w:widowControl w:val="0"/>
        <w:autoSpaceDE w:val="0"/>
        <w:autoSpaceDN w:val="0"/>
        <w:adjustRightInd w:val="0"/>
        <w:spacing w:before="9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describe what you would see at the negative electrode if the hypothesis is true.</w:t>
      </w:r>
    </w:p>
    <w:p w:rsidR="00CB70F8" w:rsidP="00CB70F8" w:rsidRDefault="00CB70F8" w14:paraId="3E8321C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Diagram</w:t>
      </w:r>
    </w:p>
    <w:p w:rsidR="00CB70F8" w:rsidP="00CB70F8" w:rsidRDefault="00CB70F8" w14:paraId="47B3AF47" w14:textId="77777777">
      <w:pPr>
        <w:widowControl w:val="0"/>
        <w:autoSpaceDE w:val="0"/>
        <w:autoSpaceDN w:val="0"/>
        <w:adjustRightInd w:val="0"/>
        <w:spacing w:before="216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B70F8" w:rsidP="00CB70F8" w:rsidRDefault="00CB70F8" w14:paraId="5358046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Independent variable _________________________________________________</w:t>
      </w:r>
    </w:p>
    <w:p w:rsidR="00CB70F8" w:rsidP="00CB70F8" w:rsidRDefault="00CB70F8" w14:paraId="72AE5D9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2649C9E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Observation _________________________________________________________</w:t>
      </w:r>
    </w:p>
    <w:p w:rsidR="00CB70F8" w:rsidP="00CB70F8" w:rsidRDefault="00CB70F8" w14:paraId="77D30DD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76C7AF8C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(5)</w:t>
      </w:r>
    </w:p>
    <w:p w:rsidR="00CB70F8" w:rsidP="00CB70F8" w:rsidRDefault="00CB70F8" w14:paraId="65A68D2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     The student’s hypothesis is only partially correct.</w:t>
      </w:r>
    </w:p>
    <w:p w:rsidR="00CB70F8" w:rsidP="00CB70F8" w:rsidRDefault="00CB70F8" w14:paraId="41824F1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Explain why the product at the negative electrode is not always a metal.</w:t>
      </w:r>
    </w:p>
    <w:p w:rsidR="00CB70F8" w:rsidP="00CB70F8" w:rsidRDefault="00CB70F8" w14:paraId="3F21D09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0F4D296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1E38F18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0996EE5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B70F8" w:rsidP="00CB70F8" w:rsidRDefault="00CB70F8" w14:paraId="7E4128DC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CB70F8" w:rsidP="00CB70F8" w:rsidRDefault="00CB70F8" w14:paraId="24C969C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     Predict the product at the positive electrode in the electrolysis of:</w:t>
      </w:r>
    </w:p>
    <w:p w:rsidR="00CB70F8" w:rsidP="00CB70F8" w:rsidRDefault="00CB70F8" w14:paraId="5DEC83E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sodium chloride solution</w:t>
      </w:r>
    </w:p>
    <w:p w:rsidR="00CB70F8" w:rsidP="00CB70F8" w:rsidRDefault="00CB70F8" w14:paraId="558D6273" w14:textId="77777777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copper sulfate solution.</w:t>
      </w:r>
    </w:p>
    <w:p w:rsidR="00CB70F8" w:rsidP="00CB70F8" w:rsidRDefault="00CB70F8" w14:paraId="2C06C9B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Sodium chloride solution _______________________________________________</w:t>
      </w:r>
    </w:p>
    <w:p w:rsidR="00CB70F8" w:rsidP="00CB70F8" w:rsidRDefault="00CB70F8" w14:paraId="1B74651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Copper sulfate solution ________________________________________________</w:t>
      </w:r>
    </w:p>
    <w:p w:rsidR="00CB70F8" w:rsidP="00CB70F8" w:rsidRDefault="00CB70F8" w14:paraId="5B5607E1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CB70F8" w:rsidP="00CB70F8" w:rsidRDefault="00CB70F8" w14:paraId="0E792041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9 marks)</w:t>
      </w:r>
    </w:p>
    <w:p w:rsidR="00CB70F8" w:rsidP="00CB70F8" w:rsidRDefault="00CB70F8" w14:paraId="57D70519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Q4.</w:t>
      </w:r>
    </w:p>
    <w:p w:rsidR="00CB70F8" w:rsidP="00CB70F8" w:rsidRDefault="00CB70F8" w14:paraId="6EEB85B8" w14:textId="7777777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 student investigated displacement reactions of metals.</w:t>
      </w:r>
    </w:p>
    <w:p w:rsidR="00CB70F8" w:rsidP="00CB70F8" w:rsidRDefault="00CB70F8" w14:paraId="5C75C46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student added different metals to copper sulfate solution and measured the temperature change.</w:t>
      </w:r>
    </w:p>
    <w:p w:rsidR="00CB70F8" w:rsidP="00CB70F8" w:rsidRDefault="00CB70F8" w14:paraId="2CFD68A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more reactive the metal is compared with copper, the bigger the temperature change.</w:t>
      </w:r>
    </w:p>
    <w:p w:rsidR="00CB70F8" w:rsidP="00CB70F8" w:rsidRDefault="00CB70F8" w14:paraId="10A5C84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The apparatus the student used is shown in 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>.</w:t>
      </w:r>
    </w:p>
    <w:p w:rsidR="00CB70F8" w:rsidP="00CB70F8" w:rsidRDefault="00CB70F8" w14:paraId="43024428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:rsidR="00CB70F8" w:rsidP="00CB70F8" w:rsidRDefault="00CB70F8" w14:paraId="48FD9AFB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D53F387" wp14:editId="08B240FD">
            <wp:extent cx="1930400" cy="200279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CB70F8" w:rsidP="00CB70F8" w:rsidRDefault="00CB70F8" w14:paraId="442F70F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(a)     State </w:t>
      </w:r>
      <w:r>
        <w:rPr>
          <w:rFonts w:ascii="Arial" w:hAnsi="Arial" w:cs="Arial"/>
          <w:b/>
          <w:bCs/>
        </w:rPr>
        <w:t>three</w:t>
      </w:r>
      <w:r>
        <w:rPr>
          <w:rFonts w:ascii="Arial" w:hAnsi="Arial" w:cs="Arial"/>
        </w:rPr>
        <w:t xml:space="preserve"> variables that the student must control to make his investigation a fair test.</w:t>
      </w:r>
    </w:p>
    <w:p w:rsidR="00CB70F8" w:rsidP="00CB70F8" w:rsidRDefault="00CB70F8" w14:paraId="6B0D8F2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1. _________________________________________________________________</w:t>
      </w:r>
    </w:p>
    <w:p w:rsidR="00CB70F8" w:rsidP="00CB70F8" w:rsidRDefault="00CB70F8" w14:paraId="0239490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2. _________________________________________________________________</w:t>
      </w:r>
    </w:p>
    <w:p w:rsidR="00CB70F8" w:rsidP="00CB70F8" w:rsidRDefault="00CB70F8" w14:paraId="6AB22E4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3. _________________________________________________________________</w:t>
      </w:r>
    </w:p>
    <w:p w:rsidR="00CB70F8" w:rsidP="00CB70F8" w:rsidRDefault="00CB70F8" w14:paraId="50A68395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CB70F8" w:rsidP="00CB70F8" w:rsidRDefault="00CB70F8" w14:paraId="1F12CC8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     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the thermometer in one experiment before and after the student added a metal to the copper sulfate solution.</w:t>
      </w:r>
    </w:p>
    <w:p w:rsidR="00CB70F8" w:rsidP="00CB70F8" w:rsidRDefault="00CB70F8" w14:paraId="2F3D82B4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:rsidR="00CB70F8" w:rsidP="00CB70F8" w:rsidRDefault="00CB70F8" w14:paraId="65CC128C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308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2400"/>
        <w:gridCol w:w="3400"/>
      </w:tblGrid>
      <w:tr w:rsidR="00CB70F8" w:rsidTr="00CB70F8" w14:paraId="534AD426" w14:textId="77777777">
        <w:tc>
          <w:tcPr>
            <w:tcW w:w="24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0F8" w:rsidRDefault="00CB70F8" w14:paraId="60F078EC" w14:textId="7777777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Before adding metal</w:t>
            </w:r>
          </w:p>
        </w:tc>
        <w:tc>
          <w:tcPr>
            <w:tcW w:w="34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0F8" w:rsidRDefault="00CB70F8" w14:paraId="045BDD70" w14:textId="7777777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After adding metal</w:t>
            </w:r>
          </w:p>
        </w:tc>
      </w:tr>
    </w:tbl>
    <w:p w:rsidR="00CB70F8" w:rsidP="00CB70F8" w:rsidRDefault="00CB70F8" w14:paraId="78B99410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3973CD34" wp14:editId="2A940C93">
            <wp:extent cx="3120390" cy="2292985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CB70F8" w:rsidP="00CB70F8" w:rsidRDefault="00CB70F8" w14:paraId="027216F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Use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to complete </w:t>
      </w:r>
      <w:r>
        <w:rPr>
          <w:rFonts w:ascii="Arial" w:hAnsi="Arial" w:cs="Arial"/>
          <w:b/>
          <w:bCs/>
        </w:rPr>
        <w:t>Table 1</w:t>
      </w:r>
      <w:r>
        <w:rPr>
          <w:rFonts w:ascii="Arial" w:hAnsi="Arial" w:cs="Arial"/>
        </w:rPr>
        <w:t>.</w:t>
      </w:r>
    </w:p>
    <w:p w:rsidR="00CB70F8" w:rsidP="00CB70F8" w:rsidRDefault="00CB70F8" w14:paraId="6DE88E0C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Table 1</w:t>
      </w:r>
    </w:p>
    <w:p w:rsidR="00CB70F8" w:rsidP="00CB70F8" w:rsidRDefault="00CB70F8" w14:paraId="0D9E4DAA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508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4000"/>
        <w:gridCol w:w="1470"/>
      </w:tblGrid>
      <w:tr w:rsidR="00CB70F8" w:rsidTr="00CB70F8" w14:paraId="6881A62A" w14:textId="77777777">
        <w:tc>
          <w:tcPr>
            <w:tcW w:w="40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70F8" w:rsidRDefault="00CB70F8" w14:paraId="0D161B26" w14:textId="7777777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Temperature before adding metal in °C</w:t>
            </w:r>
          </w:p>
        </w:tc>
        <w:tc>
          <w:tcPr>
            <w:tcW w:w="14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B70F8" w:rsidRDefault="00CB70F8" w14:paraId="241C309C" w14:textId="7777777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</w:t>
            </w:r>
          </w:p>
        </w:tc>
      </w:tr>
      <w:tr w:rsidR="00CB70F8" w:rsidTr="00CB70F8" w14:paraId="1C9ABC67" w14:textId="77777777">
        <w:tc>
          <w:tcPr>
            <w:tcW w:w="40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70F8" w:rsidRDefault="00CB70F8" w14:paraId="50D07CC3" w14:textId="7777777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Temperature after adding metal in °C</w:t>
            </w:r>
          </w:p>
        </w:tc>
        <w:tc>
          <w:tcPr>
            <w:tcW w:w="14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B70F8" w:rsidRDefault="00CB70F8" w14:paraId="694F2712" w14:textId="7777777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</w:t>
            </w:r>
          </w:p>
        </w:tc>
      </w:tr>
      <w:tr w:rsidR="00CB70F8" w:rsidTr="00CB70F8" w14:paraId="52629614" w14:textId="77777777">
        <w:tc>
          <w:tcPr>
            <w:tcW w:w="40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70F8" w:rsidRDefault="00CB70F8" w14:paraId="773A6D3E" w14:textId="7777777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Change in temperature in °C</w:t>
            </w:r>
          </w:p>
        </w:tc>
        <w:tc>
          <w:tcPr>
            <w:tcW w:w="14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B70F8" w:rsidRDefault="00CB70F8" w14:paraId="177DDBB6" w14:textId="7777777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</w:t>
            </w:r>
          </w:p>
        </w:tc>
      </w:tr>
    </w:tbl>
    <w:p w:rsidR="00CB70F8" w:rsidP="00CB70F8" w:rsidRDefault="00CB70F8" w14:paraId="2B24699D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CB70F8" w:rsidP="00CB70F8" w:rsidRDefault="00CB70F8" w14:paraId="2EF4788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     The student repeated the experiment three times with each metal.</w:t>
      </w:r>
    </w:p>
    <w:p w:rsidR="00CB70F8" w:rsidP="00CB70F8" w:rsidRDefault="00CB70F8" w14:paraId="73C10B1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Table 2</w:t>
      </w:r>
      <w:r>
        <w:rPr>
          <w:rFonts w:ascii="Arial" w:hAnsi="Arial" w:cs="Arial"/>
        </w:rPr>
        <w:t xml:space="preserve"> shows the mean temperature change for each metal.</w:t>
      </w:r>
    </w:p>
    <w:p w:rsidR="00CB70F8" w:rsidP="00CB70F8" w:rsidRDefault="00CB70F8" w14:paraId="4FD26936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Table 2</w:t>
      </w:r>
    </w:p>
    <w:p w:rsidR="00CB70F8" w:rsidP="00CB70F8" w:rsidRDefault="00CB70F8" w14:paraId="561B14F5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908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2000"/>
        <w:gridCol w:w="1600"/>
      </w:tblGrid>
      <w:tr w:rsidR="00CB70F8" w:rsidTr="00CB70F8" w14:paraId="6AB8CFD4" w14:textId="77777777">
        <w:tc>
          <w:tcPr>
            <w:tcW w:w="20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0F8" w:rsidRDefault="00CB70F8" w14:paraId="67FFDAC3" w14:textId="7777777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Metal</w:t>
            </w:r>
          </w:p>
        </w:tc>
        <w:tc>
          <w:tcPr>
            <w:tcW w:w="1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70F8" w:rsidRDefault="00CB70F8" w14:paraId="5D7849EC" w14:textId="7777777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Mean temperature change in °C</w:t>
            </w:r>
          </w:p>
        </w:tc>
      </w:tr>
      <w:tr w:rsidR="00CB70F8" w:rsidTr="00CB70F8" w14:paraId="5FE14695" w14:textId="77777777">
        <w:tc>
          <w:tcPr>
            <w:tcW w:w="20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70F8" w:rsidRDefault="00CB70F8" w14:paraId="4F09E3D6" w14:textId="7777777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Cobalt</w:t>
            </w:r>
          </w:p>
        </w:tc>
        <w:tc>
          <w:tcPr>
            <w:tcW w:w="1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70F8" w:rsidRDefault="00CB70F8" w14:paraId="49767131" w14:textId="7777777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4.5</w:t>
            </w:r>
          </w:p>
        </w:tc>
      </w:tr>
      <w:tr w:rsidR="00CB70F8" w:rsidTr="00CB70F8" w14:paraId="5D48CA4C" w14:textId="77777777">
        <w:tc>
          <w:tcPr>
            <w:tcW w:w="20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70F8" w:rsidRDefault="00CB70F8" w14:paraId="605D9D8A" w14:textId="7777777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Gold</w:t>
            </w:r>
          </w:p>
        </w:tc>
        <w:tc>
          <w:tcPr>
            <w:tcW w:w="1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70F8" w:rsidRDefault="00CB70F8" w14:paraId="0271A80E" w14:textId="7777777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CB70F8" w:rsidTr="00CB70F8" w14:paraId="40F56EEE" w14:textId="77777777">
        <w:tc>
          <w:tcPr>
            <w:tcW w:w="20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70F8" w:rsidRDefault="00CB70F8" w14:paraId="4C859BB4" w14:textId="7777777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Magnesium</w:t>
            </w:r>
          </w:p>
        </w:tc>
        <w:tc>
          <w:tcPr>
            <w:tcW w:w="1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70F8" w:rsidRDefault="00CB70F8" w14:paraId="3CB32DEB" w14:textId="7777777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</w:t>
            </w:r>
          </w:p>
        </w:tc>
      </w:tr>
      <w:tr w:rsidR="00CB70F8" w:rsidTr="00CB70F8" w14:paraId="383C3B6E" w14:textId="77777777">
        <w:tc>
          <w:tcPr>
            <w:tcW w:w="20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70F8" w:rsidRDefault="00CB70F8" w14:paraId="22AD8325" w14:textId="7777777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Nickel</w:t>
            </w:r>
          </w:p>
        </w:tc>
        <w:tc>
          <w:tcPr>
            <w:tcW w:w="1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70F8" w:rsidRDefault="00CB70F8" w14:paraId="758CDE62" w14:textId="7777777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</w:tc>
      </w:tr>
      <w:tr w:rsidR="00CB70F8" w:rsidTr="00CB70F8" w14:paraId="5885FB4A" w14:textId="77777777">
        <w:tc>
          <w:tcPr>
            <w:tcW w:w="20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70F8" w:rsidRDefault="00CB70F8" w14:paraId="79C0BF1A" w14:textId="7777777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Silver</w:t>
            </w:r>
          </w:p>
        </w:tc>
        <w:tc>
          <w:tcPr>
            <w:tcW w:w="1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70F8" w:rsidRDefault="00CB70F8" w14:paraId="727047F8" w14:textId="7777777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CB70F8" w:rsidTr="00CB70F8" w14:paraId="6C31E032" w14:textId="77777777">
        <w:tc>
          <w:tcPr>
            <w:tcW w:w="20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70F8" w:rsidRDefault="00CB70F8" w14:paraId="27062C03" w14:textId="7777777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Tin</w:t>
            </w:r>
          </w:p>
        </w:tc>
        <w:tc>
          <w:tcPr>
            <w:tcW w:w="1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70F8" w:rsidRDefault="00CB70F8" w14:paraId="32D338AC" w14:textId="7777777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</w:t>
            </w:r>
          </w:p>
        </w:tc>
      </w:tr>
    </w:tbl>
    <w:p w:rsidR="00CB70F8" w:rsidP="00CB70F8" w:rsidRDefault="00CB70F8" w14:paraId="5072C37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(i)      On </w:t>
      </w: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</w:rPr>
        <w:t>, draw a bar chart to show the results.</w:t>
      </w:r>
    </w:p>
    <w:p w:rsidR="00CB70F8" w:rsidP="00CB70F8" w:rsidRDefault="00CB70F8" w14:paraId="5DC19C3F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3</w:t>
      </w:r>
    </w:p>
    <w:p w:rsidR="00CB70F8" w:rsidP="00CB70F8" w:rsidRDefault="00CB70F8" w14:paraId="67940BEE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0CB31E39" wp14:editId="4E9B3ABC">
            <wp:extent cx="5253990" cy="3178810"/>
            <wp:effectExtent l="0" t="0" r="381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CB70F8" w:rsidP="00CB70F8" w:rsidRDefault="00CB70F8" w14:paraId="359A8AA5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CB70F8" w:rsidP="00CB70F8" w:rsidRDefault="00CB70F8" w14:paraId="04C5A5F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(ii)     Why is a line graph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a suitable way of showing the results?</w:t>
      </w:r>
    </w:p>
    <w:p w:rsidR="00CB70F8" w:rsidP="00CB70F8" w:rsidRDefault="00CB70F8" w14:paraId="2D7D069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CB70F8" w:rsidP="00CB70F8" w:rsidRDefault="00CB70F8" w14:paraId="3073A7F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CB70F8" w:rsidP="00CB70F8" w:rsidRDefault="00CB70F8" w14:paraId="5FFFEDB9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CB70F8" w:rsidP="00CB70F8" w:rsidRDefault="00CB70F8" w14:paraId="784FAC1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(iii)    Use the results to work out which metal is the most reactive.</w:t>
      </w:r>
    </w:p>
    <w:p w:rsidR="00CB70F8" w:rsidP="00CB70F8" w:rsidRDefault="00CB70F8" w14:paraId="238AF9E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Give a reason for your answer.</w:t>
      </w:r>
    </w:p>
    <w:p w:rsidR="00CB70F8" w:rsidP="00CB70F8" w:rsidRDefault="00CB70F8" w14:paraId="25A1E84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Most reactive metal _________________________</w:t>
      </w:r>
    </w:p>
    <w:p w:rsidR="00CB70F8" w:rsidP="00CB70F8" w:rsidRDefault="00CB70F8" w14:paraId="4F5827E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Reason _______________________________________________________</w:t>
      </w:r>
    </w:p>
    <w:p w:rsidR="00CB70F8" w:rsidP="00CB70F8" w:rsidRDefault="00CB70F8" w14:paraId="03FFD9C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CB70F8" w:rsidP="00CB70F8" w:rsidRDefault="00CB70F8" w14:paraId="09519F3A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CB70F8" w:rsidP="00CB70F8" w:rsidRDefault="00CB70F8" w14:paraId="1B562CF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(iv)    Explain why there was no temperature change when silver metal was added to the copper sulfate solution.</w:t>
      </w:r>
    </w:p>
    <w:p w:rsidR="00CB70F8" w:rsidP="00CB70F8" w:rsidRDefault="00CB70F8" w14:paraId="5406EE3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CB70F8" w:rsidP="00CB70F8" w:rsidRDefault="00CB70F8" w14:paraId="28EDBDE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CB70F8" w:rsidP="00CB70F8" w:rsidRDefault="00CB70F8" w14:paraId="439BEFE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CB70F8" w:rsidP="00CB70F8" w:rsidRDefault="00CB70F8" w14:paraId="50507E9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CB70F8" w:rsidP="00CB70F8" w:rsidRDefault="00CB70F8" w14:paraId="3B1432E1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CB70F8" w:rsidP="00CB70F8" w:rsidRDefault="00CB70F8" w14:paraId="10F0B00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(v)     It is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possible to put all six metals in order of reactivity using these results.</w:t>
      </w:r>
    </w:p>
    <w:p w:rsidR="00CB70F8" w:rsidP="00CB70F8" w:rsidRDefault="00CB70F8" w14:paraId="7C9E425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Suggest how you could change the experiment to be able to put all six metals into order of reactivity.</w:t>
      </w:r>
    </w:p>
    <w:p w:rsidR="00CB70F8" w:rsidP="00CB70F8" w:rsidRDefault="00CB70F8" w14:paraId="5E6464E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CB70F8" w:rsidP="00CB70F8" w:rsidRDefault="00CB70F8" w14:paraId="4C80465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CB70F8" w:rsidP="00CB70F8" w:rsidRDefault="00CB70F8" w14:paraId="70174F9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</w:t>
      </w:r>
    </w:p>
    <w:p w:rsidR="00CB70F8" w:rsidP="00CB70F8" w:rsidRDefault="00CB70F8" w14:paraId="4954775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CB70F8" w:rsidP="00CB70F8" w:rsidRDefault="00CB70F8" w14:paraId="4872523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CB70F8" w:rsidP="00CB70F8" w:rsidRDefault="00CB70F8" w14:paraId="64C7EDA0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CB70F8" w:rsidP="00CB70F8" w:rsidRDefault="00CB70F8" w14:paraId="64F40C6F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16 marks)</w:t>
      </w:r>
    </w:p>
    <w:p w:rsidR="00CB70F8" w:rsidP="00CB70F8" w:rsidRDefault="00CB70F8" w14:paraId="018DDB17" w14:textId="7777777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  <w:sectPr w:rsidR="00CB70F8">
          <w:pgSz w:w="11907" w:h="16839" w:orient="portrait"/>
          <w:pgMar w:top="850" w:right="567" w:bottom="850" w:left="1417" w:header="720" w:footer="850" w:gutter="0"/>
          <w:cols w:space="720"/>
        </w:sectPr>
      </w:pPr>
    </w:p>
    <w:p w:rsidR="00CB70F8" w:rsidP="00CB70F8" w:rsidRDefault="00CB70F8" w14:paraId="3A1AAFE3" w14:textId="77777777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Mark schemes</w:t>
      </w:r>
    </w:p>
    <w:p w:rsidR="00CB70F8" w:rsidP="00CB70F8" w:rsidRDefault="00CB70F8" w14:paraId="2CDA6997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:rsidR="00CB70F8" w:rsidP="00CB70F8" w:rsidRDefault="00CB70F8" w14:paraId="521187CB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Level 3:</w:t>
      </w:r>
      <w:r>
        <w:rPr>
          <w:rFonts w:ascii="Arial" w:hAnsi="Arial" w:cs="Arial"/>
        </w:rPr>
        <w:t xml:space="preserve"> The design/plan would lead to the production of a valid outcome. All key steps are identified and logically sequenced.</w:t>
      </w:r>
    </w:p>
    <w:p w:rsidR="00CB70F8" w:rsidP="00CB70F8" w:rsidRDefault="00CB70F8" w14:paraId="05934A98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5–6</w:t>
      </w:r>
    </w:p>
    <w:p w:rsidR="00CB70F8" w:rsidP="00CB70F8" w:rsidRDefault="00CB70F8" w14:paraId="7EA1668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Level 2:</w:t>
      </w:r>
      <w:r>
        <w:rPr>
          <w:rFonts w:ascii="Arial" w:hAnsi="Arial" w:cs="Arial"/>
        </w:rPr>
        <w:t xml:space="preserve"> The design/plan would not necessarily lead to a valid outcome. Most steps are identified, but the plan is not fully logically sequenced.</w:t>
      </w:r>
    </w:p>
    <w:p w:rsidR="00CB70F8" w:rsidP="00CB70F8" w:rsidRDefault="00CB70F8" w14:paraId="10E67966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3–4</w:t>
      </w:r>
    </w:p>
    <w:p w:rsidR="00CB70F8" w:rsidP="00CB70F8" w:rsidRDefault="00CB70F8" w14:paraId="74CBEE6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Level 1:</w:t>
      </w:r>
      <w:r>
        <w:rPr>
          <w:rFonts w:ascii="Arial" w:hAnsi="Arial" w:cs="Arial"/>
        </w:rPr>
        <w:t xml:space="preserve"> The design/plan would not lead to a valid outcome. Some relevant steps are identified, but links are not made clear.</w:t>
      </w:r>
    </w:p>
    <w:p w:rsidR="00CB70F8" w:rsidP="00CB70F8" w:rsidRDefault="00CB70F8" w14:paraId="4E850582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1–2</w:t>
      </w:r>
    </w:p>
    <w:p w:rsidR="00CB70F8" w:rsidP="00CB70F8" w:rsidRDefault="00CB70F8" w14:paraId="6031393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 relevant content</w:t>
      </w:r>
    </w:p>
    <w:p w:rsidR="00CB70F8" w:rsidP="00CB70F8" w:rsidRDefault="00CB70F8" w14:paraId="5B6E0ABD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0</w:t>
      </w:r>
    </w:p>
    <w:p w:rsidR="00CB70F8" w:rsidP="00CB70F8" w:rsidRDefault="00CB70F8" w14:paraId="279EE13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Indicative content</w:t>
      </w:r>
    </w:p>
    <w:p w:rsidR="00CB70F8" w:rsidP="00CB70F8" w:rsidRDefault="00CB70F8" w14:paraId="153375D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lithium:</w:t>
      </w:r>
    </w:p>
    <w:p w:rsidR="00CB70F8" w:rsidP="00CB70F8" w:rsidRDefault="00CB70F8" w14:paraId="723C9809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crush tablets or dissolve tablet (in water or acid)</w:t>
      </w:r>
    </w:p>
    <w:p w:rsidR="00CB70F8" w:rsidP="00CB70F8" w:rsidRDefault="00CB70F8" w14:paraId="19A196CB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clean wire</w:t>
      </w:r>
    </w:p>
    <w:p w:rsidR="00CB70F8" w:rsidP="00CB70F8" w:rsidRDefault="00CB70F8" w14:paraId="6722B798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place on wire</w:t>
      </w:r>
    </w:p>
    <w:p w:rsidR="00CB70F8" w:rsidP="00CB70F8" w:rsidRDefault="00CB70F8" w14:paraId="39EA37DB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place in (roaring / blue / non-luminous) flame</w:t>
      </w:r>
    </w:p>
    <w:p w:rsidR="00CB70F8" w:rsidP="00CB70F8" w:rsidRDefault="00CB70F8" w14:paraId="696DAD24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observe flame colour</w:t>
      </w:r>
    </w:p>
    <w:p w:rsidR="00CB70F8" w:rsidP="00CB70F8" w:rsidRDefault="00CB70F8" w14:paraId="2F981D17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crimson flame</w:t>
      </w:r>
    </w:p>
    <w:p w:rsidR="00CB70F8" w:rsidP="00CB70F8" w:rsidRDefault="00CB70F8" w14:paraId="79A0BB1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carbonate:</w:t>
      </w:r>
    </w:p>
    <w:p w:rsidR="00CB70F8" w:rsidP="00CB70F8" w:rsidRDefault="00CB70F8" w14:paraId="26375DD8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add hydrochloric acid</w:t>
      </w:r>
    </w:p>
    <w:p w:rsidR="00CB70F8" w:rsidP="00CB70F8" w:rsidRDefault="00CB70F8" w14:paraId="3517E955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effervescence / fizzing</w:t>
      </w:r>
    </w:p>
    <w:p w:rsidR="00CB70F8" w:rsidP="00CB70F8" w:rsidRDefault="00CB70F8" w14:paraId="715F2EC1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bubble gas through limewater</w:t>
      </w:r>
    </w:p>
    <w:p w:rsidR="00CB70F8" w:rsidP="00CB70F8" w:rsidRDefault="00CB70F8" w14:paraId="6B9189E3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limewater becomes cloudy</w:t>
      </w:r>
    </w:p>
    <w:p w:rsidR="00CB70F8" w:rsidP="00CB70F8" w:rsidRDefault="00CB70F8" w14:paraId="4963B95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formulation(s)</w:t>
      </w:r>
    </w:p>
    <w:p w:rsidR="00CB70F8" w:rsidP="00CB70F8" w:rsidRDefault="00CB70F8" w14:paraId="11C9D310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06B2D6D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</w:rPr>
      </w:pPr>
      <w:r>
        <w:rPr>
          <w:rFonts w:ascii="Arial" w:hAnsi="Arial" w:cs="Arial"/>
        </w:rPr>
        <w:t>(c)</w:t>
      </w:r>
    </w:p>
    <w:p w:rsidR="00CB70F8" w:rsidP="00CB70F8" w:rsidRDefault="00CB70F8" w14:paraId="15E8E1A1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an answer of 58.3333333 (%) correctly rounded to at least 2 significant figures scores </w:t>
      </w:r>
      <w:r>
        <w:rPr>
          <w:rFonts w:ascii="Arial" w:hAnsi="Arial" w:cs="Arial"/>
          <w:b/>
          <w:bCs/>
          <w:i/>
          <w:iCs/>
        </w:rPr>
        <w:t>3</w:t>
      </w:r>
      <w:r>
        <w:rPr>
          <w:rFonts w:ascii="Arial" w:hAnsi="Arial" w:cs="Arial"/>
          <w:i/>
          <w:iCs/>
        </w:rPr>
        <w:t xml:space="preserve"> marks</w:t>
      </w:r>
    </w:p>
    <w:p w:rsidR="00CB70F8" w:rsidP="00CB70F8" w:rsidRDefault="00CB70F8" w14:paraId="2224AA1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1.20 g = 1200 mg</w:t>
      </w:r>
    </w:p>
    <w:p w:rsidR="00CB70F8" w:rsidP="00CB70F8" w:rsidRDefault="00CB70F8" w14:paraId="739D1A13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or</w:t>
      </w:r>
    </w:p>
    <w:p w:rsidR="00CB70F8" w:rsidP="00CB70F8" w:rsidRDefault="00CB70F8" w14:paraId="6CFE4B2D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700 mg = 0.700 g</w:t>
      </w:r>
    </w:p>
    <w:p w:rsidR="00CB70F8" w:rsidP="00CB70F8" w:rsidRDefault="00CB70F8" w14:paraId="7296FC59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255BDE0A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drawing>
          <wp:inline distT="0" distB="0" distL="0" distR="0" wp14:anchorId="342929D2" wp14:editId="2A3629DE">
            <wp:extent cx="1610995" cy="260985"/>
            <wp:effectExtent l="0" t="0" r="825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CB70F8" w:rsidP="00CB70F8" w:rsidRDefault="00CB70F8" w14:paraId="5061FB46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correct use of incorrectly or not converted values from step1</w:t>
      </w:r>
    </w:p>
    <w:p w:rsidR="00CB70F8" w:rsidP="00CB70F8" w:rsidRDefault="00CB70F8" w14:paraId="59F19DDF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25424E0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= 58.3 (%)</w:t>
      </w:r>
    </w:p>
    <w:p w:rsidR="00CB70F8" w:rsidP="00CB70F8" w:rsidRDefault="00CB70F8" w14:paraId="7BB7359B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58.3333333 (%) correctly rounded to at least 2 significant figures</w:t>
      </w:r>
    </w:p>
    <w:p w:rsidR="00CB70F8" w:rsidP="00CB70F8" w:rsidRDefault="00CB70F8" w14:paraId="3E9072D2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4691B157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[10]</w:t>
      </w:r>
    </w:p>
    <w:p w:rsidR="00CB70F8" w:rsidP="00CB70F8" w:rsidRDefault="00CB70F8" w14:paraId="5E4D2248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Q2.</w:t>
      </w:r>
    </w:p>
    <w:p w:rsidR="00CB70F8" w:rsidP="00CB70F8" w:rsidRDefault="00CB70F8" w14:paraId="50290F87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any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from:</w:t>
      </w:r>
    </w:p>
    <w:p w:rsidR="00CB70F8" w:rsidP="00CB70F8" w:rsidRDefault="00CB70F8" w14:paraId="5245930C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metal</w:t>
      </w:r>
    </w:p>
    <w:p w:rsidR="00CB70F8" w:rsidP="00CB70F8" w:rsidRDefault="00CB70F8" w14:paraId="52270781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(metal) hydroxide</w:t>
      </w:r>
    </w:p>
    <w:p w:rsidR="00CB70F8" w:rsidP="00CB70F8" w:rsidRDefault="00CB70F8" w14:paraId="3E57B907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ammonium hydroxide</w:t>
      </w:r>
    </w:p>
    <w:p w:rsidR="00CB70F8" w:rsidP="00CB70F8" w:rsidRDefault="00CB70F8" w14:paraId="4662213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(metal) carbonate</w:t>
      </w:r>
    </w:p>
    <w:p w:rsidR="00CB70F8" w:rsidP="00CB70F8" w:rsidRDefault="00CB70F8" w14:paraId="3DA18630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ammonium carbonate</w:t>
      </w:r>
    </w:p>
    <w:p w:rsidR="00CB70F8" w:rsidP="00CB70F8" w:rsidRDefault="00CB70F8" w14:paraId="78A5AA4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alkali</w:t>
      </w:r>
    </w:p>
    <w:p w:rsidR="00CB70F8" w:rsidP="00CB70F8" w:rsidRDefault="00CB70F8" w14:paraId="0682C455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soluble base</w:t>
      </w:r>
    </w:p>
    <w:p w:rsidR="00CB70F8" w:rsidP="00CB70F8" w:rsidRDefault="00CB70F8" w14:paraId="61B2B6A3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ammonia</w:t>
      </w:r>
    </w:p>
    <w:p w:rsidR="00CB70F8" w:rsidP="00CB70F8" w:rsidRDefault="00CB70F8" w14:paraId="2015692D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7070B4A4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named example</w:t>
      </w:r>
    </w:p>
    <w:p w:rsidR="00CB70F8" w:rsidP="00CB70F8" w:rsidRDefault="00CB70F8" w14:paraId="2ECEFADB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correct formula</w:t>
      </w:r>
    </w:p>
    <w:p w:rsidR="00CB70F8" w:rsidP="00CB70F8" w:rsidRDefault="00CB70F8" w14:paraId="557A6006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base</w:t>
      </w:r>
    </w:p>
    <w:p w:rsidR="00CB70F8" w:rsidP="00CB70F8" w:rsidRDefault="00CB70F8" w14:paraId="52C2B66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sz w:val="20"/>
          <w:szCs w:val="20"/>
          <w:vertAlign w:val="subscript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Ca(NO</w:t>
      </w:r>
      <w:r>
        <w:rPr>
          <w:rFonts w:ascii="Arial" w:hAnsi="Arial" w:cs="Arial"/>
          <w:sz w:val="20"/>
          <w:szCs w:val="20"/>
          <w:vertAlign w:val="subscript"/>
        </w:rPr>
        <w:t>3</w:t>
      </w:r>
      <w:r>
        <w:rPr>
          <w:rFonts w:ascii="Arial" w:hAnsi="Arial" w:cs="Arial"/>
        </w:rPr>
        <w:t>)</w:t>
      </w:r>
      <w:r>
        <w:rPr>
          <w:rFonts w:ascii="Arial" w:hAnsi="Arial" w:cs="Arial"/>
          <w:sz w:val="20"/>
          <w:szCs w:val="20"/>
          <w:vertAlign w:val="subscript"/>
        </w:rPr>
        <w:t>2</w:t>
      </w:r>
    </w:p>
    <w:p w:rsidR="00CB70F8" w:rsidP="00CB70F8" w:rsidRDefault="00CB70F8" w14:paraId="12DD2AD3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  <w:sz w:val="20"/>
          <w:szCs w:val="20"/>
          <w:vertAlign w:val="subscript"/>
        </w:rPr>
      </w:pPr>
      <w:r>
        <w:rPr>
          <w:rFonts w:ascii="Arial" w:hAnsi="Arial" w:cs="Arial"/>
          <w:i/>
          <w:iCs/>
        </w:rPr>
        <w:t>allow Ca</w:t>
      </w:r>
      <w:r>
        <w:rPr>
          <w:rFonts w:ascii="Arial" w:hAnsi="Arial" w:cs="Arial"/>
          <w:i/>
          <w:iCs/>
          <w:sz w:val="20"/>
          <w:szCs w:val="20"/>
          <w:vertAlign w:val="superscript"/>
        </w:rPr>
        <w:t>2+</w:t>
      </w:r>
      <w:r>
        <w:rPr>
          <w:rFonts w:ascii="Arial" w:hAnsi="Arial" w:cs="Arial"/>
          <w:i/>
          <w:iCs/>
        </w:rPr>
        <w:t>(NO</w:t>
      </w:r>
      <w:r>
        <w:rPr>
          <w:rFonts w:ascii="Arial" w:hAnsi="Arial" w:cs="Arial"/>
          <w:i/>
          <w:iCs/>
          <w:sz w:val="20"/>
          <w:szCs w:val="20"/>
          <w:vertAlign w:val="subscript"/>
        </w:rPr>
        <w:t>3</w:t>
      </w:r>
      <w:r>
        <w:rPr>
          <w:rFonts w:ascii="Arial" w:hAnsi="Arial" w:cs="Arial"/>
          <w:i/>
          <w:iCs/>
          <w:sz w:val="20"/>
          <w:szCs w:val="20"/>
          <w:vertAlign w:val="superscript"/>
        </w:rPr>
        <w:t>−</w:t>
      </w:r>
      <w:r>
        <w:rPr>
          <w:rFonts w:ascii="Arial" w:hAnsi="Arial" w:cs="Arial"/>
          <w:i/>
          <w:iCs/>
        </w:rPr>
        <w:t>)</w:t>
      </w:r>
      <w:r>
        <w:rPr>
          <w:rFonts w:ascii="Arial" w:hAnsi="Arial" w:cs="Arial"/>
          <w:i/>
          <w:iCs/>
          <w:sz w:val="20"/>
          <w:szCs w:val="20"/>
          <w:vertAlign w:val="subscript"/>
        </w:rPr>
        <w:t>2</w:t>
      </w:r>
    </w:p>
    <w:p w:rsidR="00CB70F8" w:rsidP="00CB70F8" w:rsidRDefault="00CB70F8" w14:paraId="49C08F1C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7B3EF05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Level 3:</w:t>
      </w:r>
      <w:r>
        <w:rPr>
          <w:rFonts w:ascii="Arial" w:hAnsi="Arial" w:cs="Arial"/>
        </w:rPr>
        <w:t xml:space="preserve"> The method would lead to the production of a valid outcome. All key steps are identified and logically sequenced.</w:t>
      </w:r>
    </w:p>
    <w:p w:rsidR="00CB70F8" w:rsidP="00CB70F8" w:rsidRDefault="00CB70F8" w14:paraId="3896811C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5−6</w:t>
      </w:r>
    </w:p>
    <w:p w:rsidR="00CB70F8" w:rsidP="00CB70F8" w:rsidRDefault="00CB70F8" w14:paraId="00E3EAD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Level 2:</w:t>
      </w:r>
      <w:r>
        <w:rPr>
          <w:rFonts w:ascii="Arial" w:hAnsi="Arial" w:cs="Arial"/>
        </w:rPr>
        <w:t xml:space="preserve"> The method would not necessarily lead to a valid outcome. Most steps are identified, but the method is not fully logically sequenced.</w:t>
      </w:r>
    </w:p>
    <w:p w:rsidR="00CB70F8" w:rsidP="00CB70F8" w:rsidRDefault="00CB70F8" w14:paraId="42B3E6A8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3−4</w:t>
      </w:r>
    </w:p>
    <w:p w:rsidR="00CB70F8" w:rsidP="00CB70F8" w:rsidRDefault="00CB70F8" w14:paraId="0AA4A49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Level 1:</w:t>
      </w:r>
      <w:r>
        <w:rPr>
          <w:rFonts w:ascii="Arial" w:hAnsi="Arial" w:cs="Arial"/>
        </w:rPr>
        <w:t xml:space="preserve"> The method would not lead to a valid outcome. Some relevant steps are identified, but links are not made clear.</w:t>
      </w:r>
    </w:p>
    <w:p w:rsidR="00CB70F8" w:rsidP="00CB70F8" w:rsidRDefault="00CB70F8" w14:paraId="694BB0FD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1−2</w:t>
      </w:r>
    </w:p>
    <w:p w:rsidR="00CB70F8" w:rsidP="00CB70F8" w:rsidRDefault="00CB70F8" w14:paraId="17D1BC3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 relevant content</w:t>
      </w:r>
    </w:p>
    <w:p w:rsidR="00CB70F8" w:rsidP="00CB70F8" w:rsidRDefault="00CB70F8" w14:paraId="642E6FCE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0</w:t>
      </w:r>
    </w:p>
    <w:p w:rsidR="00CB70F8" w:rsidP="00CB70F8" w:rsidRDefault="00CB70F8" w14:paraId="64842C4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Indicative content</w:t>
      </w:r>
    </w:p>
    <w:p w:rsidR="00CB70F8" w:rsidP="00CB70F8" w:rsidRDefault="00CB70F8" w14:paraId="3DA3254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use magnesium oxide and sulfuric acid</w:t>
      </w:r>
    </w:p>
    <w:p w:rsidR="00CB70F8" w:rsidP="00CB70F8" w:rsidRDefault="00CB70F8" w14:paraId="36D95F25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add sulfuric acid to a beaker</w:t>
      </w:r>
    </w:p>
    <w:p w:rsidR="00CB70F8" w:rsidP="00CB70F8" w:rsidRDefault="00CB70F8" w14:paraId="4C23E62F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warm sulfuric acid</w:t>
      </w:r>
    </w:p>
    <w:p w:rsidR="00CB70F8" w:rsidP="00CB70F8" w:rsidRDefault="00CB70F8" w14:paraId="18426774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add magnesium oxide</w:t>
      </w:r>
    </w:p>
    <w:p w:rsidR="00CB70F8" w:rsidP="00CB70F8" w:rsidRDefault="00CB70F8" w14:paraId="46878077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stir</w:t>
      </w:r>
    </w:p>
    <w:p w:rsidR="00CB70F8" w:rsidP="00CB70F8" w:rsidRDefault="00CB70F8" w14:paraId="57583F54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continue adding until magnesium oxide is in excess</w:t>
      </w:r>
    </w:p>
    <w:p w:rsidR="00CB70F8" w:rsidP="00CB70F8" w:rsidRDefault="00CB70F8" w14:paraId="6F825B2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filter</w:t>
      </w:r>
    </w:p>
    <w:p w:rsidR="00CB70F8" w:rsidP="00CB70F8" w:rsidRDefault="00CB70F8" w14:paraId="76EF8E47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using a filter paper and funnel</w:t>
      </w:r>
    </w:p>
    <w:p w:rsidR="00CB70F8" w:rsidP="00CB70F8" w:rsidRDefault="00CB70F8" w14:paraId="5F32331A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to remove excess magnesium oxide</w:t>
      </w:r>
    </w:p>
    <w:p w:rsidR="00CB70F8" w:rsidP="00CB70F8" w:rsidRDefault="00CB70F8" w14:paraId="23DF494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heat solution in an evaporating basin</w:t>
      </w:r>
    </w:p>
    <w:p w:rsidR="00CB70F8" w:rsidP="00CB70F8" w:rsidRDefault="00CB70F8" w14:paraId="480B2B05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to crystallisation point</w:t>
      </w:r>
    </w:p>
    <w:p w:rsidR="00CB70F8" w:rsidP="00CB70F8" w:rsidRDefault="00CB70F8" w14:paraId="6F7E2CD0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leave to crystallise</w:t>
      </w:r>
    </w:p>
    <w:p w:rsidR="00CB70F8" w:rsidP="00CB70F8" w:rsidRDefault="00CB70F8" w14:paraId="568A2B23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pat dry with filter paper</w:t>
      </w:r>
    </w:p>
    <w:p w:rsidR="00CB70F8" w:rsidP="00CB70F8" w:rsidRDefault="00CB70F8" w14:paraId="0DA5B60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credit may be given for diagrams</w:t>
      </w:r>
    </w:p>
    <w:p w:rsidR="00CB70F8" w:rsidP="00CB70F8" w:rsidRDefault="00CB70F8" w14:paraId="294616D9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[8]</w:t>
      </w:r>
    </w:p>
    <w:p w:rsidR="00CB70F8" w:rsidP="00CB70F8" w:rsidRDefault="00CB70F8" w14:paraId="00E73B8F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Q3.</w:t>
      </w:r>
    </w:p>
    <w:p w:rsidR="00CB70F8" w:rsidP="00CB70F8" w:rsidRDefault="00CB70F8" w14:paraId="41E47D52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(a)     </w:t>
      </w:r>
      <w:r>
        <w:rPr>
          <w:rFonts w:ascii="Arial" w:hAnsi="Arial" w:cs="Arial"/>
          <w:b/>
          <w:bCs/>
        </w:rPr>
        <w:t>(diagram)</w:t>
      </w:r>
    </w:p>
    <w:p w:rsidR="00CB70F8" w:rsidP="00CB70F8" w:rsidRDefault="00CB70F8" w14:paraId="75A8783F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complete circuit with power supply</w:t>
      </w:r>
    </w:p>
    <w:p w:rsidR="00CB70F8" w:rsidP="00CB70F8" w:rsidRDefault="00CB70F8" w14:paraId="5B19FCCD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0F041E5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test solution in beaker or other appropriate apparatus</w:t>
      </w:r>
    </w:p>
    <w:p w:rsidR="00CB70F8" w:rsidP="00CB70F8" w:rsidRDefault="00CB70F8" w14:paraId="2C0BB4BC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582169A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electrodes</w:t>
      </w:r>
    </w:p>
    <w:p w:rsidR="00CB70F8" w:rsidP="00CB70F8" w:rsidRDefault="00CB70F8" w14:paraId="14E0532A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carbon, platinum or inert electrodes</w:t>
      </w:r>
    </w:p>
    <w:p w:rsidR="00CB70F8" w:rsidP="00CB70F8" w:rsidRDefault="00CB70F8" w14:paraId="7CE33E02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34CEC51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(independent variable)</w:t>
      </w:r>
    </w:p>
    <w:p w:rsidR="00CB70F8" w:rsidP="00CB70F8" w:rsidRDefault="00CB70F8" w14:paraId="7B6AFE34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salt solutions (with different metal ions)</w:t>
      </w:r>
    </w:p>
    <w:p w:rsidR="00CB70F8" w:rsidP="00CB70F8" w:rsidRDefault="00CB70F8" w14:paraId="52A719B5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6F9228A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(observation)</w:t>
      </w:r>
    </w:p>
    <w:p w:rsidR="00CB70F8" w:rsidP="00CB70F8" w:rsidRDefault="00CB70F8" w14:paraId="552F01E2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solid / metal deposit on the negative electrode</w:t>
      </w:r>
    </w:p>
    <w:p w:rsidR="00CB70F8" w:rsidP="00CB70F8" w:rsidRDefault="00CB70F8" w14:paraId="07682C52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42790AE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     (sometimes) hydrogen is produced</w:t>
      </w:r>
    </w:p>
    <w:p w:rsidR="00CB70F8" w:rsidP="00CB70F8" w:rsidRDefault="00CB70F8" w14:paraId="38A2F8FC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5F36AB9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(because) the metal is more reactive than hydrogen</w:t>
      </w:r>
    </w:p>
    <w:p w:rsidR="00CB70F8" w:rsidP="00CB70F8" w:rsidRDefault="00CB70F8" w14:paraId="4F60D994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5187DEE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     chlorine</w:t>
      </w:r>
    </w:p>
    <w:p w:rsidR="00CB70F8" w:rsidP="00CB70F8" w:rsidRDefault="00CB70F8" w14:paraId="648013F8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208B043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oxygen</w:t>
      </w:r>
    </w:p>
    <w:p w:rsidR="00CB70F8" w:rsidP="00CB70F8" w:rsidRDefault="00CB70F8" w14:paraId="102C58EB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105BDAAF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[9]</w:t>
      </w:r>
    </w:p>
    <w:p w:rsidR="00CB70F8" w:rsidP="00CB70F8" w:rsidRDefault="00CB70F8" w14:paraId="2EE11E9A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Q4.</w:t>
      </w:r>
    </w:p>
    <w:p w:rsidR="00CB70F8" w:rsidP="00CB70F8" w:rsidRDefault="00CB70F8" w14:paraId="0D5FC82D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(a)     any </w:t>
      </w:r>
      <w:r>
        <w:rPr>
          <w:rFonts w:ascii="Arial" w:hAnsi="Arial" w:cs="Arial"/>
          <w:b/>
          <w:bCs/>
        </w:rPr>
        <w:t>three</w:t>
      </w:r>
      <w:r>
        <w:rPr>
          <w:rFonts w:ascii="Arial" w:hAnsi="Arial" w:cs="Arial"/>
        </w:rPr>
        <w:t xml:space="preserve"> from:</w:t>
      </w:r>
    </w:p>
    <w:p w:rsidR="00CB70F8" w:rsidP="00CB70F8" w:rsidRDefault="00CB70F8" w14:paraId="2E8F0BB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        concentration of (salt) solution</w:t>
      </w:r>
    </w:p>
    <w:p w:rsidR="00CB70F8" w:rsidP="00CB70F8" w:rsidRDefault="00CB70F8" w14:paraId="40C21DA3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        volume of (salt) solution</w:t>
      </w:r>
    </w:p>
    <w:p w:rsidR="00CB70F8" w:rsidP="00CB70F8" w:rsidRDefault="00CB70F8" w14:paraId="71F7D718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amount of solution</w:t>
      </w:r>
    </w:p>
    <w:p w:rsidR="00CB70F8" w:rsidP="00CB70F8" w:rsidRDefault="00CB70F8" w14:paraId="4C03AE9A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        </w:t>
      </w:r>
      <w:r>
        <w:rPr>
          <w:rFonts w:ascii="Arial" w:hAnsi="Arial" w:cs="Arial"/>
          <w:b/>
          <w:bCs/>
        </w:rPr>
        <w:t>initial</w:t>
      </w:r>
      <w:r>
        <w:rPr>
          <w:rFonts w:ascii="Arial" w:hAnsi="Arial" w:cs="Arial"/>
        </w:rPr>
        <w:t xml:space="preserve"> temperature (of the solution)</w:t>
      </w:r>
    </w:p>
    <w:p w:rsidR="00CB70F8" w:rsidP="00CB70F8" w:rsidRDefault="00CB70F8" w14:paraId="444E1F97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room temperature</w:t>
      </w:r>
    </w:p>
    <w:p w:rsidR="00CB70F8" w:rsidP="00CB70F8" w:rsidRDefault="00CB70F8" w14:paraId="041EAEF0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        surface area / form of metal</w:t>
      </w:r>
    </w:p>
    <w:p w:rsidR="00CB70F8" w:rsidP="00CB70F8" w:rsidRDefault="00CB70F8" w14:paraId="2829E0D1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        moles of metal</w:t>
      </w:r>
    </w:p>
    <w:p w:rsidR="00CB70F8" w:rsidP="00CB70F8" w:rsidRDefault="00CB70F8" w14:paraId="69A26B2B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mass / amount</w:t>
      </w:r>
    </w:p>
    <w:p w:rsidR="00CB70F8" w:rsidP="00CB70F8" w:rsidRDefault="00CB70F8" w14:paraId="16F64822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time</w:t>
      </w:r>
    </w:p>
    <w:p w:rsidR="00CB70F8" w:rsidP="00CB70F8" w:rsidRDefault="00CB70F8" w14:paraId="013A0F55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size of tube</w:t>
      </w:r>
    </w:p>
    <w:p w:rsidR="00CB70F8" w:rsidP="00CB70F8" w:rsidRDefault="00CB70F8" w14:paraId="2B6ACE3A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3</w:t>
      </w:r>
    </w:p>
    <w:p w:rsidR="00CB70F8" w:rsidP="00CB70F8" w:rsidRDefault="00CB70F8" w14:paraId="3B76503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(b)     20</w:t>
      </w:r>
    </w:p>
    <w:p w:rsidR="00CB70F8" w:rsidP="00CB70F8" w:rsidRDefault="00CB70F8" w14:paraId="44EFA4A8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388CA76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32</w:t>
      </w:r>
    </w:p>
    <w:p w:rsidR="00CB70F8" w:rsidP="00CB70F8" w:rsidRDefault="00CB70F8" w14:paraId="06FE3917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61E0DCB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12</w:t>
      </w:r>
    </w:p>
    <w:p w:rsidR="00CB70F8" w:rsidP="00CB70F8" w:rsidRDefault="00CB70F8" w14:paraId="0A7FCBD2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ecf</w:t>
      </w:r>
    </w:p>
    <w:p w:rsidR="00CB70F8" w:rsidP="00CB70F8" w:rsidRDefault="00CB70F8" w14:paraId="63BAF660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168ABED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(c)     (i)      four bars of correct height</w:t>
      </w:r>
    </w:p>
    <w:p w:rsidR="00CB70F8" w:rsidP="00CB70F8" w:rsidRDefault="00CB70F8" w14:paraId="63C7B1D1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tolerance is + / - half square</w:t>
      </w:r>
    </w:p>
    <w:p w:rsidR="00CB70F8" w:rsidP="00CB70F8" w:rsidRDefault="00CB70F8" w14:paraId="7EFD80DB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3 correct for </w:t>
      </w:r>
      <w:r>
        <w:rPr>
          <w:rFonts w:ascii="Arial" w:hAnsi="Arial" w:cs="Arial"/>
          <w:b/>
          <w:bCs/>
          <w:i/>
          <w:iCs/>
        </w:rPr>
        <w:t>1</w:t>
      </w:r>
      <w:r>
        <w:rPr>
          <w:rFonts w:ascii="Arial" w:hAnsi="Arial" w:cs="Arial"/>
          <w:i/>
          <w:iCs/>
        </w:rPr>
        <w:t xml:space="preserve"> mark</w:t>
      </w:r>
    </w:p>
    <w:p w:rsidR="00CB70F8" w:rsidP="00CB70F8" w:rsidRDefault="00CB70F8" w14:paraId="5E453AE8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:rsidR="00CB70F8" w:rsidP="00CB70F8" w:rsidRDefault="00CB70F8" w14:paraId="20F1BF1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</w:rPr>
      </w:pPr>
      <w:r>
        <w:rPr>
          <w:rFonts w:ascii="Arial" w:hAnsi="Arial" w:cs="Arial"/>
        </w:rPr>
        <w:t>bars labelled</w:t>
      </w:r>
    </w:p>
    <w:p w:rsidR="00CB70F8" w:rsidP="00CB70F8" w:rsidRDefault="00CB70F8" w14:paraId="753D4D11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4BC2725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(ii)     </w:t>
      </w:r>
      <w:r>
        <w:rPr>
          <w:rFonts w:ascii="Arial" w:hAnsi="Arial" w:cs="Arial"/>
          <w:i/>
          <w:iCs/>
        </w:rPr>
        <w:t>one variable</w:t>
      </w:r>
      <w:r>
        <w:rPr>
          <w:rFonts w:ascii="Arial" w:hAnsi="Arial" w:cs="Arial"/>
        </w:rPr>
        <w:t xml:space="preserve"> is non-continuous / categoric</w:t>
      </w:r>
    </w:p>
    <w:p w:rsidR="00CB70F8" w:rsidP="00CB70F8" w:rsidRDefault="00CB70F8" w14:paraId="7DA98CD5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qualitative or discrete</w:t>
      </w:r>
    </w:p>
    <w:p w:rsidR="00CB70F8" w:rsidP="00CB70F8" w:rsidRDefault="00CB70F8" w14:paraId="6C8CB2AC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no values between the metals</w:t>
      </w:r>
    </w:p>
    <w:p w:rsidR="00CB70F8" w:rsidP="00CB70F8" w:rsidRDefault="00CB70F8" w14:paraId="6CAF74E1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2223DA7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(iii)    magnesium</w:t>
      </w:r>
    </w:p>
    <w:p w:rsidR="00CB70F8" w:rsidP="00CB70F8" w:rsidRDefault="00CB70F8" w14:paraId="548000E2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4DAEC42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</w:rPr>
      </w:pPr>
      <w:r>
        <w:rPr>
          <w:rFonts w:ascii="Arial" w:hAnsi="Arial" w:cs="Arial"/>
        </w:rPr>
        <w:t>because biggest temperature change</w:t>
      </w:r>
    </w:p>
    <w:p w:rsidR="00CB70F8" w:rsidP="00CB70F8" w:rsidRDefault="00CB70F8" w14:paraId="44A7F524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gives out most energy</w:t>
      </w:r>
    </w:p>
    <w:p w:rsidR="00CB70F8" w:rsidP="00CB70F8" w:rsidRDefault="00CB70F8" w14:paraId="7A745245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rate of reaction</w:t>
      </w:r>
    </w:p>
    <w:p w:rsidR="00CB70F8" w:rsidP="00CB70F8" w:rsidRDefault="00CB70F8" w14:paraId="5B852C5B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dependent on first mark</w:t>
      </w:r>
    </w:p>
    <w:p w:rsidR="00CB70F8" w:rsidP="00CB70F8" w:rsidRDefault="00CB70F8" w14:paraId="1F0392AD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671EB4B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(iv)    does not react / silver cannot displace copper</w:t>
      </w:r>
    </w:p>
    <w:p w:rsidR="00CB70F8" w:rsidP="00CB70F8" w:rsidRDefault="00CB70F8" w14:paraId="200891DA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03D00DD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</w:rPr>
      </w:pPr>
      <w:r>
        <w:rPr>
          <w:rFonts w:ascii="Arial" w:hAnsi="Arial" w:cs="Arial"/>
        </w:rPr>
        <w:t xml:space="preserve">because silver not more reactive (than copper) </w:t>
      </w:r>
      <w:r>
        <w:rPr>
          <w:rFonts w:ascii="Arial" w:hAnsi="Arial" w:cs="Arial"/>
          <w:b/>
          <w:bCs/>
        </w:rPr>
        <w:t>or</w:t>
      </w:r>
      <w:r>
        <w:rPr>
          <w:rFonts w:ascii="Arial" w:hAnsi="Arial" w:cs="Arial"/>
        </w:rPr>
        <w:t xml:space="preserve"> silver below copper in reactivity series</w:t>
      </w:r>
    </w:p>
    <w:p w:rsidR="00CB70F8" w:rsidP="00CB70F8" w:rsidRDefault="00CB70F8" w14:paraId="5FAFF367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do </w:t>
      </w:r>
      <w:r>
        <w:rPr>
          <w:rFonts w:ascii="Arial" w:hAnsi="Arial" w:cs="Arial"/>
          <w:b/>
          <w:bCs/>
          <w:i/>
          <w:iCs/>
        </w:rPr>
        <w:t>not</w:t>
      </w:r>
      <w:r>
        <w:rPr>
          <w:rFonts w:ascii="Arial" w:hAnsi="Arial" w:cs="Arial"/>
          <w:i/>
          <w:iCs/>
        </w:rPr>
        <w:t xml:space="preserve"> accept silver is less reactive than copper sulfate</w:t>
      </w:r>
    </w:p>
    <w:p w:rsidR="00CB70F8" w:rsidP="00CB70F8" w:rsidRDefault="00CB70F8" w14:paraId="7C19B1BF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00C4EBD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(v)     replace the copper sulfate</w:t>
      </w:r>
    </w:p>
    <w:p w:rsidR="00CB70F8" w:rsidP="00CB70F8" w:rsidRDefault="00CB70F8" w14:paraId="1D986FE6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could be implied</w:t>
      </w:r>
    </w:p>
    <w:p w:rsidR="00CB70F8" w:rsidP="00CB70F8" w:rsidRDefault="00CB70F8" w14:paraId="7C098765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149C25E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</w:rPr>
      </w:pPr>
      <w:r>
        <w:rPr>
          <w:rFonts w:ascii="Arial" w:hAnsi="Arial" w:cs="Arial"/>
        </w:rPr>
        <w:t>with any compound of a named metal less reactive than copper</w:t>
      </w:r>
    </w:p>
    <w:p w:rsidR="00CB70F8" w:rsidP="00CB70F8" w:rsidRDefault="00CB70F8" w14:paraId="456759C0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students to score even if use an insoluble salt</w:t>
      </w:r>
    </w:p>
    <w:p w:rsidR="00CB70F8" w:rsidP="00CB70F8" w:rsidRDefault="00CB70F8" w14:paraId="28EAE920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CB70F8" w:rsidP="00CB70F8" w:rsidRDefault="00CB70F8" w14:paraId="56FE4A50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[16]</w:t>
      </w:r>
    </w:p>
    <w:p w:rsidR="005C5F2F" w:rsidP="00CB70F8" w:rsidRDefault="00CB70F8" w14:paraId="7475C928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  <w:bookmarkStart w:name="_GoBack" w:id="0"/>
      <w:bookmarkEnd w:id="0"/>
      <w:r w:rsidR="005C5F2F">
        <w:rPr>
          <w:rFonts w:ascii="Arial" w:hAnsi="Arial" w:cs="Arial"/>
          <w:b/>
          <w:bCs/>
          <w:sz w:val="20"/>
          <w:szCs w:val="20"/>
        </w:rPr>
        <w:t>[10]</w:t>
      </w:r>
    </w:p>
    <w:p w:rsidR="001D18AF" w:rsidRDefault="001D18AF" w14:paraId="65B30B86" w14:textId="77777777"/>
    <w:sectPr w:rsidR="001D18AF">
      <w:footerReference w:type="default" r:id="rId16"/>
      <w:pgSz w:w="11907" w:h="16839" w:orient="portrait"/>
      <w:pgMar w:top="850" w:right="567" w:bottom="850" w:left="1417" w:header="720" w:footer="85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CB70F8" w14:paraId="01575527" w14:textId="77777777">
    <w:pPr>
      <w:framePr w:wrap="auto" w:hAnchor="page" w:v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14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14</w:t>
    </w:r>
    <w:r>
      <w:rPr>
        <w:rFonts w:ascii="Arial" w:hAnsi="Arial" w:cs="Arial"/>
      </w:rPr>
      <w:fldChar w:fldCharType="end"/>
    </w:r>
  </w:p>
  <w:p w:rsidR="00000000" w:rsidRDefault="00CB70F8" w14:paraId="0E6A5C2A" w14:textId="77777777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F2F"/>
    <w:rsid w:val="001D18AF"/>
    <w:rsid w:val="005C5F2F"/>
    <w:rsid w:val="00CB70F8"/>
    <w:rsid w:val="1CD7F5EC"/>
    <w:rsid w:val="5D687D8B"/>
    <w:rsid w:val="64A5D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91F33"/>
  <w15:chartTrackingRefBased/>
  <w15:docId w15:val="{BB1D3271-FFB4-457E-91EE-A0B72F5B4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C5F2F"/>
    <w:rPr>
      <w:rFonts w:eastAsiaTheme="minorEastAsia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70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image" Target="media/image6.png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5.jpeg" Id="rId11" /><Relationship Type="http://schemas.openxmlformats.org/officeDocument/2006/relationships/settings" Target="settings.xml" Id="rId5" /><Relationship Type="http://schemas.openxmlformats.org/officeDocument/2006/relationships/image" Target="media/image9.jpeg" Id="rId15" /><Relationship Type="http://schemas.openxmlformats.org/officeDocument/2006/relationships/styles" Target="styles.xml" Id="rId4" /><Relationship Type="http://schemas.openxmlformats.org/officeDocument/2006/relationships/image" Target="media/image8.png" Id="rId14" /><Relationship Type="http://schemas.openxmlformats.org/officeDocument/2006/relationships/image" Target="/media/imagec.png" Id="R8b428af534bb4868" /><Relationship Type="http://schemas.openxmlformats.org/officeDocument/2006/relationships/image" Target="/media/imaged.png" Id="R677650a003ad400c" /><Relationship Type="http://schemas.openxmlformats.org/officeDocument/2006/relationships/image" Target="/media/imagee.png" Id="Rd2ef4cb356e6467c" /><Relationship Type="http://schemas.openxmlformats.org/officeDocument/2006/relationships/image" Target="/media/imagef.png" Id="R56e0c49f0103459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14542C0208DF4A9AF4AF4617D71EC6" ma:contentTypeVersion="14" ma:contentTypeDescription="Create a new document." ma:contentTypeScope="" ma:versionID="1b9c1ec1b9552008cce89b1fb08fb18d">
  <xsd:schema xmlns:xsd="http://www.w3.org/2001/XMLSchema" xmlns:xs="http://www.w3.org/2001/XMLSchema" xmlns:p="http://schemas.microsoft.com/office/2006/metadata/properties" xmlns:ns3="c622dab8-608f-4e0b-85c4-f390db5b5f61" xmlns:ns4="80017f14-526e-45d7-b83d-c4de1f4359fe" targetNamespace="http://schemas.microsoft.com/office/2006/metadata/properties" ma:root="true" ma:fieldsID="95e02e468169348f500c82da09560a74" ns3:_="" ns4:_="">
    <xsd:import namespace="c622dab8-608f-4e0b-85c4-f390db5b5f61"/>
    <xsd:import namespace="80017f14-526e-45d7-b83d-c4de1f4359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2dab8-608f-4e0b-85c4-f390db5b5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017f14-526e-45d7-b83d-c4de1f4359f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677404-0CDA-4762-8EDF-8006C6F77C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22dab8-608f-4e0b-85c4-f390db5b5f61"/>
    <ds:schemaRef ds:uri="80017f14-526e-45d7-b83d-c4de1f4359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D68228-E65F-4818-820B-D244F01D97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50D297-9B00-4F25-BF71-AAFEDB00012B}">
  <ds:schemaRefs>
    <ds:schemaRef ds:uri="80017f14-526e-45d7-b83d-c4de1f4359fe"/>
    <ds:schemaRef ds:uri="c622dab8-608f-4e0b-85c4-f390db5b5f61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NCC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Pearson, Sophie</dc:creator>
  <keywords/>
  <dc:description/>
  <lastModifiedBy>Pearson, Sophie</lastModifiedBy>
  <revision>3</revision>
  <dcterms:created xsi:type="dcterms:W3CDTF">2021-12-15T07:19:00.0000000Z</dcterms:created>
  <dcterms:modified xsi:type="dcterms:W3CDTF">2023-01-23T09:02:55.4220901Z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0x010100EB14542C0208DF4A9AF4AF4617D71EC6</vt:lpwstr>
  </property>
</Properties>
</file>