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b/>
          <w:bCs/>
          <w:color w:val="000000" w:themeColor="text1"/>
          <w:sz w:val="24"/>
          <w:szCs w:val="24"/>
          <w:lang w:val="en-GB"/>
        </w:rPr>
        <w:t>St Mary’s Catholic School</w:t>
      </w:r>
    </w:p>
    <w:p w14:paraId="2EFCFDF4" w14:textId="0829B01F"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Curriculum Planning</w:t>
      </w:r>
    </w:p>
    <w:p w14:paraId="2AB3403A" w14:textId="1DDDEA93"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Science</w:t>
      </w:r>
    </w:p>
    <w:p w14:paraId="0CFB50AD" w14:textId="40C9B3C9" w:rsidR="7196A53B" w:rsidRDefault="7196A53B" w:rsidP="7196A53B">
      <w:pPr>
        <w:rPr>
          <w:rFonts w:ascii="Calibri" w:eastAsia="Calibri" w:hAnsi="Calibri" w:cs="Calibri"/>
          <w:color w:val="000000" w:themeColor="text1"/>
          <w:sz w:val="24"/>
          <w:szCs w:val="24"/>
        </w:rPr>
      </w:pPr>
    </w:p>
    <w:p w14:paraId="63186B86" w14:textId="770F6818" w:rsidR="7196A53B" w:rsidRDefault="5BD56412" w:rsidP="7196A53B">
      <w:pPr>
        <w:rPr>
          <w:rFonts w:ascii="Calibri" w:eastAsia="Calibri" w:hAnsi="Calibri" w:cs="Calibri"/>
          <w:color w:val="000000" w:themeColor="text1"/>
          <w:sz w:val="21"/>
          <w:szCs w:val="21"/>
        </w:rPr>
      </w:pPr>
      <w:r w:rsidRPr="7CF04D84">
        <w:rPr>
          <w:rFonts w:ascii="Calibri" w:eastAsia="Calibri" w:hAnsi="Calibri" w:cs="Calibri"/>
          <w:color w:val="000000" w:themeColor="text1"/>
          <w:sz w:val="21"/>
          <w:szCs w:val="21"/>
          <w:lang w:val="en-GB"/>
        </w:rPr>
        <w:t xml:space="preserve">Year Group: </w:t>
      </w:r>
      <w:r w:rsidR="00A34BD7" w:rsidRPr="7CF04D84">
        <w:rPr>
          <w:rFonts w:ascii="Calibri" w:eastAsia="Calibri" w:hAnsi="Calibri" w:cs="Calibri"/>
          <w:color w:val="000000" w:themeColor="text1"/>
          <w:sz w:val="21"/>
          <w:szCs w:val="21"/>
          <w:lang w:val="en-GB"/>
        </w:rPr>
        <w:t>Year 12 (Chemistry)</w:t>
      </w:r>
      <w:r w:rsidR="00A34BD7">
        <w:rPr>
          <w:rFonts w:ascii="Calibri" w:eastAsia="Calibri" w:hAnsi="Calibri" w:cs="Calibri"/>
          <w:color w:val="000000" w:themeColor="text1"/>
          <w:sz w:val="21"/>
          <w:szCs w:val="21"/>
          <w:lang w:val="en-GB"/>
        </w:rPr>
        <w:t xml:space="preserve"> 4/9 TEACHING CAL.</w:t>
      </w:r>
    </w:p>
    <w:p w14:paraId="6366F6FC" w14:textId="65AA78CB" w:rsidR="5BD56412" w:rsidRDefault="5BD56412" w:rsidP="5337A031">
      <w:pPr>
        <w:rPr>
          <w:rFonts w:ascii="Calibri" w:eastAsia="Calibri" w:hAnsi="Calibri" w:cs="Calibri"/>
          <w:color w:val="000000" w:themeColor="text1"/>
          <w:sz w:val="21"/>
          <w:szCs w:val="21"/>
          <w:lang w:val="en-GB"/>
        </w:rPr>
      </w:pPr>
      <w:r w:rsidRPr="39BD9868">
        <w:rPr>
          <w:rFonts w:ascii="Calibri" w:eastAsia="Calibri" w:hAnsi="Calibri" w:cs="Calibri"/>
          <w:color w:val="000000" w:themeColor="text1"/>
          <w:sz w:val="21"/>
          <w:szCs w:val="21"/>
          <w:lang w:val="en-GB"/>
        </w:rPr>
        <w:t xml:space="preserve">This is the plan for the taught curriculum during achievement period: </w:t>
      </w:r>
      <w:r w:rsidR="00384ECD">
        <w:rPr>
          <w:rFonts w:ascii="Calibri" w:eastAsia="Calibri" w:hAnsi="Calibri" w:cs="Calibri"/>
          <w:color w:val="000000" w:themeColor="text1"/>
          <w:sz w:val="21"/>
          <w:szCs w:val="21"/>
          <w:lang w:val="en-GB"/>
        </w:rPr>
        <w:t>Term 3H1</w:t>
      </w:r>
      <w:r w:rsidR="2886CFDF" w:rsidRPr="39BD9868">
        <w:rPr>
          <w:rFonts w:ascii="Calibri" w:eastAsia="Calibri" w:hAnsi="Calibri" w:cs="Calibri"/>
          <w:color w:val="000000" w:themeColor="text1"/>
          <w:sz w:val="21"/>
          <w:szCs w:val="21"/>
          <w:lang w:val="en-GB"/>
        </w:rPr>
        <w:t xml:space="preserve"> (</w:t>
      </w:r>
      <w:r w:rsidR="00384ECD">
        <w:rPr>
          <w:rFonts w:ascii="Calibri" w:eastAsia="Calibri" w:hAnsi="Calibri" w:cs="Calibri"/>
          <w:color w:val="000000" w:themeColor="text1"/>
          <w:sz w:val="21"/>
          <w:szCs w:val="21"/>
          <w:lang w:val="en-GB"/>
        </w:rPr>
        <w:t>April</w:t>
      </w:r>
      <w:r w:rsidR="043FAA48" w:rsidRPr="39BD9868">
        <w:rPr>
          <w:rFonts w:ascii="Calibri" w:eastAsia="Calibri" w:hAnsi="Calibri" w:cs="Calibri"/>
          <w:color w:val="000000" w:themeColor="text1"/>
          <w:sz w:val="21"/>
          <w:szCs w:val="21"/>
          <w:lang w:val="en-GB"/>
        </w:rPr>
        <w:t xml:space="preserve"> </w:t>
      </w:r>
      <w:r w:rsidR="2886CFDF" w:rsidRPr="39BD9868">
        <w:rPr>
          <w:rFonts w:ascii="Calibri" w:eastAsia="Calibri" w:hAnsi="Calibri" w:cs="Calibri"/>
          <w:color w:val="000000" w:themeColor="text1"/>
          <w:sz w:val="21"/>
          <w:szCs w:val="21"/>
          <w:lang w:val="en-GB"/>
        </w:rPr>
        <w:t xml:space="preserve">to </w:t>
      </w:r>
      <w:r w:rsidR="00384ECD">
        <w:rPr>
          <w:rFonts w:ascii="Calibri" w:eastAsia="Calibri" w:hAnsi="Calibri" w:cs="Calibri"/>
          <w:color w:val="000000" w:themeColor="text1"/>
          <w:sz w:val="21"/>
          <w:szCs w:val="21"/>
          <w:lang w:val="en-GB"/>
        </w:rPr>
        <w:t>June</w:t>
      </w:r>
      <w:r w:rsidR="2886CFDF" w:rsidRPr="39BD9868">
        <w:rPr>
          <w:rFonts w:ascii="Calibri" w:eastAsia="Calibri" w:hAnsi="Calibri" w:cs="Calibri"/>
          <w:color w:val="000000" w:themeColor="text1"/>
          <w:sz w:val="21"/>
          <w:szCs w:val="21"/>
          <w:lang w:val="en-GB"/>
        </w:rPr>
        <w:t>)</w:t>
      </w:r>
    </w:p>
    <w:p w14:paraId="729A91DF" w14:textId="3C708249" w:rsidR="7196A53B" w:rsidRDefault="7196A53B" w:rsidP="7196A53B">
      <w:pPr>
        <w:rPr>
          <w:rFonts w:ascii="Calibri" w:eastAsia="Calibri" w:hAnsi="Calibri" w:cs="Calibri"/>
          <w:color w:val="000000" w:themeColor="text1"/>
          <w:sz w:val="21"/>
          <w:szCs w:val="21"/>
        </w:rPr>
      </w:pPr>
      <w:bookmarkStart w:id="0" w:name="_GoBack"/>
      <w:bookmarkEnd w:id="0"/>
    </w:p>
    <w:tbl>
      <w:tblPr>
        <w:tblStyle w:val="TableGrid"/>
        <w:tblW w:w="0" w:type="auto"/>
        <w:tblLayout w:type="fixed"/>
        <w:tblLook w:val="04A0" w:firstRow="1" w:lastRow="0" w:firstColumn="1" w:lastColumn="0" w:noHBand="0" w:noVBand="1"/>
      </w:tblPr>
      <w:tblGrid>
        <w:gridCol w:w="9360"/>
      </w:tblGrid>
      <w:tr w:rsidR="7196A53B" w14:paraId="0247309A" w14:textId="77777777" w:rsidTr="39BD9868">
        <w:tc>
          <w:tcPr>
            <w:tcW w:w="9360" w:type="dxa"/>
            <w:shd w:val="clear" w:color="auto" w:fill="8EAADB" w:themeFill="accent1" w:themeFillTint="99"/>
          </w:tcPr>
          <w:p w14:paraId="4D1CC2ED" w14:textId="1488E025" w:rsidR="7196A53B" w:rsidRDefault="7196A53B" w:rsidP="7196A53B">
            <w:pPr>
              <w:tabs>
                <w:tab w:val="right" w:pos="8794"/>
              </w:tabs>
              <w:spacing w:line="259" w:lineRule="auto"/>
              <w:rPr>
                <w:rFonts w:ascii="Calibri" w:eastAsia="Calibri" w:hAnsi="Calibri" w:cs="Calibri"/>
                <w:sz w:val="21"/>
                <w:szCs w:val="21"/>
              </w:rPr>
            </w:pPr>
            <w:r w:rsidRPr="7196A53B">
              <w:rPr>
                <w:rFonts w:ascii="Calibri" w:eastAsia="Calibri" w:hAnsi="Calibri" w:cs="Calibri"/>
                <w:b/>
                <w:bCs/>
                <w:sz w:val="21"/>
                <w:szCs w:val="21"/>
                <w:lang w:val="en-GB"/>
              </w:rPr>
              <w:t>Brief summary of the topic/work being covered during this period</w:t>
            </w:r>
            <w:r>
              <w:tab/>
            </w:r>
          </w:p>
        </w:tc>
      </w:tr>
      <w:tr w:rsidR="7196A53B" w14:paraId="7FB64483" w14:textId="77777777" w:rsidTr="39BD9868">
        <w:tc>
          <w:tcPr>
            <w:tcW w:w="9360" w:type="dxa"/>
          </w:tcPr>
          <w:p w14:paraId="49332579" w14:textId="09EF25B8" w:rsidR="001C5218" w:rsidRDefault="001C5218" w:rsidP="001C5218">
            <w:pPr>
              <w:spacing w:line="259" w:lineRule="auto"/>
              <w:jc w:val="both"/>
              <w:rPr>
                <w:rFonts w:ascii="Tahoma" w:eastAsia="Tahoma" w:hAnsi="Tahoma" w:cs="Tahoma"/>
                <w:sz w:val="21"/>
                <w:szCs w:val="21"/>
                <w:lang w:val="en-GB"/>
              </w:rPr>
            </w:pPr>
          </w:p>
        </w:tc>
      </w:tr>
      <w:tr w:rsidR="7196A53B" w14:paraId="720AEB20" w14:textId="77777777" w:rsidTr="39BD9868">
        <w:tc>
          <w:tcPr>
            <w:tcW w:w="9360" w:type="dxa"/>
            <w:shd w:val="clear" w:color="auto" w:fill="8EAADB" w:themeFill="accent1" w:themeFillTint="99"/>
          </w:tcPr>
          <w:p w14:paraId="4A97F5AC" w14:textId="203CF6E1"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Prior knowledge needed for this unit/topic from previous teaching</w:t>
            </w:r>
          </w:p>
        </w:tc>
      </w:tr>
      <w:tr w:rsidR="7196A53B" w14:paraId="027A2B20" w14:textId="77777777" w:rsidTr="39BD9868">
        <w:tc>
          <w:tcPr>
            <w:tcW w:w="9360" w:type="dxa"/>
          </w:tcPr>
          <w:p w14:paraId="71803E08" w14:textId="5A37221E" w:rsidR="7196A53B" w:rsidRDefault="7196A53B" w:rsidP="5337A031">
            <w:pPr>
              <w:spacing w:line="259" w:lineRule="auto"/>
              <w:rPr>
                <w:rFonts w:ascii="Tahoma" w:eastAsia="Tahoma" w:hAnsi="Tahoma" w:cs="Tahoma"/>
                <w:sz w:val="21"/>
                <w:szCs w:val="21"/>
              </w:rPr>
            </w:pPr>
            <w:r w:rsidRPr="5337A031">
              <w:rPr>
                <w:rFonts w:ascii="Tahoma" w:eastAsia="Tahoma" w:hAnsi="Tahoma" w:cs="Tahoma"/>
                <w:b/>
                <w:bCs/>
                <w:sz w:val="21"/>
                <w:szCs w:val="21"/>
                <w:lang w:val="en-GB"/>
              </w:rPr>
              <w:t>Concepts Covered in KS</w:t>
            </w:r>
            <w:r w:rsidR="36351FCD" w:rsidRPr="5337A031">
              <w:rPr>
                <w:rFonts w:ascii="Tahoma" w:eastAsia="Tahoma" w:hAnsi="Tahoma" w:cs="Tahoma"/>
                <w:b/>
                <w:bCs/>
                <w:sz w:val="21"/>
                <w:szCs w:val="21"/>
                <w:lang w:val="en-GB"/>
              </w:rPr>
              <w:t>4</w:t>
            </w:r>
          </w:p>
          <w:p w14:paraId="736CA428" w14:textId="40302671" w:rsidR="00742B0B" w:rsidRPr="00742B0B" w:rsidRDefault="00742B0B" w:rsidP="00742B0B">
            <w:pPr>
              <w:rPr>
                <w:rFonts w:ascii="Tahoma" w:eastAsia="Tahoma" w:hAnsi="Tahoma" w:cs="Tahoma"/>
                <w:sz w:val="21"/>
                <w:szCs w:val="21"/>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5 Energy Changes</w:t>
            </w:r>
          </w:p>
          <w:p w14:paraId="517834A4" w14:textId="3F2FD2FF" w:rsidR="00742B0B" w:rsidRDefault="00742B0B" w:rsidP="00742B0B">
            <w:pPr>
              <w:rPr>
                <w:rFonts w:ascii="Tahoma" w:eastAsia="Tahoma" w:hAnsi="Tahoma" w:cs="Tahoma"/>
                <w:sz w:val="21"/>
                <w:szCs w:val="21"/>
                <w:lang w:val="en-GB"/>
              </w:rPr>
            </w:pPr>
            <w:r w:rsidRPr="7E523BEB">
              <w:rPr>
                <w:rFonts w:ascii="Tahoma" w:eastAsia="Tahoma" w:hAnsi="Tahoma" w:cs="Tahoma"/>
                <w:sz w:val="21"/>
                <w:szCs w:val="21"/>
                <w:lang w:val="en-GB"/>
              </w:rPr>
              <w:t xml:space="preserve">- Students </w:t>
            </w:r>
            <w:r>
              <w:rPr>
                <w:rFonts w:ascii="Tahoma" w:eastAsia="Tahoma" w:hAnsi="Tahoma" w:cs="Tahoma"/>
                <w:sz w:val="21"/>
                <w:szCs w:val="21"/>
                <w:lang w:val="en-GB"/>
              </w:rPr>
              <w:t xml:space="preserve">recall the definitions/energy profiles for </w:t>
            </w:r>
            <w:proofErr w:type="spellStart"/>
            <w:r>
              <w:rPr>
                <w:rFonts w:ascii="Tahoma" w:eastAsia="Tahoma" w:hAnsi="Tahoma" w:cs="Tahoma"/>
                <w:sz w:val="21"/>
                <w:szCs w:val="21"/>
                <w:lang w:val="en-GB"/>
              </w:rPr>
              <w:t>exo</w:t>
            </w:r>
            <w:proofErr w:type="spellEnd"/>
            <w:r>
              <w:rPr>
                <w:rFonts w:ascii="Tahoma" w:eastAsia="Tahoma" w:hAnsi="Tahoma" w:cs="Tahoma"/>
                <w:sz w:val="21"/>
                <w:szCs w:val="21"/>
                <w:lang w:val="en-GB"/>
              </w:rPr>
              <w:t xml:space="preserve"> and endothermic reactions:</w:t>
            </w:r>
          </w:p>
          <w:p w14:paraId="28BE4D97" w14:textId="794B0E45" w:rsidR="000A71E9" w:rsidRPr="000A71E9" w:rsidRDefault="000A71E9" w:rsidP="000A71E9">
            <w:pPr>
              <w:pStyle w:val="ListParagraph"/>
              <w:numPr>
                <w:ilvl w:val="0"/>
                <w:numId w:val="3"/>
              </w:numPr>
              <w:rPr>
                <w:rFonts w:ascii="Tahoma" w:eastAsia="Tahoma" w:hAnsi="Tahoma" w:cs="Tahoma"/>
                <w:sz w:val="21"/>
                <w:szCs w:val="21"/>
                <w:lang w:val="en-GB"/>
              </w:rPr>
            </w:pPr>
            <w:r>
              <w:rPr>
                <w:rFonts w:ascii="Tahoma" w:eastAsia="Tahoma" w:hAnsi="Tahoma" w:cs="Tahoma"/>
                <w:sz w:val="21"/>
                <w:szCs w:val="21"/>
                <w:lang w:val="en-GB"/>
              </w:rPr>
              <w:t>Including calculating enthalpies of reaction via a consideration of bond enthalpies</w:t>
            </w:r>
          </w:p>
          <w:p w14:paraId="1C530808" w14:textId="24F75FD9" w:rsidR="7E523BEB" w:rsidRDefault="7E523BEB" w:rsidP="7E523BEB">
            <w:pPr>
              <w:spacing w:line="259" w:lineRule="auto"/>
              <w:rPr>
                <w:rFonts w:ascii="Tahoma" w:eastAsia="Tahoma" w:hAnsi="Tahoma" w:cs="Tahoma"/>
                <w:sz w:val="21"/>
                <w:szCs w:val="21"/>
                <w:lang w:val="en-GB"/>
              </w:rPr>
            </w:pPr>
          </w:p>
          <w:p w14:paraId="324CDA14" w14:textId="62A1D582" w:rsidR="00BF569D" w:rsidRDefault="00BF569D" w:rsidP="00BF569D">
            <w:pPr>
              <w:spacing w:line="259" w:lineRule="auto"/>
              <w:rPr>
                <w:rFonts w:ascii="Tahoma" w:eastAsia="Tahoma" w:hAnsi="Tahoma" w:cs="Tahoma"/>
                <w:sz w:val="21"/>
                <w:szCs w:val="21"/>
                <w:lang w:val="en-GB"/>
              </w:rPr>
            </w:pPr>
          </w:p>
          <w:p w14:paraId="7493333F" w14:textId="5A4D423D" w:rsidR="7196A53B" w:rsidRDefault="7196A53B" w:rsidP="0039446F">
            <w:pPr>
              <w:rPr>
                <w:rFonts w:ascii="Tahoma" w:eastAsia="Tahoma" w:hAnsi="Tahoma" w:cs="Tahoma"/>
                <w:sz w:val="21"/>
                <w:szCs w:val="21"/>
                <w:lang w:val="en-GB"/>
              </w:rPr>
            </w:pPr>
          </w:p>
        </w:tc>
      </w:tr>
      <w:tr w:rsidR="7196A53B" w14:paraId="5879A1D5" w14:textId="77777777" w:rsidTr="39BD9868">
        <w:tc>
          <w:tcPr>
            <w:tcW w:w="9360" w:type="dxa"/>
            <w:shd w:val="clear" w:color="auto" w:fill="8EAADB" w:themeFill="accent1" w:themeFillTint="99"/>
          </w:tcPr>
          <w:p w14:paraId="4132C33C" w14:textId="1A295D3F"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 xml:space="preserve">Rationale for students studying this unit/topic </w:t>
            </w:r>
          </w:p>
        </w:tc>
      </w:tr>
      <w:tr w:rsidR="7196A53B" w14:paraId="6473E995" w14:textId="77777777" w:rsidTr="39BD9868">
        <w:tc>
          <w:tcPr>
            <w:tcW w:w="9360" w:type="dxa"/>
          </w:tcPr>
          <w:p w14:paraId="1B29A039" w14:textId="605DD8D6" w:rsidR="001C5218" w:rsidRPr="001C5218" w:rsidRDefault="001C5218" w:rsidP="00D85B2E">
            <w:pPr>
              <w:jc w:val="both"/>
              <w:rPr>
                <w:rFonts w:ascii="Tahoma" w:eastAsia="Tahoma" w:hAnsi="Tahoma" w:cs="Tahoma"/>
                <w:sz w:val="21"/>
                <w:szCs w:val="21"/>
                <w:lang w:val="en-GB"/>
              </w:rPr>
            </w:pPr>
            <w:r w:rsidRPr="001C5218">
              <w:rPr>
                <w:rFonts w:ascii="Tahoma" w:eastAsia="Tahoma" w:hAnsi="Tahoma" w:cs="Tahoma"/>
                <w:sz w:val="21"/>
                <w:szCs w:val="21"/>
                <w:lang w:val="en-GB"/>
              </w:rPr>
              <w:t xml:space="preserve">This module introduces </w:t>
            </w:r>
            <w:r w:rsidR="00FD037E">
              <w:rPr>
                <w:rFonts w:ascii="Tahoma" w:eastAsia="Tahoma" w:hAnsi="Tahoma" w:cs="Tahoma"/>
                <w:sz w:val="21"/>
                <w:szCs w:val="21"/>
                <w:lang w:val="en-GB"/>
              </w:rPr>
              <w:t>physical</w:t>
            </w:r>
            <w:r w:rsidRPr="001C5218">
              <w:rPr>
                <w:rFonts w:ascii="Tahoma" w:eastAsia="Tahoma" w:hAnsi="Tahoma" w:cs="Tahoma"/>
                <w:sz w:val="21"/>
                <w:szCs w:val="21"/>
                <w:lang w:val="en-GB"/>
              </w:rPr>
              <w:t xml:space="preserve"> chemistry</w:t>
            </w:r>
            <w:r w:rsidR="00D85B2E">
              <w:rPr>
                <w:rFonts w:ascii="Tahoma" w:eastAsia="Tahoma" w:hAnsi="Tahoma" w:cs="Tahoma"/>
                <w:sz w:val="21"/>
                <w:szCs w:val="21"/>
                <w:lang w:val="en-GB"/>
              </w:rPr>
              <w:t>.</w:t>
            </w:r>
            <w:r w:rsidRPr="001C5218">
              <w:rPr>
                <w:rFonts w:ascii="Tahoma" w:eastAsia="Tahoma" w:hAnsi="Tahoma" w:cs="Tahoma"/>
                <w:sz w:val="21"/>
                <w:szCs w:val="21"/>
                <w:lang w:val="en-GB"/>
              </w:rPr>
              <w:t xml:space="preserve"> </w:t>
            </w:r>
          </w:p>
          <w:p w14:paraId="26F46CCC"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The module assumes knowledge and understanding</w:t>
            </w:r>
          </w:p>
          <w:p w14:paraId="09FEA089"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of the chemical concepts developed in Module 2:</w:t>
            </w:r>
          </w:p>
          <w:p w14:paraId="086153C2"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Foundations in chemistry.</w:t>
            </w:r>
          </w:p>
          <w:p w14:paraId="18D6DE7E"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The module provides learners with a knowledge and</w:t>
            </w:r>
          </w:p>
          <w:p w14:paraId="06225747"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understanding of the important chemical ideas that</w:t>
            </w:r>
          </w:p>
          <w:p w14:paraId="6E7AE78D" w14:textId="38549CB6"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 xml:space="preserve">underpin the study of </w:t>
            </w:r>
            <w:r w:rsidR="00D85B2E">
              <w:rPr>
                <w:rFonts w:ascii="Tahoma" w:eastAsia="Tahoma" w:hAnsi="Tahoma" w:cs="Tahoma"/>
                <w:sz w:val="21"/>
                <w:szCs w:val="21"/>
                <w:lang w:val="en-GB"/>
              </w:rPr>
              <w:t xml:space="preserve">physical </w:t>
            </w:r>
            <w:r w:rsidRPr="001C5218">
              <w:rPr>
                <w:rFonts w:ascii="Tahoma" w:eastAsia="Tahoma" w:hAnsi="Tahoma" w:cs="Tahoma"/>
                <w:sz w:val="21"/>
                <w:szCs w:val="21"/>
                <w:lang w:val="en-GB"/>
              </w:rPr>
              <w:t>chemistry:</w:t>
            </w:r>
          </w:p>
          <w:p w14:paraId="3EA7D3A6" w14:textId="77777777" w:rsidR="00D85B2E" w:rsidRDefault="00D85B2E" w:rsidP="00D85B2E">
            <w:pPr>
              <w:pStyle w:val="BodyText"/>
              <w:spacing w:before="197" w:line="237" w:lineRule="auto"/>
              <w:ind w:left="850" w:right="50"/>
              <w:rPr>
                <w:rFonts w:ascii="Carlito"/>
              </w:rPr>
            </w:pPr>
            <w:r>
              <w:t xml:space="preserve">Learners first learn about the importance of </w:t>
            </w:r>
            <w:r>
              <w:rPr>
                <w:rFonts w:ascii="Carlito"/>
                <w:w w:val="95"/>
              </w:rPr>
              <w:t>enthalpy</w:t>
            </w:r>
            <w:r>
              <w:rPr>
                <w:rFonts w:ascii="Carlito"/>
                <w:spacing w:val="-3"/>
                <w:w w:val="95"/>
              </w:rPr>
              <w:t xml:space="preserve"> </w:t>
            </w:r>
            <w:r>
              <w:rPr>
                <w:rFonts w:ascii="Carlito"/>
                <w:w w:val="95"/>
              </w:rPr>
              <w:t>changes,</w:t>
            </w:r>
            <w:r>
              <w:rPr>
                <w:rFonts w:ascii="Carlito"/>
                <w:spacing w:val="-4"/>
                <w:w w:val="95"/>
              </w:rPr>
              <w:t xml:space="preserve"> </w:t>
            </w:r>
            <w:r>
              <w:rPr>
                <w:w w:val="95"/>
              </w:rPr>
              <w:t>their</w:t>
            </w:r>
            <w:r>
              <w:rPr>
                <w:spacing w:val="-19"/>
                <w:w w:val="95"/>
              </w:rPr>
              <w:t xml:space="preserve"> </w:t>
            </w:r>
            <w:r>
              <w:rPr>
                <w:w w:val="95"/>
              </w:rPr>
              <w:t>uses</w:t>
            </w:r>
            <w:r>
              <w:rPr>
                <w:spacing w:val="-19"/>
                <w:w w:val="95"/>
              </w:rPr>
              <w:t xml:space="preserve"> </w:t>
            </w:r>
            <w:r>
              <w:rPr>
                <w:w w:val="95"/>
              </w:rPr>
              <w:t>and</w:t>
            </w:r>
            <w:r>
              <w:rPr>
                <w:spacing w:val="-20"/>
                <w:w w:val="95"/>
              </w:rPr>
              <w:t xml:space="preserve"> </w:t>
            </w:r>
            <w:r>
              <w:rPr>
                <w:w w:val="95"/>
              </w:rPr>
              <w:t>determination</w:t>
            </w:r>
            <w:r>
              <w:rPr>
                <w:spacing w:val="-19"/>
                <w:w w:val="95"/>
              </w:rPr>
              <w:t xml:space="preserve"> </w:t>
            </w:r>
            <w:r>
              <w:rPr>
                <w:w w:val="95"/>
              </w:rPr>
              <w:t xml:space="preserve">from </w:t>
            </w:r>
            <w:r>
              <w:rPr>
                <w:rFonts w:ascii="Carlito"/>
              </w:rPr>
              <w:t>experimental results including enthalpy</w:t>
            </w:r>
            <w:r>
              <w:rPr>
                <w:rFonts w:ascii="Carlito"/>
                <w:spacing w:val="-11"/>
              </w:rPr>
              <w:t xml:space="preserve"> </w:t>
            </w:r>
            <w:r>
              <w:rPr>
                <w:rFonts w:ascii="Carlito"/>
              </w:rPr>
              <w:t>cycles.</w:t>
            </w:r>
          </w:p>
          <w:p w14:paraId="67EECBA0" w14:textId="476F4BDD" w:rsidR="7196A53B" w:rsidRDefault="7196A53B" w:rsidP="001C5218">
            <w:pPr>
              <w:spacing w:line="259" w:lineRule="auto"/>
              <w:jc w:val="both"/>
              <w:rPr>
                <w:rFonts w:ascii="Calibri" w:eastAsia="Calibri" w:hAnsi="Calibri" w:cs="Calibri"/>
                <w:sz w:val="21"/>
                <w:szCs w:val="21"/>
              </w:rPr>
            </w:pPr>
          </w:p>
        </w:tc>
      </w:tr>
      <w:tr w:rsidR="7196A53B" w14:paraId="313A041A" w14:textId="77777777" w:rsidTr="39BD9868">
        <w:tc>
          <w:tcPr>
            <w:tcW w:w="9360" w:type="dxa"/>
            <w:shd w:val="clear" w:color="auto" w:fill="8EAADB" w:themeFill="accent1" w:themeFillTint="99"/>
          </w:tcPr>
          <w:p w14:paraId="7E2DE58F" w14:textId="62B8F36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Key concepts/ideas that are taught to students in this unit/topic, including any anticipated gaps in knowledge and plan to overcome these</w:t>
            </w:r>
          </w:p>
        </w:tc>
      </w:tr>
      <w:tr w:rsidR="7196A53B" w14:paraId="31545BC8" w14:textId="77777777" w:rsidTr="39BD9868">
        <w:tc>
          <w:tcPr>
            <w:tcW w:w="9360" w:type="dxa"/>
          </w:tcPr>
          <w:p w14:paraId="0EF682D3" w14:textId="14B17779" w:rsidR="001C5218" w:rsidRDefault="00D85B2E" w:rsidP="001C5218">
            <w:pPr>
              <w:jc w:val="both"/>
              <w:rPr>
                <w:rFonts w:ascii="Carlito" w:hAnsi="Carlito"/>
                <w:b/>
              </w:rPr>
            </w:pPr>
            <w:r>
              <w:rPr>
                <w:b/>
                <w:bCs/>
                <w:color w:val="000000"/>
                <w:sz w:val="23"/>
                <w:szCs w:val="23"/>
              </w:rPr>
              <w:t>Module 3</w:t>
            </w:r>
            <w:r w:rsidR="001C5218">
              <w:rPr>
                <w:b/>
                <w:bCs/>
                <w:color w:val="000000"/>
                <w:sz w:val="23"/>
                <w:szCs w:val="23"/>
              </w:rPr>
              <w:t xml:space="preserve">: </w:t>
            </w:r>
            <w:r>
              <w:rPr>
                <w:rFonts w:ascii="Carlito" w:hAnsi="Carlito"/>
                <w:b/>
              </w:rPr>
              <w:t>Enthalpy changes</w:t>
            </w:r>
          </w:p>
          <w:p w14:paraId="568D6825" w14:textId="77777777" w:rsidR="00D85B2E" w:rsidRPr="00D85B2E" w:rsidRDefault="00D85B2E" w:rsidP="00D85B2E">
            <w:pPr>
              <w:jc w:val="both"/>
              <w:rPr>
                <w:b/>
                <w:bCs/>
                <w:color w:val="000000"/>
                <w:sz w:val="23"/>
                <w:szCs w:val="23"/>
              </w:rPr>
            </w:pPr>
            <w:r w:rsidRPr="00D85B2E">
              <w:rPr>
                <w:b/>
                <w:bCs/>
                <w:color w:val="000000"/>
                <w:sz w:val="23"/>
                <w:szCs w:val="23"/>
              </w:rPr>
              <w:t xml:space="preserve">Enthalpy changes: ΔH of reaction, formation, combustion and </w:t>
            </w:r>
            <w:proofErr w:type="spellStart"/>
            <w:r w:rsidRPr="00D85B2E">
              <w:rPr>
                <w:b/>
                <w:bCs/>
                <w:color w:val="000000"/>
                <w:sz w:val="23"/>
                <w:szCs w:val="23"/>
              </w:rPr>
              <w:t>neutralisation</w:t>
            </w:r>
            <w:proofErr w:type="spellEnd"/>
          </w:p>
          <w:p w14:paraId="09E14736" w14:textId="77777777" w:rsidR="00D85B2E" w:rsidRPr="00D85B2E" w:rsidRDefault="00D85B2E" w:rsidP="00D85B2E">
            <w:pPr>
              <w:jc w:val="both"/>
              <w:rPr>
                <w:b/>
                <w:bCs/>
                <w:color w:val="000000"/>
                <w:sz w:val="23"/>
                <w:szCs w:val="23"/>
              </w:rPr>
            </w:pPr>
            <w:r w:rsidRPr="00D85B2E">
              <w:rPr>
                <w:b/>
                <w:bCs/>
                <w:color w:val="000000"/>
                <w:sz w:val="23"/>
                <w:szCs w:val="23"/>
              </w:rPr>
              <w:t>(a) explanation that some chemical reactions are</w:t>
            </w:r>
          </w:p>
          <w:p w14:paraId="22758815" w14:textId="77777777" w:rsidR="00D85B2E" w:rsidRPr="00D85B2E" w:rsidRDefault="00D85B2E" w:rsidP="00D85B2E">
            <w:pPr>
              <w:jc w:val="both"/>
              <w:rPr>
                <w:b/>
                <w:bCs/>
                <w:color w:val="000000"/>
                <w:sz w:val="23"/>
                <w:szCs w:val="23"/>
              </w:rPr>
            </w:pPr>
            <w:r w:rsidRPr="00D85B2E">
              <w:rPr>
                <w:b/>
                <w:bCs/>
                <w:color w:val="000000"/>
                <w:sz w:val="23"/>
                <w:szCs w:val="23"/>
              </w:rPr>
              <w:t>accompanied by enthalpy changes that are</w:t>
            </w:r>
          </w:p>
          <w:p w14:paraId="11F26094" w14:textId="77777777" w:rsidR="00D85B2E" w:rsidRPr="00D85B2E" w:rsidRDefault="00D85B2E" w:rsidP="00D85B2E">
            <w:pPr>
              <w:jc w:val="both"/>
              <w:rPr>
                <w:b/>
                <w:bCs/>
                <w:color w:val="000000"/>
                <w:sz w:val="23"/>
                <w:szCs w:val="23"/>
              </w:rPr>
            </w:pPr>
            <w:r w:rsidRPr="00D85B2E">
              <w:rPr>
                <w:b/>
                <w:bCs/>
                <w:color w:val="000000"/>
                <w:sz w:val="23"/>
                <w:szCs w:val="23"/>
              </w:rPr>
              <w:t>exothermic (ΔH, negative) or endothermic</w:t>
            </w:r>
          </w:p>
          <w:p w14:paraId="1A6FC42B" w14:textId="77777777" w:rsidR="00D85B2E" w:rsidRPr="00D85B2E" w:rsidRDefault="00D85B2E" w:rsidP="00D85B2E">
            <w:pPr>
              <w:jc w:val="both"/>
              <w:rPr>
                <w:b/>
                <w:bCs/>
                <w:color w:val="000000"/>
                <w:sz w:val="23"/>
                <w:szCs w:val="23"/>
              </w:rPr>
            </w:pPr>
            <w:r w:rsidRPr="00D85B2E">
              <w:rPr>
                <w:b/>
                <w:bCs/>
                <w:color w:val="000000"/>
                <w:sz w:val="23"/>
                <w:szCs w:val="23"/>
              </w:rPr>
              <w:t>(ΔH, positive)</w:t>
            </w:r>
          </w:p>
          <w:p w14:paraId="4CC55427" w14:textId="77777777" w:rsidR="00D85B2E" w:rsidRPr="00D85B2E" w:rsidRDefault="00D85B2E" w:rsidP="00D85B2E">
            <w:pPr>
              <w:jc w:val="both"/>
              <w:rPr>
                <w:b/>
                <w:bCs/>
                <w:color w:val="000000"/>
                <w:sz w:val="23"/>
                <w:szCs w:val="23"/>
              </w:rPr>
            </w:pPr>
            <w:r w:rsidRPr="00D85B2E">
              <w:rPr>
                <w:b/>
                <w:bCs/>
                <w:color w:val="000000"/>
                <w:sz w:val="23"/>
                <w:szCs w:val="23"/>
              </w:rPr>
              <w:t>(b) construction of enthalpy profile diagrams to</w:t>
            </w:r>
          </w:p>
          <w:p w14:paraId="493A2E4A" w14:textId="77777777" w:rsidR="00D85B2E" w:rsidRPr="00D85B2E" w:rsidRDefault="00D85B2E" w:rsidP="00D85B2E">
            <w:pPr>
              <w:jc w:val="both"/>
              <w:rPr>
                <w:b/>
                <w:bCs/>
                <w:color w:val="000000"/>
                <w:sz w:val="23"/>
                <w:szCs w:val="23"/>
              </w:rPr>
            </w:pPr>
            <w:r w:rsidRPr="00D85B2E">
              <w:rPr>
                <w:b/>
                <w:bCs/>
                <w:color w:val="000000"/>
                <w:sz w:val="23"/>
                <w:szCs w:val="23"/>
              </w:rPr>
              <w:t>show the difference in the enthalpy of reactants</w:t>
            </w:r>
          </w:p>
          <w:p w14:paraId="7741233D" w14:textId="4591D3B5" w:rsidR="00D85B2E" w:rsidRDefault="00D85B2E" w:rsidP="00D85B2E">
            <w:pPr>
              <w:jc w:val="both"/>
              <w:rPr>
                <w:b/>
                <w:bCs/>
                <w:color w:val="000000"/>
                <w:sz w:val="23"/>
                <w:szCs w:val="23"/>
              </w:rPr>
            </w:pPr>
            <w:r w:rsidRPr="00D85B2E">
              <w:rPr>
                <w:b/>
                <w:bCs/>
                <w:color w:val="000000"/>
                <w:sz w:val="23"/>
                <w:szCs w:val="23"/>
              </w:rPr>
              <w:t>compared with products</w:t>
            </w:r>
          </w:p>
          <w:p w14:paraId="6913534F" w14:textId="77777777" w:rsidR="00D85B2E" w:rsidRPr="00D85B2E" w:rsidRDefault="00D85B2E" w:rsidP="00D85B2E">
            <w:pPr>
              <w:jc w:val="both"/>
              <w:rPr>
                <w:b/>
                <w:bCs/>
                <w:color w:val="000000"/>
                <w:sz w:val="23"/>
                <w:szCs w:val="23"/>
              </w:rPr>
            </w:pPr>
            <w:r w:rsidRPr="00D85B2E">
              <w:rPr>
                <w:b/>
                <w:bCs/>
                <w:color w:val="000000"/>
                <w:sz w:val="23"/>
                <w:szCs w:val="23"/>
              </w:rPr>
              <w:t>(c) qualitative explanation of the term activation</w:t>
            </w:r>
          </w:p>
          <w:p w14:paraId="256FF12A" w14:textId="77777777" w:rsidR="00D85B2E" w:rsidRPr="00D85B2E" w:rsidRDefault="00D85B2E" w:rsidP="00D85B2E">
            <w:pPr>
              <w:jc w:val="both"/>
              <w:rPr>
                <w:b/>
                <w:bCs/>
                <w:color w:val="000000"/>
                <w:sz w:val="23"/>
                <w:szCs w:val="23"/>
              </w:rPr>
            </w:pPr>
            <w:r w:rsidRPr="00D85B2E">
              <w:rPr>
                <w:b/>
                <w:bCs/>
                <w:color w:val="000000"/>
                <w:sz w:val="23"/>
                <w:szCs w:val="23"/>
              </w:rPr>
              <w:t>energy, including use of enthalpy profile</w:t>
            </w:r>
          </w:p>
          <w:p w14:paraId="7E20817D" w14:textId="20CD20D6" w:rsidR="00D85B2E" w:rsidRDefault="00D85B2E" w:rsidP="00D85B2E">
            <w:pPr>
              <w:jc w:val="both"/>
              <w:rPr>
                <w:b/>
                <w:bCs/>
                <w:color w:val="000000"/>
                <w:sz w:val="23"/>
                <w:szCs w:val="23"/>
              </w:rPr>
            </w:pPr>
            <w:r w:rsidRPr="00D85B2E">
              <w:rPr>
                <w:b/>
                <w:bCs/>
                <w:color w:val="000000"/>
                <w:sz w:val="23"/>
                <w:szCs w:val="23"/>
              </w:rPr>
              <w:t>diagrams</w:t>
            </w:r>
          </w:p>
          <w:p w14:paraId="39CAF521" w14:textId="77777777" w:rsidR="00D85B2E" w:rsidRPr="00D85B2E" w:rsidRDefault="00D85B2E" w:rsidP="00D85B2E">
            <w:pPr>
              <w:jc w:val="both"/>
              <w:rPr>
                <w:b/>
                <w:bCs/>
                <w:color w:val="000000"/>
                <w:sz w:val="23"/>
                <w:szCs w:val="23"/>
              </w:rPr>
            </w:pPr>
            <w:r w:rsidRPr="00D85B2E">
              <w:rPr>
                <w:b/>
                <w:bCs/>
                <w:color w:val="000000"/>
                <w:sz w:val="23"/>
                <w:szCs w:val="23"/>
              </w:rPr>
              <w:lastRenderedPageBreak/>
              <w:t>(d) explanation and use of the terms:</w:t>
            </w:r>
          </w:p>
          <w:p w14:paraId="3A2AC3C3" w14:textId="77777777" w:rsidR="00D85B2E" w:rsidRPr="00D85B2E" w:rsidRDefault="00D85B2E" w:rsidP="00D85B2E">
            <w:pPr>
              <w:jc w:val="both"/>
              <w:rPr>
                <w:b/>
                <w:bCs/>
                <w:color w:val="000000"/>
                <w:sz w:val="23"/>
                <w:szCs w:val="23"/>
              </w:rPr>
            </w:pPr>
            <w:r w:rsidRPr="00D85B2E">
              <w:rPr>
                <w:b/>
                <w:bCs/>
                <w:color w:val="000000"/>
                <w:sz w:val="23"/>
                <w:szCs w:val="23"/>
              </w:rPr>
              <w:t>(</w:t>
            </w:r>
            <w:proofErr w:type="spellStart"/>
            <w:r w:rsidRPr="00D85B2E">
              <w:rPr>
                <w:b/>
                <w:bCs/>
                <w:color w:val="000000"/>
                <w:sz w:val="23"/>
                <w:szCs w:val="23"/>
              </w:rPr>
              <w:t>i</w:t>
            </w:r>
            <w:proofErr w:type="spellEnd"/>
            <w:r w:rsidRPr="00D85B2E">
              <w:rPr>
                <w:b/>
                <w:bCs/>
                <w:color w:val="000000"/>
                <w:sz w:val="23"/>
                <w:szCs w:val="23"/>
              </w:rPr>
              <w:t>) standard conditions and standard states</w:t>
            </w:r>
          </w:p>
          <w:p w14:paraId="15A4E257" w14:textId="77777777" w:rsidR="00D85B2E" w:rsidRPr="00D85B2E" w:rsidRDefault="00D85B2E" w:rsidP="00D85B2E">
            <w:pPr>
              <w:jc w:val="both"/>
              <w:rPr>
                <w:b/>
                <w:bCs/>
                <w:color w:val="000000"/>
                <w:sz w:val="23"/>
                <w:szCs w:val="23"/>
              </w:rPr>
            </w:pPr>
            <w:r w:rsidRPr="00D85B2E">
              <w:rPr>
                <w:b/>
                <w:bCs/>
                <w:color w:val="000000"/>
                <w:sz w:val="23"/>
                <w:szCs w:val="23"/>
              </w:rPr>
              <w:t>(physical states under standard conditions)</w:t>
            </w:r>
          </w:p>
          <w:p w14:paraId="718BD68E" w14:textId="77777777" w:rsidR="00D85B2E" w:rsidRPr="00D85B2E" w:rsidRDefault="00D85B2E" w:rsidP="00D85B2E">
            <w:pPr>
              <w:jc w:val="both"/>
              <w:rPr>
                <w:b/>
                <w:bCs/>
                <w:color w:val="000000"/>
                <w:sz w:val="23"/>
                <w:szCs w:val="23"/>
              </w:rPr>
            </w:pPr>
            <w:r w:rsidRPr="00D85B2E">
              <w:rPr>
                <w:b/>
                <w:bCs/>
                <w:color w:val="000000"/>
                <w:sz w:val="23"/>
                <w:szCs w:val="23"/>
              </w:rPr>
              <w:t>(ii) enthalpy change of reaction (enthalpy</w:t>
            </w:r>
          </w:p>
          <w:p w14:paraId="1CB2F335" w14:textId="77777777" w:rsidR="00D85B2E" w:rsidRPr="00D85B2E" w:rsidRDefault="00D85B2E" w:rsidP="00D85B2E">
            <w:pPr>
              <w:jc w:val="both"/>
              <w:rPr>
                <w:b/>
                <w:bCs/>
                <w:color w:val="000000"/>
                <w:sz w:val="23"/>
                <w:szCs w:val="23"/>
              </w:rPr>
            </w:pPr>
            <w:r w:rsidRPr="00D85B2E">
              <w:rPr>
                <w:b/>
                <w:bCs/>
                <w:color w:val="000000"/>
                <w:sz w:val="23"/>
                <w:szCs w:val="23"/>
              </w:rPr>
              <w:t>change associated with a stated equation,</w:t>
            </w:r>
          </w:p>
          <w:p w14:paraId="18290835" w14:textId="77777777" w:rsidR="00D85B2E" w:rsidRPr="00D85B2E" w:rsidRDefault="00D85B2E" w:rsidP="00D85B2E">
            <w:pPr>
              <w:jc w:val="both"/>
              <w:rPr>
                <w:b/>
                <w:bCs/>
                <w:color w:val="000000"/>
                <w:sz w:val="23"/>
                <w:szCs w:val="23"/>
              </w:rPr>
            </w:pPr>
            <w:proofErr w:type="spellStart"/>
            <w:r w:rsidRPr="00D85B2E">
              <w:rPr>
                <w:b/>
                <w:bCs/>
                <w:color w:val="000000"/>
                <w:sz w:val="23"/>
                <w:szCs w:val="23"/>
              </w:rPr>
              <w:t>ΔrH</w:t>
            </w:r>
            <w:proofErr w:type="spellEnd"/>
            <w:r w:rsidRPr="00D85B2E">
              <w:rPr>
                <w:b/>
                <w:bCs/>
                <w:color w:val="000000"/>
                <w:sz w:val="23"/>
                <w:szCs w:val="23"/>
              </w:rPr>
              <w:t>)</w:t>
            </w:r>
          </w:p>
          <w:p w14:paraId="792C8575" w14:textId="77777777" w:rsidR="00D85B2E" w:rsidRPr="00D85B2E" w:rsidRDefault="00D85B2E" w:rsidP="00D85B2E">
            <w:pPr>
              <w:jc w:val="both"/>
              <w:rPr>
                <w:b/>
                <w:bCs/>
                <w:color w:val="000000"/>
                <w:sz w:val="23"/>
                <w:szCs w:val="23"/>
              </w:rPr>
            </w:pPr>
            <w:r w:rsidRPr="00D85B2E">
              <w:rPr>
                <w:b/>
                <w:bCs/>
                <w:color w:val="000000"/>
                <w:sz w:val="23"/>
                <w:szCs w:val="23"/>
              </w:rPr>
              <w:t>(iii) enthalpy change of formation (formation</w:t>
            </w:r>
          </w:p>
          <w:p w14:paraId="3C08E027" w14:textId="77777777" w:rsidR="00D85B2E" w:rsidRPr="00D85B2E" w:rsidRDefault="00D85B2E" w:rsidP="00D85B2E">
            <w:pPr>
              <w:jc w:val="both"/>
              <w:rPr>
                <w:b/>
                <w:bCs/>
                <w:color w:val="000000"/>
                <w:sz w:val="23"/>
                <w:szCs w:val="23"/>
              </w:rPr>
            </w:pPr>
            <w:r w:rsidRPr="00D85B2E">
              <w:rPr>
                <w:b/>
                <w:bCs/>
                <w:color w:val="000000"/>
                <w:sz w:val="23"/>
                <w:szCs w:val="23"/>
              </w:rPr>
              <w:t xml:space="preserve">of 1 </w:t>
            </w:r>
            <w:proofErr w:type="spellStart"/>
            <w:r w:rsidRPr="00D85B2E">
              <w:rPr>
                <w:b/>
                <w:bCs/>
                <w:color w:val="000000"/>
                <w:sz w:val="23"/>
                <w:szCs w:val="23"/>
              </w:rPr>
              <w:t>mol</w:t>
            </w:r>
            <w:proofErr w:type="spellEnd"/>
            <w:r w:rsidRPr="00D85B2E">
              <w:rPr>
                <w:b/>
                <w:bCs/>
                <w:color w:val="000000"/>
                <w:sz w:val="23"/>
                <w:szCs w:val="23"/>
              </w:rPr>
              <w:t xml:space="preserve"> of a compound from its elements,</w:t>
            </w:r>
          </w:p>
          <w:p w14:paraId="3B8BFB61" w14:textId="77777777" w:rsidR="00D85B2E" w:rsidRPr="00D85B2E" w:rsidRDefault="00D85B2E" w:rsidP="00D85B2E">
            <w:pPr>
              <w:jc w:val="both"/>
              <w:rPr>
                <w:b/>
                <w:bCs/>
                <w:color w:val="000000"/>
                <w:sz w:val="23"/>
                <w:szCs w:val="23"/>
              </w:rPr>
            </w:pPr>
            <w:proofErr w:type="spellStart"/>
            <w:r w:rsidRPr="00D85B2E">
              <w:rPr>
                <w:b/>
                <w:bCs/>
                <w:color w:val="000000"/>
                <w:sz w:val="23"/>
                <w:szCs w:val="23"/>
              </w:rPr>
              <w:t>ΔfH</w:t>
            </w:r>
            <w:proofErr w:type="spellEnd"/>
            <w:r w:rsidRPr="00D85B2E">
              <w:rPr>
                <w:b/>
                <w:bCs/>
                <w:color w:val="000000"/>
                <w:sz w:val="23"/>
                <w:szCs w:val="23"/>
              </w:rPr>
              <w:t>)</w:t>
            </w:r>
          </w:p>
          <w:p w14:paraId="04378F75" w14:textId="77777777" w:rsidR="00D85B2E" w:rsidRPr="00D85B2E" w:rsidRDefault="00D85B2E" w:rsidP="00D85B2E">
            <w:pPr>
              <w:jc w:val="both"/>
              <w:rPr>
                <w:b/>
                <w:bCs/>
                <w:color w:val="000000"/>
                <w:sz w:val="23"/>
                <w:szCs w:val="23"/>
              </w:rPr>
            </w:pPr>
            <w:r w:rsidRPr="00D85B2E">
              <w:rPr>
                <w:b/>
                <w:bCs/>
                <w:color w:val="000000"/>
                <w:sz w:val="23"/>
                <w:szCs w:val="23"/>
              </w:rPr>
              <w:t>(iv) enthalpy change of combustion (complete</w:t>
            </w:r>
          </w:p>
          <w:p w14:paraId="62873F76" w14:textId="77777777" w:rsidR="00D85B2E" w:rsidRPr="00D85B2E" w:rsidRDefault="00D85B2E" w:rsidP="00D85B2E">
            <w:pPr>
              <w:jc w:val="both"/>
              <w:rPr>
                <w:b/>
                <w:bCs/>
                <w:color w:val="000000"/>
                <w:sz w:val="23"/>
                <w:szCs w:val="23"/>
              </w:rPr>
            </w:pPr>
            <w:r w:rsidRPr="00D85B2E">
              <w:rPr>
                <w:b/>
                <w:bCs/>
                <w:color w:val="000000"/>
                <w:sz w:val="23"/>
                <w:szCs w:val="23"/>
              </w:rPr>
              <w:t xml:space="preserve">combustion of 1 </w:t>
            </w:r>
            <w:proofErr w:type="spellStart"/>
            <w:r w:rsidRPr="00D85B2E">
              <w:rPr>
                <w:b/>
                <w:bCs/>
                <w:color w:val="000000"/>
                <w:sz w:val="23"/>
                <w:szCs w:val="23"/>
              </w:rPr>
              <w:t>mol</w:t>
            </w:r>
            <w:proofErr w:type="spellEnd"/>
            <w:r w:rsidRPr="00D85B2E">
              <w:rPr>
                <w:b/>
                <w:bCs/>
                <w:color w:val="000000"/>
                <w:sz w:val="23"/>
                <w:szCs w:val="23"/>
              </w:rPr>
              <w:t xml:space="preserve"> of a substance, </w:t>
            </w:r>
            <w:proofErr w:type="spellStart"/>
            <w:r w:rsidRPr="00D85B2E">
              <w:rPr>
                <w:b/>
                <w:bCs/>
                <w:color w:val="000000"/>
                <w:sz w:val="23"/>
                <w:szCs w:val="23"/>
              </w:rPr>
              <w:t>ΔcH</w:t>
            </w:r>
            <w:proofErr w:type="spellEnd"/>
            <w:r w:rsidRPr="00D85B2E">
              <w:rPr>
                <w:b/>
                <w:bCs/>
                <w:color w:val="000000"/>
                <w:sz w:val="23"/>
                <w:szCs w:val="23"/>
              </w:rPr>
              <w:t>)</w:t>
            </w:r>
          </w:p>
          <w:p w14:paraId="799A8867" w14:textId="77777777" w:rsidR="00D85B2E" w:rsidRPr="00D85B2E" w:rsidRDefault="00D85B2E" w:rsidP="00D85B2E">
            <w:pPr>
              <w:jc w:val="both"/>
              <w:rPr>
                <w:b/>
                <w:bCs/>
                <w:color w:val="000000"/>
                <w:sz w:val="23"/>
                <w:szCs w:val="23"/>
              </w:rPr>
            </w:pPr>
            <w:r w:rsidRPr="00D85B2E">
              <w:rPr>
                <w:b/>
                <w:bCs/>
                <w:color w:val="000000"/>
                <w:sz w:val="23"/>
                <w:szCs w:val="23"/>
              </w:rPr>
              <w:t xml:space="preserve">(v) enthalpy change of </w:t>
            </w:r>
            <w:proofErr w:type="spellStart"/>
            <w:r w:rsidRPr="00D85B2E">
              <w:rPr>
                <w:b/>
                <w:bCs/>
                <w:color w:val="000000"/>
                <w:sz w:val="23"/>
                <w:szCs w:val="23"/>
              </w:rPr>
              <w:t>neutralisation</w:t>
            </w:r>
            <w:proofErr w:type="spellEnd"/>
          </w:p>
          <w:p w14:paraId="386FBEE5" w14:textId="77777777" w:rsidR="00D85B2E" w:rsidRPr="00D85B2E" w:rsidRDefault="00D85B2E" w:rsidP="00D85B2E">
            <w:pPr>
              <w:jc w:val="both"/>
              <w:rPr>
                <w:b/>
                <w:bCs/>
                <w:color w:val="000000"/>
                <w:sz w:val="23"/>
                <w:szCs w:val="23"/>
              </w:rPr>
            </w:pPr>
            <w:r w:rsidRPr="00D85B2E">
              <w:rPr>
                <w:b/>
                <w:bCs/>
                <w:color w:val="000000"/>
                <w:sz w:val="23"/>
                <w:szCs w:val="23"/>
              </w:rPr>
              <w:t xml:space="preserve">(formation of 1 </w:t>
            </w:r>
            <w:proofErr w:type="spellStart"/>
            <w:r w:rsidRPr="00D85B2E">
              <w:rPr>
                <w:b/>
                <w:bCs/>
                <w:color w:val="000000"/>
                <w:sz w:val="23"/>
                <w:szCs w:val="23"/>
              </w:rPr>
              <w:t>mol</w:t>
            </w:r>
            <w:proofErr w:type="spellEnd"/>
            <w:r w:rsidRPr="00D85B2E">
              <w:rPr>
                <w:b/>
                <w:bCs/>
                <w:color w:val="000000"/>
                <w:sz w:val="23"/>
                <w:szCs w:val="23"/>
              </w:rPr>
              <w:t xml:space="preserve"> of water from</w:t>
            </w:r>
          </w:p>
          <w:p w14:paraId="787166A3" w14:textId="0BB49BAB" w:rsidR="00D85B2E" w:rsidRDefault="00D85B2E" w:rsidP="00D85B2E">
            <w:pPr>
              <w:jc w:val="both"/>
              <w:rPr>
                <w:b/>
                <w:bCs/>
                <w:color w:val="000000"/>
                <w:sz w:val="23"/>
                <w:szCs w:val="23"/>
              </w:rPr>
            </w:pPr>
            <w:proofErr w:type="spellStart"/>
            <w:r w:rsidRPr="00D85B2E">
              <w:rPr>
                <w:b/>
                <w:bCs/>
                <w:color w:val="000000"/>
                <w:sz w:val="23"/>
                <w:szCs w:val="23"/>
              </w:rPr>
              <w:t>neutralisation</w:t>
            </w:r>
            <w:proofErr w:type="spellEnd"/>
            <w:r w:rsidRPr="00D85B2E">
              <w:rPr>
                <w:b/>
                <w:bCs/>
                <w:color w:val="000000"/>
                <w:sz w:val="23"/>
                <w:szCs w:val="23"/>
              </w:rPr>
              <w:t xml:space="preserve">, </w:t>
            </w:r>
            <w:proofErr w:type="spellStart"/>
            <w:r w:rsidRPr="00D85B2E">
              <w:rPr>
                <w:b/>
                <w:bCs/>
                <w:color w:val="000000"/>
                <w:sz w:val="23"/>
                <w:szCs w:val="23"/>
              </w:rPr>
              <w:t>ΔneutH</w:t>
            </w:r>
            <w:proofErr w:type="spellEnd"/>
            <w:r w:rsidRPr="00D85B2E">
              <w:rPr>
                <w:b/>
                <w:bCs/>
                <w:color w:val="000000"/>
                <w:sz w:val="23"/>
                <w:szCs w:val="23"/>
              </w:rPr>
              <w:t>)</w:t>
            </w:r>
          </w:p>
          <w:p w14:paraId="2541DE29" w14:textId="77777777" w:rsidR="00D85B2E" w:rsidRPr="00D85B2E" w:rsidRDefault="00D85B2E" w:rsidP="00D85B2E">
            <w:pPr>
              <w:jc w:val="both"/>
              <w:rPr>
                <w:b/>
                <w:bCs/>
                <w:color w:val="000000"/>
                <w:sz w:val="23"/>
                <w:szCs w:val="23"/>
              </w:rPr>
            </w:pPr>
            <w:r w:rsidRPr="00D85B2E">
              <w:rPr>
                <w:b/>
                <w:bCs/>
                <w:color w:val="000000"/>
                <w:sz w:val="23"/>
                <w:szCs w:val="23"/>
              </w:rPr>
              <w:t>(e) determination of enthalpy changes directly from</w:t>
            </w:r>
          </w:p>
          <w:p w14:paraId="6AF4960C" w14:textId="77777777" w:rsidR="00D85B2E" w:rsidRPr="00D85B2E" w:rsidRDefault="00D85B2E" w:rsidP="00D85B2E">
            <w:pPr>
              <w:jc w:val="both"/>
              <w:rPr>
                <w:b/>
                <w:bCs/>
                <w:color w:val="000000"/>
                <w:sz w:val="23"/>
                <w:szCs w:val="23"/>
              </w:rPr>
            </w:pPr>
            <w:r w:rsidRPr="00D85B2E">
              <w:rPr>
                <w:b/>
                <w:bCs/>
                <w:color w:val="000000"/>
                <w:sz w:val="23"/>
                <w:szCs w:val="23"/>
              </w:rPr>
              <w:t>appropriate experimental results, including use</w:t>
            </w:r>
          </w:p>
          <w:p w14:paraId="2AC4B0AF" w14:textId="13E39E11" w:rsidR="00D85B2E" w:rsidRDefault="00D85B2E" w:rsidP="00D85B2E">
            <w:pPr>
              <w:jc w:val="both"/>
              <w:rPr>
                <w:b/>
                <w:bCs/>
                <w:color w:val="000000"/>
                <w:sz w:val="23"/>
                <w:szCs w:val="23"/>
              </w:rPr>
            </w:pPr>
            <w:r w:rsidRPr="00D85B2E">
              <w:rPr>
                <w:b/>
                <w:bCs/>
                <w:color w:val="000000"/>
                <w:sz w:val="23"/>
                <w:szCs w:val="23"/>
              </w:rPr>
              <w:t xml:space="preserve">of the relationship: q = </w:t>
            </w:r>
            <w:proofErr w:type="spellStart"/>
            <w:r w:rsidRPr="00D85B2E">
              <w:rPr>
                <w:b/>
                <w:bCs/>
                <w:color w:val="000000"/>
                <w:sz w:val="23"/>
                <w:szCs w:val="23"/>
              </w:rPr>
              <w:t>mcΔT</w:t>
            </w:r>
            <w:proofErr w:type="spellEnd"/>
          </w:p>
          <w:p w14:paraId="1E33AB46" w14:textId="3F3E5FA4" w:rsidR="00D85B2E" w:rsidRDefault="00D85B2E" w:rsidP="00D85B2E">
            <w:pPr>
              <w:jc w:val="both"/>
              <w:rPr>
                <w:b/>
                <w:bCs/>
                <w:color w:val="000000"/>
                <w:sz w:val="23"/>
                <w:szCs w:val="23"/>
              </w:rPr>
            </w:pPr>
          </w:p>
          <w:p w14:paraId="56E7EDCB" w14:textId="68DAD9E3" w:rsidR="00D85B2E" w:rsidRDefault="00D85B2E" w:rsidP="00D85B2E">
            <w:pPr>
              <w:jc w:val="both"/>
              <w:rPr>
                <w:b/>
                <w:bCs/>
                <w:color w:val="000000"/>
                <w:sz w:val="23"/>
                <w:szCs w:val="23"/>
              </w:rPr>
            </w:pPr>
            <w:r w:rsidRPr="00D85B2E">
              <w:rPr>
                <w:b/>
                <w:bCs/>
                <w:color w:val="000000"/>
                <w:sz w:val="23"/>
                <w:szCs w:val="23"/>
              </w:rPr>
              <w:t>Bond enthalpies</w:t>
            </w:r>
          </w:p>
          <w:p w14:paraId="5377A250" w14:textId="77777777" w:rsidR="00D85B2E" w:rsidRPr="00D85B2E" w:rsidRDefault="00D85B2E" w:rsidP="00D85B2E">
            <w:pPr>
              <w:jc w:val="both"/>
              <w:rPr>
                <w:b/>
                <w:bCs/>
                <w:color w:val="000000"/>
                <w:sz w:val="23"/>
                <w:szCs w:val="23"/>
              </w:rPr>
            </w:pPr>
            <w:r w:rsidRPr="00D85B2E">
              <w:rPr>
                <w:b/>
                <w:bCs/>
                <w:color w:val="000000"/>
                <w:sz w:val="23"/>
                <w:szCs w:val="23"/>
              </w:rPr>
              <w:t>(f) (</w:t>
            </w:r>
            <w:proofErr w:type="spellStart"/>
            <w:r w:rsidRPr="00D85B2E">
              <w:rPr>
                <w:b/>
                <w:bCs/>
                <w:color w:val="000000"/>
                <w:sz w:val="23"/>
                <w:szCs w:val="23"/>
              </w:rPr>
              <w:t>i</w:t>
            </w:r>
            <w:proofErr w:type="spellEnd"/>
            <w:r w:rsidRPr="00D85B2E">
              <w:rPr>
                <w:b/>
                <w:bCs/>
                <w:color w:val="000000"/>
                <w:sz w:val="23"/>
                <w:szCs w:val="23"/>
              </w:rPr>
              <w:t>) explanation of the term average bond</w:t>
            </w:r>
          </w:p>
          <w:p w14:paraId="2F9ABE17" w14:textId="77777777" w:rsidR="00D85B2E" w:rsidRPr="00D85B2E" w:rsidRDefault="00D85B2E" w:rsidP="00D85B2E">
            <w:pPr>
              <w:jc w:val="both"/>
              <w:rPr>
                <w:b/>
                <w:bCs/>
                <w:color w:val="000000"/>
                <w:sz w:val="23"/>
                <w:szCs w:val="23"/>
              </w:rPr>
            </w:pPr>
            <w:r w:rsidRPr="00D85B2E">
              <w:rPr>
                <w:b/>
                <w:bCs/>
                <w:color w:val="000000"/>
                <w:sz w:val="23"/>
                <w:szCs w:val="23"/>
              </w:rPr>
              <w:t xml:space="preserve">enthalpy (breaking of 1 </w:t>
            </w:r>
            <w:proofErr w:type="spellStart"/>
            <w:r w:rsidRPr="00D85B2E">
              <w:rPr>
                <w:b/>
                <w:bCs/>
                <w:color w:val="000000"/>
                <w:sz w:val="23"/>
                <w:szCs w:val="23"/>
              </w:rPr>
              <w:t>mol</w:t>
            </w:r>
            <w:proofErr w:type="spellEnd"/>
            <w:r w:rsidRPr="00D85B2E">
              <w:rPr>
                <w:b/>
                <w:bCs/>
                <w:color w:val="000000"/>
                <w:sz w:val="23"/>
                <w:szCs w:val="23"/>
              </w:rPr>
              <w:t xml:space="preserve"> of bonds in</w:t>
            </w:r>
          </w:p>
          <w:p w14:paraId="5E7B48D4" w14:textId="77777777" w:rsidR="00D85B2E" w:rsidRPr="00D85B2E" w:rsidRDefault="00D85B2E" w:rsidP="00D85B2E">
            <w:pPr>
              <w:jc w:val="both"/>
              <w:rPr>
                <w:b/>
                <w:bCs/>
                <w:color w:val="000000"/>
                <w:sz w:val="23"/>
                <w:szCs w:val="23"/>
              </w:rPr>
            </w:pPr>
            <w:r w:rsidRPr="00D85B2E">
              <w:rPr>
                <w:b/>
                <w:bCs/>
                <w:color w:val="000000"/>
                <w:sz w:val="23"/>
                <w:szCs w:val="23"/>
              </w:rPr>
              <w:t>gaseous molecules)</w:t>
            </w:r>
          </w:p>
          <w:p w14:paraId="3AA5CA01" w14:textId="77777777" w:rsidR="00D85B2E" w:rsidRPr="00D85B2E" w:rsidRDefault="00D85B2E" w:rsidP="00D85B2E">
            <w:pPr>
              <w:jc w:val="both"/>
              <w:rPr>
                <w:b/>
                <w:bCs/>
                <w:color w:val="000000"/>
                <w:sz w:val="23"/>
                <w:szCs w:val="23"/>
              </w:rPr>
            </w:pPr>
            <w:r w:rsidRPr="00D85B2E">
              <w:rPr>
                <w:b/>
                <w:bCs/>
                <w:color w:val="000000"/>
                <w:sz w:val="23"/>
                <w:szCs w:val="23"/>
              </w:rPr>
              <w:t>(ii) explanation of exothermic and endothermic</w:t>
            </w:r>
          </w:p>
          <w:p w14:paraId="05434BCD" w14:textId="77777777" w:rsidR="00D85B2E" w:rsidRPr="00D85B2E" w:rsidRDefault="00D85B2E" w:rsidP="00D85B2E">
            <w:pPr>
              <w:jc w:val="both"/>
              <w:rPr>
                <w:b/>
                <w:bCs/>
                <w:color w:val="000000"/>
                <w:sz w:val="23"/>
                <w:szCs w:val="23"/>
              </w:rPr>
            </w:pPr>
            <w:r w:rsidRPr="00D85B2E">
              <w:rPr>
                <w:b/>
                <w:bCs/>
                <w:color w:val="000000"/>
                <w:sz w:val="23"/>
                <w:szCs w:val="23"/>
              </w:rPr>
              <w:t>reactions in terms of enthalpy changes</w:t>
            </w:r>
          </w:p>
          <w:p w14:paraId="01BFBD3C" w14:textId="77777777" w:rsidR="00D85B2E" w:rsidRPr="00D85B2E" w:rsidRDefault="00D85B2E" w:rsidP="00D85B2E">
            <w:pPr>
              <w:jc w:val="both"/>
              <w:rPr>
                <w:b/>
                <w:bCs/>
                <w:color w:val="000000"/>
                <w:sz w:val="23"/>
                <w:szCs w:val="23"/>
              </w:rPr>
            </w:pPr>
            <w:r w:rsidRPr="00D85B2E">
              <w:rPr>
                <w:b/>
                <w:bCs/>
                <w:color w:val="000000"/>
                <w:sz w:val="23"/>
                <w:szCs w:val="23"/>
              </w:rPr>
              <w:t>associated with the breaking and making of</w:t>
            </w:r>
          </w:p>
          <w:p w14:paraId="33CB5E65" w14:textId="77777777" w:rsidR="00D85B2E" w:rsidRPr="00D85B2E" w:rsidRDefault="00D85B2E" w:rsidP="00D85B2E">
            <w:pPr>
              <w:jc w:val="both"/>
              <w:rPr>
                <w:b/>
                <w:bCs/>
                <w:color w:val="000000"/>
                <w:sz w:val="23"/>
                <w:szCs w:val="23"/>
              </w:rPr>
            </w:pPr>
            <w:r w:rsidRPr="00D85B2E">
              <w:rPr>
                <w:b/>
                <w:bCs/>
                <w:color w:val="000000"/>
                <w:sz w:val="23"/>
                <w:szCs w:val="23"/>
              </w:rPr>
              <w:t>chemical bonds</w:t>
            </w:r>
          </w:p>
          <w:p w14:paraId="1BF119FE" w14:textId="77777777" w:rsidR="00D85B2E" w:rsidRPr="00D85B2E" w:rsidRDefault="00D85B2E" w:rsidP="00D85B2E">
            <w:pPr>
              <w:jc w:val="both"/>
              <w:rPr>
                <w:b/>
                <w:bCs/>
                <w:color w:val="000000"/>
                <w:sz w:val="23"/>
                <w:szCs w:val="23"/>
              </w:rPr>
            </w:pPr>
            <w:r w:rsidRPr="00D85B2E">
              <w:rPr>
                <w:b/>
                <w:bCs/>
                <w:color w:val="000000"/>
                <w:sz w:val="23"/>
                <w:szCs w:val="23"/>
              </w:rPr>
              <w:t>(iii) use of average bond enthalpies to calculate</w:t>
            </w:r>
          </w:p>
          <w:p w14:paraId="0B7EF2D4" w14:textId="77777777" w:rsidR="00D85B2E" w:rsidRPr="00D85B2E" w:rsidRDefault="00D85B2E" w:rsidP="00D85B2E">
            <w:pPr>
              <w:jc w:val="both"/>
              <w:rPr>
                <w:b/>
                <w:bCs/>
                <w:color w:val="000000"/>
                <w:sz w:val="23"/>
                <w:szCs w:val="23"/>
              </w:rPr>
            </w:pPr>
            <w:r w:rsidRPr="00D85B2E">
              <w:rPr>
                <w:b/>
                <w:bCs/>
                <w:color w:val="000000"/>
                <w:sz w:val="23"/>
                <w:szCs w:val="23"/>
              </w:rPr>
              <w:t>enthalpy changes and related quantities</w:t>
            </w:r>
          </w:p>
          <w:p w14:paraId="2EE5C0B8" w14:textId="4AFA7DEA" w:rsidR="00D85B2E" w:rsidRDefault="00D85B2E" w:rsidP="00D85B2E">
            <w:pPr>
              <w:jc w:val="both"/>
              <w:rPr>
                <w:b/>
                <w:bCs/>
                <w:color w:val="000000"/>
                <w:sz w:val="23"/>
                <w:szCs w:val="23"/>
              </w:rPr>
            </w:pPr>
            <w:r w:rsidRPr="00D85B2E">
              <w:rPr>
                <w:b/>
                <w:bCs/>
                <w:color w:val="000000"/>
                <w:sz w:val="23"/>
                <w:szCs w:val="23"/>
              </w:rPr>
              <w:t>(see also 2.2.2 f</w:t>
            </w:r>
            <w:r>
              <w:rPr>
                <w:b/>
                <w:bCs/>
                <w:color w:val="000000"/>
                <w:sz w:val="23"/>
                <w:szCs w:val="23"/>
              </w:rPr>
              <w:t>)</w:t>
            </w:r>
          </w:p>
          <w:p w14:paraId="06BD47DD" w14:textId="267A9233" w:rsidR="00D85B2E" w:rsidRDefault="00D85B2E" w:rsidP="00D85B2E">
            <w:pPr>
              <w:jc w:val="both"/>
              <w:rPr>
                <w:b/>
                <w:bCs/>
                <w:color w:val="000000"/>
                <w:sz w:val="23"/>
                <w:szCs w:val="23"/>
              </w:rPr>
            </w:pPr>
          </w:p>
          <w:p w14:paraId="474768BF" w14:textId="7AD73389" w:rsidR="00D85B2E" w:rsidRDefault="00D85B2E" w:rsidP="00D85B2E">
            <w:pPr>
              <w:jc w:val="both"/>
              <w:rPr>
                <w:b/>
                <w:bCs/>
                <w:color w:val="000000"/>
                <w:sz w:val="23"/>
                <w:szCs w:val="23"/>
              </w:rPr>
            </w:pPr>
            <w:r w:rsidRPr="00D85B2E">
              <w:rPr>
                <w:b/>
                <w:bCs/>
                <w:color w:val="000000"/>
                <w:sz w:val="23"/>
                <w:szCs w:val="23"/>
              </w:rPr>
              <w:t>Hess’ law and enthalpy cycles</w:t>
            </w:r>
          </w:p>
          <w:p w14:paraId="429DE401" w14:textId="77777777" w:rsidR="00D85B2E" w:rsidRPr="00D85B2E" w:rsidRDefault="00D85B2E" w:rsidP="00D85B2E">
            <w:pPr>
              <w:jc w:val="both"/>
              <w:rPr>
                <w:b/>
                <w:bCs/>
                <w:color w:val="000000"/>
                <w:sz w:val="23"/>
                <w:szCs w:val="23"/>
              </w:rPr>
            </w:pPr>
            <w:r w:rsidRPr="00D85B2E">
              <w:rPr>
                <w:b/>
                <w:bCs/>
                <w:color w:val="000000"/>
                <w:sz w:val="23"/>
                <w:szCs w:val="23"/>
              </w:rPr>
              <w:t>(g) Hess’ law for construction of enthalpy cycles and</w:t>
            </w:r>
          </w:p>
          <w:p w14:paraId="3E40E523" w14:textId="77777777" w:rsidR="00D85B2E" w:rsidRPr="00D85B2E" w:rsidRDefault="00D85B2E" w:rsidP="00D85B2E">
            <w:pPr>
              <w:jc w:val="both"/>
              <w:rPr>
                <w:b/>
                <w:bCs/>
                <w:color w:val="000000"/>
                <w:sz w:val="23"/>
                <w:szCs w:val="23"/>
              </w:rPr>
            </w:pPr>
            <w:r w:rsidRPr="00D85B2E">
              <w:rPr>
                <w:b/>
                <w:bCs/>
                <w:color w:val="000000"/>
                <w:sz w:val="23"/>
                <w:szCs w:val="23"/>
              </w:rPr>
              <w:t>calculations to determine indirectly:</w:t>
            </w:r>
          </w:p>
          <w:p w14:paraId="5AA34355" w14:textId="77777777" w:rsidR="00D85B2E" w:rsidRPr="00D85B2E" w:rsidRDefault="00D85B2E" w:rsidP="00D85B2E">
            <w:pPr>
              <w:jc w:val="both"/>
              <w:rPr>
                <w:b/>
                <w:bCs/>
                <w:color w:val="000000"/>
                <w:sz w:val="23"/>
                <w:szCs w:val="23"/>
              </w:rPr>
            </w:pPr>
            <w:r w:rsidRPr="00D85B2E">
              <w:rPr>
                <w:b/>
                <w:bCs/>
                <w:color w:val="000000"/>
                <w:sz w:val="23"/>
                <w:szCs w:val="23"/>
              </w:rPr>
              <w:t>(</w:t>
            </w:r>
            <w:proofErr w:type="spellStart"/>
            <w:r w:rsidRPr="00D85B2E">
              <w:rPr>
                <w:b/>
                <w:bCs/>
                <w:color w:val="000000"/>
                <w:sz w:val="23"/>
                <w:szCs w:val="23"/>
              </w:rPr>
              <w:t>i</w:t>
            </w:r>
            <w:proofErr w:type="spellEnd"/>
            <w:r w:rsidRPr="00D85B2E">
              <w:rPr>
                <w:b/>
                <w:bCs/>
                <w:color w:val="000000"/>
                <w:sz w:val="23"/>
                <w:szCs w:val="23"/>
              </w:rPr>
              <w:t>) an enthalpy change of reaction from</w:t>
            </w:r>
          </w:p>
          <w:p w14:paraId="445B08FE" w14:textId="77777777" w:rsidR="00D85B2E" w:rsidRPr="00D85B2E" w:rsidRDefault="00D85B2E" w:rsidP="00D85B2E">
            <w:pPr>
              <w:jc w:val="both"/>
              <w:rPr>
                <w:b/>
                <w:bCs/>
                <w:color w:val="000000"/>
                <w:sz w:val="23"/>
                <w:szCs w:val="23"/>
              </w:rPr>
            </w:pPr>
            <w:r w:rsidRPr="00D85B2E">
              <w:rPr>
                <w:b/>
                <w:bCs/>
                <w:color w:val="000000"/>
                <w:sz w:val="23"/>
                <w:szCs w:val="23"/>
              </w:rPr>
              <w:t>enthalpy changes of combustion</w:t>
            </w:r>
          </w:p>
          <w:p w14:paraId="7374CE70" w14:textId="77777777" w:rsidR="00D85B2E" w:rsidRPr="00D85B2E" w:rsidRDefault="00D85B2E" w:rsidP="00D85B2E">
            <w:pPr>
              <w:jc w:val="both"/>
              <w:rPr>
                <w:b/>
                <w:bCs/>
                <w:color w:val="000000"/>
                <w:sz w:val="23"/>
                <w:szCs w:val="23"/>
              </w:rPr>
            </w:pPr>
            <w:r w:rsidRPr="00D85B2E">
              <w:rPr>
                <w:b/>
                <w:bCs/>
                <w:color w:val="000000"/>
                <w:sz w:val="23"/>
                <w:szCs w:val="23"/>
              </w:rPr>
              <w:t>(ii) an enthalpy change of reaction from</w:t>
            </w:r>
          </w:p>
          <w:p w14:paraId="63209A8B" w14:textId="77777777" w:rsidR="00D85B2E" w:rsidRPr="00D85B2E" w:rsidRDefault="00D85B2E" w:rsidP="00D85B2E">
            <w:pPr>
              <w:jc w:val="both"/>
              <w:rPr>
                <w:b/>
                <w:bCs/>
                <w:color w:val="000000"/>
                <w:sz w:val="23"/>
                <w:szCs w:val="23"/>
              </w:rPr>
            </w:pPr>
            <w:r w:rsidRPr="00D85B2E">
              <w:rPr>
                <w:b/>
                <w:bCs/>
                <w:color w:val="000000"/>
                <w:sz w:val="23"/>
                <w:szCs w:val="23"/>
              </w:rPr>
              <w:t>enthalpy changes of formation</w:t>
            </w:r>
          </w:p>
          <w:p w14:paraId="74D5AA13" w14:textId="77777777" w:rsidR="00D85B2E" w:rsidRPr="00D85B2E" w:rsidRDefault="00D85B2E" w:rsidP="00D85B2E">
            <w:pPr>
              <w:jc w:val="both"/>
              <w:rPr>
                <w:b/>
                <w:bCs/>
                <w:color w:val="000000"/>
                <w:sz w:val="23"/>
                <w:szCs w:val="23"/>
              </w:rPr>
            </w:pPr>
            <w:r w:rsidRPr="00D85B2E">
              <w:rPr>
                <w:b/>
                <w:bCs/>
                <w:color w:val="000000"/>
                <w:sz w:val="23"/>
                <w:szCs w:val="23"/>
              </w:rPr>
              <w:t>(iii) enthalpy changes from unfamiliar enthalpy</w:t>
            </w:r>
          </w:p>
          <w:p w14:paraId="2CE10947" w14:textId="7D428675" w:rsidR="00D85B2E" w:rsidRDefault="00D85B2E" w:rsidP="00D85B2E">
            <w:pPr>
              <w:jc w:val="both"/>
              <w:rPr>
                <w:b/>
                <w:bCs/>
                <w:color w:val="000000"/>
                <w:sz w:val="23"/>
                <w:szCs w:val="23"/>
              </w:rPr>
            </w:pPr>
            <w:r w:rsidRPr="00D85B2E">
              <w:rPr>
                <w:b/>
                <w:bCs/>
                <w:color w:val="000000"/>
                <w:sz w:val="23"/>
                <w:szCs w:val="23"/>
              </w:rPr>
              <w:t>Cycles</w:t>
            </w:r>
          </w:p>
          <w:p w14:paraId="579ECD5E" w14:textId="77777777" w:rsidR="00D85B2E" w:rsidRPr="00D85B2E" w:rsidRDefault="00D85B2E" w:rsidP="00D85B2E">
            <w:pPr>
              <w:jc w:val="both"/>
              <w:rPr>
                <w:b/>
                <w:bCs/>
                <w:color w:val="000000"/>
                <w:sz w:val="23"/>
                <w:szCs w:val="23"/>
              </w:rPr>
            </w:pPr>
            <w:r w:rsidRPr="00D85B2E">
              <w:rPr>
                <w:b/>
                <w:bCs/>
                <w:color w:val="000000"/>
                <w:sz w:val="23"/>
                <w:szCs w:val="23"/>
              </w:rPr>
              <w:t>(h) the techniques and procedures used to</w:t>
            </w:r>
          </w:p>
          <w:p w14:paraId="0239750E" w14:textId="77777777" w:rsidR="00D85B2E" w:rsidRPr="00D85B2E" w:rsidRDefault="00D85B2E" w:rsidP="00D85B2E">
            <w:pPr>
              <w:jc w:val="both"/>
              <w:rPr>
                <w:b/>
                <w:bCs/>
                <w:color w:val="000000"/>
                <w:sz w:val="23"/>
                <w:szCs w:val="23"/>
              </w:rPr>
            </w:pPr>
            <w:r w:rsidRPr="00D85B2E">
              <w:rPr>
                <w:b/>
                <w:bCs/>
                <w:color w:val="000000"/>
                <w:sz w:val="23"/>
                <w:szCs w:val="23"/>
              </w:rPr>
              <w:t>determine enthalpy changes directly and</w:t>
            </w:r>
          </w:p>
          <w:p w14:paraId="5F3F47A3" w14:textId="48D7610C" w:rsidR="00D85B2E" w:rsidRDefault="00D85B2E" w:rsidP="00D85B2E">
            <w:pPr>
              <w:jc w:val="both"/>
              <w:rPr>
                <w:b/>
                <w:bCs/>
                <w:color w:val="000000"/>
                <w:sz w:val="23"/>
                <w:szCs w:val="23"/>
              </w:rPr>
            </w:pPr>
            <w:proofErr w:type="gramStart"/>
            <w:r w:rsidRPr="00D85B2E">
              <w:rPr>
                <w:b/>
                <w:bCs/>
                <w:color w:val="000000"/>
                <w:sz w:val="23"/>
                <w:szCs w:val="23"/>
              </w:rPr>
              <w:t>indirectly</w:t>
            </w:r>
            <w:proofErr w:type="gramEnd"/>
            <w:r w:rsidRPr="00D85B2E">
              <w:rPr>
                <w:b/>
                <w:bCs/>
                <w:color w:val="000000"/>
                <w:sz w:val="23"/>
                <w:szCs w:val="23"/>
              </w:rPr>
              <w:t>.</w:t>
            </w:r>
          </w:p>
          <w:p w14:paraId="09B2F449" w14:textId="31524FB7" w:rsidR="00D63484" w:rsidRDefault="00D63484" w:rsidP="00D85B2E">
            <w:pPr>
              <w:jc w:val="both"/>
              <w:rPr>
                <w:b/>
                <w:bCs/>
                <w:color w:val="000000"/>
                <w:sz w:val="23"/>
                <w:szCs w:val="23"/>
              </w:rPr>
            </w:pPr>
          </w:p>
          <w:p w14:paraId="3DC8E5FD" w14:textId="2D3EEACB" w:rsidR="00D63484" w:rsidRDefault="00D63484" w:rsidP="00D85B2E">
            <w:pPr>
              <w:jc w:val="both"/>
              <w:rPr>
                <w:b/>
                <w:bCs/>
                <w:color w:val="000000"/>
                <w:sz w:val="23"/>
                <w:szCs w:val="23"/>
              </w:rPr>
            </w:pPr>
            <w:r>
              <w:rPr>
                <w:b/>
                <w:bCs/>
                <w:color w:val="000000"/>
                <w:sz w:val="23"/>
                <w:szCs w:val="23"/>
              </w:rPr>
              <w:t>Y13 module 6</w:t>
            </w:r>
          </w:p>
          <w:p w14:paraId="61C236A6" w14:textId="0E82D8A4" w:rsidR="00D63484" w:rsidRDefault="00D63484" w:rsidP="00D85B2E">
            <w:pPr>
              <w:jc w:val="both"/>
              <w:rPr>
                <w:b/>
                <w:bCs/>
                <w:color w:val="000000"/>
                <w:sz w:val="23"/>
                <w:szCs w:val="23"/>
              </w:rPr>
            </w:pPr>
            <w:r>
              <w:rPr>
                <w:b/>
                <w:bCs/>
                <w:color w:val="000000"/>
                <w:sz w:val="23"/>
                <w:szCs w:val="23"/>
              </w:rPr>
              <w:t>6.1.1 Aromatic compounds</w:t>
            </w:r>
          </w:p>
          <w:p w14:paraId="4AB212BA" w14:textId="77777777" w:rsidR="00D63484" w:rsidRPr="00D63484" w:rsidRDefault="00D63484" w:rsidP="00D63484">
            <w:pPr>
              <w:jc w:val="both"/>
              <w:rPr>
                <w:b/>
                <w:bCs/>
                <w:color w:val="000000"/>
                <w:sz w:val="23"/>
                <w:szCs w:val="23"/>
              </w:rPr>
            </w:pPr>
            <w:r w:rsidRPr="00D63484">
              <w:rPr>
                <w:b/>
                <w:bCs/>
                <w:color w:val="000000"/>
                <w:sz w:val="23"/>
                <w:szCs w:val="23"/>
              </w:rPr>
              <w:t>Benzene and aromatic compounds</w:t>
            </w:r>
          </w:p>
          <w:p w14:paraId="2C853390" w14:textId="77777777" w:rsidR="00D63484" w:rsidRPr="00D63484" w:rsidRDefault="00D63484" w:rsidP="00D63484">
            <w:pPr>
              <w:jc w:val="both"/>
              <w:rPr>
                <w:b/>
                <w:bCs/>
                <w:color w:val="000000"/>
                <w:sz w:val="23"/>
                <w:szCs w:val="23"/>
              </w:rPr>
            </w:pPr>
            <w:r w:rsidRPr="00D63484">
              <w:rPr>
                <w:b/>
                <w:bCs/>
                <w:color w:val="000000"/>
                <w:sz w:val="23"/>
                <w:szCs w:val="23"/>
              </w:rPr>
              <w:lastRenderedPageBreak/>
              <w:t xml:space="preserve">(a) the comparison of the </w:t>
            </w:r>
            <w:proofErr w:type="spellStart"/>
            <w:r w:rsidRPr="00D63484">
              <w:rPr>
                <w:b/>
                <w:bCs/>
                <w:color w:val="000000"/>
                <w:sz w:val="23"/>
                <w:szCs w:val="23"/>
              </w:rPr>
              <w:t>Kekulé</w:t>
            </w:r>
            <w:proofErr w:type="spellEnd"/>
            <w:r w:rsidRPr="00D63484">
              <w:rPr>
                <w:b/>
                <w:bCs/>
                <w:color w:val="000000"/>
                <w:sz w:val="23"/>
                <w:szCs w:val="23"/>
              </w:rPr>
              <w:t xml:space="preserve"> model of benzene</w:t>
            </w:r>
          </w:p>
          <w:p w14:paraId="0D17F022" w14:textId="77777777" w:rsidR="00D63484" w:rsidRPr="00D63484" w:rsidRDefault="00D63484" w:rsidP="00D63484">
            <w:pPr>
              <w:jc w:val="both"/>
              <w:rPr>
                <w:b/>
                <w:bCs/>
                <w:color w:val="000000"/>
                <w:sz w:val="23"/>
                <w:szCs w:val="23"/>
              </w:rPr>
            </w:pPr>
            <w:r w:rsidRPr="00D63484">
              <w:rPr>
                <w:b/>
                <w:bCs/>
                <w:color w:val="000000"/>
                <w:sz w:val="23"/>
                <w:szCs w:val="23"/>
              </w:rPr>
              <w:t xml:space="preserve">with the subsequent </w:t>
            </w:r>
            <w:proofErr w:type="spellStart"/>
            <w:r w:rsidRPr="00D63484">
              <w:rPr>
                <w:b/>
                <w:bCs/>
                <w:color w:val="000000"/>
                <w:sz w:val="23"/>
                <w:szCs w:val="23"/>
              </w:rPr>
              <w:t>delocalised</w:t>
            </w:r>
            <w:proofErr w:type="spellEnd"/>
            <w:r w:rsidRPr="00D63484">
              <w:rPr>
                <w:b/>
                <w:bCs/>
                <w:color w:val="000000"/>
                <w:sz w:val="23"/>
                <w:szCs w:val="23"/>
              </w:rPr>
              <w:t xml:space="preserve"> models for</w:t>
            </w:r>
          </w:p>
          <w:p w14:paraId="6A641381" w14:textId="77777777" w:rsidR="00D63484" w:rsidRPr="00D63484" w:rsidRDefault="00D63484" w:rsidP="00D63484">
            <w:pPr>
              <w:jc w:val="both"/>
              <w:rPr>
                <w:b/>
                <w:bCs/>
                <w:color w:val="000000"/>
                <w:sz w:val="23"/>
                <w:szCs w:val="23"/>
              </w:rPr>
            </w:pPr>
            <w:r w:rsidRPr="00D63484">
              <w:rPr>
                <w:b/>
                <w:bCs/>
                <w:color w:val="000000"/>
                <w:sz w:val="23"/>
                <w:szCs w:val="23"/>
              </w:rPr>
              <w:t>benzene in terms of p-orbital overlap forming a</w:t>
            </w:r>
          </w:p>
          <w:p w14:paraId="4CBDD2E9" w14:textId="55577FC7" w:rsidR="00D63484" w:rsidRDefault="00D63484" w:rsidP="00D63484">
            <w:pPr>
              <w:jc w:val="both"/>
              <w:rPr>
                <w:b/>
                <w:bCs/>
                <w:color w:val="000000"/>
                <w:sz w:val="23"/>
                <w:szCs w:val="23"/>
              </w:rPr>
            </w:pPr>
            <w:proofErr w:type="spellStart"/>
            <w:r w:rsidRPr="00D63484">
              <w:rPr>
                <w:b/>
                <w:bCs/>
                <w:color w:val="000000"/>
                <w:sz w:val="23"/>
                <w:szCs w:val="23"/>
              </w:rPr>
              <w:t>delocalised</w:t>
            </w:r>
            <w:proofErr w:type="spellEnd"/>
            <w:r w:rsidRPr="00D63484">
              <w:rPr>
                <w:b/>
                <w:bCs/>
                <w:color w:val="000000"/>
                <w:sz w:val="23"/>
                <w:szCs w:val="23"/>
              </w:rPr>
              <w:t xml:space="preserve"> π-system</w:t>
            </w:r>
          </w:p>
          <w:p w14:paraId="190C614F" w14:textId="77777777" w:rsidR="00D63484" w:rsidRPr="00D63484" w:rsidRDefault="00D63484" w:rsidP="00D63484">
            <w:pPr>
              <w:jc w:val="both"/>
              <w:rPr>
                <w:b/>
                <w:bCs/>
                <w:color w:val="000000"/>
                <w:sz w:val="23"/>
                <w:szCs w:val="23"/>
              </w:rPr>
            </w:pPr>
            <w:r w:rsidRPr="00D63484">
              <w:rPr>
                <w:b/>
                <w:bCs/>
                <w:color w:val="000000"/>
                <w:sz w:val="23"/>
                <w:szCs w:val="23"/>
              </w:rPr>
              <w:t xml:space="preserve">(b) the experimental evidence for a </w:t>
            </w:r>
            <w:proofErr w:type="spellStart"/>
            <w:r w:rsidRPr="00D63484">
              <w:rPr>
                <w:b/>
                <w:bCs/>
                <w:color w:val="000000"/>
                <w:sz w:val="23"/>
                <w:szCs w:val="23"/>
              </w:rPr>
              <w:t>delocalised</w:t>
            </w:r>
            <w:proofErr w:type="spellEnd"/>
            <w:r w:rsidRPr="00D63484">
              <w:rPr>
                <w:b/>
                <w:bCs/>
                <w:color w:val="000000"/>
                <w:sz w:val="23"/>
                <w:szCs w:val="23"/>
              </w:rPr>
              <w:t>,</w:t>
            </w:r>
          </w:p>
          <w:p w14:paraId="0AFDD950" w14:textId="77777777" w:rsidR="00D63484" w:rsidRPr="00D63484" w:rsidRDefault="00D63484" w:rsidP="00D63484">
            <w:pPr>
              <w:jc w:val="both"/>
              <w:rPr>
                <w:b/>
                <w:bCs/>
                <w:color w:val="000000"/>
                <w:sz w:val="23"/>
                <w:szCs w:val="23"/>
              </w:rPr>
            </w:pPr>
            <w:r w:rsidRPr="00D63484">
              <w:rPr>
                <w:b/>
                <w:bCs/>
                <w:color w:val="000000"/>
                <w:sz w:val="23"/>
                <w:szCs w:val="23"/>
              </w:rPr>
              <w:t xml:space="preserve">rather than </w:t>
            </w:r>
            <w:proofErr w:type="spellStart"/>
            <w:r w:rsidRPr="00D63484">
              <w:rPr>
                <w:b/>
                <w:bCs/>
                <w:color w:val="000000"/>
                <w:sz w:val="23"/>
                <w:szCs w:val="23"/>
              </w:rPr>
              <w:t>Kekulé</w:t>
            </w:r>
            <w:proofErr w:type="spellEnd"/>
            <w:r w:rsidRPr="00D63484">
              <w:rPr>
                <w:b/>
                <w:bCs/>
                <w:color w:val="000000"/>
                <w:sz w:val="23"/>
                <w:szCs w:val="23"/>
              </w:rPr>
              <w:t>, model for benzene in</w:t>
            </w:r>
          </w:p>
          <w:p w14:paraId="47867BB9" w14:textId="77777777" w:rsidR="00D63484" w:rsidRPr="00D63484" w:rsidRDefault="00D63484" w:rsidP="00D63484">
            <w:pPr>
              <w:jc w:val="both"/>
              <w:rPr>
                <w:b/>
                <w:bCs/>
                <w:color w:val="000000"/>
                <w:sz w:val="23"/>
                <w:szCs w:val="23"/>
              </w:rPr>
            </w:pPr>
            <w:r w:rsidRPr="00D63484">
              <w:rPr>
                <w:b/>
                <w:bCs/>
                <w:color w:val="000000"/>
                <w:sz w:val="23"/>
                <w:szCs w:val="23"/>
              </w:rPr>
              <w:t>terms of bond lengths, enthalpy change of</w:t>
            </w:r>
          </w:p>
          <w:p w14:paraId="0D4541C0" w14:textId="77777777" w:rsidR="00D63484" w:rsidRPr="00D63484" w:rsidRDefault="00D63484" w:rsidP="00D63484">
            <w:pPr>
              <w:jc w:val="both"/>
              <w:rPr>
                <w:b/>
                <w:bCs/>
                <w:color w:val="000000"/>
                <w:sz w:val="23"/>
                <w:szCs w:val="23"/>
              </w:rPr>
            </w:pPr>
            <w:r w:rsidRPr="00D63484">
              <w:rPr>
                <w:b/>
                <w:bCs/>
                <w:color w:val="000000"/>
                <w:sz w:val="23"/>
                <w:szCs w:val="23"/>
              </w:rPr>
              <w:t>hydrogenation and resistance to reaction</w:t>
            </w:r>
          </w:p>
          <w:p w14:paraId="252E5EB5" w14:textId="2CD29CBC" w:rsidR="00D63484" w:rsidRDefault="00D63484" w:rsidP="00D63484">
            <w:pPr>
              <w:jc w:val="both"/>
              <w:rPr>
                <w:b/>
                <w:bCs/>
                <w:color w:val="000000"/>
                <w:sz w:val="23"/>
                <w:szCs w:val="23"/>
              </w:rPr>
            </w:pPr>
            <w:r w:rsidRPr="00D63484">
              <w:rPr>
                <w:b/>
                <w:bCs/>
                <w:color w:val="000000"/>
                <w:sz w:val="23"/>
                <w:szCs w:val="23"/>
              </w:rPr>
              <w:t>(see also 6.1.1 f)</w:t>
            </w:r>
          </w:p>
          <w:p w14:paraId="65138D20" w14:textId="77777777" w:rsidR="00D63484" w:rsidRPr="00D63484" w:rsidRDefault="00D63484" w:rsidP="00D63484">
            <w:pPr>
              <w:jc w:val="both"/>
              <w:rPr>
                <w:b/>
                <w:bCs/>
                <w:color w:val="000000"/>
                <w:sz w:val="23"/>
                <w:szCs w:val="23"/>
              </w:rPr>
            </w:pPr>
            <w:r w:rsidRPr="00D63484">
              <w:rPr>
                <w:b/>
                <w:bCs/>
                <w:color w:val="000000"/>
                <w:sz w:val="23"/>
                <w:szCs w:val="23"/>
              </w:rPr>
              <w:t>(c) use of IUPAC rules of nomenclature for</w:t>
            </w:r>
          </w:p>
          <w:p w14:paraId="3A1A013B" w14:textId="77777777" w:rsidR="00D63484" w:rsidRPr="00D63484" w:rsidRDefault="00D63484" w:rsidP="00D63484">
            <w:pPr>
              <w:jc w:val="both"/>
              <w:rPr>
                <w:b/>
                <w:bCs/>
                <w:color w:val="000000"/>
                <w:sz w:val="23"/>
                <w:szCs w:val="23"/>
              </w:rPr>
            </w:pPr>
            <w:r w:rsidRPr="00D63484">
              <w:rPr>
                <w:b/>
                <w:bCs/>
                <w:color w:val="000000"/>
                <w:sz w:val="23"/>
                <w:szCs w:val="23"/>
              </w:rPr>
              <w:t>systematically naming substituted aromatic</w:t>
            </w:r>
          </w:p>
          <w:p w14:paraId="26D3A506" w14:textId="3ACB0093" w:rsidR="00D63484" w:rsidRDefault="00D63484" w:rsidP="00D63484">
            <w:pPr>
              <w:jc w:val="both"/>
              <w:rPr>
                <w:b/>
                <w:bCs/>
                <w:color w:val="000000"/>
                <w:sz w:val="23"/>
                <w:szCs w:val="23"/>
              </w:rPr>
            </w:pPr>
            <w:r w:rsidRPr="00D63484">
              <w:rPr>
                <w:b/>
                <w:bCs/>
                <w:color w:val="000000"/>
                <w:sz w:val="23"/>
                <w:szCs w:val="23"/>
              </w:rPr>
              <w:t>compounds</w:t>
            </w:r>
          </w:p>
          <w:p w14:paraId="19828A0B" w14:textId="77777777" w:rsidR="00D63484" w:rsidRDefault="00D63484" w:rsidP="00D63484">
            <w:pPr>
              <w:jc w:val="both"/>
              <w:rPr>
                <w:b/>
                <w:bCs/>
                <w:color w:val="000000"/>
                <w:sz w:val="23"/>
                <w:szCs w:val="23"/>
              </w:rPr>
            </w:pPr>
          </w:p>
          <w:p w14:paraId="24B04E62" w14:textId="1B9E0DC2" w:rsidR="00D63484" w:rsidRPr="00D63484" w:rsidRDefault="00D63484" w:rsidP="00D63484">
            <w:pPr>
              <w:jc w:val="both"/>
              <w:rPr>
                <w:b/>
                <w:bCs/>
                <w:color w:val="000000"/>
                <w:sz w:val="23"/>
                <w:szCs w:val="23"/>
              </w:rPr>
            </w:pPr>
            <w:r w:rsidRPr="00D63484">
              <w:rPr>
                <w:b/>
                <w:bCs/>
                <w:color w:val="000000"/>
                <w:sz w:val="23"/>
                <w:szCs w:val="23"/>
              </w:rPr>
              <w:t>Electrophilic substitution</w:t>
            </w:r>
          </w:p>
          <w:p w14:paraId="1ABBC54B" w14:textId="77777777" w:rsidR="00D63484" w:rsidRPr="00D63484" w:rsidRDefault="00D63484" w:rsidP="00D63484">
            <w:pPr>
              <w:jc w:val="both"/>
              <w:rPr>
                <w:b/>
                <w:bCs/>
                <w:color w:val="000000"/>
                <w:sz w:val="23"/>
                <w:szCs w:val="23"/>
              </w:rPr>
            </w:pPr>
            <w:r w:rsidRPr="00D63484">
              <w:rPr>
                <w:b/>
                <w:bCs/>
                <w:color w:val="000000"/>
                <w:sz w:val="23"/>
                <w:szCs w:val="23"/>
              </w:rPr>
              <w:t>(d) the electrophilic substitution of aromatic</w:t>
            </w:r>
          </w:p>
          <w:p w14:paraId="18E1EA03" w14:textId="3FF6952C" w:rsidR="00D63484" w:rsidRDefault="00D63484" w:rsidP="00D63484">
            <w:pPr>
              <w:jc w:val="both"/>
              <w:rPr>
                <w:b/>
                <w:bCs/>
                <w:color w:val="000000"/>
                <w:sz w:val="23"/>
                <w:szCs w:val="23"/>
              </w:rPr>
            </w:pPr>
            <w:r w:rsidRPr="00D63484">
              <w:rPr>
                <w:b/>
                <w:bCs/>
                <w:color w:val="000000"/>
                <w:sz w:val="23"/>
                <w:szCs w:val="23"/>
              </w:rPr>
              <w:t>compounds with:</w:t>
            </w:r>
          </w:p>
          <w:p w14:paraId="3978E617" w14:textId="77777777" w:rsidR="00D63484" w:rsidRPr="00D63484" w:rsidRDefault="00D63484" w:rsidP="00D63484">
            <w:pPr>
              <w:jc w:val="both"/>
              <w:rPr>
                <w:b/>
                <w:bCs/>
                <w:color w:val="000000"/>
                <w:sz w:val="23"/>
                <w:szCs w:val="23"/>
              </w:rPr>
            </w:pPr>
            <w:r w:rsidRPr="00D63484">
              <w:rPr>
                <w:b/>
                <w:bCs/>
                <w:color w:val="000000"/>
                <w:sz w:val="23"/>
                <w:szCs w:val="23"/>
              </w:rPr>
              <w:t>(</w:t>
            </w:r>
            <w:proofErr w:type="spellStart"/>
            <w:r w:rsidRPr="00D63484">
              <w:rPr>
                <w:b/>
                <w:bCs/>
                <w:color w:val="000000"/>
                <w:sz w:val="23"/>
                <w:szCs w:val="23"/>
              </w:rPr>
              <w:t>i</w:t>
            </w:r>
            <w:proofErr w:type="spellEnd"/>
            <w:r w:rsidRPr="00D63484">
              <w:rPr>
                <w:b/>
                <w:bCs/>
                <w:color w:val="000000"/>
                <w:sz w:val="23"/>
                <w:szCs w:val="23"/>
              </w:rPr>
              <w:t>) concentrated nitric acid in the presence of</w:t>
            </w:r>
          </w:p>
          <w:p w14:paraId="6E1FD0C0" w14:textId="77777777" w:rsidR="00D63484" w:rsidRPr="00D63484" w:rsidRDefault="00D63484" w:rsidP="00D63484">
            <w:pPr>
              <w:jc w:val="both"/>
              <w:rPr>
                <w:b/>
                <w:bCs/>
                <w:color w:val="000000"/>
                <w:sz w:val="23"/>
                <w:szCs w:val="23"/>
              </w:rPr>
            </w:pPr>
            <w:r w:rsidRPr="00D63484">
              <w:rPr>
                <w:b/>
                <w:bCs/>
                <w:color w:val="000000"/>
                <w:sz w:val="23"/>
                <w:szCs w:val="23"/>
              </w:rPr>
              <w:t>concentrated sulfuric acid</w:t>
            </w:r>
          </w:p>
          <w:p w14:paraId="55985221" w14:textId="77777777" w:rsidR="00D63484" w:rsidRPr="00D63484" w:rsidRDefault="00D63484" w:rsidP="00D63484">
            <w:pPr>
              <w:jc w:val="both"/>
              <w:rPr>
                <w:b/>
                <w:bCs/>
                <w:color w:val="000000"/>
                <w:sz w:val="23"/>
                <w:szCs w:val="23"/>
              </w:rPr>
            </w:pPr>
            <w:r w:rsidRPr="00D63484">
              <w:rPr>
                <w:b/>
                <w:bCs/>
                <w:color w:val="000000"/>
                <w:sz w:val="23"/>
                <w:szCs w:val="23"/>
              </w:rPr>
              <w:t>(ii) a halogen in the presence of a halogen</w:t>
            </w:r>
          </w:p>
          <w:p w14:paraId="4F93A9E8" w14:textId="77777777" w:rsidR="00D63484" w:rsidRPr="00D63484" w:rsidRDefault="00D63484" w:rsidP="00D63484">
            <w:pPr>
              <w:jc w:val="both"/>
              <w:rPr>
                <w:b/>
                <w:bCs/>
                <w:color w:val="000000"/>
                <w:sz w:val="23"/>
                <w:szCs w:val="23"/>
              </w:rPr>
            </w:pPr>
            <w:r w:rsidRPr="00D63484">
              <w:rPr>
                <w:b/>
                <w:bCs/>
                <w:color w:val="000000"/>
                <w:sz w:val="23"/>
                <w:szCs w:val="23"/>
              </w:rPr>
              <w:t>carrier</w:t>
            </w:r>
          </w:p>
          <w:p w14:paraId="6EEA1507" w14:textId="77777777" w:rsidR="00D63484" w:rsidRPr="00D63484" w:rsidRDefault="00D63484" w:rsidP="00D63484">
            <w:pPr>
              <w:jc w:val="both"/>
              <w:rPr>
                <w:b/>
                <w:bCs/>
                <w:color w:val="000000"/>
                <w:sz w:val="23"/>
                <w:szCs w:val="23"/>
              </w:rPr>
            </w:pPr>
            <w:r w:rsidRPr="00D63484">
              <w:rPr>
                <w:b/>
                <w:bCs/>
                <w:color w:val="000000"/>
                <w:sz w:val="23"/>
                <w:szCs w:val="23"/>
              </w:rPr>
              <w:t xml:space="preserve">(iii) a </w:t>
            </w:r>
            <w:proofErr w:type="spellStart"/>
            <w:r w:rsidRPr="00D63484">
              <w:rPr>
                <w:b/>
                <w:bCs/>
                <w:color w:val="000000"/>
                <w:sz w:val="23"/>
                <w:szCs w:val="23"/>
              </w:rPr>
              <w:t>haloalkane</w:t>
            </w:r>
            <w:proofErr w:type="spellEnd"/>
            <w:r w:rsidRPr="00D63484">
              <w:rPr>
                <w:b/>
                <w:bCs/>
                <w:color w:val="000000"/>
                <w:sz w:val="23"/>
                <w:szCs w:val="23"/>
              </w:rPr>
              <w:t xml:space="preserve"> or acyl chloride in the</w:t>
            </w:r>
          </w:p>
          <w:p w14:paraId="25358F07" w14:textId="77777777" w:rsidR="00D63484" w:rsidRPr="00D63484" w:rsidRDefault="00D63484" w:rsidP="00D63484">
            <w:pPr>
              <w:jc w:val="both"/>
              <w:rPr>
                <w:b/>
                <w:bCs/>
                <w:color w:val="000000"/>
                <w:sz w:val="23"/>
                <w:szCs w:val="23"/>
              </w:rPr>
            </w:pPr>
            <w:r w:rsidRPr="00D63484">
              <w:rPr>
                <w:b/>
                <w:bCs/>
                <w:color w:val="000000"/>
                <w:sz w:val="23"/>
                <w:szCs w:val="23"/>
              </w:rPr>
              <w:t>presence of a halogen carrier (</w:t>
            </w:r>
            <w:proofErr w:type="spellStart"/>
            <w:r w:rsidRPr="00D63484">
              <w:rPr>
                <w:b/>
                <w:bCs/>
                <w:color w:val="000000"/>
                <w:sz w:val="23"/>
                <w:szCs w:val="23"/>
              </w:rPr>
              <w:t>Friedel</w:t>
            </w:r>
            <w:proofErr w:type="spellEnd"/>
            <w:r w:rsidRPr="00D63484">
              <w:rPr>
                <w:b/>
                <w:bCs/>
                <w:color w:val="000000"/>
                <w:sz w:val="23"/>
                <w:szCs w:val="23"/>
              </w:rPr>
              <w:t>–Crafts</w:t>
            </w:r>
          </w:p>
          <w:p w14:paraId="12BCBF29" w14:textId="77777777" w:rsidR="00D63484" w:rsidRPr="00D63484" w:rsidRDefault="00D63484" w:rsidP="00D63484">
            <w:pPr>
              <w:jc w:val="both"/>
              <w:rPr>
                <w:b/>
                <w:bCs/>
                <w:color w:val="000000"/>
                <w:sz w:val="23"/>
                <w:szCs w:val="23"/>
              </w:rPr>
            </w:pPr>
            <w:r w:rsidRPr="00D63484">
              <w:rPr>
                <w:b/>
                <w:bCs/>
                <w:color w:val="000000"/>
                <w:sz w:val="23"/>
                <w:szCs w:val="23"/>
              </w:rPr>
              <w:t>reaction) and its importance to synthesis by</w:t>
            </w:r>
          </w:p>
          <w:p w14:paraId="6DFE4389" w14:textId="77777777" w:rsidR="00D63484" w:rsidRPr="00D63484" w:rsidRDefault="00D63484" w:rsidP="00D63484">
            <w:pPr>
              <w:jc w:val="both"/>
              <w:rPr>
                <w:b/>
                <w:bCs/>
                <w:color w:val="000000"/>
                <w:sz w:val="23"/>
                <w:szCs w:val="23"/>
              </w:rPr>
            </w:pPr>
            <w:r w:rsidRPr="00D63484">
              <w:rPr>
                <w:b/>
                <w:bCs/>
                <w:color w:val="000000"/>
                <w:sz w:val="23"/>
                <w:szCs w:val="23"/>
              </w:rPr>
              <w:t>formation of a C–C bond to an aromatic ring</w:t>
            </w:r>
          </w:p>
          <w:p w14:paraId="6554A26D" w14:textId="067E5DD0" w:rsidR="00D63484" w:rsidRPr="00D63484" w:rsidRDefault="00D63484" w:rsidP="00D63484">
            <w:pPr>
              <w:jc w:val="both"/>
              <w:rPr>
                <w:b/>
                <w:bCs/>
                <w:color w:val="000000"/>
                <w:sz w:val="23"/>
                <w:szCs w:val="23"/>
              </w:rPr>
            </w:pPr>
            <w:r>
              <w:rPr>
                <w:b/>
                <w:bCs/>
                <w:color w:val="000000"/>
                <w:sz w:val="23"/>
                <w:szCs w:val="23"/>
              </w:rPr>
              <w:t>(see also 6.2.4 d)</w:t>
            </w:r>
          </w:p>
          <w:p w14:paraId="052C4F47" w14:textId="77777777" w:rsidR="00D63484" w:rsidRPr="00D63484" w:rsidRDefault="00D63484" w:rsidP="00D63484">
            <w:pPr>
              <w:jc w:val="both"/>
              <w:rPr>
                <w:rFonts w:ascii="Tahoma" w:eastAsia="Tahoma" w:hAnsi="Tahoma" w:cs="Tahoma"/>
                <w:sz w:val="21"/>
                <w:szCs w:val="21"/>
                <w:lang w:val="en-GB"/>
              </w:rPr>
            </w:pPr>
            <w:r w:rsidRPr="00D63484">
              <w:rPr>
                <w:rFonts w:ascii="Tahoma" w:eastAsia="Tahoma" w:hAnsi="Tahoma" w:cs="Tahoma"/>
                <w:sz w:val="21"/>
                <w:szCs w:val="21"/>
                <w:lang w:val="en-GB"/>
              </w:rPr>
              <w:t>(e) the mechanism of electrophilic substitution in</w:t>
            </w:r>
          </w:p>
          <w:p w14:paraId="0FEA1C1B" w14:textId="77777777" w:rsidR="00D63484" w:rsidRPr="00D63484" w:rsidRDefault="00D63484" w:rsidP="00D63484">
            <w:pPr>
              <w:jc w:val="both"/>
              <w:rPr>
                <w:rFonts w:ascii="Tahoma" w:eastAsia="Tahoma" w:hAnsi="Tahoma" w:cs="Tahoma"/>
                <w:sz w:val="21"/>
                <w:szCs w:val="21"/>
                <w:lang w:val="en-GB"/>
              </w:rPr>
            </w:pPr>
            <w:proofErr w:type="spellStart"/>
            <w:r w:rsidRPr="00D63484">
              <w:rPr>
                <w:rFonts w:ascii="Tahoma" w:eastAsia="Tahoma" w:hAnsi="Tahoma" w:cs="Tahoma"/>
                <w:sz w:val="21"/>
                <w:szCs w:val="21"/>
                <w:lang w:val="en-GB"/>
              </w:rPr>
              <w:t>arenes</w:t>
            </w:r>
            <w:proofErr w:type="spellEnd"/>
            <w:r w:rsidRPr="00D63484">
              <w:rPr>
                <w:rFonts w:ascii="Tahoma" w:eastAsia="Tahoma" w:hAnsi="Tahoma" w:cs="Tahoma"/>
                <w:sz w:val="21"/>
                <w:szCs w:val="21"/>
                <w:lang w:val="en-GB"/>
              </w:rPr>
              <w:t xml:space="preserve"> for nitration and halogenation</w:t>
            </w:r>
          </w:p>
          <w:p w14:paraId="4C886B19" w14:textId="261D0008" w:rsidR="001C5218" w:rsidRDefault="00D63484" w:rsidP="00D63484">
            <w:pPr>
              <w:jc w:val="both"/>
              <w:rPr>
                <w:rFonts w:ascii="Tahoma" w:eastAsia="Tahoma" w:hAnsi="Tahoma" w:cs="Tahoma"/>
                <w:sz w:val="21"/>
                <w:szCs w:val="21"/>
                <w:lang w:val="en-GB"/>
              </w:rPr>
            </w:pPr>
            <w:r w:rsidRPr="00D63484">
              <w:rPr>
                <w:rFonts w:ascii="Tahoma" w:eastAsia="Tahoma" w:hAnsi="Tahoma" w:cs="Tahoma"/>
                <w:sz w:val="21"/>
                <w:szCs w:val="21"/>
                <w:lang w:val="en-GB"/>
              </w:rPr>
              <w:t>(see also 4.1.1 h–</w:t>
            </w:r>
            <w:proofErr w:type="spellStart"/>
            <w:r w:rsidRPr="00D63484">
              <w:rPr>
                <w:rFonts w:ascii="Tahoma" w:eastAsia="Tahoma" w:hAnsi="Tahoma" w:cs="Tahoma"/>
                <w:sz w:val="21"/>
                <w:szCs w:val="21"/>
                <w:lang w:val="en-GB"/>
              </w:rPr>
              <w:t>i</w:t>
            </w:r>
            <w:proofErr w:type="spellEnd"/>
            <w:r w:rsidRPr="00D63484">
              <w:rPr>
                <w:rFonts w:ascii="Tahoma" w:eastAsia="Tahoma" w:hAnsi="Tahoma" w:cs="Tahoma"/>
                <w:sz w:val="21"/>
                <w:szCs w:val="21"/>
                <w:lang w:val="en-GB"/>
              </w:rPr>
              <w:t>)</w:t>
            </w:r>
          </w:p>
          <w:p w14:paraId="4196E735" w14:textId="77777777" w:rsidR="00D63484" w:rsidRPr="00C144F5" w:rsidRDefault="00D63484" w:rsidP="00D63484">
            <w:pPr>
              <w:jc w:val="both"/>
              <w:rPr>
                <w:rFonts w:ascii="Tahoma" w:eastAsia="Tahoma" w:hAnsi="Tahoma" w:cs="Tahoma"/>
                <w:sz w:val="21"/>
                <w:szCs w:val="21"/>
                <w:lang w:val="en-GB"/>
              </w:rPr>
            </w:pPr>
          </w:p>
          <w:p w14:paraId="22F42B9D" w14:textId="5525482C" w:rsidR="00031A7E" w:rsidRPr="00031A7E" w:rsidRDefault="0039446F" w:rsidP="000A71E9">
            <w:pPr>
              <w:rPr>
                <w:b/>
                <w:lang w:val="en-GB"/>
              </w:rPr>
            </w:pPr>
            <w:r w:rsidRPr="00031A7E">
              <w:rPr>
                <w:lang w:val="en-GB"/>
              </w:rPr>
              <w:t xml:space="preserve"> </w:t>
            </w:r>
          </w:p>
          <w:p w14:paraId="1365B079" w14:textId="77777777" w:rsidR="000A71E9" w:rsidRDefault="7196A53B" w:rsidP="7196A53B">
            <w:pPr>
              <w:spacing w:line="259" w:lineRule="auto"/>
              <w:jc w:val="both"/>
              <w:rPr>
                <w:rFonts w:ascii="Tahoma" w:eastAsia="Tahoma" w:hAnsi="Tahoma" w:cs="Tahoma"/>
                <w:sz w:val="21"/>
                <w:szCs w:val="21"/>
              </w:rPr>
            </w:pPr>
            <w:r w:rsidRPr="7196A53B">
              <w:rPr>
                <w:rFonts w:ascii="Tahoma" w:eastAsia="Tahoma" w:hAnsi="Tahoma" w:cs="Tahoma"/>
                <w:b/>
                <w:bCs/>
                <w:sz w:val="21"/>
                <w:szCs w:val="21"/>
                <w:lang w:val="en-GB"/>
              </w:rPr>
              <w:t>Anticipated Gaps</w:t>
            </w:r>
          </w:p>
          <w:p w14:paraId="483B938E" w14:textId="60EA30F9" w:rsidR="7196A53B" w:rsidRPr="000A71E9" w:rsidRDefault="7196A53B" w:rsidP="7196A53B">
            <w:pPr>
              <w:spacing w:line="259" w:lineRule="auto"/>
              <w:jc w:val="both"/>
              <w:rPr>
                <w:rFonts w:ascii="Tahoma" w:eastAsia="Tahoma" w:hAnsi="Tahoma" w:cs="Tahoma"/>
                <w:sz w:val="21"/>
                <w:szCs w:val="21"/>
              </w:rPr>
            </w:pPr>
            <w:r w:rsidRPr="7196A53B">
              <w:rPr>
                <w:rFonts w:ascii="Tahoma" w:eastAsia="Tahoma" w:hAnsi="Tahoma" w:cs="Tahoma"/>
                <w:sz w:val="21"/>
                <w:szCs w:val="21"/>
                <w:lang w:val="en-GB"/>
              </w:rPr>
              <w:t xml:space="preserve">- Students </w:t>
            </w:r>
            <w:r w:rsidR="008C38F5">
              <w:rPr>
                <w:rFonts w:ascii="Tahoma" w:eastAsia="Tahoma" w:hAnsi="Tahoma" w:cs="Tahoma"/>
                <w:sz w:val="21"/>
                <w:szCs w:val="21"/>
                <w:lang w:val="en-GB"/>
              </w:rPr>
              <w:t xml:space="preserve">will have to re-think how the electron shells </w:t>
            </w:r>
            <w:proofErr w:type="gramStart"/>
            <w:r w:rsidR="008C38F5">
              <w:rPr>
                <w:rFonts w:ascii="Tahoma" w:eastAsia="Tahoma" w:hAnsi="Tahoma" w:cs="Tahoma"/>
                <w:sz w:val="21"/>
                <w:szCs w:val="21"/>
                <w:lang w:val="en-GB"/>
              </w:rPr>
              <w:t>are filled</w:t>
            </w:r>
            <w:proofErr w:type="gramEnd"/>
            <w:r w:rsidR="008C38F5">
              <w:rPr>
                <w:rFonts w:ascii="Tahoma" w:eastAsia="Tahoma" w:hAnsi="Tahoma" w:cs="Tahoma"/>
                <w:sz w:val="21"/>
                <w:szCs w:val="21"/>
                <w:lang w:val="en-GB"/>
              </w:rPr>
              <w:t xml:space="preserve"> in atoms compared to GCSE Chemistry. They will also have to think about the 3D shapes of molecules and the concept of electronegativity for the first time in their studies.</w:t>
            </w:r>
          </w:p>
          <w:p w14:paraId="6A1BF56F" w14:textId="44C08475" w:rsidR="00A34BD7" w:rsidRDefault="00A34BD7" w:rsidP="00A34BD7">
            <w:pPr>
              <w:spacing w:line="259" w:lineRule="auto"/>
              <w:jc w:val="both"/>
              <w:rPr>
                <w:rFonts w:ascii="Tahoma" w:eastAsia="Tahoma" w:hAnsi="Tahoma" w:cs="Tahoma"/>
                <w:sz w:val="21"/>
                <w:szCs w:val="21"/>
              </w:rPr>
            </w:pPr>
            <w:r>
              <w:rPr>
                <w:rFonts w:ascii="Tahoma" w:eastAsia="Tahoma" w:hAnsi="Tahoma" w:cs="Tahoma"/>
                <w:sz w:val="21"/>
                <w:szCs w:val="21"/>
                <w:lang w:val="en-GB"/>
              </w:rPr>
              <w:t xml:space="preserve">They will be given a range of simple summary type questions provided by the exam board and </w:t>
            </w:r>
            <w:proofErr w:type="gramStart"/>
            <w:r>
              <w:rPr>
                <w:rFonts w:ascii="Tahoma" w:eastAsia="Tahoma" w:hAnsi="Tahoma" w:cs="Tahoma"/>
                <w:sz w:val="21"/>
                <w:szCs w:val="21"/>
                <w:lang w:val="en-GB"/>
              </w:rPr>
              <w:t>lots of</w:t>
            </w:r>
            <w:proofErr w:type="gramEnd"/>
            <w:r>
              <w:rPr>
                <w:rFonts w:ascii="Tahoma" w:eastAsia="Tahoma" w:hAnsi="Tahoma" w:cs="Tahoma"/>
                <w:sz w:val="21"/>
                <w:szCs w:val="21"/>
                <w:lang w:val="en-GB"/>
              </w:rPr>
              <w:t xml:space="preserve"> tasks which help embed the new/difficult concepts that the students encounter at A level chemistry. Their understanding of these new concepts </w:t>
            </w:r>
            <w:proofErr w:type="gramStart"/>
            <w:r>
              <w:rPr>
                <w:rFonts w:ascii="Tahoma" w:eastAsia="Tahoma" w:hAnsi="Tahoma" w:cs="Tahoma"/>
                <w:sz w:val="21"/>
                <w:szCs w:val="21"/>
                <w:lang w:val="en-GB"/>
              </w:rPr>
              <w:t>will be checked</w:t>
            </w:r>
            <w:proofErr w:type="gramEnd"/>
            <w:r>
              <w:rPr>
                <w:rFonts w:ascii="Tahoma" w:eastAsia="Tahoma" w:hAnsi="Tahoma" w:cs="Tahoma"/>
                <w:sz w:val="21"/>
                <w:szCs w:val="21"/>
                <w:lang w:val="en-GB"/>
              </w:rPr>
              <w:t xml:space="preserve"> via Topic tests done at regular intervals throughout their studies.</w:t>
            </w:r>
          </w:p>
          <w:p w14:paraId="5BBE2C71" w14:textId="28A650CD" w:rsidR="458F42D8" w:rsidRDefault="458F42D8" w:rsidP="7E523BEB">
            <w:pPr>
              <w:spacing w:line="259" w:lineRule="auto"/>
              <w:jc w:val="both"/>
              <w:rPr>
                <w:rFonts w:ascii="Tahoma" w:eastAsia="Tahoma" w:hAnsi="Tahoma" w:cs="Tahoma"/>
                <w:sz w:val="21"/>
                <w:szCs w:val="21"/>
              </w:rPr>
            </w:pPr>
          </w:p>
          <w:p w14:paraId="6830681F" w14:textId="4064194C" w:rsidR="7196A53B" w:rsidRDefault="7196A53B" w:rsidP="7196A53B">
            <w:pPr>
              <w:spacing w:line="259" w:lineRule="auto"/>
              <w:jc w:val="both"/>
              <w:rPr>
                <w:rFonts w:ascii="Tahoma" w:eastAsia="Tahoma" w:hAnsi="Tahoma" w:cs="Tahoma"/>
                <w:sz w:val="21"/>
                <w:szCs w:val="21"/>
              </w:rPr>
            </w:pPr>
          </w:p>
        </w:tc>
      </w:tr>
      <w:tr w:rsidR="7196A53B" w14:paraId="38628070" w14:textId="77777777" w:rsidTr="39BD9868">
        <w:tc>
          <w:tcPr>
            <w:tcW w:w="9360" w:type="dxa"/>
            <w:shd w:val="clear" w:color="auto" w:fill="8EAADB" w:themeFill="accent1" w:themeFillTint="99"/>
          </w:tcPr>
          <w:p w14:paraId="6986DA87" w14:textId="4D35DE3A"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New key terminology students will be taught during this topic/unit</w:t>
            </w:r>
          </w:p>
        </w:tc>
      </w:tr>
      <w:tr w:rsidR="7196A53B" w14:paraId="09A66702" w14:textId="77777777" w:rsidTr="39BD9868">
        <w:trPr>
          <w:trHeight w:val="630"/>
        </w:trPr>
        <w:tc>
          <w:tcPr>
            <w:tcW w:w="9360" w:type="dxa"/>
          </w:tcPr>
          <w:p w14:paraId="70AD6ED5" w14:textId="6820AD96" w:rsidR="00D166F3" w:rsidRDefault="000A71E9" w:rsidP="00D166F3">
            <w:pPr>
              <w:rPr>
                <w:rFonts w:ascii="Tahoma" w:eastAsia="Tahoma" w:hAnsi="Tahoma" w:cs="Tahoma"/>
                <w:sz w:val="21"/>
                <w:szCs w:val="21"/>
                <w:lang w:val="en-GB"/>
              </w:rPr>
            </w:pPr>
            <w:r>
              <w:rPr>
                <w:rFonts w:ascii="Tahoma" w:eastAsia="Tahoma" w:hAnsi="Tahoma" w:cs="Tahoma"/>
                <w:sz w:val="21"/>
                <w:szCs w:val="21"/>
                <w:lang w:val="en-GB"/>
              </w:rPr>
              <w:t>Module 3</w:t>
            </w:r>
            <w:r w:rsidR="00396382">
              <w:rPr>
                <w:rFonts w:ascii="Tahoma" w:eastAsia="Tahoma" w:hAnsi="Tahoma" w:cs="Tahoma"/>
                <w:sz w:val="21"/>
                <w:szCs w:val="21"/>
                <w:lang w:val="en-GB"/>
              </w:rPr>
              <w:t xml:space="preserve">: </w:t>
            </w:r>
            <w:r>
              <w:rPr>
                <w:rFonts w:ascii="Tahoma" w:eastAsia="Tahoma" w:hAnsi="Tahoma" w:cs="Tahoma"/>
                <w:sz w:val="21"/>
                <w:szCs w:val="21"/>
                <w:lang w:val="en-GB"/>
              </w:rPr>
              <w:t>Energy changes</w:t>
            </w:r>
          </w:p>
          <w:p w14:paraId="2875E4B4" w14:textId="185F4D5F"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Activation Energy: ​the minimum energy required </w:t>
            </w:r>
            <w:proofErr w:type="gramStart"/>
            <w:r w:rsidRPr="000A71E9">
              <w:rPr>
                <w:rFonts w:ascii="Tahoma" w:eastAsia="Tahoma" w:hAnsi="Tahoma" w:cs="Tahoma"/>
                <w:sz w:val="21"/>
                <w:szCs w:val="21"/>
                <w:lang w:val="en-GB"/>
              </w:rPr>
              <w:t>for a</w:t>
            </w:r>
            <w:proofErr w:type="gramEnd"/>
            <w:r w:rsidRPr="000A71E9">
              <w:rPr>
                <w:rFonts w:ascii="Tahoma" w:eastAsia="Tahoma" w:hAnsi="Tahoma" w:cs="Tahoma"/>
                <w:sz w:val="21"/>
                <w:szCs w:val="21"/>
                <w:lang w:val="en-GB"/>
              </w:rPr>
              <w:t xml:space="preserve"> reaction to take place. </w:t>
            </w:r>
          </w:p>
          <w:p w14:paraId="1B2805D6" w14:textId="77777777" w:rsidR="000A71E9" w:rsidRDefault="000A71E9" w:rsidP="00D166F3">
            <w:pPr>
              <w:rPr>
                <w:rFonts w:ascii="Tahoma" w:eastAsia="Tahoma" w:hAnsi="Tahoma" w:cs="Tahoma"/>
                <w:sz w:val="21"/>
                <w:szCs w:val="21"/>
                <w:lang w:val="en-GB"/>
              </w:rPr>
            </w:pPr>
          </w:p>
          <w:p w14:paraId="3CD5846D"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Average Bond Enthalpy: ​the energy required to break one mole of gaseous bonds. Actual bond enthalpies may differ from the average as the average bond enthalpy considers a particular bond in a range of molecules. </w:t>
            </w:r>
          </w:p>
          <w:p w14:paraId="28AB3550" w14:textId="77777777" w:rsidR="000A71E9" w:rsidRDefault="000A71E9" w:rsidP="00D166F3">
            <w:pPr>
              <w:rPr>
                <w:rFonts w:ascii="Tahoma" w:eastAsia="Tahoma" w:hAnsi="Tahoma" w:cs="Tahoma"/>
                <w:sz w:val="21"/>
                <w:szCs w:val="21"/>
                <w:lang w:val="en-GB"/>
              </w:rPr>
            </w:pPr>
          </w:p>
          <w:p w14:paraId="473A085A" w14:textId="4B291235"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Endothermic: ​a reaction which takes in energy (ΔH is positive). More energy is required to break bonds than is released by making bonds. </w:t>
            </w:r>
          </w:p>
          <w:p w14:paraId="01AC546C" w14:textId="77777777" w:rsidR="000A71E9" w:rsidRDefault="000A71E9" w:rsidP="00D166F3">
            <w:pPr>
              <w:rPr>
                <w:rFonts w:ascii="Tahoma" w:eastAsia="Tahoma" w:hAnsi="Tahoma" w:cs="Tahoma"/>
                <w:sz w:val="21"/>
                <w:szCs w:val="21"/>
                <w:lang w:val="en-GB"/>
              </w:rPr>
            </w:pPr>
          </w:p>
          <w:p w14:paraId="75645BB3"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Enthalpy (H): ​a value that represents the heat content of a system.  </w:t>
            </w:r>
          </w:p>
          <w:p w14:paraId="0B0D556C" w14:textId="77777777" w:rsidR="000A71E9" w:rsidRDefault="000A71E9" w:rsidP="00D166F3">
            <w:pPr>
              <w:rPr>
                <w:rFonts w:ascii="Tahoma" w:eastAsia="Tahoma" w:hAnsi="Tahoma" w:cs="Tahoma"/>
                <w:sz w:val="21"/>
                <w:szCs w:val="21"/>
                <w:lang w:val="en-GB"/>
              </w:rPr>
            </w:pPr>
          </w:p>
          <w:p w14:paraId="2D99183B"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Enthalpy Change (ΔH):​ the change in the heat content of a system during a reaction. This can be determined from experimental results using q = </w:t>
            </w:r>
            <w:proofErr w:type="spellStart"/>
            <w:r w:rsidRPr="000A71E9">
              <w:rPr>
                <w:rFonts w:ascii="Tahoma" w:eastAsia="Tahoma" w:hAnsi="Tahoma" w:cs="Tahoma"/>
                <w:sz w:val="21"/>
                <w:szCs w:val="21"/>
                <w:lang w:val="en-GB"/>
              </w:rPr>
              <w:t>mcΔT</w:t>
            </w:r>
            <w:proofErr w:type="spellEnd"/>
            <w:r w:rsidRPr="000A71E9">
              <w:rPr>
                <w:rFonts w:ascii="Tahoma" w:eastAsia="Tahoma" w:hAnsi="Tahoma" w:cs="Tahoma"/>
                <w:sz w:val="21"/>
                <w:szCs w:val="21"/>
                <w:lang w:val="en-GB"/>
              </w:rPr>
              <w:t xml:space="preserve"> (where q is the heat change of the surroundings, m is the mass of the surroundings, c is the specific heat capacity and ΔT is the change in temperature). </w:t>
            </w:r>
          </w:p>
          <w:p w14:paraId="65305F5A" w14:textId="77777777" w:rsidR="000A71E9" w:rsidRDefault="000A71E9" w:rsidP="00D166F3">
            <w:pPr>
              <w:rPr>
                <w:rFonts w:ascii="Tahoma" w:eastAsia="Tahoma" w:hAnsi="Tahoma" w:cs="Tahoma"/>
                <w:sz w:val="21"/>
                <w:szCs w:val="21"/>
                <w:lang w:val="en-GB"/>
              </w:rPr>
            </w:pPr>
          </w:p>
          <w:p w14:paraId="687FB853"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Enthalpy Change of Combustion (Δ​c​H): ​the enthalpy change that takes place when one mole of a substance is completely combusted. </w:t>
            </w:r>
          </w:p>
          <w:p w14:paraId="56E715F3" w14:textId="77777777" w:rsidR="000A71E9" w:rsidRDefault="000A71E9" w:rsidP="00D166F3">
            <w:pPr>
              <w:rPr>
                <w:rFonts w:ascii="Tahoma" w:eastAsia="Tahoma" w:hAnsi="Tahoma" w:cs="Tahoma"/>
                <w:sz w:val="21"/>
                <w:szCs w:val="21"/>
                <w:lang w:val="en-GB"/>
              </w:rPr>
            </w:pPr>
          </w:p>
          <w:p w14:paraId="4CA0A5D6"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Enthalpy Change of Formation (Δ​f​H): ​the enthalpy change that takes place when one mole of a compound </w:t>
            </w:r>
            <w:proofErr w:type="gramStart"/>
            <w:r w:rsidRPr="000A71E9">
              <w:rPr>
                <w:rFonts w:ascii="Tahoma" w:eastAsia="Tahoma" w:hAnsi="Tahoma" w:cs="Tahoma"/>
                <w:sz w:val="21"/>
                <w:szCs w:val="21"/>
                <w:lang w:val="en-GB"/>
              </w:rPr>
              <w:t>is formed</w:t>
            </w:r>
            <w:proofErr w:type="gramEnd"/>
            <w:r w:rsidRPr="000A71E9">
              <w:rPr>
                <w:rFonts w:ascii="Tahoma" w:eastAsia="Tahoma" w:hAnsi="Tahoma" w:cs="Tahoma"/>
                <w:sz w:val="21"/>
                <w:szCs w:val="21"/>
                <w:lang w:val="en-GB"/>
              </w:rPr>
              <w:t xml:space="preserve"> from its elements. </w:t>
            </w:r>
          </w:p>
          <w:p w14:paraId="075CAE5F" w14:textId="77777777" w:rsidR="000A71E9" w:rsidRDefault="000A71E9" w:rsidP="00D166F3">
            <w:pPr>
              <w:rPr>
                <w:rFonts w:ascii="Tahoma" w:eastAsia="Tahoma" w:hAnsi="Tahoma" w:cs="Tahoma"/>
                <w:sz w:val="21"/>
                <w:szCs w:val="21"/>
                <w:lang w:val="en-GB"/>
              </w:rPr>
            </w:pPr>
          </w:p>
          <w:p w14:paraId="7720CA11"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Enthalpy Change of Neutralisation (Δ​</w:t>
            </w:r>
            <w:proofErr w:type="spellStart"/>
            <w:r w:rsidRPr="000A71E9">
              <w:rPr>
                <w:rFonts w:ascii="Tahoma" w:eastAsia="Tahoma" w:hAnsi="Tahoma" w:cs="Tahoma"/>
                <w:sz w:val="21"/>
                <w:szCs w:val="21"/>
                <w:lang w:val="en-GB"/>
              </w:rPr>
              <w:t>neut</w:t>
            </w:r>
            <w:proofErr w:type="spellEnd"/>
            <w:r w:rsidRPr="000A71E9">
              <w:rPr>
                <w:rFonts w:ascii="Tahoma" w:eastAsia="Tahoma" w:hAnsi="Tahoma" w:cs="Tahoma"/>
                <w:sz w:val="21"/>
                <w:szCs w:val="21"/>
                <w:lang w:val="en-GB"/>
              </w:rPr>
              <w:t xml:space="preserve">​H): ​the enthalpy change that takes place when one mole of water </w:t>
            </w:r>
            <w:proofErr w:type="gramStart"/>
            <w:r w:rsidRPr="000A71E9">
              <w:rPr>
                <w:rFonts w:ascii="Tahoma" w:eastAsia="Tahoma" w:hAnsi="Tahoma" w:cs="Tahoma"/>
                <w:sz w:val="21"/>
                <w:szCs w:val="21"/>
                <w:lang w:val="en-GB"/>
              </w:rPr>
              <w:t>is formed</w:t>
            </w:r>
            <w:proofErr w:type="gramEnd"/>
            <w:r w:rsidRPr="000A71E9">
              <w:rPr>
                <w:rFonts w:ascii="Tahoma" w:eastAsia="Tahoma" w:hAnsi="Tahoma" w:cs="Tahoma"/>
                <w:sz w:val="21"/>
                <w:szCs w:val="21"/>
                <w:lang w:val="en-GB"/>
              </w:rPr>
              <w:t xml:space="preserve"> from a neutralisation reaction. </w:t>
            </w:r>
          </w:p>
          <w:p w14:paraId="2F6D3363" w14:textId="77777777" w:rsidR="000A71E9" w:rsidRDefault="000A71E9" w:rsidP="00D166F3">
            <w:pPr>
              <w:rPr>
                <w:rFonts w:ascii="Tahoma" w:eastAsia="Tahoma" w:hAnsi="Tahoma" w:cs="Tahoma"/>
                <w:sz w:val="21"/>
                <w:szCs w:val="21"/>
                <w:lang w:val="en-GB"/>
              </w:rPr>
            </w:pPr>
          </w:p>
          <w:p w14:paraId="771FBF72"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Enthalpy Change of Reaction (Δ​r​H):​ the enthalpy change that is associated with a particular chemical equation. </w:t>
            </w:r>
          </w:p>
          <w:p w14:paraId="65793336" w14:textId="77777777" w:rsidR="000A71E9" w:rsidRDefault="000A71E9" w:rsidP="00D166F3">
            <w:pPr>
              <w:rPr>
                <w:rFonts w:ascii="Tahoma" w:eastAsia="Tahoma" w:hAnsi="Tahoma" w:cs="Tahoma"/>
                <w:sz w:val="21"/>
                <w:szCs w:val="21"/>
                <w:lang w:val="en-GB"/>
              </w:rPr>
            </w:pPr>
          </w:p>
          <w:p w14:paraId="416F90C1"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Enthalpy Profile Diagram:​ shows the difference in the enthalpy of reactants and products as well as the activation energy of a reaction. </w:t>
            </w:r>
          </w:p>
          <w:p w14:paraId="596A4FFC" w14:textId="77777777" w:rsidR="000A71E9" w:rsidRDefault="000A71E9" w:rsidP="00D166F3">
            <w:pPr>
              <w:rPr>
                <w:rFonts w:ascii="Tahoma" w:eastAsia="Tahoma" w:hAnsi="Tahoma" w:cs="Tahoma"/>
                <w:sz w:val="21"/>
                <w:szCs w:val="21"/>
                <w:lang w:val="en-GB"/>
              </w:rPr>
            </w:pPr>
          </w:p>
          <w:p w14:paraId="248E957F"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Exothermic: ​a reaction which gives out energy (ΔH is negative). More energy </w:t>
            </w:r>
            <w:proofErr w:type="gramStart"/>
            <w:r w:rsidRPr="000A71E9">
              <w:rPr>
                <w:rFonts w:ascii="Tahoma" w:eastAsia="Tahoma" w:hAnsi="Tahoma" w:cs="Tahoma"/>
                <w:sz w:val="21"/>
                <w:szCs w:val="21"/>
                <w:lang w:val="en-GB"/>
              </w:rPr>
              <w:t>is released</w:t>
            </w:r>
            <w:proofErr w:type="gramEnd"/>
            <w:r w:rsidRPr="000A71E9">
              <w:rPr>
                <w:rFonts w:ascii="Tahoma" w:eastAsia="Tahoma" w:hAnsi="Tahoma" w:cs="Tahoma"/>
                <w:sz w:val="21"/>
                <w:szCs w:val="21"/>
                <w:lang w:val="en-GB"/>
              </w:rPr>
              <w:t xml:space="preserve"> by bond making than is used in bond breaking. </w:t>
            </w:r>
          </w:p>
          <w:p w14:paraId="51FEDB10" w14:textId="77777777" w:rsidR="000A71E9" w:rsidRDefault="000A71E9" w:rsidP="00D166F3">
            <w:pPr>
              <w:rPr>
                <w:rFonts w:ascii="Tahoma" w:eastAsia="Tahoma" w:hAnsi="Tahoma" w:cs="Tahoma"/>
                <w:sz w:val="21"/>
                <w:szCs w:val="21"/>
                <w:lang w:val="en-GB"/>
              </w:rPr>
            </w:pPr>
          </w:p>
          <w:p w14:paraId="231D13F6" w14:textId="77777777"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Hess’ Law: ​the enthalpy change of a reaction is independent of the route it takes. </w:t>
            </w:r>
          </w:p>
          <w:p w14:paraId="0DD6A63B" w14:textId="77777777" w:rsidR="000A71E9" w:rsidRDefault="000A71E9" w:rsidP="00D166F3">
            <w:pPr>
              <w:rPr>
                <w:rFonts w:ascii="Tahoma" w:eastAsia="Tahoma" w:hAnsi="Tahoma" w:cs="Tahoma"/>
                <w:sz w:val="21"/>
                <w:szCs w:val="21"/>
                <w:lang w:val="en-GB"/>
              </w:rPr>
            </w:pPr>
          </w:p>
          <w:p w14:paraId="48B03EF0" w14:textId="2D937AB1" w:rsidR="000A71E9" w:rsidRDefault="000A71E9" w:rsidP="00D166F3">
            <w:pPr>
              <w:rPr>
                <w:rFonts w:ascii="Tahoma" w:eastAsia="Tahoma" w:hAnsi="Tahoma" w:cs="Tahoma"/>
                <w:sz w:val="21"/>
                <w:szCs w:val="21"/>
                <w:lang w:val="en-GB"/>
              </w:rPr>
            </w:pPr>
            <w:r w:rsidRPr="000A71E9">
              <w:rPr>
                <w:rFonts w:ascii="Tahoma" w:eastAsia="Tahoma" w:hAnsi="Tahoma" w:cs="Tahoma"/>
                <w:sz w:val="21"/>
                <w:szCs w:val="21"/>
                <w:lang w:val="en-GB"/>
              </w:rPr>
              <w:t xml:space="preserve">Standard Conditions: ​a pressure of 100 </w:t>
            </w:r>
            <w:proofErr w:type="spellStart"/>
            <w:r w:rsidRPr="000A71E9">
              <w:rPr>
                <w:rFonts w:ascii="Tahoma" w:eastAsia="Tahoma" w:hAnsi="Tahoma" w:cs="Tahoma"/>
                <w:sz w:val="21"/>
                <w:szCs w:val="21"/>
                <w:lang w:val="en-GB"/>
              </w:rPr>
              <w:t>kPa</w:t>
            </w:r>
            <w:proofErr w:type="spellEnd"/>
            <w:r w:rsidRPr="000A71E9">
              <w:rPr>
                <w:rFonts w:ascii="Tahoma" w:eastAsia="Tahoma" w:hAnsi="Tahoma" w:cs="Tahoma"/>
                <w:sz w:val="21"/>
                <w:szCs w:val="21"/>
                <w:lang w:val="en-GB"/>
              </w:rPr>
              <w:t xml:space="preserve"> and a temperature of 298K. Standard State: ​the physical state (s, l, g, </w:t>
            </w:r>
            <w:proofErr w:type="spellStart"/>
            <w:r w:rsidRPr="000A71E9">
              <w:rPr>
                <w:rFonts w:ascii="Tahoma" w:eastAsia="Tahoma" w:hAnsi="Tahoma" w:cs="Tahoma"/>
                <w:sz w:val="21"/>
                <w:szCs w:val="21"/>
                <w:lang w:val="en-GB"/>
              </w:rPr>
              <w:t>aq</w:t>
            </w:r>
            <w:proofErr w:type="spellEnd"/>
            <w:r w:rsidRPr="000A71E9">
              <w:rPr>
                <w:rFonts w:ascii="Tahoma" w:eastAsia="Tahoma" w:hAnsi="Tahoma" w:cs="Tahoma"/>
                <w:sz w:val="21"/>
                <w:szCs w:val="21"/>
                <w:lang w:val="en-GB"/>
              </w:rPr>
              <w:t>) of a substance under standard conditions.</w:t>
            </w:r>
          </w:p>
          <w:p w14:paraId="612A718B" w14:textId="77777777" w:rsidR="00396382" w:rsidRDefault="00396382" w:rsidP="00396382">
            <w:pPr>
              <w:autoSpaceDE w:val="0"/>
              <w:autoSpaceDN w:val="0"/>
              <w:adjustRightInd w:val="0"/>
              <w:rPr>
                <w:rFonts w:ascii="Arial" w:hAnsi="Arial" w:cs="Arial"/>
                <w:color w:val="FFFFFF"/>
                <w:sz w:val="17"/>
                <w:szCs w:val="17"/>
                <w:lang w:val="en-GB"/>
              </w:rPr>
            </w:pPr>
            <w:r>
              <w:rPr>
                <w:rFonts w:ascii="Arial" w:hAnsi="Arial" w:cs="Arial"/>
                <w:color w:val="FFFFFF"/>
                <w:sz w:val="17"/>
                <w:szCs w:val="17"/>
                <w:lang w:val="en-GB"/>
              </w:rPr>
              <w:t>www.pmt.education</w:t>
            </w:r>
          </w:p>
          <w:p w14:paraId="305CF3FE" w14:textId="28DEA444" w:rsidR="00396382" w:rsidRPr="00396382" w:rsidRDefault="00396382" w:rsidP="00396382">
            <w:pPr>
              <w:autoSpaceDE w:val="0"/>
              <w:autoSpaceDN w:val="0"/>
              <w:adjustRightInd w:val="0"/>
              <w:rPr>
                <w:rFonts w:ascii="ArialMT" w:eastAsia="ArialMT" w:hAnsi="Arial-BoldMT" w:cs="ArialMT"/>
                <w:lang w:val="en-GB"/>
              </w:rPr>
            </w:pPr>
            <w:r>
              <w:rPr>
                <w:rFonts w:ascii="Arial" w:hAnsi="Arial" w:cs="Arial"/>
                <w:color w:val="FFFFFF"/>
                <w:sz w:val="17"/>
                <w:szCs w:val="17"/>
                <w:lang w:val="en-GB"/>
              </w:rPr>
              <w:t>www.pmtwww.pmt</w:t>
            </w:r>
          </w:p>
        </w:tc>
      </w:tr>
      <w:tr w:rsidR="7196A53B" w14:paraId="7634708F" w14:textId="77777777" w:rsidTr="39BD9868">
        <w:tc>
          <w:tcPr>
            <w:tcW w:w="9360" w:type="dxa"/>
            <w:shd w:val="clear" w:color="auto" w:fill="8EAADB" w:themeFill="accent1" w:themeFillTint="99"/>
          </w:tcPr>
          <w:p w14:paraId="5B2828C9" w14:textId="69AE74D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Plan for Assessment </w:t>
            </w:r>
          </w:p>
        </w:tc>
      </w:tr>
      <w:tr w:rsidR="7196A53B" w14:paraId="0836C7F0" w14:textId="77777777" w:rsidTr="39BD9868">
        <w:tc>
          <w:tcPr>
            <w:tcW w:w="9360" w:type="dxa"/>
          </w:tcPr>
          <w:p w14:paraId="06BE70ED" w14:textId="024029E9" w:rsidR="0D2BE1C4" w:rsidRDefault="0D2BE1C4" w:rsidP="39BD9868">
            <w:pPr>
              <w:spacing w:line="259" w:lineRule="auto"/>
              <w:jc w:val="both"/>
              <w:rPr>
                <w:rFonts w:ascii="Calibri" w:eastAsia="Calibri" w:hAnsi="Calibri" w:cs="Calibri"/>
                <w:color w:val="000000" w:themeColor="text1"/>
                <w:sz w:val="24"/>
                <w:szCs w:val="24"/>
                <w:lang w:val="en-GB"/>
              </w:rPr>
            </w:pPr>
            <w:r w:rsidRPr="39BD9868">
              <w:rPr>
                <w:rFonts w:ascii="Calibri" w:eastAsia="Calibri" w:hAnsi="Calibri" w:cs="Calibri"/>
                <w:color w:val="000000" w:themeColor="text1"/>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t>
            </w:r>
            <w:proofErr w:type="gramStart"/>
            <w:r w:rsidRPr="39BD9868">
              <w:rPr>
                <w:rFonts w:ascii="Calibri" w:eastAsia="Calibri" w:hAnsi="Calibri" w:cs="Calibri"/>
                <w:color w:val="000000" w:themeColor="text1"/>
                <w:sz w:val="24"/>
                <w:szCs w:val="24"/>
                <w:lang w:val="en-GB"/>
              </w:rPr>
              <w:t>will also be assessed</w:t>
            </w:r>
            <w:proofErr w:type="gramEnd"/>
            <w:r w:rsidRPr="39BD9868">
              <w:rPr>
                <w:rFonts w:ascii="Calibri" w:eastAsia="Calibri" w:hAnsi="Calibri" w:cs="Calibri"/>
                <w:color w:val="000000" w:themeColor="text1"/>
                <w:sz w:val="24"/>
                <w:szCs w:val="24"/>
                <w:lang w:val="en-GB"/>
              </w:rPr>
              <w:t xml:space="preserve"> on homework, class work and independent work as well.</w:t>
            </w:r>
          </w:p>
          <w:p w14:paraId="2EC55CF2" w14:textId="76713015" w:rsidR="39BD9868" w:rsidRDefault="39BD9868" w:rsidP="39BD9868">
            <w:pPr>
              <w:spacing w:line="259" w:lineRule="auto"/>
              <w:jc w:val="both"/>
              <w:rPr>
                <w:rFonts w:ascii="Tahoma" w:eastAsia="Tahoma" w:hAnsi="Tahoma" w:cs="Tahoma"/>
                <w:lang w:val="en-GB"/>
              </w:rPr>
            </w:pPr>
          </w:p>
          <w:p w14:paraId="3B1FE685" w14:textId="13DC2D43" w:rsidR="7196A53B" w:rsidRDefault="7196A53B" w:rsidP="5337A031">
            <w:pPr>
              <w:spacing w:line="259" w:lineRule="auto"/>
              <w:jc w:val="both"/>
              <w:rPr>
                <w:rFonts w:ascii="Tahoma" w:eastAsia="Tahoma" w:hAnsi="Tahoma" w:cs="Tahoma"/>
                <w:lang w:val="en-GB"/>
              </w:rPr>
            </w:pPr>
          </w:p>
        </w:tc>
      </w:tr>
    </w:tbl>
    <w:p w14:paraId="2BB5D83F" w14:textId="14B6B499" w:rsidR="7196A53B" w:rsidRDefault="7196A53B" w:rsidP="7196A53B">
      <w:pPr>
        <w:rPr>
          <w:rFonts w:ascii="Calibri" w:eastAsia="Calibri" w:hAnsi="Calibri" w:cs="Calibri"/>
          <w:color w:val="000000" w:themeColor="text1"/>
          <w:sz w:val="24"/>
          <w:szCs w:val="24"/>
        </w:rPr>
      </w:pPr>
    </w:p>
    <w:p w14:paraId="133E20CF" w14:textId="1950C649" w:rsidR="7196A53B" w:rsidRDefault="7196A53B" w:rsidP="7196A53B">
      <w:pPr>
        <w:rPr>
          <w:rFonts w:ascii="Calibri" w:eastAsia="Calibri" w:hAnsi="Calibri" w:cs="Calibri"/>
          <w:color w:val="000000" w:themeColor="text1"/>
        </w:rPr>
      </w:pPr>
    </w:p>
    <w:p w14:paraId="0C0B7771" w14:textId="09E78D92" w:rsidR="7196A53B" w:rsidRDefault="7196A53B" w:rsidP="7196A53B"/>
    <w:sectPr w:rsidR="7196A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7BE"/>
    <w:multiLevelType w:val="hybridMultilevel"/>
    <w:tmpl w:val="F07C8098"/>
    <w:lvl w:ilvl="0" w:tplc="CFC68A94">
      <w:start w:val="1"/>
      <w:numFmt w:val="bullet"/>
      <w:lvlText w:val="-"/>
      <w:lvlJc w:val="left"/>
      <w:pPr>
        <w:ind w:left="720" w:hanging="360"/>
      </w:pPr>
      <w:rPr>
        <w:rFonts w:ascii="Calibri" w:hAnsi="Calibri" w:hint="default"/>
      </w:rPr>
    </w:lvl>
    <w:lvl w:ilvl="1" w:tplc="C44E8E1A">
      <w:start w:val="1"/>
      <w:numFmt w:val="bullet"/>
      <w:lvlText w:val="o"/>
      <w:lvlJc w:val="left"/>
      <w:pPr>
        <w:ind w:left="1440" w:hanging="360"/>
      </w:pPr>
      <w:rPr>
        <w:rFonts w:ascii="Courier New" w:hAnsi="Courier New" w:hint="default"/>
      </w:rPr>
    </w:lvl>
    <w:lvl w:ilvl="2" w:tplc="E00E2878">
      <w:start w:val="1"/>
      <w:numFmt w:val="bullet"/>
      <w:lvlText w:val=""/>
      <w:lvlJc w:val="left"/>
      <w:pPr>
        <w:ind w:left="2160" w:hanging="360"/>
      </w:pPr>
      <w:rPr>
        <w:rFonts w:ascii="Wingdings" w:hAnsi="Wingdings" w:hint="default"/>
      </w:rPr>
    </w:lvl>
    <w:lvl w:ilvl="3" w:tplc="E2B0206C">
      <w:start w:val="1"/>
      <w:numFmt w:val="bullet"/>
      <w:lvlText w:val=""/>
      <w:lvlJc w:val="left"/>
      <w:pPr>
        <w:ind w:left="2880" w:hanging="360"/>
      </w:pPr>
      <w:rPr>
        <w:rFonts w:ascii="Symbol" w:hAnsi="Symbol" w:hint="default"/>
      </w:rPr>
    </w:lvl>
    <w:lvl w:ilvl="4" w:tplc="41BC20EE">
      <w:start w:val="1"/>
      <w:numFmt w:val="bullet"/>
      <w:lvlText w:val="o"/>
      <w:lvlJc w:val="left"/>
      <w:pPr>
        <w:ind w:left="3600" w:hanging="360"/>
      </w:pPr>
      <w:rPr>
        <w:rFonts w:ascii="Courier New" w:hAnsi="Courier New" w:hint="default"/>
      </w:rPr>
    </w:lvl>
    <w:lvl w:ilvl="5" w:tplc="B5646C72">
      <w:start w:val="1"/>
      <w:numFmt w:val="bullet"/>
      <w:lvlText w:val=""/>
      <w:lvlJc w:val="left"/>
      <w:pPr>
        <w:ind w:left="4320" w:hanging="360"/>
      </w:pPr>
      <w:rPr>
        <w:rFonts w:ascii="Wingdings" w:hAnsi="Wingdings" w:hint="default"/>
      </w:rPr>
    </w:lvl>
    <w:lvl w:ilvl="6" w:tplc="D12C1456">
      <w:start w:val="1"/>
      <w:numFmt w:val="bullet"/>
      <w:lvlText w:val=""/>
      <w:lvlJc w:val="left"/>
      <w:pPr>
        <w:ind w:left="5040" w:hanging="360"/>
      </w:pPr>
      <w:rPr>
        <w:rFonts w:ascii="Symbol" w:hAnsi="Symbol" w:hint="default"/>
      </w:rPr>
    </w:lvl>
    <w:lvl w:ilvl="7" w:tplc="A404A6DE">
      <w:start w:val="1"/>
      <w:numFmt w:val="bullet"/>
      <w:lvlText w:val="o"/>
      <w:lvlJc w:val="left"/>
      <w:pPr>
        <w:ind w:left="5760" w:hanging="360"/>
      </w:pPr>
      <w:rPr>
        <w:rFonts w:ascii="Courier New" w:hAnsi="Courier New" w:hint="default"/>
      </w:rPr>
    </w:lvl>
    <w:lvl w:ilvl="8" w:tplc="3B707F9A">
      <w:start w:val="1"/>
      <w:numFmt w:val="bullet"/>
      <w:lvlText w:val=""/>
      <w:lvlJc w:val="left"/>
      <w:pPr>
        <w:ind w:left="6480" w:hanging="360"/>
      </w:pPr>
      <w:rPr>
        <w:rFonts w:ascii="Wingdings" w:hAnsi="Wingdings" w:hint="default"/>
      </w:rPr>
    </w:lvl>
  </w:abstractNum>
  <w:abstractNum w:abstractNumId="1" w15:restartNumberingAfterBreak="0">
    <w:nsid w:val="27B327CC"/>
    <w:multiLevelType w:val="hybridMultilevel"/>
    <w:tmpl w:val="D7B6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3241D"/>
    <w:multiLevelType w:val="hybridMultilevel"/>
    <w:tmpl w:val="50C8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31A7E"/>
    <w:rsid w:val="00043D25"/>
    <w:rsid w:val="00045971"/>
    <w:rsid w:val="000A71E9"/>
    <w:rsid w:val="00170671"/>
    <w:rsid w:val="001C5218"/>
    <w:rsid w:val="001E7259"/>
    <w:rsid w:val="00384ECD"/>
    <w:rsid w:val="0039446F"/>
    <w:rsid w:val="00396382"/>
    <w:rsid w:val="005A40AD"/>
    <w:rsid w:val="00742B0B"/>
    <w:rsid w:val="00792803"/>
    <w:rsid w:val="00856F19"/>
    <w:rsid w:val="008C38F5"/>
    <w:rsid w:val="00A34BD7"/>
    <w:rsid w:val="00BF569D"/>
    <w:rsid w:val="00C144F5"/>
    <w:rsid w:val="00D166F3"/>
    <w:rsid w:val="00D63484"/>
    <w:rsid w:val="00D85B2E"/>
    <w:rsid w:val="00E05A2D"/>
    <w:rsid w:val="00FD037E"/>
    <w:rsid w:val="01DBBFB3"/>
    <w:rsid w:val="043FAA48"/>
    <w:rsid w:val="04DB0BAD"/>
    <w:rsid w:val="0565F838"/>
    <w:rsid w:val="0AA2F2FC"/>
    <w:rsid w:val="0C13561E"/>
    <w:rsid w:val="0D238673"/>
    <w:rsid w:val="0D2BE1C4"/>
    <w:rsid w:val="12590ACE"/>
    <w:rsid w:val="155D34CB"/>
    <w:rsid w:val="17228E76"/>
    <w:rsid w:val="17FE0725"/>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9BD9868"/>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C3E3796"/>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51">
    <w:name w:val="Pa5+1"/>
    <w:basedOn w:val="Normal"/>
    <w:next w:val="Normal"/>
    <w:uiPriority w:val="99"/>
    <w:rsid w:val="00043D25"/>
    <w:pPr>
      <w:autoSpaceDE w:val="0"/>
      <w:autoSpaceDN w:val="0"/>
      <w:adjustRightInd w:val="0"/>
      <w:spacing w:after="0" w:line="221" w:lineRule="atLeast"/>
    </w:pPr>
    <w:rPr>
      <w:rFonts w:ascii="Calibri" w:hAnsi="Calibri" w:cs="Calibri"/>
      <w:sz w:val="24"/>
      <w:szCs w:val="24"/>
      <w:lang w:val="en-GB"/>
    </w:rPr>
  </w:style>
  <w:style w:type="character" w:styleId="Hyperlink">
    <w:name w:val="Hyperlink"/>
    <w:basedOn w:val="DefaultParagraphFont"/>
    <w:uiPriority w:val="99"/>
    <w:unhideWhenUsed/>
    <w:rsid w:val="00D166F3"/>
    <w:rPr>
      <w:color w:val="0563C1" w:themeColor="hyperlink"/>
      <w:u w:val="single"/>
    </w:rPr>
  </w:style>
  <w:style w:type="paragraph" w:styleId="ListParagraph">
    <w:name w:val="List Paragraph"/>
    <w:basedOn w:val="Normal"/>
    <w:uiPriority w:val="34"/>
    <w:qFormat/>
    <w:rsid w:val="0039446F"/>
    <w:pPr>
      <w:ind w:left="720"/>
      <w:contextualSpacing/>
    </w:pPr>
  </w:style>
  <w:style w:type="paragraph" w:styleId="BalloonText">
    <w:name w:val="Balloon Text"/>
    <w:basedOn w:val="Normal"/>
    <w:link w:val="BalloonTextChar"/>
    <w:uiPriority w:val="99"/>
    <w:semiHidden/>
    <w:unhideWhenUsed/>
    <w:rsid w:val="00742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B0B"/>
    <w:rPr>
      <w:rFonts w:ascii="Segoe UI" w:hAnsi="Segoe UI" w:cs="Segoe UI"/>
      <w:sz w:val="18"/>
      <w:szCs w:val="18"/>
    </w:rPr>
  </w:style>
  <w:style w:type="paragraph" w:styleId="BodyText">
    <w:name w:val="Body Text"/>
    <w:basedOn w:val="Normal"/>
    <w:link w:val="BodyTextChar"/>
    <w:uiPriority w:val="1"/>
    <w:qFormat/>
    <w:rsid w:val="00D85B2E"/>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D85B2E"/>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2.xml><?xml version="1.0" encoding="utf-8"?>
<ds:datastoreItem xmlns:ds="http://schemas.openxmlformats.org/officeDocument/2006/customXml" ds:itemID="{470B0F2C-2D71-41B9-8469-A9DFC93A7FB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49430d-f190-4cd8-83c3-84bb6a3d29af"/>
    <ds:schemaRef ds:uri="http://purl.org/dc/elements/1.1/"/>
    <ds:schemaRef ds:uri="070f71ce-64c7-4b17-bb6b-21ebf0c68387"/>
    <ds:schemaRef ds:uri="http://www.w3.org/XML/1998/namespace"/>
    <ds:schemaRef ds:uri="http://purl.org/dc/dcmitype/"/>
  </ds:schemaRefs>
</ds:datastoreItem>
</file>

<file path=customXml/itemProps3.xml><?xml version="1.0" encoding="utf-8"?>
<ds:datastoreItem xmlns:ds="http://schemas.openxmlformats.org/officeDocument/2006/customXml" ds:itemID="{2D062FFC-7E47-40B6-B7BE-D73226E85CF3}"/>
</file>

<file path=docProps/app.xml><?xml version="1.0" encoding="utf-8"?>
<Properties xmlns="http://schemas.openxmlformats.org/officeDocument/2006/extended-properties" xmlns:vt="http://schemas.openxmlformats.org/officeDocument/2006/docPropsVTypes">
  <Template>Normal</Template>
  <TotalTime>32</TotalTime>
  <Pages>5</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Jankowski, Karl</cp:lastModifiedBy>
  <cp:revision>5</cp:revision>
  <cp:lastPrinted>2022-04-27T10:40:00Z</cp:lastPrinted>
  <dcterms:created xsi:type="dcterms:W3CDTF">2022-04-27T10:48:00Z</dcterms:created>
  <dcterms:modified xsi:type="dcterms:W3CDTF">2022-06-21T11:01:00Z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6442500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