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E2" w:rsidRPr="009218EA" w:rsidRDefault="003C0FE2" w:rsidP="003C0FE2">
      <w:pPr>
        <w:rPr>
          <w:b/>
          <w:lang w:val="en-GB"/>
        </w:rPr>
      </w:pPr>
      <w:r w:rsidRPr="009218EA">
        <w:rPr>
          <w:b/>
          <w:noProof/>
          <w:lang w:val="en-GB" w:eastAsia="en-GB"/>
        </w:rPr>
        <w:drawing>
          <wp:anchor distT="0" distB="0" distL="114300" distR="114300" simplePos="0" relativeHeight="251659264" behindDoc="1" locked="0" layoutInCell="1" allowOverlap="1" wp14:anchorId="188EAF8B" wp14:editId="34F1259D">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3C0FE2" w:rsidRDefault="003C0FE2" w:rsidP="003C0FE2">
      <w:pPr>
        <w:rPr>
          <w:lang w:val="en-GB"/>
        </w:rPr>
      </w:pPr>
      <w:r>
        <w:rPr>
          <w:lang w:val="en-GB"/>
        </w:rPr>
        <w:t>Department Curriculum Planning</w:t>
      </w:r>
    </w:p>
    <w:p w:rsidR="003C0FE2" w:rsidRDefault="003C0FE2" w:rsidP="003C0FE2">
      <w:pPr>
        <w:rPr>
          <w:lang w:val="en-GB"/>
        </w:rPr>
      </w:pPr>
      <w:r w:rsidRPr="15769155">
        <w:rPr>
          <w:lang w:val="en-GB"/>
        </w:rPr>
        <w:t xml:space="preserve">Department: </w:t>
      </w:r>
    </w:p>
    <w:p w:rsidR="003C0FE2" w:rsidRDefault="003C0FE2" w:rsidP="003C0FE2">
      <w:pPr>
        <w:rPr>
          <w:lang w:val="en-GB"/>
        </w:rPr>
      </w:pPr>
    </w:p>
    <w:p w:rsidR="003C0FE2" w:rsidRPr="007B04C0" w:rsidRDefault="003C0FE2" w:rsidP="003C0FE2">
      <w:pPr>
        <w:rPr>
          <w:sz w:val="21"/>
          <w:szCs w:val="21"/>
          <w:lang w:val="en-GB"/>
        </w:rPr>
      </w:pPr>
      <w:r w:rsidRPr="007B04C0">
        <w:rPr>
          <w:sz w:val="21"/>
          <w:szCs w:val="21"/>
          <w:lang w:val="en-GB"/>
        </w:rPr>
        <w:t xml:space="preserve">Year Group: </w:t>
      </w:r>
      <w:r>
        <w:rPr>
          <w:sz w:val="21"/>
          <w:szCs w:val="21"/>
          <w:lang w:val="en-GB"/>
        </w:rPr>
        <w:t>Year 9 (Physics)</w:t>
      </w:r>
    </w:p>
    <w:p w:rsidR="003C0FE2" w:rsidRPr="007B04C0" w:rsidRDefault="003C0FE2" w:rsidP="003C0FE2">
      <w:pPr>
        <w:rPr>
          <w:sz w:val="21"/>
          <w:szCs w:val="21"/>
          <w:lang w:val="en-GB"/>
        </w:rPr>
      </w:pPr>
    </w:p>
    <w:p w:rsidR="003C0FE2" w:rsidRPr="007B04C0" w:rsidRDefault="003C0FE2" w:rsidP="003C0FE2">
      <w:pPr>
        <w:rPr>
          <w:b/>
          <w:color w:val="7030A0"/>
          <w:sz w:val="21"/>
          <w:szCs w:val="21"/>
          <w:lang w:val="en-GB"/>
        </w:rPr>
      </w:pPr>
      <w:r w:rsidRPr="007B04C0">
        <w:rPr>
          <w:sz w:val="21"/>
          <w:szCs w:val="21"/>
          <w:lang w:val="en-GB"/>
        </w:rPr>
        <w:t xml:space="preserve">This is the plan for the taught curriculum during achievement period: </w:t>
      </w:r>
      <w:r>
        <w:rPr>
          <w:sz w:val="21"/>
          <w:szCs w:val="21"/>
          <w:lang w:val="en-GB"/>
        </w:rPr>
        <w:t>Assessment 2</w:t>
      </w:r>
      <w:r>
        <w:rPr>
          <w:sz w:val="21"/>
          <w:szCs w:val="21"/>
          <w:lang w:val="en-GB"/>
        </w:rPr>
        <w:t xml:space="preserve"> (</w:t>
      </w:r>
      <w:r>
        <w:rPr>
          <w:sz w:val="21"/>
          <w:szCs w:val="21"/>
          <w:lang w:val="en-GB"/>
        </w:rPr>
        <w:t>December - March</w:t>
      </w:r>
      <w:r>
        <w:rPr>
          <w:sz w:val="21"/>
          <w:szCs w:val="21"/>
          <w:lang w:val="en-GB"/>
        </w:rPr>
        <w:t>)</w:t>
      </w:r>
    </w:p>
    <w:p w:rsidR="003C0FE2" w:rsidRPr="007B04C0" w:rsidRDefault="003C0FE2" w:rsidP="003C0FE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3C0FE2" w:rsidRPr="007B04C0" w:rsidTr="003B4C77">
        <w:tc>
          <w:tcPr>
            <w:tcW w:w="10632" w:type="dxa"/>
            <w:shd w:val="clear" w:color="auto" w:fill="E2EFD9" w:themeFill="accent6" w:themeFillTint="33"/>
          </w:tcPr>
          <w:p w:rsidR="003C0FE2" w:rsidRPr="007B04C0" w:rsidRDefault="003C0FE2" w:rsidP="003B4C77">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3C0FE2" w:rsidRPr="007B04C0" w:rsidTr="003B4C77">
        <w:tc>
          <w:tcPr>
            <w:tcW w:w="10632" w:type="dxa"/>
          </w:tcPr>
          <w:p w:rsidR="003C0FE2" w:rsidRPr="003863A9" w:rsidRDefault="003C0FE2" w:rsidP="003B4C77">
            <w:pPr>
              <w:jc w:val="both"/>
              <w:rPr>
                <w:sz w:val="21"/>
                <w:szCs w:val="21"/>
                <w:lang w:val="en-GB"/>
              </w:rPr>
            </w:pPr>
            <w:r w:rsidRPr="003863A9">
              <w:rPr>
                <w:sz w:val="21"/>
                <w:szCs w:val="21"/>
                <w:lang w:val="en-GB"/>
              </w:rPr>
              <w:t xml:space="preserve">Students are taught the following topics </w:t>
            </w:r>
            <w:r>
              <w:rPr>
                <w:sz w:val="21"/>
                <w:szCs w:val="21"/>
                <w:lang w:val="en-GB"/>
              </w:rPr>
              <w:t>‘Elastic Energy</w:t>
            </w:r>
            <w:r w:rsidRPr="003863A9">
              <w:rPr>
                <w:sz w:val="21"/>
                <w:szCs w:val="21"/>
                <w:lang w:val="en-GB"/>
              </w:rPr>
              <w:t>’, ‘</w:t>
            </w:r>
            <w:r>
              <w:rPr>
                <w:sz w:val="21"/>
                <w:szCs w:val="21"/>
                <w:lang w:val="en-GB"/>
              </w:rPr>
              <w:t>Circuit Symbols’, ‘Electrical Charge’, ‘Current, Resistance and Potential Difference’, ‘Resistance and Length’, ‘Resistance in a Series and Parallel Circuit’, ‘Resistors’, ‘I-V Characteristics’.</w:t>
            </w:r>
          </w:p>
          <w:p w:rsidR="003C0FE2" w:rsidRPr="003863A9" w:rsidRDefault="003C0FE2" w:rsidP="003B4C77">
            <w:pPr>
              <w:jc w:val="both"/>
              <w:rPr>
                <w:sz w:val="21"/>
                <w:szCs w:val="21"/>
                <w:lang w:val="en-GB"/>
              </w:rPr>
            </w:pPr>
            <w:r w:rsidRPr="003863A9">
              <w:rPr>
                <w:sz w:val="21"/>
                <w:szCs w:val="21"/>
                <w:lang w:val="en-GB"/>
              </w:rPr>
              <w:t>Students are taught practical applications and skills of the concept covered to help shape their understanding of the scientific method. They do this through planning, completing and evaluating</w:t>
            </w:r>
            <w:r>
              <w:rPr>
                <w:sz w:val="21"/>
                <w:szCs w:val="21"/>
                <w:lang w:val="en-GB"/>
              </w:rPr>
              <w:t xml:space="preserve"> 3</w:t>
            </w:r>
            <w:r w:rsidRPr="003863A9">
              <w:rPr>
                <w:sz w:val="21"/>
                <w:szCs w:val="21"/>
                <w:lang w:val="en-GB"/>
              </w:rPr>
              <w:t xml:space="preserve"> Required Practical Activities.</w:t>
            </w:r>
          </w:p>
          <w:p w:rsidR="003C0FE2" w:rsidRPr="003863A9" w:rsidRDefault="003C0FE2" w:rsidP="003B4C77">
            <w:pPr>
              <w:jc w:val="both"/>
              <w:rPr>
                <w:sz w:val="21"/>
                <w:szCs w:val="21"/>
                <w:lang w:val="en-GB"/>
              </w:rPr>
            </w:pPr>
            <w:r w:rsidRPr="003863A9">
              <w:rPr>
                <w:sz w:val="21"/>
                <w:szCs w:val="21"/>
                <w:lang w:val="en-GB"/>
              </w:rPr>
              <w:t>Students are taught the topics so that they can gain a full understanding of the core principles of Physics which enables them to achieve their full potential at GCSE.</w:t>
            </w:r>
          </w:p>
          <w:p w:rsidR="003C0FE2" w:rsidRPr="004F3C65" w:rsidRDefault="003C0FE2" w:rsidP="003B4C77">
            <w:pPr>
              <w:jc w:val="both"/>
              <w:rPr>
                <w:b/>
                <w:sz w:val="21"/>
                <w:szCs w:val="21"/>
                <w:lang w:val="en-GB"/>
              </w:rPr>
            </w:pPr>
          </w:p>
        </w:tc>
      </w:tr>
      <w:tr w:rsidR="003C0FE2" w:rsidRPr="007B04C0" w:rsidTr="003B4C77">
        <w:tc>
          <w:tcPr>
            <w:tcW w:w="10632" w:type="dxa"/>
            <w:shd w:val="clear" w:color="auto" w:fill="E2EFD9" w:themeFill="accent6" w:themeFillTint="33"/>
          </w:tcPr>
          <w:p w:rsidR="003C0FE2" w:rsidRPr="007B04C0" w:rsidRDefault="003C0FE2" w:rsidP="003B4C77">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3C0FE2" w:rsidRPr="007B04C0" w:rsidTr="003B4C77">
        <w:tc>
          <w:tcPr>
            <w:tcW w:w="10632" w:type="dxa"/>
          </w:tcPr>
          <w:p w:rsidR="003C0FE2" w:rsidRPr="00E55661" w:rsidRDefault="003C0FE2" w:rsidP="003B4C77">
            <w:pPr>
              <w:rPr>
                <w:b/>
                <w:szCs w:val="21"/>
                <w:lang w:val="en-GB"/>
              </w:rPr>
            </w:pPr>
            <w:r w:rsidRPr="00E55661">
              <w:rPr>
                <w:b/>
                <w:szCs w:val="21"/>
                <w:lang w:val="en-GB"/>
              </w:rPr>
              <w:t>Concepts covered in KS3</w:t>
            </w:r>
          </w:p>
          <w:p w:rsidR="003C0FE2" w:rsidRDefault="003C0FE2" w:rsidP="003C0FE2">
            <w:pPr>
              <w:rPr>
                <w:rStyle w:val="eop"/>
                <w:rFonts w:ascii="Tahoma" w:hAnsi="Tahoma" w:cs="Tahoma"/>
                <w:color w:val="000000"/>
                <w:sz w:val="21"/>
                <w:szCs w:val="21"/>
                <w:shd w:val="clear" w:color="auto" w:fill="FFFFFF"/>
              </w:rPr>
            </w:pPr>
            <w:r w:rsidRPr="00B36442">
              <w:rPr>
                <w:sz w:val="21"/>
                <w:szCs w:val="21"/>
                <w:lang w:val="en-GB"/>
              </w:rPr>
              <w:t>Being able to describe</w:t>
            </w:r>
            <w:r w:rsidRPr="00B36442">
              <w:rPr>
                <w:sz w:val="21"/>
                <w:szCs w:val="21"/>
                <w:lang w:val="en-GB"/>
              </w:rPr>
              <w:t xml:space="preserve"> </w:t>
            </w:r>
            <w:r w:rsidR="00B36442" w:rsidRPr="00B36442">
              <w:rPr>
                <w:rStyle w:val="normaltextrun"/>
                <w:rFonts w:cstheme="minorHAnsi"/>
                <w:color w:val="000000"/>
                <w:sz w:val="21"/>
                <w:szCs w:val="21"/>
                <w:shd w:val="clear" w:color="auto" w:fill="FFFFFF"/>
              </w:rPr>
              <w:t>how jobs get done using an energy model where energy is transferred from one store at the start to another at the end.</w:t>
            </w:r>
            <w:r w:rsidR="00B36442" w:rsidRPr="00B36442">
              <w:rPr>
                <w:rStyle w:val="eop"/>
                <w:rFonts w:ascii="Tahoma" w:hAnsi="Tahoma" w:cs="Tahoma"/>
                <w:color w:val="000000"/>
                <w:sz w:val="21"/>
                <w:szCs w:val="21"/>
                <w:shd w:val="clear" w:color="auto" w:fill="FFFFFF"/>
              </w:rPr>
              <w:t> </w:t>
            </w:r>
          </w:p>
          <w:p w:rsidR="00B36442" w:rsidRPr="00B36442" w:rsidRDefault="00A83718" w:rsidP="003C0FE2">
            <w:pPr>
              <w:rPr>
                <w:rStyle w:val="normaltextrun"/>
                <w:rFonts w:cstheme="minorHAnsi"/>
                <w:color w:val="000000"/>
                <w:sz w:val="21"/>
                <w:szCs w:val="21"/>
                <w:shd w:val="clear" w:color="auto" w:fill="FFFFFF"/>
              </w:rPr>
            </w:pPr>
            <w:r>
              <w:rPr>
                <w:rStyle w:val="normaltextrun"/>
                <w:rFonts w:cstheme="minorHAnsi"/>
                <w:color w:val="000000"/>
                <w:sz w:val="21"/>
                <w:szCs w:val="21"/>
                <w:shd w:val="clear" w:color="auto" w:fill="FFFFFF"/>
              </w:rPr>
              <w:t>Being able to state what an</w:t>
            </w:r>
            <w:r w:rsidR="00B36442" w:rsidRPr="00B36442">
              <w:rPr>
                <w:rStyle w:val="normaltextrun"/>
                <w:rFonts w:cstheme="minorHAnsi"/>
                <w:color w:val="000000"/>
                <w:sz w:val="21"/>
                <w:szCs w:val="21"/>
                <w:shd w:val="clear" w:color="auto" w:fill="FFFFFF"/>
              </w:rPr>
              <w:t xml:space="preserve"> elastic energy store is </w:t>
            </w:r>
            <w:r>
              <w:rPr>
                <w:rStyle w:val="normaltextrun"/>
                <w:rFonts w:cstheme="minorHAnsi"/>
                <w:color w:val="000000"/>
                <w:sz w:val="21"/>
                <w:szCs w:val="21"/>
                <w:shd w:val="clear" w:color="auto" w:fill="FFFFFF"/>
              </w:rPr>
              <w:t xml:space="preserve">and </w:t>
            </w:r>
            <w:r w:rsidR="00B36442" w:rsidRPr="00B36442">
              <w:rPr>
                <w:rStyle w:val="normaltextrun"/>
                <w:rFonts w:cstheme="minorHAnsi"/>
                <w:color w:val="000000"/>
                <w:sz w:val="21"/>
                <w:szCs w:val="21"/>
                <w:shd w:val="clear" w:color="auto" w:fill="FFFFFF"/>
              </w:rPr>
              <w:t>calculate t</w:t>
            </w:r>
            <w:r w:rsidR="00B36442" w:rsidRPr="00B36442">
              <w:rPr>
                <w:rStyle w:val="normaltextrun"/>
                <w:rFonts w:cstheme="minorHAnsi"/>
                <w:color w:val="000000"/>
                <w:sz w:val="21"/>
                <w:szCs w:val="21"/>
                <w:shd w:val="clear" w:color="auto" w:fill="FFFFFF"/>
              </w:rPr>
              <w:t>he amount of elastic potential energy stored in a stretched spring can</w:t>
            </w:r>
            <w:r w:rsidR="00B36442" w:rsidRPr="00B36442">
              <w:rPr>
                <w:rStyle w:val="normaltextrun"/>
                <w:rFonts w:cstheme="minorHAnsi"/>
                <w:color w:val="000000"/>
                <w:sz w:val="21"/>
                <w:szCs w:val="21"/>
                <w:shd w:val="clear" w:color="auto" w:fill="FFFFFF"/>
              </w:rPr>
              <w:t>.</w:t>
            </w:r>
          </w:p>
          <w:p w:rsidR="00B36442" w:rsidRPr="00B36442" w:rsidRDefault="00A83718" w:rsidP="003C0FE2">
            <w:pPr>
              <w:rPr>
                <w:rStyle w:val="eop"/>
                <w:rFonts w:cstheme="minorHAnsi"/>
                <w:color w:val="000000"/>
                <w:sz w:val="21"/>
                <w:szCs w:val="21"/>
                <w:shd w:val="clear" w:color="auto" w:fill="FFFFFF"/>
              </w:rPr>
            </w:pPr>
            <w:r>
              <w:rPr>
                <w:rStyle w:val="normaltextrun"/>
                <w:rFonts w:cstheme="minorHAnsi"/>
                <w:color w:val="000000"/>
                <w:sz w:val="21"/>
                <w:szCs w:val="21"/>
                <w:shd w:val="clear" w:color="auto" w:fill="FFFFFF"/>
              </w:rPr>
              <w:t>Being able to describe</w:t>
            </w:r>
            <w:r w:rsidR="00B36442" w:rsidRPr="00B36442">
              <w:rPr>
                <w:rStyle w:val="normaltextrun"/>
                <w:rFonts w:cstheme="minorHAnsi"/>
                <w:color w:val="000000"/>
                <w:sz w:val="21"/>
                <w:szCs w:val="21"/>
                <w:shd w:val="clear" w:color="auto" w:fill="FFFFFF"/>
              </w:rPr>
              <w:t xml:space="preserve"> t</w:t>
            </w:r>
            <w:r w:rsidR="00B36442" w:rsidRPr="00B36442">
              <w:rPr>
                <w:rStyle w:val="normaltextrun"/>
                <w:rFonts w:cstheme="minorHAnsi"/>
                <w:color w:val="000000"/>
                <w:sz w:val="21"/>
                <w:szCs w:val="21"/>
                <w:shd w:val="clear" w:color="auto" w:fill="FFFFFF"/>
              </w:rPr>
              <w:t>he</w:t>
            </w:r>
            <w:r>
              <w:rPr>
                <w:rStyle w:val="normaltextrun"/>
                <w:rFonts w:cstheme="minorHAnsi"/>
                <w:color w:val="000000"/>
                <w:sz w:val="21"/>
                <w:szCs w:val="21"/>
                <w:shd w:val="clear" w:color="auto" w:fill="FFFFFF"/>
              </w:rPr>
              <w:t xml:space="preserve"> factors</w:t>
            </w:r>
            <w:r w:rsidR="00B36442" w:rsidRPr="00B36442">
              <w:rPr>
                <w:rStyle w:val="normaltextrun"/>
                <w:rFonts w:cstheme="minorHAnsi"/>
                <w:color w:val="000000"/>
                <w:sz w:val="21"/>
                <w:szCs w:val="21"/>
                <w:shd w:val="clear" w:color="auto" w:fill="FFFFFF"/>
              </w:rPr>
              <w:t xml:space="preserve"> thermal energy of an object depends</w:t>
            </w:r>
            <w:r>
              <w:rPr>
                <w:rStyle w:val="normaltextrun"/>
                <w:rFonts w:cstheme="minorHAnsi"/>
                <w:color w:val="000000"/>
                <w:sz w:val="21"/>
                <w:szCs w:val="21"/>
                <w:shd w:val="clear" w:color="auto" w:fill="FFFFFF"/>
              </w:rPr>
              <w:t>. Being able to explain the energy transfer from an object to its surroundings.</w:t>
            </w:r>
            <w:r w:rsidR="00B36442" w:rsidRPr="00B36442">
              <w:rPr>
                <w:rStyle w:val="normaltextrun"/>
                <w:rFonts w:cstheme="minorHAnsi"/>
                <w:color w:val="000000"/>
                <w:sz w:val="21"/>
                <w:szCs w:val="21"/>
                <w:shd w:val="clear" w:color="auto" w:fill="FFFFFF"/>
              </w:rPr>
              <w:t xml:space="preserve"> </w:t>
            </w:r>
          </w:p>
          <w:p w:rsidR="00B36442" w:rsidRPr="00B36442" w:rsidRDefault="00B36442" w:rsidP="003C0FE2">
            <w:pPr>
              <w:rPr>
                <w:rStyle w:val="normaltextrun"/>
                <w:rFonts w:cstheme="minorHAnsi"/>
                <w:color w:val="000000"/>
                <w:sz w:val="21"/>
                <w:szCs w:val="21"/>
                <w:bdr w:val="none" w:sz="0" w:space="0" w:color="auto" w:frame="1"/>
              </w:rPr>
            </w:pPr>
            <w:r w:rsidRPr="00B36442">
              <w:rPr>
                <w:rStyle w:val="eop"/>
                <w:rFonts w:cstheme="minorHAnsi"/>
                <w:color w:val="000000"/>
                <w:sz w:val="21"/>
                <w:szCs w:val="21"/>
                <w:shd w:val="clear" w:color="auto" w:fill="FFFFFF"/>
              </w:rPr>
              <w:t>Be able to state the factors that</w:t>
            </w:r>
            <w:r w:rsidR="00A83718">
              <w:rPr>
                <w:rStyle w:val="eop"/>
                <w:rFonts w:cstheme="minorHAnsi"/>
                <w:color w:val="000000"/>
                <w:sz w:val="21"/>
                <w:szCs w:val="21"/>
                <w:shd w:val="clear" w:color="auto" w:fill="FFFFFF"/>
              </w:rPr>
              <w:t xml:space="preserve"> affect the</w:t>
            </w:r>
            <w:r w:rsidRPr="00B36442">
              <w:rPr>
                <w:rStyle w:val="eop"/>
                <w:rFonts w:cstheme="minorHAnsi"/>
                <w:color w:val="000000"/>
                <w:sz w:val="21"/>
                <w:szCs w:val="21"/>
                <w:shd w:val="clear" w:color="auto" w:fill="FFFFFF"/>
              </w:rPr>
              <w:t xml:space="preserve"> </w:t>
            </w:r>
            <w:r w:rsidRPr="00B36442">
              <w:rPr>
                <w:rStyle w:val="normaltextrun"/>
                <w:rFonts w:cstheme="minorHAnsi"/>
                <w:color w:val="000000"/>
                <w:sz w:val="21"/>
                <w:szCs w:val="21"/>
                <w:bdr w:val="none" w:sz="0" w:space="0" w:color="auto" w:frame="1"/>
              </w:rPr>
              <w:t xml:space="preserve">rate at which an object </w:t>
            </w:r>
            <w:proofErr w:type="gramStart"/>
            <w:r w:rsidRPr="00B36442">
              <w:rPr>
                <w:rStyle w:val="normaltextrun"/>
                <w:rFonts w:cstheme="minorHAnsi"/>
                <w:color w:val="000000"/>
                <w:sz w:val="21"/>
                <w:szCs w:val="21"/>
                <w:bdr w:val="none" w:sz="0" w:space="0" w:color="auto" w:frame="1"/>
              </w:rPr>
              <w:t>transfers</w:t>
            </w:r>
            <w:proofErr w:type="gramEnd"/>
            <w:r w:rsidRPr="00B36442">
              <w:rPr>
                <w:rStyle w:val="normaltextrun"/>
                <w:rFonts w:cstheme="minorHAnsi"/>
                <w:color w:val="000000"/>
                <w:sz w:val="21"/>
                <w:szCs w:val="21"/>
                <w:bdr w:val="none" w:sz="0" w:space="0" w:color="auto" w:frame="1"/>
              </w:rPr>
              <w:t xml:space="preserve"> energy by heating depends on</w:t>
            </w:r>
            <w:r w:rsidRPr="00B36442">
              <w:rPr>
                <w:rStyle w:val="normaltextrun"/>
                <w:rFonts w:cstheme="minorHAnsi"/>
                <w:color w:val="000000"/>
                <w:sz w:val="21"/>
                <w:szCs w:val="21"/>
                <w:bdr w:val="none" w:sz="0" w:space="0" w:color="auto" w:frame="1"/>
              </w:rPr>
              <w:t>.</w:t>
            </w:r>
          </w:p>
          <w:p w:rsidR="00B36442" w:rsidRPr="00B36442" w:rsidRDefault="00B36442" w:rsidP="00B36442">
            <w:pPr>
              <w:textAlignment w:val="baseline"/>
              <w:rPr>
                <w:rFonts w:eastAsia="Times New Roman" w:cstheme="minorHAnsi"/>
                <w:sz w:val="21"/>
                <w:szCs w:val="21"/>
                <w:lang w:val="en-GB" w:eastAsia="en-GB"/>
              </w:rPr>
            </w:pPr>
            <w:r w:rsidRPr="00B36442">
              <w:rPr>
                <w:rFonts w:eastAsia="Times New Roman" w:cstheme="minorHAnsi"/>
                <w:sz w:val="21"/>
                <w:szCs w:val="21"/>
                <w:lang w:val="en-GB" w:eastAsia="en-GB"/>
              </w:rPr>
              <w:t>Be able to describe</w:t>
            </w:r>
            <w:r w:rsidR="000A2C48">
              <w:rPr>
                <w:rFonts w:eastAsia="Times New Roman" w:cstheme="minorHAnsi"/>
                <w:sz w:val="21"/>
                <w:szCs w:val="21"/>
                <w:lang w:val="en-GB" w:eastAsia="en-GB"/>
              </w:rPr>
              <w:t xml:space="preserve"> what factors affect</w:t>
            </w:r>
            <w:r w:rsidR="00A83718">
              <w:rPr>
                <w:rFonts w:eastAsia="Times New Roman" w:cstheme="minorHAnsi"/>
                <w:sz w:val="21"/>
                <w:szCs w:val="21"/>
                <w:lang w:val="en-GB" w:eastAsia="en-GB"/>
              </w:rPr>
              <w:t xml:space="preserve"> </w:t>
            </w:r>
            <w:r w:rsidRPr="00B36442">
              <w:rPr>
                <w:rFonts w:eastAsia="Times New Roman" w:cstheme="minorHAnsi"/>
                <w:sz w:val="21"/>
                <w:szCs w:val="21"/>
                <w:lang w:val="en-GB" w:eastAsia="en-GB"/>
              </w:rPr>
              <w:t>the rate of cooling of a building.</w:t>
            </w:r>
          </w:p>
          <w:p w:rsidR="00B36442" w:rsidRDefault="00B36442" w:rsidP="00B36442">
            <w:pPr>
              <w:textAlignment w:val="baseline"/>
              <w:rPr>
                <w:rFonts w:eastAsia="Times New Roman" w:cstheme="minorHAnsi"/>
                <w:sz w:val="21"/>
                <w:szCs w:val="21"/>
                <w:lang w:val="en-GB" w:eastAsia="en-GB"/>
              </w:rPr>
            </w:pPr>
            <w:r w:rsidRPr="00B36442">
              <w:rPr>
                <w:rFonts w:eastAsia="Times New Roman" w:cstheme="minorHAnsi"/>
                <w:sz w:val="21"/>
                <w:szCs w:val="21"/>
                <w:lang w:val="en-GB" w:eastAsia="en-GB"/>
              </w:rPr>
              <w:t>To investigate the effectiveness of different materials as thermal insulators and the factors that may affect the thermal insulation properties of a material. </w:t>
            </w:r>
          </w:p>
          <w:p w:rsidR="000A2C48" w:rsidRDefault="000A2C48" w:rsidP="000A2C48">
            <w:pPr>
              <w:rPr>
                <w:rStyle w:val="normaltextrun"/>
                <w:rFonts w:cstheme="minorHAnsi"/>
                <w:color w:val="000000"/>
                <w:sz w:val="21"/>
                <w:szCs w:val="21"/>
                <w:bdr w:val="none" w:sz="0" w:space="0" w:color="auto" w:frame="1"/>
              </w:rPr>
            </w:pPr>
            <w:r>
              <w:rPr>
                <w:rStyle w:val="normaltextrun"/>
                <w:rFonts w:cstheme="minorHAnsi"/>
                <w:color w:val="000000"/>
                <w:sz w:val="21"/>
                <w:szCs w:val="21"/>
                <w:bdr w:val="none" w:sz="0" w:space="0" w:color="auto" w:frame="1"/>
              </w:rPr>
              <w:t>Being able to draw and label key circuit symbols.</w:t>
            </w:r>
          </w:p>
          <w:p w:rsidR="000E37D8" w:rsidRPr="00B36442" w:rsidRDefault="000E37D8" w:rsidP="00B36442">
            <w:pPr>
              <w:textAlignment w:val="baseline"/>
              <w:rPr>
                <w:rFonts w:eastAsia="Times New Roman" w:cstheme="minorHAnsi"/>
                <w:sz w:val="21"/>
                <w:szCs w:val="21"/>
                <w:lang w:val="en-GB" w:eastAsia="en-GB"/>
              </w:rPr>
            </w:pPr>
            <w:r>
              <w:rPr>
                <w:rFonts w:eastAsia="Times New Roman" w:cstheme="minorHAnsi"/>
                <w:sz w:val="21"/>
                <w:szCs w:val="21"/>
                <w:lang w:val="en-GB" w:eastAsia="en-GB"/>
              </w:rPr>
              <w:t>Being able to state what electrical current is and how it acts in both series and parallel circuits.</w:t>
            </w:r>
          </w:p>
          <w:p w:rsidR="00A83718" w:rsidRPr="00B36442" w:rsidRDefault="00A83718" w:rsidP="00A83718">
            <w:pPr>
              <w:textAlignment w:val="baseline"/>
              <w:rPr>
                <w:rFonts w:eastAsia="Times New Roman" w:cstheme="minorHAnsi"/>
                <w:sz w:val="21"/>
                <w:szCs w:val="21"/>
                <w:lang w:val="en-GB" w:eastAsia="en-GB"/>
              </w:rPr>
            </w:pPr>
            <w:r>
              <w:rPr>
                <w:rFonts w:eastAsia="Times New Roman" w:cstheme="minorHAnsi"/>
                <w:sz w:val="21"/>
                <w:szCs w:val="21"/>
                <w:lang w:val="en-GB" w:eastAsia="en-GB"/>
              </w:rPr>
              <w:t xml:space="preserve">Being able to state what </w:t>
            </w:r>
            <w:r>
              <w:rPr>
                <w:rFonts w:eastAsia="Times New Roman" w:cstheme="minorHAnsi"/>
                <w:sz w:val="21"/>
                <w:szCs w:val="21"/>
                <w:lang w:val="en-GB" w:eastAsia="en-GB"/>
              </w:rPr>
              <w:t>potential difference</w:t>
            </w:r>
            <w:r>
              <w:rPr>
                <w:rFonts w:eastAsia="Times New Roman" w:cstheme="minorHAnsi"/>
                <w:sz w:val="21"/>
                <w:szCs w:val="21"/>
                <w:lang w:val="en-GB" w:eastAsia="en-GB"/>
              </w:rPr>
              <w:t xml:space="preserve"> is and how it acts in both series and parallel circuits.</w:t>
            </w:r>
          </w:p>
          <w:p w:rsidR="00B36442" w:rsidRDefault="00A83718" w:rsidP="003C0FE2">
            <w:pPr>
              <w:rPr>
                <w:rStyle w:val="normaltextrun"/>
                <w:rFonts w:cstheme="minorHAnsi"/>
                <w:color w:val="000000"/>
                <w:sz w:val="21"/>
                <w:szCs w:val="21"/>
                <w:bdr w:val="none" w:sz="0" w:space="0" w:color="auto" w:frame="1"/>
              </w:rPr>
            </w:pPr>
            <w:r w:rsidRPr="00A83718">
              <w:rPr>
                <w:rStyle w:val="normaltextrun"/>
                <w:rFonts w:cstheme="minorHAnsi"/>
                <w:color w:val="000000"/>
                <w:sz w:val="21"/>
                <w:szCs w:val="21"/>
                <w:bdr w:val="none" w:sz="0" w:space="0" w:color="auto" w:frame="1"/>
              </w:rPr>
              <w:t>Being able to state what resistance is and calculate resistance using the correct equation.</w:t>
            </w:r>
          </w:p>
          <w:p w:rsidR="000A2C48" w:rsidRDefault="000A2C48" w:rsidP="003C0FE2">
            <w:pPr>
              <w:rPr>
                <w:rStyle w:val="normaltextrun"/>
                <w:rFonts w:cstheme="minorHAnsi"/>
                <w:color w:val="000000"/>
                <w:sz w:val="21"/>
                <w:szCs w:val="21"/>
                <w:bdr w:val="none" w:sz="0" w:space="0" w:color="auto" w:frame="1"/>
              </w:rPr>
            </w:pPr>
            <w:r>
              <w:rPr>
                <w:rStyle w:val="normaltextrun"/>
                <w:rFonts w:cstheme="minorHAnsi"/>
                <w:color w:val="000000"/>
                <w:sz w:val="21"/>
                <w:szCs w:val="21"/>
                <w:bdr w:val="none" w:sz="0" w:space="0" w:color="auto" w:frame="1"/>
              </w:rPr>
              <w:t>Being able to explain the differences in resistance in a series vs parallel circuit.</w:t>
            </w:r>
          </w:p>
          <w:p w:rsidR="000A2C48" w:rsidRDefault="000A2C48" w:rsidP="003C0FE2">
            <w:pPr>
              <w:rPr>
                <w:rStyle w:val="normaltextrun"/>
                <w:rFonts w:cstheme="minorHAnsi"/>
                <w:color w:val="000000"/>
                <w:sz w:val="21"/>
                <w:szCs w:val="21"/>
                <w:bdr w:val="none" w:sz="0" w:space="0" w:color="auto" w:frame="1"/>
              </w:rPr>
            </w:pPr>
            <w:r>
              <w:rPr>
                <w:rStyle w:val="normaltextrun"/>
                <w:rFonts w:cstheme="minorHAnsi"/>
                <w:color w:val="000000"/>
                <w:sz w:val="21"/>
                <w:szCs w:val="21"/>
                <w:bdr w:val="none" w:sz="0" w:space="0" w:color="auto" w:frame="1"/>
              </w:rPr>
              <w:t>Being able to state what electrical charge is and calculate charge using the correct equation.</w:t>
            </w:r>
          </w:p>
          <w:p w:rsidR="003C0FE2" w:rsidRDefault="003C0FE2" w:rsidP="003B4C77">
            <w:pPr>
              <w:rPr>
                <w:rStyle w:val="normaltextrun"/>
                <w:rFonts w:cstheme="minorHAnsi"/>
                <w:sz w:val="21"/>
                <w:szCs w:val="21"/>
              </w:rPr>
            </w:pPr>
          </w:p>
          <w:p w:rsidR="003C0FE2" w:rsidRPr="00E55661" w:rsidRDefault="003C0FE2" w:rsidP="003B4C77">
            <w:pPr>
              <w:rPr>
                <w:b/>
                <w:szCs w:val="21"/>
                <w:lang w:val="en-GB"/>
              </w:rPr>
            </w:pPr>
            <w:r w:rsidRPr="00E55661">
              <w:rPr>
                <w:rStyle w:val="normaltextrun"/>
                <w:rFonts w:cstheme="minorHAnsi"/>
                <w:b/>
                <w:szCs w:val="21"/>
              </w:rPr>
              <w:t>Practical skills covered in KS3</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plan different types of scientific enquiries to answer questions, including recognising and controlling variables where necessary</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take measurements, using a range of scientific equipment, with increasing accuracy and precision, taking repeat readings when appropriate</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record data and results of increasing complexity using scientific diagrams and labels, classification keys, tables, scatter graphs, bar and line graphs</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use test results to make predictions to set up further comparative and fair tests</w:t>
            </w:r>
            <w:r>
              <w:rPr>
                <w:rStyle w:val="eop"/>
                <w:rFonts w:asciiTheme="minorHAnsi" w:hAnsiTheme="minorHAnsi" w:cstheme="minorHAnsi"/>
                <w:sz w:val="21"/>
                <w:szCs w:val="21"/>
              </w:rPr>
              <w:t>.</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report and present findings from enquiries, including conclusions, causal relationships and explanations of and degree of trust in results, in oral and written forms such as displays and other presentations</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rsidR="003C0FE2" w:rsidRPr="00E55661" w:rsidRDefault="003C0FE2" w:rsidP="003B4C77">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identify scientific evidence that has been used to support or refute ideas or arguments.</w:t>
            </w:r>
            <w:r w:rsidRPr="00E55661">
              <w:rPr>
                <w:rStyle w:val="eop"/>
                <w:rFonts w:asciiTheme="minorHAnsi" w:hAnsiTheme="minorHAnsi" w:cstheme="minorHAnsi"/>
                <w:sz w:val="21"/>
                <w:szCs w:val="21"/>
              </w:rPr>
              <w:t> </w:t>
            </w:r>
          </w:p>
          <w:p w:rsidR="003C0FE2" w:rsidRDefault="003C0FE2" w:rsidP="003B4C77">
            <w:pPr>
              <w:rPr>
                <w:b/>
                <w:sz w:val="21"/>
                <w:szCs w:val="21"/>
                <w:lang w:val="en-GB"/>
              </w:rPr>
            </w:pPr>
          </w:p>
          <w:p w:rsidR="003C0FE2" w:rsidRPr="004F3C65" w:rsidRDefault="003C0FE2" w:rsidP="003B4C77">
            <w:pPr>
              <w:rPr>
                <w:b/>
                <w:sz w:val="21"/>
                <w:szCs w:val="21"/>
                <w:lang w:val="en-GB"/>
              </w:rPr>
            </w:pPr>
          </w:p>
        </w:tc>
      </w:tr>
      <w:tr w:rsidR="003C0FE2" w:rsidRPr="007B04C0" w:rsidTr="003B4C77">
        <w:tc>
          <w:tcPr>
            <w:tcW w:w="10632" w:type="dxa"/>
            <w:shd w:val="clear" w:color="auto" w:fill="E2EFD9" w:themeFill="accent6" w:themeFillTint="33"/>
          </w:tcPr>
          <w:p w:rsidR="003C0FE2" w:rsidRPr="007B04C0" w:rsidRDefault="003C0FE2" w:rsidP="003B4C77">
            <w:pPr>
              <w:rPr>
                <w:b/>
                <w:sz w:val="21"/>
                <w:szCs w:val="21"/>
                <w:lang w:val="en-GB"/>
              </w:rPr>
            </w:pPr>
            <w:r w:rsidRPr="007B04C0">
              <w:rPr>
                <w:b/>
                <w:sz w:val="21"/>
                <w:szCs w:val="21"/>
                <w:lang w:val="en-GB"/>
              </w:rPr>
              <w:t xml:space="preserve">Rationale for students studying this unit/topic </w:t>
            </w:r>
          </w:p>
        </w:tc>
      </w:tr>
      <w:tr w:rsidR="003C0FE2" w:rsidRPr="007B04C0" w:rsidTr="003B4C77">
        <w:tc>
          <w:tcPr>
            <w:tcW w:w="10632" w:type="dxa"/>
          </w:tcPr>
          <w:p w:rsidR="003C0FE2" w:rsidRPr="007B04C0" w:rsidRDefault="003C0FE2" w:rsidP="003B4C77">
            <w:pPr>
              <w:rPr>
                <w:b/>
                <w:sz w:val="21"/>
                <w:szCs w:val="21"/>
                <w:lang w:val="en-GB"/>
              </w:rPr>
            </w:pPr>
            <w:r w:rsidRPr="007B04C0">
              <w:rPr>
                <w:b/>
                <w:sz w:val="21"/>
                <w:szCs w:val="21"/>
                <w:lang w:val="en-GB"/>
              </w:rPr>
              <w:t>Rationale for studying this topic</w:t>
            </w:r>
          </w:p>
          <w:p w:rsidR="003C0FE2" w:rsidRDefault="003C0FE2" w:rsidP="003B4C77">
            <w:pPr>
              <w:pStyle w:val="paragraph"/>
              <w:spacing w:before="0" w:beforeAutospacing="0" w:after="0" w:afterAutospacing="0"/>
              <w:jc w:val="both"/>
              <w:textAlignment w:val="baseline"/>
              <w:rPr>
                <w:rFonts w:asciiTheme="minorHAnsi" w:hAnsiTheme="minorHAnsi" w:cstheme="minorHAnsi"/>
                <w:sz w:val="21"/>
                <w:szCs w:val="21"/>
              </w:rPr>
            </w:pPr>
          </w:p>
          <w:p w:rsidR="003C0FE2" w:rsidRDefault="00C40655" w:rsidP="003B4C77">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C40655">
              <w:rPr>
                <w:rFonts w:asciiTheme="minorHAnsi" w:hAnsiTheme="minorHAnsi" w:cstheme="minorHAnsi"/>
                <w:sz w:val="21"/>
                <w:szCs w:val="21"/>
              </w:rPr>
              <w:t>Electric charge is a fundamental property of matter everywhere</w:t>
            </w:r>
            <w:r w:rsidR="005A4862">
              <w:rPr>
                <w:rFonts w:asciiTheme="minorHAnsi" w:hAnsiTheme="minorHAnsi" w:cstheme="minorHAnsi"/>
                <w:sz w:val="21"/>
                <w:szCs w:val="21"/>
              </w:rPr>
              <w:t xml:space="preserve"> and t</w:t>
            </w:r>
            <w:r w:rsidR="003C0FE2" w:rsidRPr="00912391">
              <w:rPr>
                <w:rStyle w:val="normaltextrun"/>
                <w:rFonts w:asciiTheme="minorHAnsi" w:hAnsiTheme="minorHAnsi" w:cstheme="minorHAnsi"/>
                <w:sz w:val="21"/>
                <w:szCs w:val="21"/>
              </w:rPr>
              <w:t>hese topics form the basis of the core principl</w:t>
            </w:r>
            <w:r w:rsidR="003C0FE2">
              <w:rPr>
                <w:rStyle w:val="normaltextrun"/>
                <w:rFonts w:asciiTheme="minorHAnsi" w:hAnsiTheme="minorHAnsi" w:cstheme="minorHAnsi"/>
                <w:sz w:val="21"/>
                <w:szCs w:val="21"/>
              </w:rPr>
              <w:t>es of P</w:t>
            </w:r>
            <w:r w:rsidR="003C0FE2" w:rsidRPr="00912391">
              <w:rPr>
                <w:rStyle w:val="normaltextrun"/>
                <w:rFonts w:asciiTheme="minorHAnsi" w:hAnsiTheme="minorHAnsi" w:cstheme="minorHAnsi"/>
                <w:sz w:val="21"/>
                <w:szCs w:val="21"/>
              </w:rPr>
              <w:t xml:space="preserve">hysics. Without knowledge of these topics, students would not be able to access the more challenging parts of </w:t>
            </w:r>
            <w:r w:rsidR="003C0FE2">
              <w:rPr>
                <w:rStyle w:val="normaltextrun"/>
                <w:rFonts w:asciiTheme="minorHAnsi" w:hAnsiTheme="minorHAnsi" w:cstheme="minorHAnsi"/>
                <w:sz w:val="21"/>
                <w:szCs w:val="21"/>
              </w:rPr>
              <w:t>P</w:t>
            </w:r>
            <w:r w:rsidR="003C0FE2" w:rsidRPr="00912391">
              <w:rPr>
                <w:rStyle w:val="normaltextrun"/>
                <w:rFonts w:asciiTheme="minorHAnsi" w:hAnsiTheme="minorHAnsi" w:cstheme="minorHAnsi"/>
                <w:sz w:val="21"/>
                <w:szCs w:val="21"/>
              </w:rPr>
              <w:t>hysics further on in the course. These topics form the foundation wh</w:t>
            </w:r>
            <w:r w:rsidR="003C0FE2">
              <w:rPr>
                <w:rStyle w:val="normaltextrun"/>
                <w:rFonts w:asciiTheme="minorHAnsi" w:hAnsiTheme="minorHAnsi" w:cstheme="minorHAnsi"/>
                <w:sz w:val="21"/>
                <w:szCs w:val="21"/>
              </w:rPr>
              <w:t>ich the topics covered in year</w:t>
            </w:r>
            <w:r w:rsidR="003C0FE2" w:rsidRPr="00912391">
              <w:rPr>
                <w:rStyle w:val="normaltextrun"/>
                <w:rFonts w:asciiTheme="minorHAnsi" w:hAnsiTheme="minorHAnsi" w:cstheme="minorHAnsi"/>
                <w:sz w:val="21"/>
                <w:szCs w:val="21"/>
              </w:rPr>
              <w:t xml:space="preserve"> 9</w:t>
            </w:r>
            <w:r w:rsidR="003C0FE2">
              <w:rPr>
                <w:rStyle w:val="normaltextrun"/>
                <w:rFonts w:asciiTheme="minorHAnsi" w:hAnsiTheme="minorHAnsi" w:cstheme="minorHAnsi"/>
                <w:sz w:val="21"/>
                <w:szCs w:val="21"/>
              </w:rPr>
              <w:t>, 10 and 11</w:t>
            </w:r>
            <w:r w:rsidR="003C0FE2" w:rsidRPr="00912391">
              <w:rPr>
                <w:rStyle w:val="normaltextrun"/>
                <w:rFonts w:asciiTheme="minorHAnsi" w:hAnsiTheme="minorHAnsi" w:cstheme="minorHAnsi"/>
                <w:sz w:val="21"/>
                <w:szCs w:val="21"/>
              </w:rPr>
              <w:t xml:space="preserve"> will further develop, either by application of the core principle or via use of similar </w:t>
            </w:r>
            <w:r w:rsidR="003C0FE2">
              <w:rPr>
                <w:rStyle w:val="normaltextrun"/>
                <w:rFonts w:asciiTheme="minorHAnsi" w:hAnsiTheme="minorHAnsi" w:cstheme="minorHAnsi"/>
                <w:sz w:val="21"/>
                <w:szCs w:val="21"/>
              </w:rPr>
              <w:t>methodology. In addition,</w:t>
            </w:r>
            <w:r w:rsidR="003C0FE2" w:rsidRPr="00912391">
              <w:rPr>
                <w:rStyle w:val="normaltextrun"/>
                <w:rFonts w:asciiTheme="minorHAnsi" w:hAnsiTheme="minorHAnsi" w:cstheme="minorHAnsi"/>
                <w:sz w:val="21"/>
                <w:szCs w:val="21"/>
              </w:rPr>
              <w:t xml:space="preserve"> these topics link together to deliver a clear understanding of how energy can be transferred in the universe</w:t>
            </w:r>
            <w:r>
              <w:rPr>
                <w:rStyle w:val="normaltextrun"/>
                <w:rFonts w:asciiTheme="minorHAnsi" w:hAnsiTheme="minorHAnsi" w:cstheme="minorHAnsi"/>
                <w:sz w:val="21"/>
                <w:szCs w:val="21"/>
              </w:rPr>
              <w:t xml:space="preserve"> and</w:t>
            </w:r>
            <w:r w:rsidR="005A4862">
              <w:rPr>
                <w:rStyle w:val="normaltextrun"/>
                <w:rFonts w:asciiTheme="minorHAnsi" w:hAnsiTheme="minorHAnsi" w:cstheme="minorHAnsi"/>
                <w:sz w:val="21"/>
                <w:szCs w:val="21"/>
              </w:rPr>
              <w:t xml:space="preserve"> how important electrical energy is in a students’ every day life</w:t>
            </w:r>
            <w:r w:rsidR="003C0FE2" w:rsidRPr="00912391">
              <w:rPr>
                <w:rStyle w:val="normaltextrun"/>
                <w:rFonts w:asciiTheme="minorHAnsi" w:hAnsiTheme="minorHAnsi" w:cstheme="minorHAnsi"/>
                <w:sz w:val="21"/>
                <w:szCs w:val="21"/>
              </w:rPr>
              <w:t xml:space="preserve">.  </w:t>
            </w:r>
          </w:p>
          <w:p w:rsidR="003C0FE2" w:rsidRDefault="003C0FE2" w:rsidP="003B4C77">
            <w:pPr>
              <w:jc w:val="both"/>
              <w:rPr>
                <w:b/>
                <w:bCs/>
                <w:sz w:val="21"/>
                <w:szCs w:val="21"/>
                <w:lang w:val="en-GB"/>
              </w:rPr>
            </w:pPr>
          </w:p>
          <w:p w:rsidR="003C0FE2" w:rsidRDefault="003C0FE2" w:rsidP="003B4C77">
            <w:pPr>
              <w:jc w:val="both"/>
              <w:rPr>
                <w:b/>
                <w:bCs/>
                <w:sz w:val="21"/>
                <w:szCs w:val="21"/>
                <w:lang w:val="en-GB"/>
              </w:rPr>
            </w:pPr>
            <w:r w:rsidRPr="007B04C0">
              <w:rPr>
                <w:b/>
                <w:bCs/>
                <w:sz w:val="21"/>
                <w:szCs w:val="21"/>
                <w:lang w:val="en-GB"/>
              </w:rPr>
              <w:lastRenderedPageBreak/>
              <w:t>Rationale for timing of this topic</w:t>
            </w:r>
          </w:p>
          <w:p w:rsidR="003C0FE2" w:rsidRDefault="003C0FE2" w:rsidP="003B4C77">
            <w:pPr>
              <w:jc w:val="both"/>
              <w:rPr>
                <w:b/>
                <w:bCs/>
                <w:sz w:val="21"/>
                <w:szCs w:val="21"/>
                <w:lang w:val="en-GB"/>
              </w:rPr>
            </w:pPr>
          </w:p>
          <w:p w:rsidR="003C0FE2" w:rsidRDefault="003C0FE2" w:rsidP="003B4C77">
            <w:pPr>
              <w:pStyle w:val="paragraph"/>
              <w:spacing w:before="0" w:beforeAutospacing="0" w:after="0" w:afterAutospacing="0"/>
              <w:jc w:val="both"/>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Students cover these</w:t>
            </w:r>
            <w:r w:rsidRPr="00912391">
              <w:rPr>
                <w:rStyle w:val="normaltextrun"/>
                <w:rFonts w:asciiTheme="minorHAnsi" w:hAnsiTheme="minorHAnsi" w:cstheme="minorHAnsi"/>
                <w:sz w:val="21"/>
                <w:szCs w:val="21"/>
              </w:rPr>
              <w:t xml:space="preserve"> topics</w:t>
            </w:r>
            <w:r>
              <w:rPr>
                <w:rStyle w:val="normaltextrun"/>
                <w:rFonts w:asciiTheme="minorHAnsi" w:hAnsiTheme="minorHAnsi" w:cstheme="minorHAnsi"/>
                <w:sz w:val="21"/>
                <w:szCs w:val="21"/>
              </w:rPr>
              <w:t xml:space="preserve"> in Year 9 to</w:t>
            </w:r>
            <w:r w:rsidRPr="00912391">
              <w:rPr>
                <w:rStyle w:val="normaltextrun"/>
                <w:rFonts w:asciiTheme="minorHAnsi" w:hAnsiTheme="minorHAnsi" w:cstheme="minorHAnsi"/>
                <w:sz w:val="21"/>
                <w:szCs w:val="21"/>
              </w:rPr>
              <w:t xml:space="preserve"> further develop upon the s</w:t>
            </w:r>
            <w:r>
              <w:rPr>
                <w:rStyle w:val="normaltextrun"/>
                <w:rFonts w:asciiTheme="minorHAnsi" w:hAnsiTheme="minorHAnsi" w:cstheme="minorHAnsi"/>
                <w:sz w:val="21"/>
                <w:szCs w:val="21"/>
              </w:rPr>
              <w:t>cientific content covered at KS3</w:t>
            </w:r>
            <w:r w:rsidRPr="00912391">
              <w:rPr>
                <w:rStyle w:val="normaltextrun"/>
                <w:rFonts w:asciiTheme="minorHAnsi" w:hAnsiTheme="minorHAnsi" w:cstheme="minorHAnsi"/>
                <w:sz w:val="21"/>
                <w:szCs w:val="21"/>
              </w:rPr>
              <w:t xml:space="preserve"> and g</w:t>
            </w:r>
            <w:r>
              <w:rPr>
                <w:rStyle w:val="normaltextrun"/>
                <w:rFonts w:asciiTheme="minorHAnsi" w:hAnsiTheme="minorHAnsi" w:cstheme="minorHAnsi"/>
                <w:sz w:val="21"/>
                <w:szCs w:val="21"/>
              </w:rPr>
              <w:t>ive the teacher opportunities.</w:t>
            </w:r>
          </w:p>
          <w:p w:rsidR="003C0FE2" w:rsidRDefault="003C0FE2" w:rsidP="003B4C77">
            <w:pPr>
              <w:pStyle w:val="paragraph"/>
              <w:spacing w:before="0" w:beforeAutospacing="0" w:after="0" w:afterAutospacing="0"/>
              <w:jc w:val="both"/>
              <w:textAlignment w:val="baseline"/>
              <w:rPr>
                <w:rStyle w:val="normaltextrun"/>
                <w:rFonts w:cstheme="minorHAnsi"/>
                <w:sz w:val="21"/>
                <w:szCs w:val="21"/>
              </w:rPr>
            </w:pPr>
            <w:r>
              <w:rPr>
                <w:rStyle w:val="normaltextrun"/>
                <w:rFonts w:asciiTheme="minorHAnsi" w:hAnsiTheme="minorHAnsi" w:cstheme="minorHAnsi"/>
                <w:sz w:val="21"/>
                <w:szCs w:val="21"/>
              </w:rPr>
              <w:t>To</w:t>
            </w:r>
            <w:r w:rsidRPr="00912391">
              <w:rPr>
                <w:rStyle w:val="normaltextrun"/>
                <w:rFonts w:asciiTheme="minorHAnsi" w:hAnsiTheme="minorHAnsi" w:cstheme="minorHAnsi"/>
                <w:sz w:val="21"/>
                <w:szCs w:val="21"/>
              </w:rPr>
              <w:t xml:space="preserve"> further develop the practical investigative s</w:t>
            </w:r>
            <w:r>
              <w:rPr>
                <w:rStyle w:val="normaltextrun"/>
                <w:rFonts w:asciiTheme="minorHAnsi" w:hAnsiTheme="minorHAnsi" w:cstheme="minorHAnsi"/>
                <w:sz w:val="21"/>
                <w:szCs w:val="21"/>
              </w:rPr>
              <w:t xml:space="preserve">kills the students gained at KS3, </w:t>
            </w:r>
            <w:r w:rsidRPr="00373762">
              <w:rPr>
                <w:rStyle w:val="normaltextrun"/>
                <w:rFonts w:asciiTheme="minorHAnsi" w:hAnsiTheme="minorHAnsi" w:cstheme="minorHAnsi"/>
                <w:sz w:val="21"/>
                <w:szCs w:val="21"/>
              </w:rPr>
              <w:t>the Required Practical lessons</w:t>
            </w:r>
            <w:r w:rsidRPr="002C544C">
              <w:rPr>
                <w:rStyle w:val="normaltextrun"/>
                <w:rFonts w:asciiTheme="minorHAnsi" w:hAnsiTheme="minorHAnsi" w:cstheme="minorHAnsi"/>
                <w:sz w:val="21"/>
                <w:szCs w:val="21"/>
              </w:rPr>
              <w:t xml:space="preserve"> give the opportunity to place scientific concepts in a practical context and allow students to understand the importance of the scientific method in understanding new scientific ideas and further developing these ideas to lead to new discoveries. </w:t>
            </w:r>
          </w:p>
          <w:p w:rsidR="003C0FE2" w:rsidRPr="007B04C0" w:rsidRDefault="003C0FE2" w:rsidP="003B4C77">
            <w:pPr>
              <w:jc w:val="both"/>
              <w:rPr>
                <w:b/>
                <w:bCs/>
                <w:sz w:val="21"/>
                <w:szCs w:val="21"/>
                <w:lang w:val="en-GB"/>
              </w:rPr>
            </w:pPr>
          </w:p>
          <w:p w:rsidR="003C0FE2" w:rsidRDefault="003C0FE2" w:rsidP="003B4C77">
            <w:pPr>
              <w:jc w:val="both"/>
              <w:rPr>
                <w:i/>
                <w:sz w:val="21"/>
                <w:szCs w:val="21"/>
                <w:lang w:val="en-GB"/>
              </w:rPr>
            </w:pPr>
          </w:p>
          <w:p w:rsidR="003C0FE2" w:rsidRDefault="003C0FE2" w:rsidP="003B4C77">
            <w:pPr>
              <w:jc w:val="both"/>
              <w:rPr>
                <w:i/>
                <w:sz w:val="21"/>
                <w:szCs w:val="21"/>
                <w:lang w:val="en-GB"/>
              </w:rPr>
            </w:pPr>
          </w:p>
          <w:p w:rsidR="003C0FE2" w:rsidRDefault="003C0FE2" w:rsidP="003B4C77">
            <w:pPr>
              <w:jc w:val="both"/>
              <w:rPr>
                <w:i/>
                <w:sz w:val="21"/>
                <w:szCs w:val="21"/>
                <w:lang w:val="en-GB"/>
              </w:rPr>
            </w:pPr>
          </w:p>
          <w:p w:rsidR="003C0FE2" w:rsidRDefault="003C0FE2" w:rsidP="003B4C77">
            <w:pPr>
              <w:jc w:val="both"/>
              <w:rPr>
                <w:i/>
                <w:sz w:val="21"/>
                <w:szCs w:val="21"/>
                <w:lang w:val="en-GB"/>
              </w:rPr>
            </w:pPr>
          </w:p>
          <w:p w:rsidR="003C0FE2" w:rsidRPr="004F3C65" w:rsidRDefault="003C0FE2" w:rsidP="003B4C77">
            <w:pPr>
              <w:jc w:val="both"/>
              <w:rPr>
                <w:b/>
                <w:sz w:val="21"/>
                <w:szCs w:val="21"/>
                <w:lang w:val="en-GB"/>
              </w:rPr>
            </w:pPr>
            <w:r w:rsidRPr="004F3C65">
              <w:rPr>
                <w:i/>
                <w:sz w:val="21"/>
                <w:szCs w:val="21"/>
                <w:lang w:val="en-GB"/>
              </w:rPr>
              <w:t xml:space="preserve"> </w:t>
            </w:r>
          </w:p>
        </w:tc>
      </w:tr>
      <w:tr w:rsidR="003C0FE2" w:rsidRPr="007B04C0" w:rsidTr="003B4C77">
        <w:tc>
          <w:tcPr>
            <w:tcW w:w="10632" w:type="dxa"/>
            <w:shd w:val="clear" w:color="auto" w:fill="E2EFD9" w:themeFill="accent6" w:themeFillTint="33"/>
          </w:tcPr>
          <w:p w:rsidR="003C0FE2" w:rsidRPr="007B04C0" w:rsidRDefault="003C0FE2" w:rsidP="003B4C77">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3C0FE2" w:rsidRPr="007B04C0" w:rsidTr="003B4C77">
        <w:tc>
          <w:tcPr>
            <w:tcW w:w="10632" w:type="dxa"/>
          </w:tcPr>
          <w:p w:rsidR="003C0FE2" w:rsidRPr="00D1298E" w:rsidRDefault="005A4862" w:rsidP="003B4C77">
            <w:pPr>
              <w:jc w:val="both"/>
              <w:rPr>
                <w:b/>
                <w:sz w:val="21"/>
                <w:szCs w:val="21"/>
                <w:lang w:val="en-GB"/>
              </w:rPr>
            </w:pPr>
            <w:r w:rsidRPr="00D1298E">
              <w:rPr>
                <w:b/>
                <w:sz w:val="21"/>
                <w:szCs w:val="21"/>
                <w:lang w:val="en-GB"/>
              </w:rPr>
              <w:t>Insulation</w:t>
            </w:r>
          </w:p>
          <w:p w:rsidR="005A4862" w:rsidRPr="00D1298E" w:rsidRDefault="005A4862" w:rsidP="005A4862">
            <w:pPr>
              <w:pStyle w:val="ListParagraph"/>
              <w:numPr>
                <w:ilvl w:val="0"/>
                <w:numId w:val="2"/>
              </w:numPr>
              <w:autoSpaceDE w:val="0"/>
              <w:autoSpaceDN w:val="0"/>
              <w:adjustRightInd w:val="0"/>
              <w:spacing w:after="120"/>
              <w:rPr>
                <w:rFonts w:cs="Arial"/>
                <w:color w:val="000000" w:themeColor="text1"/>
                <w:sz w:val="21"/>
                <w:szCs w:val="21"/>
              </w:rPr>
            </w:pPr>
            <w:r w:rsidRPr="00D1298E">
              <w:rPr>
                <w:sz w:val="21"/>
                <w:szCs w:val="21"/>
                <w:lang w:val="en-GB"/>
              </w:rPr>
              <w:t>Describe that u</w:t>
            </w:r>
            <w:proofErr w:type="spellStart"/>
            <w:r w:rsidRPr="00D1298E">
              <w:rPr>
                <w:rFonts w:cs="Arial"/>
                <w:color w:val="000000" w:themeColor="text1"/>
                <w:sz w:val="21"/>
                <w:szCs w:val="21"/>
              </w:rPr>
              <w:t>nwanted</w:t>
            </w:r>
            <w:proofErr w:type="spellEnd"/>
            <w:r w:rsidRPr="00D1298E">
              <w:rPr>
                <w:rFonts w:cs="Arial"/>
                <w:color w:val="000000" w:themeColor="text1"/>
                <w:sz w:val="21"/>
                <w:szCs w:val="21"/>
              </w:rPr>
              <w:t xml:space="preserve"> energy transfers can be reduced in a number of ways, for example, through lubrication and the use of thermal insulation.</w:t>
            </w:r>
          </w:p>
          <w:p w:rsidR="00436CFF" w:rsidRPr="00D1298E" w:rsidRDefault="00436CFF" w:rsidP="00436CFF">
            <w:pPr>
              <w:pStyle w:val="ListParagraph"/>
              <w:numPr>
                <w:ilvl w:val="0"/>
                <w:numId w:val="2"/>
              </w:numPr>
              <w:autoSpaceDE w:val="0"/>
              <w:autoSpaceDN w:val="0"/>
              <w:adjustRightInd w:val="0"/>
              <w:spacing w:after="120"/>
              <w:rPr>
                <w:rFonts w:cs="Arial"/>
                <w:color w:val="000000" w:themeColor="text1"/>
                <w:sz w:val="21"/>
                <w:szCs w:val="21"/>
              </w:rPr>
            </w:pPr>
            <w:r w:rsidRPr="00D1298E">
              <w:rPr>
                <w:rFonts w:cs="Arial"/>
                <w:color w:val="000000" w:themeColor="text1"/>
                <w:sz w:val="21"/>
                <w:szCs w:val="21"/>
              </w:rPr>
              <w:t>Describe the factors that affect t</w:t>
            </w:r>
            <w:r w:rsidR="005A4862" w:rsidRPr="00D1298E">
              <w:rPr>
                <w:rFonts w:cs="Arial"/>
                <w:color w:val="000000" w:themeColor="text1"/>
                <w:sz w:val="21"/>
                <w:szCs w:val="21"/>
              </w:rPr>
              <w:t>h</w:t>
            </w:r>
            <w:r w:rsidRPr="00D1298E">
              <w:rPr>
                <w:rFonts w:cs="Arial"/>
                <w:color w:val="000000" w:themeColor="text1"/>
                <w:sz w:val="21"/>
                <w:szCs w:val="21"/>
              </w:rPr>
              <w:t>e rate of cooling of a building.</w:t>
            </w:r>
          </w:p>
          <w:p w:rsidR="005A4862" w:rsidRPr="00D1298E" w:rsidRDefault="00436CFF" w:rsidP="00F726AE">
            <w:pPr>
              <w:pStyle w:val="ListParagraph"/>
              <w:numPr>
                <w:ilvl w:val="0"/>
                <w:numId w:val="1"/>
              </w:numPr>
              <w:autoSpaceDE w:val="0"/>
              <w:autoSpaceDN w:val="0"/>
              <w:adjustRightInd w:val="0"/>
              <w:spacing w:after="120"/>
              <w:jc w:val="both"/>
              <w:rPr>
                <w:b/>
                <w:sz w:val="21"/>
                <w:szCs w:val="21"/>
                <w:lang w:val="en-GB"/>
              </w:rPr>
            </w:pPr>
            <w:r w:rsidRPr="00D1298E">
              <w:rPr>
                <w:rFonts w:cs="Arial"/>
                <w:color w:val="000000" w:themeColor="text1"/>
                <w:sz w:val="21"/>
                <w:szCs w:val="21"/>
              </w:rPr>
              <w:t>Describe that t</w:t>
            </w:r>
            <w:r w:rsidRPr="00D1298E">
              <w:rPr>
                <w:rFonts w:cs="Arial"/>
                <w:color w:val="000000" w:themeColor="text1"/>
                <w:sz w:val="21"/>
                <w:szCs w:val="21"/>
              </w:rPr>
              <w:t>he higher the thermal conductivity of a material; the higher the rate of energy transfer by conduction across the material.</w:t>
            </w:r>
          </w:p>
          <w:p w:rsidR="005A4862" w:rsidRPr="00D1298E" w:rsidRDefault="005A4862" w:rsidP="005A4862">
            <w:pPr>
              <w:jc w:val="both"/>
              <w:rPr>
                <w:b/>
                <w:sz w:val="21"/>
                <w:szCs w:val="21"/>
                <w:lang w:val="en-GB"/>
              </w:rPr>
            </w:pPr>
            <w:r w:rsidRPr="00D1298E">
              <w:rPr>
                <w:b/>
                <w:sz w:val="21"/>
                <w:szCs w:val="21"/>
                <w:lang w:val="en-GB"/>
              </w:rPr>
              <w:t>Elastic Energy</w:t>
            </w:r>
          </w:p>
          <w:p w:rsidR="005A4862" w:rsidRPr="00D1298E" w:rsidRDefault="003C0FE2" w:rsidP="005A4862">
            <w:pPr>
              <w:pStyle w:val="ListParagraph"/>
              <w:numPr>
                <w:ilvl w:val="0"/>
                <w:numId w:val="1"/>
              </w:numPr>
              <w:jc w:val="both"/>
              <w:rPr>
                <w:b/>
                <w:sz w:val="21"/>
                <w:szCs w:val="21"/>
                <w:lang w:val="en-GB"/>
              </w:rPr>
            </w:pPr>
            <w:r w:rsidRPr="00D1298E">
              <w:rPr>
                <w:rFonts w:cs="Arial"/>
                <w:color w:val="000000" w:themeColor="text1"/>
                <w:sz w:val="21"/>
                <w:szCs w:val="21"/>
              </w:rPr>
              <w:t xml:space="preserve">Calculate </w:t>
            </w:r>
            <w:r w:rsidR="00436CFF" w:rsidRPr="00D1298E">
              <w:rPr>
                <w:rFonts w:cs="Arial"/>
                <w:color w:val="000000" w:themeColor="text1"/>
                <w:sz w:val="21"/>
                <w:szCs w:val="21"/>
              </w:rPr>
              <w:t>t</w:t>
            </w:r>
            <w:r w:rsidR="00436CFF" w:rsidRPr="00D1298E">
              <w:rPr>
                <w:rFonts w:cs="Arial"/>
                <w:color w:val="000000" w:themeColor="text1"/>
                <w:sz w:val="21"/>
                <w:szCs w:val="21"/>
              </w:rPr>
              <w:t>he amount of elastic potential energy stored in a stretched spring</w:t>
            </w:r>
            <w:r w:rsidR="00436CFF" w:rsidRPr="00D1298E">
              <w:rPr>
                <w:rFonts w:cs="Arial"/>
                <w:color w:val="000000" w:themeColor="text1"/>
                <w:sz w:val="21"/>
                <w:szCs w:val="21"/>
              </w:rPr>
              <w:t xml:space="preserve"> using the correct equation.</w:t>
            </w:r>
          </w:p>
          <w:p w:rsidR="00436CFF" w:rsidRPr="00D1298E" w:rsidRDefault="005A4862" w:rsidP="00436CFF">
            <w:pPr>
              <w:autoSpaceDE w:val="0"/>
              <w:autoSpaceDN w:val="0"/>
              <w:adjustRightInd w:val="0"/>
              <w:spacing w:after="120"/>
              <w:rPr>
                <w:rFonts w:cs="Arial"/>
                <w:b/>
                <w:color w:val="000000" w:themeColor="text1"/>
                <w:sz w:val="21"/>
                <w:szCs w:val="21"/>
              </w:rPr>
            </w:pPr>
            <w:r w:rsidRPr="00D1298E">
              <w:rPr>
                <w:rFonts w:cs="Arial"/>
                <w:b/>
                <w:color w:val="000000" w:themeColor="text1"/>
                <w:sz w:val="21"/>
                <w:szCs w:val="21"/>
              </w:rPr>
              <w:t>Circuit Symbols</w:t>
            </w:r>
          </w:p>
          <w:p w:rsidR="00436CFF" w:rsidRPr="00D1298E" w:rsidRDefault="00436CFF" w:rsidP="00436CFF">
            <w:pPr>
              <w:pStyle w:val="ListParagraph"/>
              <w:numPr>
                <w:ilvl w:val="0"/>
                <w:numId w:val="1"/>
              </w:numPr>
              <w:autoSpaceDE w:val="0"/>
              <w:autoSpaceDN w:val="0"/>
              <w:adjustRightInd w:val="0"/>
              <w:spacing w:after="120"/>
              <w:rPr>
                <w:rFonts w:cs="Arial"/>
                <w:color w:val="000000" w:themeColor="text1"/>
                <w:sz w:val="21"/>
                <w:szCs w:val="21"/>
              </w:rPr>
            </w:pPr>
            <w:r w:rsidRPr="00D1298E">
              <w:rPr>
                <w:rFonts w:cs="Arial"/>
                <w:color w:val="000000" w:themeColor="text1"/>
                <w:sz w:val="21"/>
                <w:szCs w:val="21"/>
              </w:rPr>
              <w:t>Be able to recognize, draw and label standard circuit symbols.</w:t>
            </w:r>
          </w:p>
          <w:p w:rsidR="005A4862" w:rsidRPr="00D1298E" w:rsidRDefault="005A4862" w:rsidP="005A4862">
            <w:pPr>
              <w:autoSpaceDE w:val="0"/>
              <w:autoSpaceDN w:val="0"/>
              <w:adjustRightInd w:val="0"/>
              <w:spacing w:after="120"/>
              <w:rPr>
                <w:rFonts w:cs="Arial"/>
                <w:b/>
                <w:color w:val="000000" w:themeColor="text1"/>
                <w:sz w:val="21"/>
                <w:szCs w:val="21"/>
              </w:rPr>
            </w:pPr>
            <w:r w:rsidRPr="00D1298E">
              <w:rPr>
                <w:rFonts w:cs="Arial"/>
                <w:b/>
                <w:color w:val="000000" w:themeColor="text1"/>
                <w:sz w:val="21"/>
                <w:szCs w:val="21"/>
              </w:rPr>
              <w:t>Electrical  Charge</w:t>
            </w:r>
          </w:p>
          <w:p w:rsidR="00C476BE" w:rsidRPr="00D1298E" w:rsidRDefault="00C476BE" w:rsidP="00D1298E">
            <w:pPr>
              <w:pStyle w:val="ListParagraph"/>
              <w:numPr>
                <w:ilvl w:val="0"/>
                <w:numId w:val="1"/>
              </w:numPr>
              <w:tabs>
                <w:tab w:val="left" w:pos="5268"/>
              </w:tabs>
              <w:spacing w:after="120"/>
              <w:rPr>
                <w:rFonts w:cs="Arial"/>
                <w:color w:val="000000" w:themeColor="text1"/>
                <w:sz w:val="21"/>
                <w:szCs w:val="21"/>
              </w:rPr>
            </w:pPr>
            <w:r w:rsidRPr="00D1298E">
              <w:rPr>
                <w:rFonts w:cs="Arial"/>
                <w:color w:val="000000" w:themeColor="text1"/>
                <w:sz w:val="21"/>
                <w:szCs w:val="21"/>
              </w:rPr>
              <w:t>Describe that for</w:t>
            </w:r>
            <w:r w:rsidRPr="00D1298E">
              <w:rPr>
                <w:rFonts w:cs="Arial"/>
                <w:color w:val="000000" w:themeColor="text1"/>
                <w:sz w:val="21"/>
                <w:szCs w:val="21"/>
              </w:rPr>
              <w:t xml:space="preserve"> electrical charge to flow through a closed circuit the circuit must include a source of potential difference.</w:t>
            </w:r>
          </w:p>
          <w:p w:rsidR="005A4862" w:rsidRPr="00D1298E" w:rsidRDefault="005A4862" w:rsidP="005A4862">
            <w:pPr>
              <w:autoSpaceDE w:val="0"/>
              <w:autoSpaceDN w:val="0"/>
              <w:adjustRightInd w:val="0"/>
              <w:spacing w:after="120"/>
              <w:rPr>
                <w:rFonts w:cs="Arial"/>
                <w:b/>
                <w:color w:val="000000" w:themeColor="text1"/>
                <w:sz w:val="21"/>
                <w:szCs w:val="21"/>
              </w:rPr>
            </w:pPr>
            <w:r w:rsidRPr="00D1298E">
              <w:rPr>
                <w:rFonts w:cs="Arial"/>
                <w:b/>
                <w:color w:val="000000" w:themeColor="text1"/>
                <w:sz w:val="21"/>
                <w:szCs w:val="21"/>
              </w:rPr>
              <w:t>Current, Resistance and Potential Difference</w:t>
            </w:r>
          </w:p>
          <w:p w:rsidR="00C476BE" w:rsidRPr="00D1298E" w:rsidRDefault="00C476BE" w:rsidP="00D1298E">
            <w:pPr>
              <w:pStyle w:val="ListParagraph"/>
              <w:numPr>
                <w:ilvl w:val="0"/>
                <w:numId w:val="1"/>
              </w:numPr>
              <w:autoSpaceDE w:val="0"/>
              <w:autoSpaceDN w:val="0"/>
              <w:adjustRightInd w:val="0"/>
              <w:spacing w:after="120"/>
              <w:rPr>
                <w:rFonts w:cs="Arial"/>
                <w:color w:val="000000" w:themeColor="text1"/>
                <w:sz w:val="21"/>
                <w:szCs w:val="21"/>
              </w:rPr>
            </w:pPr>
            <w:r w:rsidRPr="00D1298E">
              <w:rPr>
                <w:rFonts w:cs="Arial"/>
                <w:color w:val="000000" w:themeColor="text1"/>
                <w:sz w:val="21"/>
                <w:szCs w:val="21"/>
              </w:rPr>
              <w:t>State that e</w:t>
            </w:r>
            <w:r w:rsidRPr="00D1298E">
              <w:rPr>
                <w:rFonts w:cs="Arial"/>
                <w:color w:val="000000" w:themeColor="text1"/>
                <w:sz w:val="21"/>
                <w:szCs w:val="21"/>
              </w:rPr>
              <w:t xml:space="preserve">lectric current is a flow </w:t>
            </w:r>
            <w:r w:rsidRPr="00D1298E">
              <w:rPr>
                <w:rFonts w:cs="Arial"/>
                <w:color w:val="000000" w:themeColor="text1"/>
                <w:sz w:val="21"/>
                <w:szCs w:val="21"/>
              </w:rPr>
              <w:t>of electrical charge and that the</w:t>
            </w:r>
            <w:r w:rsidRPr="00D1298E">
              <w:rPr>
                <w:rFonts w:cs="Arial"/>
                <w:color w:val="000000" w:themeColor="text1"/>
                <w:sz w:val="21"/>
                <w:szCs w:val="21"/>
              </w:rPr>
              <w:t xml:space="preserve"> size of the electric current is the rate of flow of electrical charge.</w:t>
            </w:r>
          </w:p>
          <w:p w:rsidR="00C476BE" w:rsidRPr="00D1298E" w:rsidRDefault="00C476BE" w:rsidP="00D1298E">
            <w:pPr>
              <w:pStyle w:val="ListParagraph"/>
              <w:numPr>
                <w:ilvl w:val="0"/>
                <w:numId w:val="1"/>
              </w:numPr>
              <w:autoSpaceDE w:val="0"/>
              <w:autoSpaceDN w:val="0"/>
              <w:adjustRightInd w:val="0"/>
              <w:spacing w:after="120"/>
              <w:rPr>
                <w:rFonts w:cs="Arial"/>
                <w:color w:val="000000" w:themeColor="text1"/>
                <w:sz w:val="21"/>
                <w:szCs w:val="21"/>
              </w:rPr>
            </w:pPr>
            <w:r w:rsidRPr="00D1298E">
              <w:rPr>
                <w:rFonts w:cs="Arial"/>
                <w:color w:val="000000" w:themeColor="text1"/>
                <w:sz w:val="21"/>
                <w:szCs w:val="21"/>
              </w:rPr>
              <w:t>State that t</w:t>
            </w:r>
            <w:r w:rsidRPr="00D1298E">
              <w:rPr>
                <w:rFonts w:cs="Arial"/>
                <w:color w:val="000000" w:themeColor="text1"/>
                <w:sz w:val="21"/>
                <w:szCs w:val="21"/>
              </w:rPr>
              <w:t>he current at any point in a series circuit has the same value as the current at any other point in the same circuit.</w:t>
            </w:r>
          </w:p>
          <w:p w:rsidR="00C476BE" w:rsidRPr="00D1298E" w:rsidRDefault="00C476BE" w:rsidP="00D1298E">
            <w:pPr>
              <w:pStyle w:val="ListParagraph"/>
              <w:numPr>
                <w:ilvl w:val="0"/>
                <w:numId w:val="1"/>
              </w:numPr>
              <w:autoSpaceDE w:val="0"/>
              <w:autoSpaceDN w:val="0"/>
              <w:adjustRightInd w:val="0"/>
              <w:spacing w:after="120"/>
              <w:rPr>
                <w:rFonts w:cs="Arial"/>
                <w:color w:val="000000" w:themeColor="text1"/>
                <w:sz w:val="21"/>
                <w:szCs w:val="21"/>
              </w:rPr>
            </w:pPr>
            <w:r w:rsidRPr="00D1298E">
              <w:rPr>
                <w:rFonts w:cs="Arial"/>
                <w:color w:val="000000" w:themeColor="text1"/>
                <w:sz w:val="21"/>
                <w:szCs w:val="21"/>
              </w:rPr>
              <w:t>To describe that t</w:t>
            </w:r>
            <w:r w:rsidRPr="00D1298E">
              <w:rPr>
                <w:rFonts w:cs="Arial"/>
                <w:color w:val="000000" w:themeColor="text1"/>
                <w:sz w:val="21"/>
                <w:szCs w:val="21"/>
              </w:rPr>
              <w:t>he current through a component depends on both the resistance of the component and the potential difference across the component.</w:t>
            </w:r>
          </w:p>
          <w:p w:rsidR="00C476BE" w:rsidRPr="00D1298E" w:rsidRDefault="00C476BE" w:rsidP="00D1298E">
            <w:pPr>
              <w:pStyle w:val="ListParagraph"/>
              <w:numPr>
                <w:ilvl w:val="0"/>
                <w:numId w:val="1"/>
              </w:numPr>
              <w:tabs>
                <w:tab w:val="left" w:pos="5268"/>
              </w:tabs>
              <w:spacing w:after="120"/>
              <w:rPr>
                <w:rFonts w:cs="Arial"/>
                <w:color w:val="000000" w:themeColor="text1"/>
                <w:sz w:val="21"/>
                <w:szCs w:val="21"/>
              </w:rPr>
            </w:pPr>
            <w:r w:rsidRPr="00D1298E">
              <w:rPr>
                <w:rFonts w:cs="Arial"/>
                <w:color w:val="000000" w:themeColor="text1"/>
                <w:sz w:val="21"/>
                <w:szCs w:val="21"/>
              </w:rPr>
              <w:t>Use the correct equation to calculate c</w:t>
            </w:r>
            <w:r w:rsidRPr="00D1298E">
              <w:rPr>
                <w:rFonts w:cs="Arial"/>
                <w:color w:val="000000" w:themeColor="text1"/>
                <w:sz w:val="21"/>
                <w:szCs w:val="21"/>
              </w:rPr>
              <w:t xml:space="preserve">urrent, potential </w:t>
            </w:r>
            <w:r w:rsidRPr="00D1298E">
              <w:rPr>
                <w:rFonts w:cs="Arial"/>
                <w:color w:val="000000" w:themeColor="text1"/>
                <w:sz w:val="21"/>
                <w:szCs w:val="21"/>
              </w:rPr>
              <w:t>difference or resistance.</w:t>
            </w:r>
          </w:p>
          <w:p w:rsidR="00C476BE" w:rsidRPr="00D1298E" w:rsidRDefault="00C476BE" w:rsidP="00D1298E">
            <w:pPr>
              <w:pStyle w:val="ListParagraph"/>
              <w:numPr>
                <w:ilvl w:val="0"/>
                <w:numId w:val="1"/>
              </w:numPr>
              <w:tabs>
                <w:tab w:val="left" w:pos="5268"/>
              </w:tabs>
              <w:spacing w:after="120"/>
              <w:rPr>
                <w:rFonts w:cs="Arial"/>
                <w:color w:val="000000" w:themeColor="text1"/>
                <w:sz w:val="21"/>
                <w:szCs w:val="21"/>
              </w:rPr>
            </w:pPr>
            <w:r w:rsidRPr="00D1298E">
              <w:rPr>
                <w:rFonts w:cs="Arial"/>
                <w:color w:val="000000" w:themeColor="text1"/>
                <w:sz w:val="21"/>
                <w:szCs w:val="21"/>
              </w:rPr>
              <w:t xml:space="preserve">Explain the design and use of a circuit to measure the resistance of a component by measuring the current through, and potential difference across, the component. </w:t>
            </w:r>
          </w:p>
          <w:p w:rsidR="00C476BE" w:rsidRPr="00D1298E" w:rsidRDefault="00C476BE" w:rsidP="00D1298E">
            <w:pPr>
              <w:pStyle w:val="ListParagraph"/>
              <w:numPr>
                <w:ilvl w:val="0"/>
                <w:numId w:val="1"/>
              </w:numPr>
              <w:tabs>
                <w:tab w:val="left" w:pos="5268"/>
              </w:tabs>
              <w:spacing w:after="120"/>
              <w:rPr>
                <w:rFonts w:cs="Arial"/>
                <w:color w:val="000000" w:themeColor="text1"/>
                <w:sz w:val="21"/>
                <w:szCs w:val="21"/>
              </w:rPr>
            </w:pPr>
            <w:r w:rsidRPr="00D1298E">
              <w:rPr>
                <w:rFonts w:cs="Arial"/>
                <w:color w:val="000000" w:themeColor="text1"/>
                <w:sz w:val="21"/>
                <w:szCs w:val="21"/>
              </w:rPr>
              <w:t>Students should set up and use a circuit to investigate a factor/ the factors that affect the resistance of an electrical component(s).</w:t>
            </w:r>
          </w:p>
          <w:p w:rsidR="005A4862" w:rsidRPr="00D1298E" w:rsidRDefault="005A4862" w:rsidP="005A4862">
            <w:pPr>
              <w:autoSpaceDE w:val="0"/>
              <w:autoSpaceDN w:val="0"/>
              <w:adjustRightInd w:val="0"/>
              <w:spacing w:after="120"/>
              <w:rPr>
                <w:rFonts w:cs="Arial"/>
                <w:b/>
                <w:color w:val="000000" w:themeColor="text1"/>
                <w:sz w:val="21"/>
                <w:szCs w:val="21"/>
              </w:rPr>
            </w:pPr>
            <w:r w:rsidRPr="00D1298E">
              <w:rPr>
                <w:rFonts w:cs="Arial"/>
                <w:b/>
                <w:color w:val="000000" w:themeColor="text1"/>
                <w:sz w:val="21"/>
                <w:szCs w:val="21"/>
              </w:rPr>
              <w:t>Resistors</w:t>
            </w:r>
          </w:p>
          <w:p w:rsidR="00C476BE" w:rsidRPr="00D1298E" w:rsidRDefault="00C476BE" w:rsidP="00D1298E">
            <w:pPr>
              <w:pStyle w:val="ListParagraph"/>
              <w:numPr>
                <w:ilvl w:val="0"/>
                <w:numId w:val="1"/>
              </w:numPr>
              <w:autoSpaceDE w:val="0"/>
              <w:autoSpaceDN w:val="0"/>
              <w:adjustRightInd w:val="0"/>
              <w:spacing w:after="120"/>
              <w:rPr>
                <w:rFonts w:cs="Arial"/>
                <w:sz w:val="21"/>
                <w:szCs w:val="21"/>
              </w:rPr>
            </w:pPr>
            <w:r w:rsidRPr="00D1298E">
              <w:rPr>
                <w:rFonts w:cs="Arial"/>
                <w:sz w:val="21"/>
                <w:szCs w:val="21"/>
              </w:rPr>
              <w:t>Describe that t</w:t>
            </w:r>
            <w:r w:rsidRPr="00D1298E">
              <w:rPr>
                <w:rFonts w:cs="Arial"/>
                <w:sz w:val="21"/>
                <w:szCs w:val="21"/>
              </w:rPr>
              <w:t xml:space="preserve">he current through an </w:t>
            </w:r>
            <w:proofErr w:type="spellStart"/>
            <w:r w:rsidRPr="00D1298E">
              <w:rPr>
                <w:rFonts w:cs="Arial"/>
                <w:sz w:val="21"/>
                <w:szCs w:val="21"/>
              </w:rPr>
              <w:t>ohmic</w:t>
            </w:r>
            <w:proofErr w:type="spellEnd"/>
            <w:r w:rsidRPr="00D1298E">
              <w:rPr>
                <w:rFonts w:cs="Arial"/>
                <w:sz w:val="21"/>
                <w:szCs w:val="21"/>
              </w:rPr>
              <w:t xml:space="preserve"> conductor (at a constant temperature) is directly proportional to the potential difference across the resistor. </w:t>
            </w:r>
          </w:p>
          <w:p w:rsidR="00C476BE" w:rsidRPr="00D1298E" w:rsidRDefault="00C476BE" w:rsidP="00D1298E">
            <w:pPr>
              <w:pStyle w:val="ListParagraph"/>
              <w:numPr>
                <w:ilvl w:val="0"/>
                <w:numId w:val="1"/>
              </w:numPr>
              <w:tabs>
                <w:tab w:val="left" w:pos="5268"/>
              </w:tabs>
              <w:spacing w:after="120"/>
              <w:rPr>
                <w:rFonts w:cs="Arial"/>
                <w:b/>
                <w:color w:val="000000" w:themeColor="text1"/>
                <w:sz w:val="21"/>
                <w:szCs w:val="21"/>
              </w:rPr>
            </w:pPr>
            <w:r w:rsidRPr="00D1298E">
              <w:rPr>
                <w:rFonts w:cs="Arial"/>
                <w:color w:val="000000" w:themeColor="text1"/>
                <w:sz w:val="21"/>
                <w:szCs w:val="21"/>
              </w:rPr>
              <w:t>Explain that the</w:t>
            </w:r>
            <w:r w:rsidRPr="00D1298E">
              <w:rPr>
                <w:rFonts w:cs="Arial"/>
                <w:color w:val="000000" w:themeColor="text1"/>
                <w:sz w:val="21"/>
                <w:szCs w:val="21"/>
              </w:rPr>
              <w:t xml:space="preserve"> resistance of components such as filament lamps, diodes, thermistors and LDRs is not constant; it changes with the current through the component.</w:t>
            </w:r>
          </w:p>
          <w:p w:rsidR="005A4862" w:rsidRPr="00D1298E" w:rsidRDefault="005A4862" w:rsidP="005A4862">
            <w:pPr>
              <w:autoSpaceDE w:val="0"/>
              <w:autoSpaceDN w:val="0"/>
              <w:adjustRightInd w:val="0"/>
              <w:spacing w:after="120"/>
              <w:rPr>
                <w:rFonts w:cs="Arial"/>
                <w:b/>
                <w:color w:val="000000" w:themeColor="text1"/>
                <w:sz w:val="21"/>
                <w:szCs w:val="21"/>
              </w:rPr>
            </w:pPr>
            <w:r w:rsidRPr="00D1298E">
              <w:rPr>
                <w:rFonts w:cs="Arial"/>
                <w:b/>
                <w:color w:val="000000" w:themeColor="text1"/>
                <w:sz w:val="21"/>
                <w:szCs w:val="21"/>
              </w:rPr>
              <w:t>I-V Characteristics</w:t>
            </w:r>
          </w:p>
          <w:p w:rsidR="00C476BE" w:rsidRPr="00D1298E" w:rsidRDefault="00C476BE" w:rsidP="00D1298E">
            <w:pPr>
              <w:pStyle w:val="ListParagraph"/>
              <w:numPr>
                <w:ilvl w:val="0"/>
                <w:numId w:val="1"/>
              </w:numPr>
              <w:spacing w:after="120"/>
              <w:rPr>
                <w:rFonts w:cs="Arial"/>
                <w:color w:val="000000" w:themeColor="text1"/>
                <w:sz w:val="21"/>
                <w:szCs w:val="21"/>
              </w:rPr>
            </w:pPr>
            <w:r w:rsidRPr="00D1298E">
              <w:rPr>
                <w:rFonts w:cs="Arial"/>
                <w:color w:val="000000" w:themeColor="text1"/>
                <w:sz w:val="21"/>
                <w:szCs w:val="21"/>
              </w:rPr>
              <w:t>Be able to d</w:t>
            </w:r>
            <w:r w:rsidR="00D1298E" w:rsidRPr="00D1298E">
              <w:rPr>
                <w:rFonts w:cs="Arial"/>
                <w:color w:val="000000" w:themeColor="text1"/>
                <w:sz w:val="21"/>
                <w:szCs w:val="21"/>
              </w:rPr>
              <w:t>raw</w:t>
            </w:r>
            <w:r w:rsidRPr="00D1298E">
              <w:rPr>
                <w:rFonts w:cs="Arial"/>
                <w:color w:val="000000" w:themeColor="text1"/>
                <w:sz w:val="21"/>
                <w:szCs w:val="21"/>
              </w:rPr>
              <w:t xml:space="preserve"> I-V </w:t>
            </w:r>
            <w:r w:rsidR="00D1298E" w:rsidRPr="00D1298E">
              <w:rPr>
                <w:rFonts w:cs="Arial"/>
                <w:color w:val="000000" w:themeColor="text1"/>
                <w:sz w:val="21"/>
                <w:szCs w:val="21"/>
              </w:rPr>
              <w:t>graphs for a filament lamp,</w:t>
            </w:r>
            <w:r w:rsidRPr="00D1298E">
              <w:rPr>
                <w:rFonts w:cs="Arial"/>
                <w:color w:val="000000" w:themeColor="text1"/>
                <w:sz w:val="21"/>
                <w:szCs w:val="21"/>
              </w:rPr>
              <w:t xml:space="preserve"> a diode</w:t>
            </w:r>
            <w:r w:rsidR="00D1298E" w:rsidRPr="00D1298E">
              <w:rPr>
                <w:rFonts w:cs="Arial"/>
                <w:color w:val="000000" w:themeColor="text1"/>
                <w:sz w:val="21"/>
                <w:szCs w:val="21"/>
              </w:rPr>
              <w:t xml:space="preserve"> and a fixed resistor</w:t>
            </w:r>
            <w:r w:rsidRPr="00D1298E">
              <w:rPr>
                <w:rFonts w:cs="Arial"/>
                <w:color w:val="000000" w:themeColor="text1"/>
                <w:sz w:val="21"/>
                <w:szCs w:val="21"/>
              </w:rPr>
              <w:t>.</w:t>
            </w:r>
          </w:p>
          <w:p w:rsidR="005A4862" w:rsidRPr="00D1298E" w:rsidRDefault="005A4862" w:rsidP="005A4862">
            <w:pPr>
              <w:autoSpaceDE w:val="0"/>
              <w:autoSpaceDN w:val="0"/>
              <w:adjustRightInd w:val="0"/>
              <w:spacing w:after="120"/>
              <w:rPr>
                <w:rFonts w:cs="Arial"/>
                <w:b/>
                <w:color w:val="000000" w:themeColor="text1"/>
                <w:sz w:val="21"/>
                <w:szCs w:val="21"/>
              </w:rPr>
            </w:pPr>
          </w:p>
          <w:p w:rsidR="005A4862" w:rsidRDefault="005A4862" w:rsidP="005A4862">
            <w:pPr>
              <w:autoSpaceDE w:val="0"/>
              <w:autoSpaceDN w:val="0"/>
              <w:adjustRightInd w:val="0"/>
              <w:spacing w:after="120"/>
              <w:rPr>
                <w:rFonts w:cs="Arial"/>
                <w:b/>
                <w:color w:val="000000" w:themeColor="text1"/>
                <w:sz w:val="21"/>
                <w:szCs w:val="21"/>
              </w:rPr>
            </w:pPr>
          </w:p>
          <w:p w:rsidR="00D1298E" w:rsidRDefault="00D1298E" w:rsidP="005A4862">
            <w:pPr>
              <w:autoSpaceDE w:val="0"/>
              <w:autoSpaceDN w:val="0"/>
              <w:adjustRightInd w:val="0"/>
              <w:spacing w:after="120"/>
              <w:rPr>
                <w:rFonts w:cs="Arial"/>
                <w:b/>
                <w:color w:val="000000" w:themeColor="text1"/>
                <w:sz w:val="21"/>
                <w:szCs w:val="21"/>
              </w:rPr>
            </w:pPr>
          </w:p>
          <w:p w:rsidR="00D1298E" w:rsidRPr="00D1298E" w:rsidRDefault="00D1298E" w:rsidP="005A4862">
            <w:pPr>
              <w:autoSpaceDE w:val="0"/>
              <w:autoSpaceDN w:val="0"/>
              <w:adjustRightInd w:val="0"/>
              <w:spacing w:after="120"/>
              <w:rPr>
                <w:rFonts w:cs="Arial"/>
                <w:b/>
                <w:color w:val="000000" w:themeColor="text1"/>
                <w:sz w:val="21"/>
                <w:szCs w:val="21"/>
              </w:rPr>
            </w:pPr>
          </w:p>
          <w:p w:rsidR="003C0FE2" w:rsidRPr="00D1298E" w:rsidRDefault="003C0FE2" w:rsidP="003B4C77">
            <w:pPr>
              <w:pStyle w:val="ListParagraph"/>
              <w:jc w:val="both"/>
              <w:rPr>
                <w:b/>
                <w:sz w:val="21"/>
                <w:szCs w:val="21"/>
                <w:lang w:val="en-GB"/>
              </w:rPr>
            </w:pPr>
          </w:p>
          <w:p w:rsidR="003C0FE2" w:rsidRPr="00D1298E" w:rsidRDefault="003C0FE2" w:rsidP="003B4C77">
            <w:pPr>
              <w:jc w:val="both"/>
              <w:rPr>
                <w:b/>
                <w:sz w:val="21"/>
                <w:szCs w:val="21"/>
                <w:lang w:val="en-GB"/>
              </w:rPr>
            </w:pPr>
            <w:r w:rsidRPr="00D1298E">
              <w:rPr>
                <w:b/>
                <w:sz w:val="21"/>
                <w:szCs w:val="21"/>
                <w:lang w:val="en-GB"/>
              </w:rPr>
              <w:lastRenderedPageBreak/>
              <w:t xml:space="preserve">Anticipated gaps </w:t>
            </w:r>
          </w:p>
          <w:p w:rsidR="003C0FE2" w:rsidRPr="00D1298E" w:rsidRDefault="003C0FE2" w:rsidP="003B4C77">
            <w:pPr>
              <w:jc w:val="both"/>
              <w:rPr>
                <w:sz w:val="21"/>
                <w:szCs w:val="21"/>
                <w:lang w:val="en-GB"/>
              </w:rPr>
            </w:pPr>
            <w:r w:rsidRPr="00D1298E">
              <w:rPr>
                <w:sz w:val="21"/>
                <w:szCs w:val="21"/>
                <w:lang w:val="en-GB"/>
              </w:rPr>
              <w:t>Students struggle to remember the names of all the different energy stores. They have trouble understanding where energy transfers occur in real-life situations and how the transfer occurs. Frequent recapping and visiting to these key concepts will take place.</w:t>
            </w:r>
          </w:p>
          <w:p w:rsidR="003C0FE2" w:rsidRPr="00D1298E" w:rsidRDefault="003C0FE2" w:rsidP="003B4C77">
            <w:pPr>
              <w:jc w:val="both"/>
              <w:rPr>
                <w:sz w:val="21"/>
                <w:szCs w:val="21"/>
                <w:lang w:val="en-GB"/>
              </w:rPr>
            </w:pPr>
            <w:r w:rsidRPr="00D1298E">
              <w:rPr>
                <w:sz w:val="21"/>
                <w:szCs w:val="21"/>
                <w:lang w:val="en-GB"/>
              </w:rPr>
              <w:t>Students struggle to remember key equations by heart, re-arranging equations when needed and to recall the correct units. Time will be taken to go through worked examples and help given to aid retaining the information, such as through the use of formula triangles.</w:t>
            </w:r>
          </w:p>
          <w:p w:rsidR="003C0FE2" w:rsidRPr="00D1298E" w:rsidRDefault="003C0FE2" w:rsidP="003B4C77">
            <w:pPr>
              <w:jc w:val="both"/>
              <w:rPr>
                <w:b/>
                <w:sz w:val="21"/>
                <w:szCs w:val="21"/>
                <w:lang w:val="en-GB"/>
              </w:rPr>
            </w:pPr>
          </w:p>
        </w:tc>
      </w:tr>
      <w:tr w:rsidR="003C0FE2" w:rsidRPr="007B04C0" w:rsidTr="003B4C77">
        <w:tc>
          <w:tcPr>
            <w:tcW w:w="10632" w:type="dxa"/>
            <w:shd w:val="clear" w:color="auto" w:fill="E2EFD9" w:themeFill="accent6" w:themeFillTint="33"/>
          </w:tcPr>
          <w:p w:rsidR="003C0FE2" w:rsidRPr="007B04C0" w:rsidRDefault="003C0FE2" w:rsidP="003B4C77">
            <w:pPr>
              <w:rPr>
                <w:b/>
                <w:sz w:val="21"/>
                <w:szCs w:val="21"/>
                <w:lang w:val="en-GB"/>
              </w:rPr>
            </w:pPr>
            <w:r w:rsidRPr="007B04C0">
              <w:rPr>
                <w:b/>
                <w:sz w:val="21"/>
                <w:szCs w:val="21"/>
                <w:lang w:val="en-GB"/>
              </w:rPr>
              <w:lastRenderedPageBreak/>
              <w:t>New key terminology students will be taught during this topic/unit</w:t>
            </w:r>
          </w:p>
        </w:tc>
      </w:tr>
      <w:tr w:rsidR="003C0FE2" w:rsidRPr="007B04C0" w:rsidTr="003B4C77">
        <w:trPr>
          <w:trHeight w:val="640"/>
        </w:trPr>
        <w:tc>
          <w:tcPr>
            <w:tcW w:w="10632" w:type="dxa"/>
          </w:tcPr>
          <w:p w:rsidR="003C0FE2" w:rsidRPr="00EF37AD" w:rsidRDefault="00D1298E" w:rsidP="003B4C77">
            <w:pPr>
              <w:rPr>
                <w:rFonts w:ascii="Calibri" w:eastAsia="Times New Roman" w:hAnsi="Calibri" w:cs="Calibri"/>
                <w:sz w:val="21"/>
                <w:szCs w:val="21"/>
                <w:lang w:eastAsia="en-GB"/>
              </w:rPr>
            </w:pPr>
            <w:r w:rsidRPr="00EF37AD">
              <w:rPr>
                <w:b/>
                <w:sz w:val="21"/>
                <w:szCs w:val="21"/>
                <w:lang w:val="en-GB"/>
              </w:rPr>
              <w:t xml:space="preserve">Thermal conductivity: </w:t>
            </w:r>
            <w:r w:rsidRPr="00EF37AD">
              <w:rPr>
                <w:rFonts w:ascii="Calibri" w:eastAsia="Times New Roman" w:hAnsi="Calibri" w:cs="Calibri"/>
                <w:sz w:val="21"/>
                <w:szCs w:val="21"/>
                <w:lang w:eastAsia="en-GB"/>
              </w:rPr>
              <w:t>The higher the thermal conductivity of a material, the higher the rate of energy transfer by conduction across the material.</w:t>
            </w:r>
          </w:p>
          <w:p w:rsidR="00D1298E" w:rsidRPr="00EF37AD" w:rsidRDefault="00D1298E" w:rsidP="00D1298E">
            <w:pPr>
              <w:autoSpaceDE w:val="0"/>
              <w:autoSpaceDN w:val="0"/>
              <w:adjustRightInd w:val="0"/>
              <w:rPr>
                <w:rFonts w:eastAsia="SimSun" w:cs="Arial"/>
                <w:b/>
                <w:sz w:val="21"/>
                <w:szCs w:val="21"/>
                <w:lang w:eastAsia="en-GB"/>
              </w:rPr>
            </w:pPr>
            <w:r w:rsidRPr="00EF37AD">
              <w:rPr>
                <w:rFonts w:eastAsia="SimSun" w:cs="Arial"/>
                <w:b/>
                <w:sz w:val="21"/>
                <w:szCs w:val="21"/>
                <w:lang w:eastAsia="en-GB"/>
              </w:rPr>
              <w:t>Diode:</w:t>
            </w:r>
            <w:r w:rsidR="00EF37AD" w:rsidRPr="00EF37AD">
              <w:rPr>
                <w:rFonts w:eastAsia="SimSun" w:cs="Arial"/>
                <w:b/>
                <w:sz w:val="21"/>
                <w:szCs w:val="21"/>
                <w:lang w:eastAsia="en-GB"/>
              </w:rPr>
              <w:t xml:space="preserve"> </w:t>
            </w:r>
            <w:r w:rsidR="00EF37AD" w:rsidRPr="00EF37AD">
              <w:rPr>
                <w:rFonts w:eastAsia="SimSun" w:cs="Arial"/>
                <w:sz w:val="21"/>
                <w:szCs w:val="21"/>
                <w:lang w:eastAsia="en-GB"/>
              </w:rPr>
              <w:t>A n</w:t>
            </w:r>
            <w:r w:rsidRPr="00EF37AD">
              <w:rPr>
                <w:rFonts w:eastAsia="SimSun" w:cs="Arial"/>
                <w:sz w:val="21"/>
                <w:szCs w:val="21"/>
                <w:lang w:eastAsia="en-GB"/>
              </w:rPr>
              <w:t>on-</w:t>
            </w:r>
            <w:proofErr w:type="spellStart"/>
            <w:r w:rsidRPr="00EF37AD">
              <w:rPr>
                <w:rFonts w:eastAsia="SimSun" w:cs="Arial"/>
                <w:sz w:val="21"/>
                <w:szCs w:val="21"/>
                <w:lang w:eastAsia="en-GB"/>
              </w:rPr>
              <w:t>ohmic</w:t>
            </w:r>
            <w:proofErr w:type="spellEnd"/>
            <w:r w:rsidRPr="00EF37AD">
              <w:rPr>
                <w:rFonts w:eastAsia="SimSun" w:cs="Arial"/>
                <w:sz w:val="21"/>
                <w:szCs w:val="21"/>
                <w:lang w:eastAsia="en-GB"/>
              </w:rPr>
              <w:t xml:space="preserve"> conductor that has a much higher resistance in one direction (its reverse direction) than in the other direction (its forward direction)</w:t>
            </w:r>
          </w:p>
          <w:p w:rsidR="00D1298E" w:rsidRPr="00EF37AD" w:rsidRDefault="00D1298E" w:rsidP="00D1298E">
            <w:pPr>
              <w:autoSpaceDE w:val="0"/>
              <w:autoSpaceDN w:val="0"/>
              <w:adjustRightInd w:val="0"/>
              <w:rPr>
                <w:rFonts w:eastAsia="SimSun" w:cs="Arial"/>
                <w:b/>
                <w:sz w:val="21"/>
                <w:szCs w:val="21"/>
                <w:lang w:eastAsia="en-GB"/>
              </w:rPr>
            </w:pPr>
            <w:r w:rsidRPr="00EF37AD">
              <w:rPr>
                <w:rFonts w:eastAsia="SimSun" w:cs="Arial"/>
                <w:b/>
                <w:sz w:val="21"/>
                <w:szCs w:val="21"/>
                <w:lang w:eastAsia="en-GB"/>
              </w:rPr>
              <w:t>Electrons:</w:t>
            </w:r>
            <w:r w:rsidR="00EF37AD" w:rsidRPr="00EF37AD">
              <w:rPr>
                <w:rFonts w:eastAsia="SimSun" w:cs="Arial"/>
                <w:b/>
                <w:sz w:val="21"/>
                <w:szCs w:val="21"/>
                <w:lang w:eastAsia="en-GB"/>
              </w:rPr>
              <w:t xml:space="preserve"> </w:t>
            </w:r>
            <w:r w:rsidR="00EF37AD" w:rsidRPr="00EF37AD">
              <w:rPr>
                <w:rFonts w:eastAsia="SimSun" w:cs="Arial"/>
                <w:sz w:val="21"/>
                <w:szCs w:val="21"/>
                <w:lang w:eastAsia="en-GB"/>
              </w:rPr>
              <w:t>Ti</w:t>
            </w:r>
            <w:r w:rsidRPr="00EF37AD">
              <w:rPr>
                <w:rFonts w:eastAsia="SimSun" w:cs="Arial"/>
                <w:sz w:val="21"/>
                <w:szCs w:val="21"/>
                <w:lang w:eastAsia="en-GB"/>
              </w:rPr>
              <w:t>ny negatively charged particles that move around the nucleus of an atom</w:t>
            </w:r>
          </w:p>
          <w:p w:rsidR="00D1298E" w:rsidRPr="00EF37AD" w:rsidRDefault="00D1298E" w:rsidP="00D1298E">
            <w:pPr>
              <w:autoSpaceDE w:val="0"/>
              <w:autoSpaceDN w:val="0"/>
              <w:adjustRightInd w:val="0"/>
              <w:rPr>
                <w:rFonts w:eastAsia="SimSun" w:cs="Arial"/>
                <w:b/>
                <w:sz w:val="21"/>
                <w:szCs w:val="21"/>
                <w:lang w:eastAsia="en-GB"/>
              </w:rPr>
            </w:pPr>
            <w:r w:rsidRPr="00EF37AD">
              <w:rPr>
                <w:rFonts w:eastAsia="SimSun" w:cs="Arial"/>
                <w:b/>
                <w:sz w:val="21"/>
                <w:szCs w:val="21"/>
                <w:lang w:eastAsia="en-GB"/>
              </w:rPr>
              <w:t>L</w:t>
            </w:r>
            <w:r w:rsidRPr="00EF37AD">
              <w:rPr>
                <w:rFonts w:eastAsia="SimSun" w:cs="Arial"/>
                <w:b/>
                <w:sz w:val="21"/>
                <w:szCs w:val="21"/>
                <w:lang w:eastAsia="en-GB"/>
              </w:rPr>
              <w:t>ight-depending resistor (LDR)</w:t>
            </w:r>
            <w:r w:rsidRPr="00EF37AD">
              <w:rPr>
                <w:rFonts w:eastAsia="SimSun" w:cs="Arial"/>
                <w:b/>
                <w:sz w:val="21"/>
                <w:szCs w:val="21"/>
                <w:lang w:eastAsia="en-GB"/>
              </w:rPr>
              <w:t>:</w:t>
            </w:r>
            <w:r w:rsidR="00EF37AD" w:rsidRPr="00EF37AD">
              <w:rPr>
                <w:rFonts w:eastAsia="SimSun" w:cs="Arial"/>
                <w:b/>
                <w:sz w:val="21"/>
                <w:szCs w:val="21"/>
                <w:lang w:eastAsia="en-GB"/>
              </w:rPr>
              <w:t xml:space="preserve"> </w:t>
            </w:r>
            <w:r w:rsidR="00EF37AD" w:rsidRPr="00EF37AD">
              <w:rPr>
                <w:rFonts w:eastAsia="SimSun" w:cs="Arial"/>
                <w:sz w:val="21"/>
                <w:szCs w:val="21"/>
                <w:lang w:eastAsia="en-GB"/>
              </w:rPr>
              <w:t>A</w:t>
            </w:r>
            <w:r w:rsidRPr="00EF37AD">
              <w:rPr>
                <w:rFonts w:eastAsia="SimSun" w:cs="Arial"/>
                <w:sz w:val="21"/>
                <w:szCs w:val="21"/>
                <w:lang w:eastAsia="en-GB"/>
              </w:rPr>
              <w:t xml:space="preserve"> resistor whose resistance depends on the intensity of the light incident on it</w:t>
            </w:r>
          </w:p>
          <w:p w:rsidR="00D1298E" w:rsidRPr="00EF37AD" w:rsidRDefault="00D1298E" w:rsidP="00D1298E">
            <w:pPr>
              <w:autoSpaceDE w:val="0"/>
              <w:autoSpaceDN w:val="0"/>
              <w:adjustRightInd w:val="0"/>
              <w:rPr>
                <w:rFonts w:eastAsia="SimSun" w:cs="Arial"/>
                <w:sz w:val="21"/>
                <w:szCs w:val="21"/>
                <w:lang w:eastAsia="en-GB"/>
              </w:rPr>
            </w:pPr>
            <w:r w:rsidRPr="00EF37AD">
              <w:rPr>
                <w:rFonts w:eastAsia="SimSun" w:cs="Arial"/>
                <w:b/>
                <w:sz w:val="21"/>
                <w:szCs w:val="21"/>
                <w:lang w:eastAsia="en-GB"/>
              </w:rPr>
              <w:t>L</w:t>
            </w:r>
            <w:r w:rsidRPr="00EF37AD">
              <w:rPr>
                <w:rFonts w:eastAsia="SimSun" w:cs="Arial"/>
                <w:b/>
                <w:sz w:val="21"/>
                <w:szCs w:val="21"/>
                <w:lang w:eastAsia="en-GB"/>
              </w:rPr>
              <w:t>ight-emitting diode (LED)</w:t>
            </w:r>
            <w:r w:rsidRPr="00EF37AD">
              <w:rPr>
                <w:rFonts w:eastAsia="SimSun" w:cs="Arial"/>
                <w:sz w:val="21"/>
                <w:szCs w:val="21"/>
                <w:lang w:eastAsia="en-GB"/>
              </w:rPr>
              <w:t>:</w:t>
            </w:r>
            <w:r w:rsidR="00EF37AD" w:rsidRPr="00EF37AD">
              <w:rPr>
                <w:rFonts w:eastAsia="SimSun" w:cs="Arial"/>
                <w:sz w:val="21"/>
                <w:szCs w:val="21"/>
                <w:lang w:eastAsia="en-GB"/>
              </w:rPr>
              <w:t xml:space="preserve">  A d</w:t>
            </w:r>
            <w:r w:rsidRPr="00EF37AD">
              <w:rPr>
                <w:rFonts w:eastAsia="SimSun" w:cs="Arial"/>
                <w:sz w:val="21"/>
                <w:szCs w:val="21"/>
                <w:lang w:eastAsia="en-GB"/>
              </w:rPr>
              <w:t xml:space="preserve">iode that emits light when it conducts </w:t>
            </w:r>
          </w:p>
          <w:p w:rsidR="00D1298E" w:rsidRPr="00EF37AD" w:rsidRDefault="00D1298E" w:rsidP="00D1298E">
            <w:pPr>
              <w:autoSpaceDE w:val="0"/>
              <w:autoSpaceDN w:val="0"/>
              <w:adjustRightInd w:val="0"/>
              <w:rPr>
                <w:rFonts w:eastAsia="SimSun" w:cs="Arial"/>
                <w:b/>
                <w:sz w:val="21"/>
                <w:szCs w:val="21"/>
                <w:lang w:eastAsia="en-GB"/>
              </w:rPr>
            </w:pPr>
            <w:r w:rsidRPr="00EF37AD">
              <w:rPr>
                <w:rFonts w:eastAsia="SimSun" w:cs="Arial"/>
                <w:b/>
                <w:sz w:val="21"/>
                <w:szCs w:val="21"/>
                <w:lang w:eastAsia="en-GB"/>
              </w:rPr>
              <w:t>Ohm’s law</w:t>
            </w:r>
            <w:r w:rsidRPr="00EF37AD">
              <w:rPr>
                <w:rFonts w:eastAsia="SimSun" w:cs="Arial"/>
                <w:b/>
                <w:sz w:val="21"/>
                <w:szCs w:val="21"/>
                <w:lang w:eastAsia="en-GB"/>
              </w:rPr>
              <w:t>:</w:t>
            </w:r>
            <w:r w:rsidR="00EF37AD" w:rsidRPr="00EF37AD">
              <w:rPr>
                <w:rFonts w:eastAsia="SimSun" w:cs="Arial"/>
                <w:b/>
                <w:sz w:val="21"/>
                <w:szCs w:val="21"/>
                <w:lang w:eastAsia="en-GB"/>
              </w:rPr>
              <w:t xml:space="preserve"> </w:t>
            </w:r>
            <w:r w:rsidR="00EF37AD" w:rsidRPr="00EF37AD">
              <w:rPr>
                <w:rFonts w:eastAsia="SimSun" w:cs="Arial"/>
                <w:sz w:val="21"/>
                <w:szCs w:val="21"/>
                <w:lang w:eastAsia="en-GB"/>
              </w:rPr>
              <w:t>T</w:t>
            </w:r>
            <w:r w:rsidRPr="00EF37AD">
              <w:rPr>
                <w:rFonts w:eastAsia="SimSun" w:cs="Arial"/>
                <w:sz w:val="21"/>
                <w:szCs w:val="21"/>
                <w:lang w:eastAsia="en-GB"/>
              </w:rPr>
              <w:t>he current through a resistor at constant temperature is directly proportional to the potential difference across the resistor</w:t>
            </w:r>
          </w:p>
          <w:p w:rsidR="00D1298E" w:rsidRPr="00EF37AD" w:rsidRDefault="00D1298E" w:rsidP="00D1298E">
            <w:pPr>
              <w:autoSpaceDE w:val="0"/>
              <w:autoSpaceDN w:val="0"/>
              <w:adjustRightInd w:val="0"/>
              <w:rPr>
                <w:rFonts w:eastAsia="SimSun" w:cs="Arial"/>
                <w:b/>
                <w:sz w:val="21"/>
                <w:szCs w:val="21"/>
                <w:lang w:eastAsia="en-GB"/>
              </w:rPr>
            </w:pPr>
            <w:r w:rsidRPr="00EF37AD">
              <w:rPr>
                <w:rFonts w:eastAsia="SimSun" w:cs="Arial"/>
                <w:b/>
                <w:sz w:val="21"/>
                <w:szCs w:val="21"/>
                <w:lang w:eastAsia="en-GB"/>
              </w:rPr>
              <w:t>Parallel:</w:t>
            </w:r>
          </w:p>
          <w:p w:rsidR="00D1298E" w:rsidRPr="00EF37AD" w:rsidRDefault="00D1298E" w:rsidP="00D1298E">
            <w:pPr>
              <w:autoSpaceDE w:val="0"/>
              <w:autoSpaceDN w:val="0"/>
              <w:adjustRightInd w:val="0"/>
              <w:rPr>
                <w:rFonts w:eastAsia="SimSun" w:cs="Arial"/>
                <w:sz w:val="21"/>
                <w:szCs w:val="21"/>
                <w:lang w:eastAsia="en-GB"/>
              </w:rPr>
            </w:pPr>
            <w:r w:rsidRPr="00EF37AD">
              <w:rPr>
                <w:rFonts w:eastAsia="SimSun" w:cs="Arial"/>
                <w:sz w:val="21"/>
                <w:szCs w:val="21"/>
                <w:lang w:eastAsia="en-GB"/>
              </w:rPr>
              <w:t>components connected in a circuit so that the potential difference is the same across each one</w:t>
            </w:r>
          </w:p>
          <w:p w:rsidR="00EF37AD" w:rsidRPr="00EF37AD" w:rsidRDefault="00D1298E" w:rsidP="00EF37AD">
            <w:pPr>
              <w:autoSpaceDE w:val="0"/>
              <w:autoSpaceDN w:val="0"/>
              <w:adjustRightInd w:val="0"/>
              <w:rPr>
                <w:rFonts w:eastAsia="SimSun" w:cs="Arial"/>
                <w:sz w:val="21"/>
                <w:szCs w:val="21"/>
                <w:lang w:eastAsia="en-GB"/>
              </w:rPr>
            </w:pPr>
            <w:r w:rsidRPr="00EF37AD">
              <w:rPr>
                <w:rFonts w:eastAsia="SimSun" w:cs="Arial"/>
                <w:b/>
                <w:sz w:val="21"/>
                <w:szCs w:val="21"/>
                <w:lang w:eastAsia="en-GB"/>
              </w:rPr>
              <w:t>P</w:t>
            </w:r>
            <w:r w:rsidRPr="00EF37AD">
              <w:rPr>
                <w:rFonts w:eastAsia="SimSun" w:cs="Arial"/>
                <w:b/>
                <w:sz w:val="21"/>
                <w:szCs w:val="21"/>
                <w:lang w:eastAsia="en-GB"/>
              </w:rPr>
              <w:t xml:space="preserve">otential </w:t>
            </w:r>
            <w:proofErr w:type="spellStart"/>
            <w:r w:rsidRPr="00EF37AD">
              <w:rPr>
                <w:rFonts w:eastAsia="SimSun" w:cs="Arial"/>
                <w:b/>
                <w:sz w:val="21"/>
                <w:szCs w:val="21"/>
                <w:lang w:eastAsia="en-GB"/>
              </w:rPr>
              <w:t>difference</w:t>
            </w:r>
            <w:proofErr w:type="gramStart"/>
            <w:r w:rsidRPr="00EF37AD">
              <w:rPr>
                <w:rFonts w:eastAsia="SimSun" w:cs="Arial"/>
                <w:sz w:val="21"/>
                <w:szCs w:val="21"/>
                <w:lang w:eastAsia="en-GB"/>
              </w:rPr>
              <w:t>:</w:t>
            </w:r>
            <w:r w:rsidR="00EF37AD" w:rsidRPr="00EF37AD">
              <w:rPr>
                <w:rFonts w:eastAsia="SimSun" w:cs="Arial"/>
                <w:sz w:val="21"/>
                <w:szCs w:val="21"/>
                <w:lang w:eastAsia="en-GB"/>
              </w:rPr>
              <w:t>A</w:t>
            </w:r>
            <w:proofErr w:type="spellEnd"/>
            <w:proofErr w:type="gramEnd"/>
            <w:r w:rsidRPr="00EF37AD">
              <w:rPr>
                <w:rFonts w:eastAsia="SimSun" w:cs="Arial"/>
                <w:sz w:val="21"/>
                <w:szCs w:val="21"/>
                <w:lang w:eastAsia="en-GB"/>
              </w:rPr>
              <w:t xml:space="preserve"> measure of the work done or energy transferred to the lamp by each coulomb of charge that passes through it. The unit of potential difference is the volt (V)</w:t>
            </w:r>
            <w:r w:rsidR="00EF37AD" w:rsidRPr="00EF37AD">
              <w:rPr>
                <w:rFonts w:eastAsia="SimSun" w:cs="Arial"/>
                <w:sz w:val="21"/>
                <w:szCs w:val="21"/>
                <w:lang w:eastAsia="en-GB"/>
              </w:rPr>
              <w:t>.</w:t>
            </w:r>
          </w:p>
          <w:p w:rsidR="00D1298E" w:rsidRPr="00EF37AD" w:rsidRDefault="00D1298E" w:rsidP="00EF37AD">
            <w:pPr>
              <w:autoSpaceDE w:val="0"/>
              <w:autoSpaceDN w:val="0"/>
              <w:adjustRightInd w:val="0"/>
              <w:rPr>
                <w:rFonts w:eastAsia="SimSun" w:cs="Arial"/>
                <w:sz w:val="21"/>
                <w:szCs w:val="21"/>
                <w:lang w:eastAsia="en-GB"/>
              </w:rPr>
            </w:pPr>
            <w:r w:rsidRPr="00EF37AD">
              <w:rPr>
                <w:rFonts w:eastAsia="SimSun" w:cs="Arial"/>
                <w:b/>
                <w:sz w:val="21"/>
                <w:szCs w:val="21"/>
                <w:lang w:eastAsia="en-GB"/>
              </w:rPr>
              <w:t>R</w:t>
            </w:r>
            <w:r w:rsidRPr="00EF37AD">
              <w:rPr>
                <w:rFonts w:eastAsia="SimSun" w:cs="Arial"/>
                <w:b/>
                <w:sz w:val="21"/>
                <w:szCs w:val="21"/>
                <w:lang w:eastAsia="en-GB"/>
              </w:rPr>
              <w:t>esistance</w:t>
            </w:r>
            <w:r w:rsidRPr="00EF37AD">
              <w:rPr>
                <w:rFonts w:eastAsia="SimSun" w:cs="Arial"/>
                <w:b/>
                <w:sz w:val="21"/>
                <w:szCs w:val="21"/>
                <w:lang w:eastAsia="en-GB"/>
              </w:rPr>
              <w:t>:</w:t>
            </w:r>
            <w:r w:rsidRPr="00EF37AD">
              <w:rPr>
                <w:rFonts w:eastAsia="SimSun" w:cs="Arial"/>
                <w:b/>
                <w:sz w:val="21"/>
                <w:szCs w:val="21"/>
                <w:lang w:eastAsia="en-GB"/>
              </w:rPr>
              <w:t xml:space="preserve"> </w:t>
            </w:r>
            <w:r w:rsidR="00EF37AD" w:rsidRPr="00EF37AD">
              <w:rPr>
                <w:rFonts w:eastAsia="SimSun" w:cs="Arial"/>
                <w:sz w:val="21"/>
                <w:szCs w:val="21"/>
                <w:lang w:eastAsia="en-GB"/>
              </w:rPr>
              <w:t>R</w:t>
            </w:r>
            <w:r w:rsidRPr="00EF37AD">
              <w:rPr>
                <w:rFonts w:eastAsia="SimSun" w:cs="Arial"/>
                <w:sz w:val="21"/>
                <w:szCs w:val="21"/>
                <w:lang w:eastAsia="en-GB"/>
              </w:rPr>
              <w:t>esistance (in ohms, Ω) = potential difference (in volts, V) ÷ current (in amperes, A)</w:t>
            </w:r>
          </w:p>
          <w:p w:rsidR="00D1298E" w:rsidRPr="00EF37AD" w:rsidRDefault="00D1298E" w:rsidP="00EF37AD">
            <w:pPr>
              <w:autoSpaceDE w:val="0"/>
              <w:autoSpaceDN w:val="0"/>
              <w:adjustRightInd w:val="0"/>
              <w:rPr>
                <w:rFonts w:eastAsia="SimSun" w:cs="Arial"/>
                <w:sz w:val="21"/>
                <w:szCs w:val="21"/>
                <w:lang w:eastAsia="en-GB"/>
              </w:rPr>
            </w:pPr>
            <w:r w:rsidRPr="00EF37AD">
              <w:rPr>
                <w:rFonts w:eastAsia="SimSun" w:cs="Arial"/>
                <w:b/>
                <w:sz w:val="21"/>
                <w:szCs w:val="21"/>
                <w:lang w:eastAsia="en-GB"/>
              </w:rPr>
              <w:t>Series:</w:t>
            </w:r>
            <w:r w:rsidR="00EF37AD" w:rsidRPr="00EF37AD">
              <w:rPr>
                <w:rFonts w:eastAsia="SimSun" w:cs="Arial"/>
                <w:b/>
                <w:sz w:val="21"/>
                <w:szCs w:val="21"/>
                <w:lang w:eastAsia="en-GB"/>
              </w:rPr>
              <w:t xml:space="preserve"> C</w:t>
            </w:r>
            <w:r w:rsidRPr="00EF37AD">
              <w:rPr>
                <w:rFonts w:eastAsia="SimSun" w:cs="Arial"/>
                <w:sz w:val="21"/>
                <w:szCs w:val="21"/>
                <w:lang w:eastAsia="en-GB"/>
              </w:rPr>
              <w:t>omponents connected in a circuit in such a way that the same current passes through them</w:t>
            </w:r>
          </w:p>
          <w:p w:rsidR="00D1298E" w:rsidRPr="00EF37AD" w:rsidRDefault="00D1298E" w:rsidP="00EF37AD">
            <w:pPr>
              <w:autoSpaceDE w:val="0"/>
              <w:autoSpaceDN w:val="0"/>
              <w:adjustRightInd w:val="0"/>
              <w:rPr>
                <w:rFonts w:eastAsia="SimSun" w:cs="Arial"/>
                <w:b/>
                <w:sz w:val="21"/>
                <w:szCs w:val="21"/>
                <w:lang w:eastAsia="en-GB"/>
              </w:rPr>
            </w:pPr>
            <w:r w:rsidRPr="00EF37AD">
              <w:rPr>
                <w:rFonts w:eastAsia="SimSun" w:cs="Arial"/>
                <w:b/>
                <w:sz w:val="21"/>
                <w:szCs w:val="21"/>
                <w:lang w:eastAsia="en-GB"/>
              </w:rPr>
              <w:t>Thermistor:</w:t>
            </w:r>
            <w:r w:rsidR="00EF37AD" w:rsidRPr="00EF37AD">
              <w:rPr>
                <w:rFonts w:eastAsia="SimSun" w:cs="Arial"/>
                <w:b/>
                <w:sz w:val="21"/>
                <w:szCs w:val="21"/>
                <w:lang w:eastAsia="en-GB"/>
              </w:rPr>
              <w:t xml:space="preserve"> </w:t>
            </w:r>
            <w:r w:rsidR="00EF37AD" w:rsidRPr="00EF37AD">
              <w:rPr>
                <w:rFonts w:eastAsia="SimSun" w:cs="Arial"/>
                <w:sz w:val="21"/>
                <w:szCs w:val="21"/>
                <w:lang w:eastAsia="en-GB"/>
              </w:rPr>
              <w:t>A r</w:t>
            </w:r>
            <w:r w:rsidRPr="00EF37AD">
              <w:rPr>
                <w:rFonts w:eastAsia="SimSun" w:cs="Arial"/>
                <w:sz w:val="21"/>
                <w:szCs w:val="21"/>
                <w:lang w:eastAsia="en-GB"/>
              </w:rPr>
              <w:t>esistor whose resistance depends on the temperature of the thermistor</w:t>
            </w:r>
            <w:r w:rsidR="00EF37AD" w:rsidRPr="00EF37AD">
              <w:rPr>
                <w:rFonts w:eastAsia="SimSun" w:cs="Arial"/>
                <w:sz w:val="21"/>
                <w:szCs w:val="21"/>
                <w:lang w:eastAsia="en-GB"/>
              </w:rPr>
              <w:t>.</w:t>
            </w:r>
          </w:p>
          <w:p w:rsidR="003C0FE2" w:rsidRDefault="003C0FE2" w:rsidP="003B4C77">
            <w:pPr>
              <w:rPr>
                <w:b/>
                <w:sz w:val="21"/>
                <w:szCs w:val="21"/>
                <w:lang w:val="en-GB"/>
              </w:rPr>
            </w:pPr>
          </w:p>
          <w:p w:rsidR="003C0FE2" w:rsidRPr="004F3C65" w:rsidRDefault="003C0FE2" w:rsidP="003B4C77">
            <w:pPr>
              <w:rPr>
                <w:b/>
                <w:sz w:val="21"/>
                <w:szCs w:val="21"/>
                <w:lang w:val="en-GB"/>
              </w:rPr>
            </w:pPr>
          </w:p>
        </w:tc>
      </w:tr>
      <w:tr w:rsidR="003C0FE2" w:rsidRPr="007B04C0" w:rsidTr="003B4C77">
        <w:tc>
          <w:tcPr>
            <w:tcW w:w="10632" w:type="dxa"/>
            <w:shd w:val="clear" w:color="auto" w:fill="E2EFD9" w:themeFill="accent6" w:themeFillTint="33"/>
          </w:tcPr>
          <w:p w:rsidR="003C0FE2" w:rsidRPr="007B04C0" w:rsidRDefault="003C0FE2" w:rsidP="003B4C77">
            <w:pPr>
              <w:rPr>
                <w:b/>
                <w:sz w:val="21"/>
                <w:szCs w:val="21"/>
                <w:lang w:val="en-GB"/>
              </w:rPr>
            </w:pPr>
            <w:r w:rsidRPr="007B04C0">
              <w:rPr>
                <w:b/>
                <w:sz w:val="21"/>
                <w:szCs w:val="21"/>
                <w:lang w:val="en-GB"/>
              </w:rPr>
              <w:t xml:space="preserve">Plan for Assessment </w:t>
            </w:r>
          </w:p>
        </w:tc>
      </w:tr>
      <w:tr w:rsidR="003C0FE2" w:rsidRPr="007B04C0" w:rsidTr="003B4C77">
        <w:tc>
          <w:tcPr>
            <w:tcW w:w="10632" w:type="dxa"/>
          </w:tcPr>
          <w:p w:rsidR="003C0FE2" w:rsidRDefault="003C0FE2" w:rsidP="003B4C77">
            <w:pPr>
              <w:jc w:val="both"/>
              <w:rPr>
                <w:b/>
                <w:sz w:val="21"/>
                <w:szCs w:val="21"/>
                <w:lang w:val="en-GB"/>
              </w:rPr>
            </w:pPr>
          </w:p>
          <w:p w:rsidR="003C0FE2" w:rsidRPr="001E132F" w:rsidRDefault="003C0FE2" w:rsidP="003B4C77">
            <w:pPr>
              <w:jc w:val="both"/>
              <w:rPr>
                <w:rFonts w:cstheme="minorHAnsi"/>
                <w:sz w:val="22"/>
                <w:szCs w:val="22"/>
                <w:lang w:val="en-GB"/>
              </w:rPr>
            </w:pPr>
            <w:r w:rsidRPr="001E132F">
              <w:rPr>
                <w:rFonts w:cstheme="minorHAnsi"/>
                <w:sz w:val="22"/>
                <w:szCs w:val="22"/>
                <w:lang w:val="en-GB"/>
              </w:rPr>
              <w:t>Informal assessment is ongoing through homework, classwork, practical work, contributions to class discussion/group work.</w:t>
            </w:r>
          </w:p>
          <w:p w:rsidR="003C0FE2" w:rsidRPr="001E132F" w:rsidRDefault="003C0FE2" w:rsidP="003B4C77">
            <w:pPr>
              <w:jc w:val="both"/>
              <w:rPr>
                <w:rFonts w:cstheme="minorHAnsi"/>
                <w:b/>
                <w:sz w:val="22"/>
                <w:szCs w:val="22"/>
                <w:lang w:val="en-GB"/>
              </w:rPr>
            </w:pPr>
          </w:p>
          <w:p w:rsidR="003C0FE2" w:rsidRPr="001E132F" w:rsidRDefault="003C0FE2" w:rsidP="003B4C77">
            <w:pPr>
              <w:jc w:val="both"/>
              <w:rPr>
                <w:rFonts w:cstheme="minorHAnsi"/>
                <w:sz w:val="22"/>
                <w:szCs w:val="22"/>
                <w:lang w:val="en-GB"/>
              </w:rPr>
            </w:pPr>
            <w:r w:rsidRPr="001E132F">
              <w:rPr>
                <w:rFonts w:cstheme="minorHAnsi"/>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003C0FE2" w:rsidRPr="001E132F" w:rsidRDefault="003C0FE2" w:rsidP="003B4C77">
            <w:pPr>
              <w:jc w:val="both"/>
              <w:rPr>
                <w:rFonts w:cstheme="minorHAnsi"/>
                <w:sz w:val="22"/>
                <w:szCs w:val="22"/>
                <w:lang w:val="en-GB"/>
              </w:rPr>
            </w:pPr>
          </w:p>
          <w:p w:rsidR="003C0FE2" w:rsidRPr="001E132F" w:rsidRDefault="003C0FE2" w:rsidP="003B4C77">
            <w:pPr>
              <w:jc w:val="both"/>
              <w:rPr>
                <w:rFonts w:cstheme="minorHAnsi"/>
                <w:sz w:val="22"/>
                <w:szCs w:val="22"/>
                <w:lang w:val="en-GB"/>
              </w:rPr>
            </w:pPr>
            <w:r w:rsidRPr="001E132F">
              <w:rPr>
                <w:rFonts w:cstheme="minorHAnsi"/>
                <w:sz w:val="22"/>
                <w:szCs w:val="22"/>
                <w:lang w:val="en-GB"/>
              </w:rPr>
              <w:t>All assessments carried out in Year 9 are split into Foundation Tier and Higher Tier.</w:t>
            </w:r>
          </w:p>
          <w:p w:rsidR="003C0FE2" w:rsidRPr="001E132F" w:rsidRDefault="003C0FE2" w:rsidP="003B4C77">
            <w:pPr>
              <w:jc w:val="both"/>
              <w:rPr>
                <w:rFonts w:cstheme="minorHAnsi"/>
                <w:sz w:val="22"/>
                <w:szCs w:val="22"/>
                <w:lang w:val="en-GB"/>
              </w:rPr>
            </w:pPr>
            <w:r w:rsidRPr="001E132F">
              <w:rPr>
                <w:rFonts w:cstheme="minorHAnsi"/>
                <w:sz w:val="22"/>
                <w:szCs w:val="22"/>
                <w:lang w:val="en-GB"/>
              </w:rPr>
              <w:t xml:space="preserve">It is recommended students in Set 1–2 (for a 4 class band) or Set 1-3 (for a 5/6 class band) will take the Higher Tier assessments. </w:t>
            </w:r>
          </w:p>
          <w:p w:rsidR="003C0FE2" w:rsidRPr="001E132F" w:rsidRDefault="003C0FE2" w:rsidP="003B4C77">
            <w:pPr>
              <w:jc w:val="both"/>
              <w:rPr>
                <w:rFonts w:cstheme="minorHAnsi"/>
                <w:sz w:val="22"/>
                <w:szCs w:val="22"/>
                <w:lang w:val="en-GB"/>
              </w:rPr>
            </w:pPr>
            <w:r w:rsidRPr="001E132F">
              <w:rPr>
                <w:rFonts w:cstheme="minorHAnsi"/>
                <w:sz w:val="22"/>
                <w:szCs w:val="22"/>
                <w:lang w:val="en-GB"/>
              </w:rPr>
              <w:t xml:space="preserve">It is recommended students in Set 3–4 (for a 4-class band) or Set 4-6 (for a 5/6 class band) will take the Foundation Tier assessments. </w:t>
            </w:r>
          </w:p>
          <w:p w:rsidR="003C0FE2" w:rsidRPr="001E132F" w:rsidRDefault="003C0FE2" w:rsidP="003B4C77">
            <w:pPr>
              <w:jc w:val="both"/>
              <w:rPr>
                <w:rFonts w:cstheme="minorHAnsi"/>
                <w:sz w:val="22"/>
                <w:szCs w:val="22"/>
                <w:lang w:val="en-GB"/>
              </w:rPr>
            </w:pPr>
            <w:r w:rsidRPr="001E132F">
              <w:rPr>
                <w:rFonts w:cstheme="minorHAnsi"/>
                <w:sz w:val="22"/>
                <w:szCs w:val="22"/>
                <w:lang w:val="en-GB"/>
              </w:rPr>
              <w:t>The final decision of tier entry for individual students is at the discretion of the teacher.</w:t>
            </w:r>
          </w:p>
          <w:p w:rsidR="003C0FE2" w:rsidRPr="001E132F" w:rsidRDefault="003C0FE2" w:rsidP="003B4C77">
            <w:pPr>
              <w:jc w:val="both"/>
              <w:rPr>
                <w:rFonts w:cstheme="minorHAnsi"/>
                <w:sz w:val="22"/>
                <w:szCs w:val="22"/>
                <w:lang w:val="en-GB"/>
              </w:rPr>
            </w:pPr>
            <w:r w:rsidRPr="001E132F">
              <w:rPr>
                <w:rFonts w:cstheme="minorHAnsi"/>
                <w:sz w:val="22"/>
                <w:szCs w:val="22"/>
                <w:lang w:val="en-GB"/>
              </w:rPr>
              <w:t>Students do not have to sit the same tier in the different Science subjects.</w:t>
            </w:r>
          </w:p>
          <w:p w:rsidR="003C0FE2" w:rsidRPr="001E132F" w:rsidRDefault="003C0FE2" w:rsidP="003B4C77">
            <w:pPr>
              <w:jc w:val="both"/>
              <w:rPr>
                <w:rFonts w:cstheme="minorHAnsi"/>
                <w:sz w:val="22"/>
                <w:szCs w:val="22"/>
                <w:lang w:val="en-GB"/>
              </w:rPr>
            </w:pPr>
            <w:r w:rsidRPr="001E132F">
              <w:rPr>
                <w:rFonts w:cstheme="minorHAnsi"/>
                <w:sz w:val="22"/>
                <w:szCs w:val="22"/>
                <w:lang w:val="en-GB"/>
              </w:rPr>
              <w:t>Higher tier assessments can attain Science Point Scores from 0 – 100 points.</w:t>
            </w:r>
          </w:p>
          <w:p w:rsidR="003C0FE2" w:rsidRPr="001E132F" w:rsidRDefault="003C0FE2" w:rsidP="003B4C77">
            <w:pPr>
              <w:jc w:val="both"/>
              <w:rPr>
                <w:rFonts w:cstheme="minorHAnsi"/>
                <w:sz w:val="22"/>
                <w:szCs w:val="22"/>
                <w:lang w:val="en-GB"/>
              </w:rPr>
            </w:pPr>
            <w:r w:rsidRPr="001E132F">
              <w:rPr>
                <w:rFonts w:cstheme="minorHAnsi"/>
                <w:sz w:val="22"/>
                <w:szCs w:val="22"/>
                <w:lang w:val="en-GB"/>
              </w:rPr>
              <w:t>Foundation tier assessments can attain Science Point Scores from 0 – 69 points.</w:t>
            </w:r>
          </w:p>
          <w:p w:rsidR="003C0FE2" w:rsidRDefault="003C0FE2" w:rsidP="003B4C77">
            <w:pPr>
              <w:jc w:val="both"/>
              <w:rPr>
                <w:rFonts w:cstheme="minorHAnsi"/>
                <w:sz w:val="22"/>
                <w:szCs w:val="22"/>
                <w:lang w:val="en-GB"/>
              </w:rPr>
            </w:pPr>
            <w:r w:rsidRPr="001E132F">
              <w:rPr>
                <w:rFonts w:cstheme="minorHAnsi"/>
                <w:sz w:val="22"/>
                <w:szCs w:val="22"/>
                <w:lang w:val="en-GB"/>
              </w:rPr>
              <w:t>The Science Point Score will allow for students to compare results across the three subjects.</w:t>
            </w: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Default="00EF37AD" w:rsidP="003B4C77">
            <w:pPr>
              <w:jc w:val="both"/>
              <w:rPr>
                <w:rFonts w:cstheme="minorHAnsi"/>
                <w:sz w:val="22"/>
                <w:szCs w:val="22"/>
                <w:lang w:val="en-GB"/>
              </w:rPr>
            </w:pPr>
          </w:p>
          <w:p w:rsidR="00EF37AD" w:rsidRPr="001E132F" w:rsidRDefault="00EF37AD" w:rsidP="003B4C77">
            <w:pPr>
              <w:jc w:val="both"/>
              <w:rPr>
                <w:rFonts w:cstheme="minorHAnsi"/>
                <w:sz w:val="22"/>
                <w:szCs w:val="22"/>
                <w:lang w:val="en-GB"/>
              </w:rPr>
            </w:pPr>
            <w:bookmarkStart w:id="0" w:name="_GoBack"/>
            <w:bookmarkEnd w:id="0"/>
          </w:p>
          <w:p w:rsidR="003C0FE2" w:rsidRPr="001E132F" w:rsidRDefault="003C0FE2" w:rsidP="003B4C77">
            <w:pPr>
              <w:jc w:val="both"/>
              <w:rPr>
                <w:rFonts w:cstheme="minorHAnsi"/>
                <w:sz w:val="22"/>
                <w:szCs w:val="22"/>
                <w:lang w:val="en-GB"/>
              </w:rPr>
            </w:pPr>
          </w:p>
          <w:p w:rsidR="003C0FE2" w:rsidRPr="001E132F" w:rsidRDefault="003C0FE2" w:rsidP="003B4C77">
            <w:pPr>
              <w:jc w:val="both"/>
              <w:rPr>
                <w:rFonts w:cstheme="minorHAnsi"/>
                <w:sz w:val="22"/>
                <w:szCs w:val="22"/>
                <w:lang w:val="en-GB"/>
              </w:rPr>
            </w:pPr>
            <w:r w:rsidRPr="001E132F">
              <w:rPr>
                <w:rFonts w:cstheme="minorHAnsi"/>
                <w:sz w:val="22"/>
                <w:szCs w:val="22"/>
                <w:lang w:val="en-GB"/>
              </w:rPr>
              <w:lastRenderedPageBreak/>
              <w:t>The content of the examination is as follows:</w:t>
            </w:r>
          </w:p>
          <w:p w:rsidR="003C0FE2" w:rsidRPr="001E132F" w:rsidRDefault="003C0FE2" w:rsidP="003B4C77">
            <w:pPr>
              <w:jc w:val="both"/>
              <w:rPr>
                <w:rFonts w:cstheme="minorHAnsi"/>
                <w:sz w:val="22"/>
                <w:szCs w:val="22"/>
                <w:lang w:val="en-GB"/>
              </w:rPr>
            </w:pPr>
          </w:p>
          <w:tbl>
            <w:tblPr>
              <w:tblStyle w:val="TableGrid"/>
              <w:tblW w:w="0" w:type="auto"/>
              <w:tblLook w:val="04A0" w:firstRow="1" w:lastRow="0" w:firstColumn="1" w:lastColumn="0" w:noHBand="0" w:noVBand="1"/>
            </w:tblPr>
            <w:tblGrid>
              <w:gridCol w:w="2695"/>
              <w:gridCol w:w="2398"/>
            </w:tblGrid>
            <w:tr w:rsidR="003C0FE2" w:rsidRPr="001E132F" w:rsidTr="003B4C77">
              <w:tc>
                <w:tcPr>
                  <w:tcW w:w="2695" w:type="dxa"/>
                </w:tcPr>
                <w:p w:rsidR="003C0FE2" w:rsidRPr="001E132F" w:rsidRDefault="003C0FE2" w:rsidP="003B4C77">
                  <w:pPr>
                    <w:rPr>
                      <w:rFonts w:cstheme="minorHAnsi"/>
                      <w:b/>
                      <w:sz w:val="22"/>
                      <w:szCs w:val="22"/>
                    </w:rPr>
                  </w:pPr>
                  <w:r w:rsidRPr="001E132F">
                    <w:rPr>
                      <w:rFonts w:cstheme="minorHAnsi"/>
                      <w:b/>
                      <w:sz w:val="22"/>
                      <w:szCs w:val="22"/>
                    </w:rPr>
                    <w:t>Section of Assessment</w:t>
                  </w:r>
                </w:p>
              </w:tc>
              <w:tc>
                <w:tcPr>
                  <w:tcW w:w="2398" w:type="dxa"/>
                  <w:shd w:val="clear" w:color="auto" w:fill="FFFFFF" w:themeFill="background1"/>
                </w:tcPr>
                <w:p w:rsidR="003C0FE2" w:rsidRPr="001E132F" w:rsidRDefault="003C0FE2" w:rsidP="003B4C77">
                  <w:pPr>
                    <w:rPr>
                      <w:rFonts w:cstheme="minorHAnsi"/>
                      <w:b/>
                      <w:sz w:val="22"/>
                      <w:szCs w:val="22"/>
                    </w:rPr>
                  </w:pPr>
                  <w:r w:rsidRPr="001E132F">
                    <w:rPr>
                      <w:rFonts w:cstheme="minorHAnsi"/>
                      <w:b/>
                      <w:sz w:val="22"/>
                      <w:szCs w:val="22"/>
                    </w:rPr>
                    <w:t>Content</w:t>
                  </w:r>
                </w:p>
              </w:tc>
            </w:tr>
            <w:tr w:rsidR="003C0FE2" w:rsidRPr="001E132F" w:rsidTr="003B4C77">
              <w:tc>
                <w:tcPr>
                  <w:tcW w:w="2695" w:type="dxa"/>
                </w:tcPr>
                <w:p w:rsidR="003C0FE2" w:rsidRPr="001E132F" w:rsidRDefault="003C0FE2" w:rsidP="003B4C77">
                  <w:pPr>
                    <w:rPr>
                      <w:rFonts w:cstheme="minorHAnsi"/>
                      <w:b/>
                      <w:sz w:val="22"/>
                      <w:szCs w:val="22"/>
                    </w:rPr>
                  </w:pPr>
                  <w:r w:rsidRPr="001E132F">
                    <w:rPr>
                      <w:rFonts w:cstheme="minorHAnsi"/>
                      <w:b/>
                      <w:sz w:val="22"/>
                      <w:szCs w:val="22"/>
                    </w:rPr>
                    <w:t>Section A</w:t>
                  </w:r>
                </w:p>
                <w:p w:rsidR="003C0FE2" w:rsidRPr="001E132F" w:rsidRDefault="003C0FE2" w:rsidP="003B4C77">
                  <w:pPr>
                    <w:rPr>
                      <w:rFonts w:cstheme="minorHAnsi"/>
                      <w:sz w:val="22"/>
                      <w:szCs w:val="22"/>
                    </w:rPr>
                  </w:pPr>
                </w:p>
                <w:p w:rsidR="003C0FE2" w:rsidRPr="001E132F" w:rsidRDefault="003C0FE2" w:rsidP="003B4C77">
                  <w:pPr>
                    <w:rPr>
                      <w:rFonts w:cstheme="minorHAnsi"/>
                      <w:sz w:val="22"/>
                      <w:szCs w:val="22"/>
                    </w:rPr>
                  </w:pPr>
                </w:p>
              </w:tc>
              <w:tc>
                <w:tcPr>
                  <w:tcW w:w="2398" w:type="dxa"/>
                </w:tcPr>
                <w:p w:rsidR="003C0FE2" w:rsidRPr="001E132F" w:rsidRDefault="003C0FE2" w:rsidP="003B4C77">
                  <w:pPr>
                    <w:rPr>
                      <w:rFonts w:cstheme="minorHAnsi"/>
                      <w:sz w:val="22"/>
                      <w:szCs w:val="22"/>
                    </w:rPr>
                  </w:pPr>
                  <w:r w:rsidRPr="001E132F">
                    <w:rPr>
                      <w:rFonts w:cstheme="minorHAnsi"/>
                      <w:sz w:val="22"/>
                      <w:szCs w:val="22"/>
                    </w:rPr>
                    <w:t xml:space="preserve">GCSE style questions based on previous topics. </w:t>
                  </w:r>
                  <w:proofErr w:type="spellStart"/>
                  <w:r w:rsidRPr="001E132F">
                    <w:rPr>
                      <w:rFonts w:cstheme="minorHAnsi"/>
                      <w:sz w:val="22"/>
                      <w:szCs w:val="22"/>
                    </w:rPr>
                    <w:t>Some how</w:t>
                  </w:r>
                  <w:proofErr w:type="spellEnd"/>
                  <w:r w:rsidRPr="001E132F">
                    <w:rPr>
                      <w:rFonts w:cstheme="minorHAnsi"/>
                      <w:sz w:val="22"/>
                      <w:szCs w:val="22"/>
                    </w:rPr>
                    <w:t xml:space="preserve"> science works questions embedded.</w:t>
                  </w:r>
                </w:p>
              </w:tc>
            </w:tr>
            <w:tr w:rsidR="003C0FE2" w:rsidRPr="001E132F" w:rsidTr="003B4C77">
              <w:tc>
                <w:tcPr>
                  <w:tcW w:w="2695" w:type="dxa"/>
                </w:tcPr>
                <w:p w:rsidR="003C0FE2" w:rsidRPr="001E132F" w:rsidRDefault="003C0FE2" w:rsidP="003B4C77">
                  <w:pPr>
                    <w:rPr>
                      <w:rFonts w:cstheme="minorHAnsi"/>
                      <w:b/>
                      <w:sz w:val="22"/>
                      <w:szCs w:val="22"/>
                    </w:rPr>
                  </w:pPr>
                  <w:r w:rsidRPr="001E132F">
                    <w:rPr>
                      <w:rFonts w:cstheme="minorHAnsi"/>
                      <w:b/>
                      <w:sz w:val="22"/>
                      <w:szCs w:val="22"/>
                    </w:rPr>
                    <w:t>Section B</w:t>
                  </w:r>
                </w:p>
                <w:p w:rsidR="003C0FE2" w:rsidRPr="001E132F" w:rsidRDefault="003C0FE2" w:rsidP="003B4C77">
                  <w:pPr>
                    <w:rPr>
                      <w:rFonts w:cstheme="minorHAnsi"/>
                      <w:sz w:val="22"/>
                      <w:szCs w:val="22"/>
                    </w:rPr>
                  </w:pPr>
                </w:p>
                <w:p w:rsidR="003C0FE2" w:rsidRPr="001E132F" w:rsidRDefault="003C0FE2" w:rsidP="003B4C77">
                  <w:pPr>
                    <w:rPr>
                      <w:rFonts w:cstheme="minorHAnsi"/>
                      <w:sz w:val="22"/>
                      <w:szCs w:val="22"/>
                    </w:rPr>
                  </w:pPr>
                </w:p>
              </w:tc>
              <w:tc>
                <w:tcPr>
                  <w:tcW w:w="2398" w:type="dxa"/>
                </w:tcPr>
                <w:p w:rsidR="003C0FE2" w:rsidRPr="001E132F" w:rsidRDefault="003C0FE2" w:rsidP="003B4C77">
                  <w:pPr>
                    <w:rPr>
                      <w:rFonts w:cstheme="minorHAnsi"/>
                      <w:sz w:val="22"/>
                      <w:szCs w:val="22"/>
                    </w:rPr>
                  </w:pPr>
                  <w:r w:rsidRPr="001E132F">
                    <w:rPr>
                      <w:rFonts w:cstheme="minorHAnsi"/>
                      <w:sz w:val="22"/>
                      <w:szCs w:val="22"/>
                    </w:rPr>
                    <w:t xml:space="preserve">GCSE style questions based on current topics learnt. </w:t>
                  </w:r>
                  <w:proofErr w:type="spellStart"/>
                  <w:r w:rsidRPr="001E132F">
                    <w:rPr>
                      <w:rFonts w:cstheme="minorHAnsi"/>
                      <w:sz w:val="22"/>
                      <w:szCs w:val="22"/>
                    </w:rPr>
                    <w:t>Some how</w:t>
                  </w:r>
                  <w:proofErr w:type="spellEnd"/>
                  <w:r w:rsidRPr="001E132F">
                    <w:rPr>
                      <w:rFonts w:cstheme="minorHAnsi"/>
                      <w:sz w:val="22"/>
                      <w:szCs w:val="22"/>
                    </w:rPr>
                    <w:t xml:space="preserve"> science works questions embedded.</w:t>
                  </w:r>
                </w:p>
              </w:tc>
            </w:tr>
          </w:tbl>
          <w:p w:rsidR="003C0FE2" w:rsidRPr="001E132F" w:rsidRDefault="003C0FE2" w:rsidP="003B4C77">
            <w:pPr>
              <w:jc w:val="both"/>
              <w:rPr>
                <w:rFonts w:cstheme="minorHAnsi"/>
                <w:b/>
                <w:sz w:val="22"/>
                <w:szCs w:val="22"/>
                <w:lang w:val="en-GB"/>
              </w:rPr>
            </w:pPr>
          </w:p>
          <w:p w:rsidR="003C0FE2" w:rsidRPr="001E132F" w:rsidRDefault="003C0FE2" w:rsidP="003B4C77">
            <w:pPr>
              <w:jc w:val="both"/>
              <w:rPr>
                <w:rFonts w:cstheme="minorHAnsi"/>
                <w:b/>
                <w:sz w:val="22"/>
                <w:szCs w:val="22"/>
                <w:lang w:val="en-GB"/>
              </w:rPr>
            </w:pPr>
            <w:r w:rsidRPr="001E132F">
              <w:rPr>
                <w:rFonts w:cstheme="minorHAnsi"/>
                <w:sz w:val="22"/>
                <w:szCs w:val="22"/>
                <w:lang w:val="en-GB"/>
              </w:rPr>
              <w:t xml:space="preserve">This examination will be set by the </w:t>
            </w:r>
            <w:proofErr w:type="spellStart"/>
            <w:r w:rsidRPr="001E132F">
              <w:rPr>
                <w:rFonts w:cstheme="minorHAnsi"/>
                <w:sz w:val="22"/>
                <w:szCs w:val="22"/>
                <w:lang w:val="en-GB"/>
              </w:rPr>
              <w:t>HoD</w:t>
            </w:r>
            <w:proofErr w:type="spellEnd"/>
            <w:r w:rsidRPr="001E132F">
              <w:rPr>
                <w:rFonts w:cstheme="minorHAnsi"/>
                <w:sz w:val="22"/>
                <w:szCs w:val="22"/>
                <w:lang w:val="en-GB"/>
              </w:rPr>
              <w:t xml:space="preserve"> and will not be known to the class teacher in advance. </w:t>
            </w:r>
          </w:p>
          <w:p w:rsidR="003C0FE2" w:rsidRPr="001E132F" w:rsidRDefault="003C0FE2" w:rsidP="003B4C77">
            <w:pPr>
              <w:jc w:val="both"/>
              <w:rPr>
                <w:rFonts w:cstheme="minorHAnsi"/>
                <w:b/>
                <w:sz w:val="22"/>
                <w:szCs w:val="22"/>
                <w:lang w:val="en-GB"/>
              </w:rPr>
            </w:pPr>
            <w:r w:rsidRPr="001E132F">
              <w:rPr>
                <w:rFonts w:cstheme="minorHAnsi"/>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003C0FE2" w:rsidRPr="004F3C65" w:rsidRDefault="003C0FE2" w:rsidP="003B4C77">
            <w:pPr>
              <w:jc w:val="both"/>
              <w:rPr>
                <w:b/>
                <w:sz w:val="21"/>
                <w:szCs w:val="21"/>
                <w:lang w:val="en-GB"/>
              </w:rPr>
            </w:pPr>
          </w:p>
        </w:tc>
      </w:tr>
    </w:tbl>
    <w:p w:rsidR="003C0FE2" w:rsidRPr="007B04C0" w:rsidRDefault="003C0FE2" w:rsidP="003C0FE2">
      <w:pPr>
        <w:rPr>
          <w:sz w:val="21"/>
          <w:szCs w:val="21"/>
          <w:lang w:val="en-GB"/>
        </w:rPr>
      </w:pPr>
    </w:p>
    <w:p w:rsidR="003C0FE2" w:rsidRPr="007B04C0" w:rsidRDefault="003C0FE2" w:rsidP="003C0FE2">
      <w:pPr>
        <w:rPr>
          <w:sz w:val="21"/>
          <w:szCs w:val="21"/>
          <w:lang w:val="en-GB"/>
        </w:rPr>
      </w:pPr>
    </w:p>
    <w:p w:rsidR="003C0FE2" w:rsidRPr="007B1995" w:rsidRDefault="003C0FE2" w:rsidP="003C0FE2">
      <w:pPr>
        <w:rPr>
          <w:sz w:val="20"/>
          <w:szCs w:val="20"/>
          <w:lang w:val="en-GB"/>
        </w:rPr>
      </w:pPr>
    </w:p>
    <w:p w:rsidR="003C0FE2" w:rsidRPr="00312C50" w:rsidRDefault="003C0FE2" w:rsidP="003C0FE2">
      <w:pPr>
        <w:rPr>
          <w:lang w:val="en-GB"/>
        </w:rPr>
      </w:pPr>
    </w:p>
    <w:p w:rsidR="00623396" w:rsidRDefault="00623396"/>
    <w:sectPr w:rsidR="00623396"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31F6"/>
    <w:multiLevelType w:val="hybridMultilevel"/>
    <w:tmpl w:val="2536D182"/>
    <w:lvl w:ilvl="0" w:tplc="CEE6E23E">
      <w:start w:val="1"/>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A2100D"/>
    <w:multiLevelType w:val="hybridMultilevel"/>
    <w:tmpl w:val="07C466B8"/>
    <w:lvl w:ilvl="0" w:tplc="7F6238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E2"/>
    <w:rsid w:val="000A2C48"/>
    <w:rsid w:val="000E37D8"/>
    <w:rsid w:val="003C0FE2"/>
    <w:rsid w:val="00436CFF"/>
    <w:rsid w:val="005A4862"/>
    <w:rsid w:val="00623396"/>
    <w:rsid w:val="00A83718"/>
    <w:rsid w:val="00B36442"/>
    <w:rsid w:val="00C40655"/>
    <w:rsid w:val="00C476BE"/>
    <w:rsid w:val="00D1298E"/>
    <w:rsid w:val="00EF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8FCF"/>
  <w15:chartTrackingRefBased/>
  <w15:docId w15:val="{4E8DE5CB-D950-447A-8B44-32C4676C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FE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FE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FE2"/>
    <w:pPr>
      <w:ind w:left="720"/>
      <w:contextualSpacing/>
    </w:pPr>
  </w:style>
  <w:style w:type="paragraph" w:customStyle="1" w:styleId="paragraph">
    <w:name w:val="paragraph"/>
    <w:basedOn w:val="Normal"/>
    <w:rsid w:val="003C0FE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C0FE2"/>
  </w:style>
  <w:style w:type="character" w:customStyle="1" w:styleId="eop">
    <w:name w:val="eop"/>
    <w:basedOn w:val="DefaultParagraphFont"/>
    <w:rsid w:val="003C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09053">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3">
          <w:marLeft w:val="0"/>
          <w:marRight w:val="0"/>
          <w:marTop w:val="0"/>
          <w:marBottom w:val="0"/>
          <w:divBdr>
            <w:top w:val="none" w:sz="0" w:space="0" w:color="auto"/>
            <w:left w:val="none" w:sz="0" w:space="0" w:color="auto"/>
            <w:bottom w:val="none" w:sz="0" w:space="0" w:color="auto"/>
            <w:right w:val="none" w:sz="0" w:space="0" w:color="auto"/>
          </w:divBdr>
        </w:div>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38BE8-649E-46F8-8096-AAE16D757A2F}"/>
</file>

<file path=customXml/itemProps2.xml><?xml version="1.0" encoding="utf-8"?>
<ds:datastoreItem xmlns:ds="http://schemas.openxmlformats.org/officeDocument/2006/customXml" ds:itemID="{C560041F-9420-4D05-9F09-2618A543DDFA}"/>
</file>

<file path=customXml/itemProps3.xml><?xml version="1.0" encoding="utf-8"?>
<ds:datastoreItem xmlns:ds="http://schemas.openxmlformats.org/officeDocument/2006/customXml" ds:itemID="{5354BE23-8654-45D3-B598-A581BD1FD53E}"/>
</file>

<file path=docProps/app.xml><?xml version="1.0" encoding="utf-8"?>
<Properties xmlns="http://schemas.openxmlformats.org/officeDocument/2006/extended-properties" xmlns:vt="http://schemas.openxmlformats.org/officeDocument/2006/docPropsVTypes">
  <Template>Normal</Template>
  <TotalTime>91</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Nicola</dc:creator>
  <cp:keywords/>
  <dc:description/>
  <cp:lastModifiedBy>Stewart, Nicola</cp:lastModifiedBy>
  <cp:revision>3</cp:revision>
  <dcterms:created xsi:type="dcterms:W3CDTF">2021-07-14T12:47:00Z</dcterms:created>
  <dcterms:modified xsi:type="dcterms:W3CDTF">2021-07-14T14:40:00Z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