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3EB2A329"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13386ACA" w:rsidR="00341A93" w:rsidRDefault="009218EA">
      <w:pPr>
        <w:rPr>
          <w:lang w:val="en-GB"/>
        </w:rPr>
      </w:pPr>
      <w:r>
        <w:rPr>
          <w:lang w:val="en-GB"/>
        </w:rPr>
        <w:t>Department</w:t>
      </w:r>
      <w:r w:rsidR="00AB16D0">
        <w:rPr>
          <w:lang w:val="en-GB"/>
        </w:rPr>
        <w:t xml:space="preserve">: </w:t>
      </w:r>
      <w:r w:rsidR="00B83212">
        <w:rPr>
          <w:lang w:val="en-GB"/>
        </w:rPr>
        <w:t>Religious Education</w:t>
      </w:r>
    </w:p>
    <w:p w14:paraId="3B5CEA64" w14:textId="77777777" w:rsidR="00D57FF3" w:rsidRDefault="00D57FF3">
      <w:pPr>
        <w:rPr>
          <w:lang w:val="en-GB"/>
        </w:rPr>
      </w:pPr>
    </w:p>
    <w:p w14:paraId="374AD201" w14:textId="365365EF" w:rsidR="00312C50" w:rsidRPr="007B04C0"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627A5A">
        <w:rPr>
          <w:sz w:val="21"/>
          <w:szCs w:val="21"/>
          <w:lang w:val="en-GB"/>
        </w:rPr>
        <w:t>12</w:t>
      </w:r>
      <w:r w:rsidR="00F9097E">
        <w:rPr>
          <w:sz w:val="21"/>
          <w:szCs w:val="21"/>
          <w:lang w:val="en-GB"/>
        </w:rPr>
        <w:t xml:space="preserve"> (</w:t>
      </w:r>
      <w:r w:rsidR="000A74AB">
        <w:rPr>
          <w:sz w:val="21"/>
          <w:szCs w:val="21"/>
          <w:lang w:val="en-GB"/>
        </w:rPr>
        <w:t>NOCN</w:t>
      </w:r>
      <w:r w:rsidR="00F9097E">
        <w:rPr>
          <w:sz w:val="21"/>
          <w:szCs w:val="21"/>
          <w:lang w:val="en-GB"/>
        </w:rPr>
        <w:t>)</w:t>
      </w:r>
    </w:p>
    <w:p w14:paraId="30F865AD" w14:textId="18F49D5B" w:rsidR="00AA005C" w:rsidRPr="007B04C0" w:rsidRDefault="00F95822">
      <w:pPr>
        <w:rPr>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F5299A">
        <w:rPr>
          <w:sz w:val="21"/>
          <w:szCs w:val="21"/>
          <w:lang w:val="en-GB"/>
        </w:rPr>
        <w:t>2</w:t>
      </w:r>
      <w:r w:rsidR="00C91F12">
        <w:rPr>
          <w:sz w:val="21"/>
          <w:szCs w:val="21"/>
          <w:lang w:val="en-GB"/>
        </w:rPr>
        <w:t xml:space="preserve"> (February half-term</w:t>
      </w:r>
      <w:r w:rsidR="00F5299A">
        <w:rPr>
          <w:sz w:val="21"/>
          <w:szCs w:val="21"/>
          <w:lang w:val="en-GB"/>
        </w:rPr>
        <w:t xml:space="preserve"> to July</w:t>
      </w:r>
      <w:r w:rsidR="00C91F12">
        <w:rPr>
          <w:sz w:val="21"/>
          <w:szCs w:val="21"/>
          <w:lang w:val="en-GB"/>
        </w:rPr>
        <w:t>)</w:t>
      </w: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1125BBA7" w14:textId="4B214B19" w:rsidR="00C52352" w:rsidRDefault="00C52352" w:rsidP="00A03B33">
            <w:pPr>
              <w:jc w:val="both"/>
              <w:rPr>
                <w:sz w:val="21"/>
                <w:szCs w:val="21"/>
                <w:lang w:val="en-GB"/>
              </w:rPr>
            </w:pPr>
            <w:r>
              <w:rPr>
                <w:sz w:val="21"/>
                <w:szCs w:val="21"/>
                <w:lang w:val="en-GB"/>
              </w:rPr>
              <w:t xml:space="preserve">Students will study the following units of </w:t>
            </w:r>
            <w:r w:rsidR="00F5299A">
              <w:rPr>
                <w:sz w:val="21"/>
                <w:szCs w:val="21"/>
                <w:lang w:val="en-GB"/>
              </w:rPr>
              <w:t>work during achievement period 2</w:t>
            </w:r>
            <w:r>
              <w:rPr>
                <w:sz w:val="21"/>
                <w:szCs w:val="21"/>
                <w:lang w:val="en-GB"/>
              </w:rPr>
              <w:t>:</w:t>
            </w:r>
          </w:p>
          <w:p w14:paraId="1BC5AD4B" w14:textId="05A1EEBE" w:rsidR="0096378F" w:rsidRDefault="00DC24C0" w:rsidP="00C52352">
            <w:pPr>
              <w:pStyle w:val="ListParagraph"/>
              <w:numPr>
                <w:ilvl w:val="0"/>
                <w:numId w:val="20"/>
              </w:numPr>
              <w:jc w:val="both"/>
              <w:rPr>
                <w:sz w:val="21"/>
                <w:szCs w:val="21"/>
                <w:lang w:val="en-GB"/>
              </w:rPr>
            </w:pPr>
            <w:r>
              <w:rPr>
                <w:sz w:val="21"/>
                <w:szCs w:val="21"/>
                <w:lang w:val="en-GB"/>
              </w:rPr>
              <w:t>Religious c</w:t>
            </w:r>
            <w:r w:rsidR="0096378F">
              <w:rPr>
                <w:sz w:val="21"/>
                <w:szCs w:val="21"/>
                <w:lang w:val="en-GB"/>
              </w:rPr>
              <w:t>ommitment</w:t>
            </w:r>
          </w:p>
          <w:p w14:paraId="43A2D897" w14:textId="74773038" w:rsidR="0096378F" w:rsidRDefault="0096378F" w:rsidP="00C52352">
            <w:pPr>
              <w:pStyle w:val="ListParagraph"/>
              <w:numPr>
                <w:ilvl w:val="0"/>
                <w:numId w:val="20"/>
              </w:numPr>
              <w:jc w:val="both"/>
              <w:rPr>
                <w:sz w:val="21"/>
                <w:szCs w:val="21"/>
                <w:lang w:val="en-GB"/>
              </w:rPr>
            </w:pPr>
            <w:r>
              <w:rPr>
                <w:sz w:val="21"/>
                <w:szCs w:val="21"/>
                <w:lang w:val="en-GB"/>
              </w:rPr>
              <w:t>Ethical Issues</w:t>
            </w:r>
            <w:r w:rsidR="00C84B64">
              <w:rPr>
                <w:sz w:val="21"/>
                <w:szCs w:val="21"/>
                <w:lang w:val="en-GB"/>
              </w:rPr>
              <w:t xml:space="preserve"> (part 1)</w:t>
            </w:r>
          </w:p>
          <w:p w14:paraId="0577691E" w14:textId="2A287B00" w:rsidR="008B5924" w:rsidRDefault="008B5924" w:rsidP="00C52352">
            <w:pPr>
              <w:pStyle w:val="ListParagraph"/>
              <w:numPr>
                <w:ilvl w:val="0"/>
                <w:numId w:val="20"/>
              </w:numPr>
              <w:jc w:val="both"/>
              <w:rPr>
                <w:sz w:val="21"/>
                <w:szCs w:val="21"/>
                <w:lang w:val="en-GB"/>
              </w:rPr>
            </w:pPr>
            <w:r>
              <w:rPr>
                <w:sz w:val="21"/>
                <w:szCs w:val="21"/>
                <w:lang w:val="en-GB"/>
              </w:rPr>
              <w:t>Influential writers</w:t>
            </w:r>
          </w:p>
          <w:p w14:paraId="19C23ED5" w14:textId="7816E0C4" w:rsidR="00A03B33" w:rsidRPr="00C52352" w:rsidRDefault="00A03B33" w:rsidP="0096378F">
            <w:pPr>
              <w:pStyle w:val="ListParagraph"/>
              <w:jc w:val="both"/>
              <w:rPr>
                <w:color w:val="000000"/>
                <w:sz w:val="27"/>
                <w:szCs w:val="27"/>
              </w:rPr>
            </w:pPr>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30878C56" w14:textId="0FEE6F45" w:rsidR="005F7430" w:rsidRPr="0096378F" w:rsidRDefault="0096378F" w:rsidP="003415D5">
            <w:pPr>
              <w:rPr>
                <w:sz w:val="21"/>
                <w:szCs w:val="21"/>
                <w:lang w:val="en-GB"/>
              </w:rPr>
            </w:pPr>
            <w:r>
              <w:rPr>
                <w:sz w:val="21"/>
                <w:szCs w:val="21"/>
                <w:lang w:val="en-GB"/>
              </w:rPr>
              <w:t>The study of world religions, with a significant emphasis on Catholic</w:t>
            </w:r>
            <w:r w:rsidR="003415D5">
              <w:rPr>
                <w:sz w:val="21"/>
                <w:szCs w:val="21"/>
                <w:lang w:val="en-GB"/>
              </w:rPr>
              <w:t xml:space="preserve"> Christia</w:t>
            </w:r>
            <w:r>
              <w:rPr>
                <w:sz w:val="21"/>
                <w:szCs w:val="21"/>
                <w:lang w:val="en-GB"/>
              </w:rPr>
              <w:t xml:space="preserve">nity, provides a sound foundation for studying these topics at Key Stage 5. </w:t>
            </w:r>
            <w:r w:rsidR="00291E9A">
              <w:rPr>
                <w:sz w:val="21"/>
                <w:szCs w:val="21"/>
                <w:lang w:val="en-GB"/>
              </w:rPr>
              <w:t>However, students who have not studied RE at St Mary’s at Key Stage 3 and 4 will not be disadvantaged.</w:t>
            </w:r>
          </w:p>
        </w:tc>
      </w:tr>
      <w:tr w:rsidR="00AA005C" w:rsidRPr="007B04C0" w14:paraId="079F81EC" w14:textId="77777777" w:rsidTr="00D57FF3">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D57FF3">
        <w:tc>
          <w:tcPr>
            <w:tcW w:w="10632" w:type="dxa"/>
          </w:tcPr>
          <w:p w14:paraId="762206F9" w14:textId="69187F3E" w:rsidR="00046BEE" w:rsidRDefault="00C1737C" w:rsidP="00CA5939">
            <w:pPr>
              <w:rPr>
                <w:b/>
                <w:sz w:val="21"/>
                <w:szCs w:val="21"/>
                <w:lang w:val="en-GB"/>
              </w:rPr>
            </w:pPr>
            <w:r>
              <w:rPr>
                <w:b/>
                <w:sz w:val="21"/>
                <w:szCs w:val="21"/>
                <w:lang w:val="en-GB"/>
              </w:rPr>
              <w:t>Rationale for studying the</w:t>
            </w:r>
            <w:r w:rsidR="007B1995" w:rsidRPr="007B04C0">
              <w:rPr>
                <w:b/>
                <w:sz w:val="21"/>
                <w:szCs w:val="21"/>
                <w:lang w:val="en-GB"/>
              </w:rPr>
              <w:t>s</w:t>
            </w:r>
            <w:r>
              <w:rPr>
                <w:b/>
                <w:sz w:val="21"/>
                <w:szCs w:val="21"/>
                <w:lang w:val="en-GB"/>
              </w:rPr>
              <w:t>e</w:t>
            </w:r>
            <w:r w:rsidR="007B1995" w:rsidRPr="007B04C0">
              <w:rPr>
                <w:b/>
                <w:sz w:val="21"/>
                <w:szCs w:val="21"/>
                <w:lang w:val="en-GB"/>
              </w:rPr>
              <w:t xml:space="preserve"> topic</w:t>
            </w:r>
            <w:r>
              <w:rPr>
                <w:b/>
                <w:sz w:val="21"/>
                <w:szCs w:val="21"/>
                <w:lang w:val="en-GB"/>
              </w:rPr>
              <w:t>s</w:t>
            </w:r>
          </w:p>
          <w:p w14:paraId="6BD653F3" w14:textId="1CF3813E" w:rsidR="00C1737C" w:rsidRPr="00C1737C" w:rsidRDefault="00C1737C" w:rsidP="00CA5939">
            <w:pPr>
              <w:rPr>
                <w:sz w:val="21"/>
                <w:szCs w:val="21"/>
                <w:lang w:val="en-GB"/>
              </w:rPr>
            </w:pPr>
            <w:r>
              <w:rPr>
                <w:sz w:val="21"/>
                <w:szCs w:val="21"/>
                <w:lang w:val="en-GB"/>
              </w:rPr>
              <w:t xml:space="preserve">The first unit of work for achievement period 2 enables students to appreciate the lived experience of religious believers, thereby equipping them to both explore their own beliefs and commitments, and to understand the impact of faith on others as they progress to university and/or the workplace. The ethical issues explored are of significant relevance to the lives of students now and/or in the future. Studying influential writers helps students to appreciate the impact </w:t>
            </w:r>
            <w:r w:rsidR="0053691E">
              <w:rPr>
                <w:sz w:val="21"/>
                <w:szCs w:val="21"/>
                <w:lang w:val="en-GB"/>
              </w:rPr>
              <w:t>of the theology, philosophy</w:t>
            </w:r>
            <w:r>
              <w:rPr>
                <w:sz w:val="21"/>
                <w:szCs w:val="21"/>
                <w:lang w:val="en-GB"/>
              </w:rPr>
              <w:t xml:space="preserve"> and ideas of key individuals on broader society. </w:t>
            </w:r>
          </w:p>
          <w:p w14:paraId="40BA51EB" w14:textId="54EBD39D" w:rsidR="004F3C65" w:rsidRDefault="00413896" w:rsidP="004F3C65">
            <w:pPr>
              <w:jc w:val="both"/>
              <w:rPr>
                <w:b/>
                <w:bCs/>
                <w:sz w:val="21"/>
                <w:szCs w:val="21"/>
                <w:lang w:val="en-GB"/>
              </w:rPr>
            </w:pPr>
            <w:r>
              <w:rPr>
                <w:b/>
                <w:bCs/>
                <w:sz w:val="21"/>
                <w:szCs w:val="21"/>
                <w:lang w:val="en-GB"/>
              </w:rPr>
              <w:t>Rationale for timing of the</w:t>
            </w:r>
            <w:r w:rsidR="007B1995" w:rsidRPr="007B04C0">
              <w:rPr>
                <w:b/>
                <w:bCs/>
                <w:sz w:val="21"/>
                <w:szCs w:val="21"/>
                <w:lang w:val="en-GB"/>
              </w:rPr>
              <w:t>s</w:t>
            </w:r>
            <w:r>
              <w:rPr>
                <w:b/>
                <w:bCs/>
                <w:sz w:val="21"/>
                <w:szCs w:val="21"/>
                <w:lang w:val="en-GB"/>
              </w:rPr>
              <w:t>e</w:t>
            </w:r>
            <w:r w:rsidR="007B1995" w:rsidRPr="007B04C0">
              <w:rPr>
                <w:b/>
                <w:bCs/>
                <w:sz w:val="21"/>
                <w:szCs w:val="21"/>
                <w:lang w:val="en-GB"/>
              </w:rPr>
              <w:t xml:space="preserve"> topic</w:t>
            </w:r>
            <w:r>
              <w:rPr>
                <w:b/>
                <w:bCs/>
                <w:sz w:val="21"/>
                <w:szCs w:val="21"/>
                <w:lang w:val="en-GB"/>
              </w:rPr>
              <w:t>s</w:t>
            </w:r>
          </w:p>
          <w:p w14:paraId="27C56A2D" w14:textId="1302FA0D" w:rsidR="00CD2CD4" w:rsidRPr="00234508" w:rsidRDefault="00C1737C" w:rsidP="00C1737C">
            <w:pPr>
              <w:jc w:val="both"/>
              <w:rPr>
                <w:bCs/>
                <w:sz w:val="21"/>
                <w:szCs w:val="21"/>
                <w:lang w:val="en-GB"/>
              </w:rPr>
            </w:pPr>
            <w:r>
              <w:rPr>
                <w:bCs/>
                <w:sz w:val="21"/>
                <w:szCs w:val="21"/>
                <w:lang w:val="en-GB"/>
              </w:rPr>
              <w:t xml:space="preserve">Students will be well equipped to study religious commitment in Hinduism, Sikhism and Buddhism having explored the key beliefs and teachings of these faiths during achievement period 1. They will also be able to draw on their knowledge of Christianity, Judaism and Islam from their studies at Key Stage 3 and 4. </w:t>
            </w:r>
            <w:r w:rsidR="0076512A">
              <w:rPr>
                <w:bCs/>
                <w:sz w:val="21"/>
                <w:szCs w:val="21"/>
                <w:lang w:val="en-GB"/>
              </w:rPr>
              <w:t xml:space="preserve">The study of the ethics of euthanasia and abortion is best conducted during the second part of the year, as students will have had the opportunity to develop the trusting and mutually respectful relationships required to discuss these sensitive issues openly and appropriately. The work on influential writers requires a significant degree of independent research; students will be better prepared for this following several months of Sixth Form study. </w:t>
            </w: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3D3799" w:rsidRPr="007B04C0" w14:paraId="70E88F15" w14:textId="77777777" w:rsidTr="00D57FF3">
        <w:tc>
          <w:tcPr>
            <w:tcW w:w="10632" w:type="dxa"/>
          </w:tcPr>
          <w:p w14:paraId="7F083E47" w14:textId="29F26578" w:rsidR="000920C9" w:rsidRPr="000920C9" w:rsidRDefault="000920C9" w:rsidP="000920C9">
            <w:pPr>
              <w:pStyle w:val="ListParagraph"/>
              <w:numPr>
                <w:ilvl w:val="0"/>
                <w:numId w:val="21"/>
              </w:numPr>
              <w:textAlignment w:val="baseline"/>
              <w:rPr>
                <w:rFonts w:ascii="Segoe UI" w:eastAsia="Times New Roman" w:hAnsi="Segoe UI" w:cs="Segoe UI"/>
                <w:sz w:val="18"/>
                <w:szCs w:val="18"/>
                <w:lang w:val="en-GB" w:eastAsia="en-GB"/>
              </w:rPr>
            </w:pPr>
            <w:r>
              <w:rPr>
                <w:rFonts w:ascii="Calibri" w:eastAsia="Times New Roman" w:hAnsi="Calibri" w:cs="Calibri"/>
                <w:sz w:val="22"/>
                <w:szCs w:val="22"/>
                <w:lang w:val="en-GB" w:eastAsia="en-GB"/>
              </w:rPr>
              <w:t>To understand the concept of pilgrimage, exploring different types of pilgrimage and places of pilgrimage.</w:t>
            </w:r>
          </w:p>
          <w:p w14:paraId="532B71E7" w14:textId="3A6E50D8" w:rsidR="000920C9" w:rsidRPr="000920C9" w:rsidRDefault="000920C9" w:rsidP="000920C9">
            <w:pPr>
              <w:pStyle w:val="ListParagraph"/>
              <w:numPr>
                <w:ilvl w:val="0"/>
                <w:numId w:val="21"/>
              </w:numPr>
              <w:textAlignment w:val="baseline"/>
              <w:rPr>
                <w:rFonts w:ascii="Segoe UI" w:eastAsia="Times New Roman" w:hAnsi="Segoe UI" w:cs="Segoe UI"/>
                <w:sz w:val="18"/>
                <w:szCs w:val="18"/>
                <w:lang w:val="en-GB" w:eastAsia="en-GB"/>
              </w:rPr>
            </w:pPr>
            <w:r>
              <w:rPr>
                <w:rFonts w:ascii="Calibri" w:eastAsia="Times New Roman" w:hAnsi="Calibri" w:cs="Calibri"/>
                <w:sz w:val="22"/>
                <w:szCs w:val="22"/>
                <w:lang w:val="en-GB" w:eastAsia="en-GB"/>
              </w:rPr>
              <w:t>To explore religious commitment and the concept of vocations.</w:t>
            </w:r>
          </w:p>
          <w:p w14:paraId="352037F9" w14:textId="51B1C4E1" w:rsidR="000920C9" w:rsidRPr="00FF3FD9" w:rsidRDefault="000920C9" w:rsidP="000920C9">
            <w:pPr>
              <w:pStyle w:val="ListParagraph"/>
              <w:numPr>
                <w:ilvl w:val="0"/>
                <w:numId w:val="21"/>
              </w:numPr>
              <w:textAlignment w:val="baseline"/>
              <w:rPr>
                <w:rFonts w:ascii="Segoe UI" w:eastAsia="Times New Roman" w:hAnsi="Segoe UI" w:cs="Segoe UI"/>
                <w:sz w:val="18"/>
                <w:szCs w:val="18"/>
                <w:lang w:val="en-GB" w:eastAsia="en-GB"/>
              </w:rPr>
            </w:pPr>
            <w:r>
              <w:rPr>
                <w:rFonts w:ascii="Calibri" w:eastAsia="Times New Roman" w:hAnsi="Calibri" w:cs="Calibri"/>
                <w:sz w:val="22"/>
                <w:szCs w:val="22"/>
                <w:lang w:val="en-GB" w:eastAsia="en-GB"/>
              </w:rPr>
              <w:t>To understand how religious commitment is expressed in Hinduism, Buddhism and Sikhism.</w:t>
            </w:r>
          </w:p>
          <w:p w14:paraId="6C90A191" w14:textId="6BAF3F06" w:rsidR="00FF3FD9" w:rsidRPr="00FF3FD9" w:rsidRDefault="00FF3FD9" w:rsidP="00FF3FD9">
            <w:pPr>
              <w:pStyle w:val="ListParagraph"/>
              <w:numPr>
                <w:ilvl w:val="0"/>
                <w:numId w:val="21"/>
              </w:numPr>
              <w:textAlignment w:val="baseline"/>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To explore Business Ethics, including issues such as f</w:t>
            </w:r>
            <w:r w:rsidRPr="00FF3FD9">
              <w:rPr>
                <w:rFonts w:ascii="Calibri" w:eastAsia="Times New Roman" w:hAnsi="Calibri" w:cs="Calibri"/>
                <w:sz w:val="22"/>
                <w:szCs w:val="22"/>
                <w:lang w:val="en-GB" w:eastAsia="en-GB"/>
              </w:rPr>
              <w:t xml:space="preserve">ood miles, packaging and treatment of the </w:t>
            </w:r>
            <w:r>
              <w:rPr>
                <w:rFonts w:ascii="Calibri" w:eastAsia="Times New Roman" w:hAnsi="Calibri" w:cs="Calibri"/>
                <w:sz w:val="22"/>
                <w:szCs w:val="22"/>
                <w:lang w:val="en-GB" w:eastAsia="en-GB"/>
              </w:rPr>
              <w:t>work force.</w:t>
            </w:r>
          </w:p>
          <w:p w14:paraId="619F1EB1" w14:textId="728FF82C" w:rsidR="00FF3FD9" w:rsidRPr="00FF3FD9" w:rsidRDefault="00FF3FD9" w:rsidP="00FF3FD9">
            <w:pPr>
              <w:pStyle w:val="ListParagraph"/>
              <w:numPr>
                <w:ilvl w:val="0"/>
                <w:numId w:val="21"/>
              </w:numPr>
              <w:textAlignment w:val="baseline"/>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 xml:space="preserve">To know the </w:t>
            </w:r>
            <w:r w:rsidR="006713F8">
              <w:rPr>
                <w:rFonts w:ascii="Calibri" w:eastAsia="Times New Roman" w:hAnsi="Calibri" w:cs="Calibri"/>
                <w:sz w:val="22"/>
                <w:szCs w:val="22"/>
                <w:lang w:val="en-GB" w:eastAsia="en-GB"/>
              </w:rPr>
              <w:t xml:space="preserve">law and </w:t>
            </w:r>
            <w:r>
              <w:rPr>
                <w:rFonts w:ascii="Calibri" w:eastAsia="Times New Roman" w:hAnsi="Calibri" w:cs="Calibri"/>
                <w:sz w:val="22"/>
                <w:szCs w:val="22"/>
                <w:lang w:val="en-GB" w:eastAsia="en-GB"/>
              </w:rPr>
              <w:t>ethical issues surrounding euthanasia.</w:t>
            </w:r>
          </w:p>
          <w:p w14:paraId="30694611" w14:textId="6137EE71" w:rsidR="00FF3FD9" w:rsidRPr="00FF3FD9" w:rsidRDefault="00B77B37" w:rsidP="00AD3CAB">
            <w:pPr>
              <w:pStyle w:val="ListParagraph"/>
              <w:numPr>
                <w:ilvl w:val="0"/>
                <w:numId w:val="21"/>
              </w:numPr>
              <w:textAlignment w:val="baseline"/>
              <w:rPr>
                <w:sz w:val="21"/>
                <w:szCs w:val="21"/>
                <w:lang w:val="en-GB"/>
              </w:rPr>
            </w:pPr>
            <w:r w:rsidRPr="00DE2B3C">
              <w:rPr>
                <w:sz w:val="21"/>
                <w:szCs w:val="21"/>
                <w:lang w:val="en-GB"/>
              </w:rPr>
              <w:t>To know the law and ethical issues associated with</w:t>
            </w:r>
            <w:r w:rsidR="00FF3FD9" w:rsidRPr="00DE2B3C">
              <w:rPr>
                <w:sz w:val="21"/>
                <w:szCs w:val="21"/>
                <w:lang w:val="en-GB"/>
              </w:rPr>
              <w:t xml:space="preserve"> Abortion </w:t>
            </w:r>
          </w:p>
          <w:p w14:paraId="0CE58EAE" w14:textId="1830B463" w:rsidR="00FF3FD9" w:rsidRDefault="00DE2B3C" w:rsidP="000920C9">
            <w:pPr>
              <w:pStyle w:val="ListParagraph"/>
              <w:numPr>
                <w:ilvl w:val="0"/>
                <w:numId w:val="21"/>
              </w:numPr>
              <w:textAlignment w:val="baseline"/>
              <w:rPr>
                <w:sz w:val="21"/>
                <w:szCs w:val="21"/>
                <w:lang w:val="en-GB"/>
              </w:rPr>
            </w:pPr>
            <w:r w:rsidRPr="00DE2B3C">
              <w:rPr>
                <w:sz w:val="21"/>
                <w:szCs w:val="21"/>
                <w:lang w:val="en-GB"/>
              </w:rPr>
              <w:t>To explore the work of influential writers,</w:t>
            </w:r>
            <w:r w:rsidR="001A73BE">
              <w:rPr>
                <w:sz w:val="21"/>
                <w:szCs w:val="21"/>
                <w:lang w:val="en-GB"/>
              </w:rPr>
              <w:t xml:space="preserve"> including Nietzsche, Martin Luther, Anne Frank and Mala </w:t>
            </w:r>
            <w:proofErr w:type="spellStart"/>
            <w:r w:rsidR="001A73BE">
              <w:rPr>
                <w:sz w:val="21"/>
                <w:szCs w:val="21"/>
                <w:lang w:val="en-GB"/>
              </w:rPr>
              <w:t>Yousafi</w:t>
            </w:r>
            <w:proofErr w:type="spellEnd"/>
            <w:r w:rsidR="001A73BE">
              <w:rPr>
                <w:sz w:val="21"/>
                <w:szCs w:val="21"/>
                <w:lang w:val="en-GB"/>
              </w:rPr>
              <w:t xml:space="preserve">, </w:t>
            </w:r>
            <w:r w:rsidRPr="00DE2B3C">
              <w:rPr>
                <w:sz w:val="21"/>
                <w:szCs w:val="21"/>
                <w:lang w:val="en-GB"/>
              </w:rPr>
              <w:t>considering their impact.</w:t>
            </w:r>
          </w:p>
          <w:p w14:paraId="6784E8EC" w14:textId="00CC9F70" w:rsidR="00F66D7E" w:rsidRPr="00A1643F" w:rsidRDefault="00F66D7E" w:rsidP="00772696">
            <w:pPr>
              <w:textAlignment w:val="baseline"/>
              <w:rPr>
                <w:rFonts w:ascii="Verdana" w:hAnsi="Verdana" w:cs="Verdana"/>
                <w:sz w:val="18"/>
                <w:szCs w:val="18"/>
                <w:lang w:val="en-GB"/>
              </w:rPr>
            </w:pPr>
          </w:p>
        </w:tc>
      </w:tr>
      <w:tr w:rsidR="003D3799" w:rsidRPr="007B04C0" w14:paraId="5B2CDDBC" w14:textId="77777777" w:rsidTr="00D57FF3">
        <w:tc>
          <w:tcPr>
            <w:tcW w:w="10632" w:type="dxa"/>
            <w:shd w:val="clear" w:color="auto" w:fill="E2EFD9" w:themeFill="accent6" w:themeFillTint="33"/>
          </w:tcPr>
          <w:p w14:paraId="24C6014E" w14:textId="31085703" w:rsidR="003D3799" w:rsidRPr="007B04C0" w:rsidRDefault="003D3799" w:rsidP="003D3799">
            <w:pPr>
              <w:rPr>
                <w:b/>
                <w:sz w:val="21"/>
                <w:szCs w:val="21"/>
                <w:lang w:val="en-GB"/>
              </w:rPr>
            </w:pPr>
            <w:r w:rsidRPr="007B04C0">
              <w:rPr>
                <w:b/>
                <w:sz w:val="21"/>
                <w:szCs w:val="21"/>
                <w:lang w:val="en-GB"/>
              </w:rPr>
              <w:t>New key terminology students will be taught during this topic/unit</w:t>
            </w:r>
          </w:p>
        </w:tc>
      </w:tr>
      <w:tr w:rsidR="003D3799" w:rsidRPr="007B04C0" w14:paraId="09BEEACA" w14:textId="77777777" w:rsidTr="007B04C0">
        <w:trPr>
          <w:trHeight w:val="640"/>
        </w:trPr>
        <w:tc>
          <w:tcPr>
            <w:tcW w:w="10632" w:type="dxa"/>
          </w:tcPr>
          <w:p w14:paraId="7134982D" w14:textId="3494EA72" w:rsidR="00ED7D59" w:rsidRPr="008247D4" w:rsidRDefault="005F0DA0" w:rsidP="004C01D2">
            <w:pPr>
              <w:pStyle w:val="paragraph"/>
              <w:spacing w:before="0" w:beforeAutospacing="0" w:after="0" w:afterAutospacing="0"/>
              <w:textAlignment w:val="baseline"/>
              <w:rPr>
                <w:rFonts w:ascii="Calibri" w:hAnsi="Calibri" w:cs="Calibri"/>
                <w:sz w:val="22"/>
                <w:szCs w:val="22"/>
              </w:rPr>
            </w:pPr>
            <w:proofErr w:type="gramStart"/>
            <w:r>
              <w:rPr>
                <w:rFonts w:ascii="Calibri" w:hAnsi="Calibri" w:cs="Calibri"/>
                <w:sz w:val="22"/>
                <w:szCs w:val="22"/>
              </w:rPr>
              <w:t>pilgrim</w:t>
            </w:r>
            <w:proofErr w:type="gramEnd"/>
            <w:r>
              <w:rPr>
                <w:rFonts w:ascii="Calibri" w:hAnsi="Calibri" w:cs="Calibri"/>
                <w:sz w:val="22"/>
                <w:szCs w:val="22"/>
              </w:rPr>
              <w:t xml:space="preserve">, </w:t>
            </w:r>
            <w:r w:rsidR="00ED441A">
              <w:rPr>
                <w:rFonts w:ascii="Calibri" w:hAnsi="Calibri" w:cs="Calibri"/>
                <w:sz w:val="22"/>
                <w:szCs w:val="22"/>
              </w:rPr>
              <w:t xml:space="preserve">vocation, </w:t>
            </w:r>
            <w:r w:rsidR="00E82D64">
              <w:rPr>
                <w:rFonts w:ascii="Calibri" w:hAnsi="Calibri" w:cs="Calibri"/>
                <w:sz w:val="22"/>
                <w:szCs w:val="22"/>
              </w:rPr>
              <w:t xml:space="preserve">business ethics, </w:t>
            </w:r>
            <w:r w:rsidR="003C4499">
              <w:rPr>
                <w:rFonts w:ascii="Calibri" w:hAnsi="Calibri" w:cs="Calibri"/>
                <w:sz w:val="22"/>
                <w:szCs w:val="22"/>
              </w:rPr>
              <w:t xml:space="preserve">euthanasia: passive and active, voluntary, involuntary and non-voluntary, assisted </w:t>
            </w:r>
            <w:r w:rsidR="00414769">
              <w:rPr>
                <w:rFonts w:ascii="Calibri" w:hAnsi="Calibri" w:cs="Calibri"/>
                <w:sz w:val="22"/>
                <w:szCs w:val="22"/>
              </w:rPr>
              <w:t xml:space="preserve">dying, viability. </w:t>
            </w:r>
          </w:p>
        </w:tc>
      </w:tr>
      <w:tr w:rsidR="003D3799" w:rsidRPr="007B04C0" w14:paraId="0BD4097E" w14:textId="77777777" w:rsidTr="00D57FF3">
        <w:tc>
          <w:tcPr>
            <w:tcW w:w="10632" w:type="dxa"/>
            <w:shd w:val="clear" w:color="auto" w:fill="E2EFD9" w:themeFill="accent6" w:themeFillTint="33"/>
          </w:tcPr>
          <w:p w14:paraId="7C420558" w14:textId="71D83BBA" w:rsidR="003D3799" w:rsidRPr="007B04C0" w:rsidRDefault="003D3799" w:rsidP="003D3799">
            <w:pPr>
              <w:rPr>
                <w:b/>
                <w:sz w:val="21"/>
                <w:szCs w:val="21"/>
                <w:lang w:val="en-GB"/>
              </w:rPr>
            </w:pPr>
            <w:r w:rsidRPr="007B04C0">
              <w:rPr>
                <w:b/>
                <w:sz w:val="21"/>
                <w:szCs w:val="21"/>
                <w:lang w:val="en-GB"/>
              </w:rPr>
              <w:t xml:space="preserve">Plan for Assessment </w:t>
            </w:r>
          </w:p>
        </w:tc>
      </w:tr>
      <w:tr w:rsidR="003D3799" w:rsidRPr="007B04C0" w14:paraId="56B7F9FC" w14:textId="77777777" w:rsidTr="00D57FF3">
        <w:tc>
          <w:tcPr>
            <w:tcW w:w="10632" w:type="dxa"/>
          </w:tcPr>
          <w:p w14:paraId="71A3145E" w14:textId="08859BA1" w:rsidR="003D3799" w:rsidRPr="004C01D2" w:rsidRDefault="004C01D2" w:rsidP="00A1643F">
            <w:pPr>
              <w:pStyle w:val="ListParagraph"/>
              <w:numPr>
                <w:ilvl w:val="0"/>
                <w:numId w:val="6"/>
              </w:numPr>
              <w:jc w:val="both"/>
              <w:rPr>
                <w:b/>
                <w:sz w:val="21"/>
                <w:szCs w:val="21"/>
                <w:lang w:val="en-GB"/>
              </w:rPr>
            </w:pPr>
            <w:r>
              <w:rPr>
                <w:sz w:val="21"/>
                <w:szCs w:val="21"/>
                <w:lang w:val="en-GB"/>
              </w:rPr>
              <w:t>Students complete journals periodically throughout the assessment period in order to reflect on their learning and evaluate different views they have explored.</w:t>
            </w:r>
            <w:r w:rsidR="00CF6A96">
              <w:rPr>
                <w:sz w:val="21"/>
                <w:szCs w:val="21"/>
                <w:lang w:val="en-GB"/>
              </w:rPr>
              <w:t xml:space="preserve"> Teachers mark the journals, providing positive feedback and at least one area for improvement.</w:t>
            </w:r>
          </w:p>
          <w:p w14:paraId="04233BC0" w14:textId="4D76C279" w:rsidR="004C01D2" w:rsidRPr="004F3C65" w:rsidRDefault="00CF6A96" w:rsidP="009577BA">
            <w:pPr>
              <w:pStyle w:val="ListParagraph"/>
              <w:numPr>
                <w:ilvl w:val="0"/>
                <w:numId w:val="6"/>
              </w:numPr>
              <w:jc w:val="both"/>
              <w:rPr>
                <w:b/>
                <w:sz w:val="21"/>
                <w:szCs w:val="21"/>
                <w:lang w:val="en-GB"/>
              </w:rPr>
            </w:pPr>
            <w:r>
              <w:rPr>
                <w:sz w:val="21"/>
                <w:szCs w:val="21"/>
                <w:lang w:val="en-GB"/>
              </w:rPr>
              <w:t>Students w</w:t>
            </w:r>
            <w:r w:rsidR="00663558">
              <w:rPr>
                <w:sz w:val="21"/>
                <w:szCs w:val="21"/>
                <w:lang w:val="en-GB"/>
              </w:rPr>
              <w:t>ill also prepare and deliver a presentation</w:t>
            </w:r>
            <w:r w:rsidR="00137A15">
              <w:rPr>
                <w:sz w:val="21"/>
                <w:szCs w:val="21"/>
                <w:lang w:val="en-GB"/>
              </w:rPr>
              <w:t xml:space="preserve"> about </w:t>
            </w:r>
            <w:r w:rsidR="00CE0E65">
              <w:rPr>
                <w:sz w:val="21"/>
                <w:szCs w:val="21"/>
                <w:lang w:val="en-GB"/>
              </w:rPr>
              <w:t>an influential writer</w:t>
            </w:r>
            <w:r w:rsidR="009577BA">
              <w:rPr>
                <w:sz w:val="21"/>
                <w:szCs w:val="21"/>
                <w:lang w:val="en-GB"/>
              </w:rPr>
              <w:t xml:space="preserve">. </w:t>
            </w:r>
            <w:r w:rsidR="009577BA">
              <w:rPr>
                <w:sz w:val="21"/>
                <w:szCs w:val="21"/>
                <w:lang w:val="en-GB"/>
              </w:rPr>
              <w:t xml:space="preserve">Teachers will assess both content and presentation skills. </w:t>
            </w:r>
            <w:r w:rsidR="00137A15">
              <w:rPr>
                <w:sz w:val="21"/>
                <w:szCs w:val="21"/>
                <w:lang w:val="en-GB"/>
              </w:rPr>
              <w:t xml:space="preserve"> </w:t>
            </w:r>
            <w:bookmarkStart w:id="0" w:name="_GoBack"/>
            <w:bookmarkEnd w:id="0"/>
          </w:p>
        </w:tc>
      </w:tr>
    </w:tbl>
    <w:p w14:paraId="3C0DD892" w14:textId="4B1F1FC5" w:rsidR="007B1995" w:rsidRPr="007B04C0" w:rsidRDefault="007B1995">
      <w:pPr>
        <w:rPr>
          <w:sz w:val="21"/>
          <w:szCs w:val="21"/>
          <w:lang w:val="en-GB"/>
        </w:rPr>
      </w:pPr>
    </w:p>
    <w:sectPr w:rsidR="007B1995" w:rsidRPr="007B04C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81613"/>
    <w:multiLevelType w:val="hybridMultilevel"/>
    <w:tmpl w:val="436C0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657D83"/>
    <w:multiLevelType w:val="multilevel"/>
    <w:tmpl w:val="D646D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51533F"/>
    <w:multiLevelType w:val="hybridMultilevel"/>
    <w:tmpl w:val="4DA88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F127B6"/>
    <w:multiLevelType w:val="hybridMultilevel"/>
    <w:tmpl w:val="F5C052F0"/>
    <w:lvl w:ilvl="0" w:tplc="214A7444">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6D687B"/>
    <w:multiLevelType w:val="hybridMultilevel"/>
    <w:tmpl w:val="B322AB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2459F8"/>
    <w:multiLevelType w:val="hybridMultilevel"/>
    <w:tmpl w:val="FCAACA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B842FBD"/>
    <w:multiLevelType w:val="hybridMultilevel"/>
    <w:tmpl w:val="222A246A"/>
    <w:lvl w:ilvl="0" w:tplc="9CAE356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598350A"/>
    <w:multiLevelType w:val="hybridMultilevel"/>
    <w:tmpl w:val="5FD255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2172E3"/>
    <w:multiLevelType w:val="hybridMultilevel"/>
    <w:tmpl w:val="71FEA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B838C3"/>
    <w:multiLevelType w:val="hybridMultilevel"/>
    <w:tmpl w:val="5FD255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15F6E6F"/>
    <w:multiLevelType w:val="hybridMultilevel"/>
    <w:tmpl w:val="EFE85FEC"/>
    <w:lvl w:ilvl="0" w:tplc="7EF61EA8">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4366F8C"/>
    <w:multiLevelType w:val="hybridMultilevel"/>
    <w:tmpl w:val="531828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7942423"/>
    <w:multiLevelType w:val="hybridMultilevel"/>
    <w:tmpl w:val="9800C5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8DE76AA"/>
    <w:multiLevelType w:val="multilevel"/>
    <w:tmpl w:val="564CF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E0941A8"/>
    <w:multiLevelType w:val="hybridMultilevel"/>
    <w:tmpl w:val="F5C052F0"/>
    <w:lvl w:ilvl="0" w:tplc="214A7444">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0A71F97"/>
    <w:multiLevelType w:val="hybridMultilevel"/>
    <w:tmpl w:val="2E500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2A1B5B"/>
    <w:multiLevelType w:val="hybridMultilevel"/>
    <w:tmpl w:val="3BC8C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3C4C63"/>
    <w:multiLevelType w:val="hybridMultilevel"/>
    <w:tmpl w:val="7F86B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8B63C5"/>
    <w:multiLevelType w:val="hybridMultilevel"/>
    <w:tmpl w:val="81621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C7475D"/>
    <w:multiLevelType w:val="hybridMultilevel"/>
    <w:tmpl w:val="2AB6EE7E"/>
    <w:lvl w:ilvl="0" w:tplc="194A6F88">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CC0739"/>
    <w:multiLevelType w:val="hybridMultilevel"/>
    <w:tmpl w:val="F7448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673CEB"/>
    <w:multiLevelType w:val="hybridMultilevel"/>
    <w:tmpl w:val="EFD66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9D2D2C"/>
    <w:multiLevelType w:val="hybridMultilevel"/>
    <w:tmpl w:val="46548E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7"/>
  </w:num>
  <w:num w:numId="3">
    <w:abstractNumId w:val="11"/>
  </w:num>
  <w:num w:numId="4">
    <w:abstractNumId w:val="5"/>
  </w:num>
  <w:num w:numId="5">
    <w:abstractNumId w:val="8"/>
  </w:num>
  <w:num w:numId="6">
    <w:abstractNumId w:val="18"/>
  </w:num>
  <w:num w:numId="7">
    <w:abstractNumId w:val="19"/>
  </w:num>
  <w:num w:numId="8">
    <w:abstractNumId w:val="10"/>
  </w:num>
  <w:num w:numId="9">
    <w:abstractNumId w:val="12"/>
  </w:num>
  <w:num w:numId="10">
    <w:abstractNumId w:val="7"/>
  </w:num>
  <w:num w:numId="11">
    <w:abstractNumId w:val="9"/>
  </w:num>
  <w:num w:numId="12">
    <w:abstractNumId w:val="14"/>
  </w:num>
  <w:num w:numId="13">
    <w:abstractNumId w:val="22"/>
  </w:num>
  <w:num w:numId="14">
    <w:abstractNumId w:val="6"/>
  </w:num>
  <w:num w:numId="15">
    <w:abstractNumId w:val="4"/>
  </w:num>
  <w:num w:numId="16">
    <w:abstractNumId w:val="15"/>
  </w:num>
  <w:num w:numId="17">
    <w:abstractNumId w:val="16"/>
  </w:num>
  <w:num w:numId="18">
    <w:abstractNumId w:val="0"/>
  </w:num>
  <w:num w:numId="19">
    <w:abstractNumId w:val="20"/>
  </w:num>
  <w:num w:numId="20">
    <w:abstractNumId w:val="2"/>
  </w:num>
  <w:num w:numId="21">
    <w:abstractNumId w:val="21"/>
  </w:num>
  <w:num w:numId="22">
    <w:abstractNumId w:val="13"/>
  </w:num>
  <w:num w:numId="2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06E53"/>
    <w:rsid w:val="000100FB"/>
    <w:rsid w:val="00011B18"/>
    <w:rsid w:val="0001278D"/>
    <w:rsid w:val="000138F8"/>
    <w:rsid w:val="000368B9"/>
    <w:rsid w:val="00040C42"/>
    <w:rsid w:val="00042374"/>
    <w:rsid w:val="00045AE5"/>
    <w:rsid w:val="00046BEE"/>
    <w:rsid w:val="000501F1"/>
    <w:rsid w:val="00052DED"/>
    <w:rsid w:val="00061E0B"/>
    <w:rsid w:val="00071242"/>
    <w:rsid w:val="0007425D"/>
    <w:rsid w:val="0007733D"/>
    <w:rsid w:val="0008185A"/>
    <w:rsid w:val="00083819"/>
    <w:rsid w:val="00085909"/>
    <w:rsid w:val="00086BA1"/>
    <w:rsid w:val="000920C9"/>
    <w:rsid w:val="00093766"/>
    <w:rsid w:val="000A2F32"/>
    <w:rsid w:val="000A32D2"/>
    <w:rsid w:val="000A74AB"/>
    <w:rsid w:val="000B45F3"/>
    <w:rsid w:val="000B4BDD"/>
    <w:rsid w:val="000C0996"/>
    <w:rsid w:val="000C2D4A"/>
    <w:rsid w:val="000C3865"/>
    <w:rsid w:val="000C418B"/>
    <w:rsid w:val="000C4E76"/>
    <w:rsid w:val="000C4FB7"/>
    <w:rsid w:val="000C58EA"/>
    <w:rsid w:val="000D784D"/>
    <w:rsid w:val="000E2C34"/>
    <w:rsid w:val="000E378A"/>
    <w:rsid w:val="000E7901"/>
    <w:rsid w:val="001000DD"/>
    <w:rsid w:val="00103C4A"/>
    <w:rsid w:val="00105698"/>
    <w:rsid w:val="00115E9E"/>
    <w:rsid w:val="00122339"/>
    <w:rsid w:val="00122AA1"/>
    <w:rsid w:val="0013086C"/>
    <w:rsid w:val="001364A9"/>
    <w:rsid w:val="00137A15"/>
    <w:rsid w:val="0014007A"/>
    <w:rsid w:val="00146231"/>
    <w:rsid w:val="001572A9"/>
    <w:rsid w:val="001604AE"/>
    <w:rsid w:val="00164705"/>
    <w:rsid w:val="00164787"/>
    <w:rsid w:val="00166FEB"/>
    <w:rsid w:val="00172D3A"/>
    <w:rsid w:val="00184966"/>
    <w:rsid w:val="00192D18"/>
    <w:rsid w:val="00193624"/>
    <w:rsid w:val="0019465D"/>
    <w:rsid w:val="00194C6A"/>
    <w:rsid w:val="001A2BA4"/>
    <w:rsid w:val="001A55A1"/>
    <w:rsid w:val="001A73BE"/>
    <w:rsid w:val="001B6B89"/>
    <w:rsid w:val="001C5AEA"/>
    <w:rsid w:val="001C5F99"/>
    <w:rsid w:val="001D0514"/>
    <w:rsid w:val="001D1BF0"/>
    <w:rsid w:val="001D30C5"/>
    <w:rsid w:val="001D4414"/>
    <w:rsid w:val="001D5D03"/>
    <w:rsid w:val="001D7FA8"/>
    <w:rsid w:val="001F0C97"/>
    <w:rsid w:val="001F3A21"/>
    <w:rsid w:val="001F5AC6"/>
    <w:rsid w:val="002033CA"/>
    <w:rsid w:val="0020712B"/>
    <w:rsid w:val="002127DC"/>
    <w:rsid w:val="002158BD"/>
    <w:rsid w:val="00226561"/>
    <w:rsid w:val="002322C2"/>
    <w:rsid w:val="00234508"/>
    <w:rsid w:val="00234744"/>
    <w:rsid w:val="002353E9"/>
    <w:rsid w:val="00245F13"/>
    <w:rsid w:val="00246ED5"/>
    <w:rsid w:val="00255136"/>
    <w:rsid w:val="00262DBF"/>
    <w:rsid w:val="00281F05"/>
    <w:rsid w:val="00291E9A"/>
    <w:rsid w:val="00292F54"/>
    <w:rsid w:val="00296BB0"/>
    <w:rsid w:val="002A3F1C"/>
    <w:rsid w:val="002A682F"/>
    <w:rsid w:val="002C5925"/>
    <w:rsid w:val="002C5A90"/>
    <w:rsid w:val="002D609C"/>
    <w:rsid w:val="002E00CA"/>
    <w:rsid w:val="002E3DD3"/>
    <w:rsid w:val="002E4976"/>
    <w:rsid w:val="002F1B63"/>
    <w:rsid w:val="002F4BBF"/>
    <w:rsid w:val="002F66E2"/>
    <w:rsid w:val="00312C50"/>
    <w:rsid w:val="00322D13"/>
    <w:rsid w:val="003242E5"/>
    <w:rsid w:val="003250F7"/>
    <w:rsid w:val="0032763F"/>
    <w:rsid w:val="00327A97"/>
    <w:rsid w:val="00331DA2"/>
    <w:rsid w:val="0033211B"/>
    <w:rsid w:val="00334E41"/>
    <w:rsid w:val="003415D5"/>
    <w:rsid w:val="00341A93"/>
    <w:rsid w:val="00342A20"/>
    <w:rsid w:val="00345715"/>
    <w:rsid w:val="003465A2"/>
    <w:rsid w:val="00347D2A"/>
    <w:rsid w:val="00361E96"/>
    <w:rsid w:val="0036375D"/>
    <w:rsid w:val="00373102"/>
    <w:rsid w:val="00375B0E"/>
    <w:rsid w:val="00375C94"/>
    <w:rsid w:val="003811C1"/>
    <w:rsid w:val="003A4519"/>
    <w:rsid w:val="003B1C40"/>
    <w:rsid w:val="003C0FF9"/>
    <w:rsid w:val="003C2C5A"/>
    <w:rsid w:val="003C3E31"/>
    <w:rsid w:val="003C4499"/>
    <w:rsid w:val="003D13F9"/>
    <w:rsid w:val="003D2BCF"/>
    <w:rsid w:val="003D3799"/>
    <w:rsid w:val="003F367A"/>
    <w:rsid w:val="003F37DC"/>
    <w:rsid w:val="003F68B7"/>
    <w:rsid w:val="0040088E"/>
    <w:rsid w:val="00400CFC"/>
    <w:rsid w:val="00401BEE"/>
    <w:rsid w:val="0040736C"/>
    <w:rsid w:val="00407404"/>
    <w:rsid w:val="004104C6"/>
    <w:rsid w:val="004124B4"/>
    <w:rsid w:val="00413896"/>
    <w:rsid w:val="00414769"/>
    <w:rsid w:val="00414A4E"/>
    <w:rsid w:val="00417CB3"/>
    <w:rsid w:val="00426C6F"/>
    <w:rsid w:val="004304DE"/>
    <w:rsid w:val="00430D2E"/>
    <w:rsid w:val="004357D8"/>
    <w:rsid w:val="0044050C"/>
    <w:rsid w:val="00452F90"/>
    <w:rsid w:val="00454017"/>
    <w:rsid w:val="00455C37"/>
    <w:rsid w:val="004643CB"/>
    <w:rsid w:val="00465660"/>
    <w:rsid w:val="0046625D"/>
    <w:rsid w:val="00471864"/>
    <w:rsid w:val="00476A42"/>
    <w:rsid w:val="0047761C"/>
    <w:rsid w:val="004860EA"/>
    <w:rsid w:val="004860FE"/>
    <w:rsid w:val="00490F5A"/>
    <w:rsid w:val="00497BDD"/>
    <w:rsid w:val="004A70FF"/>
    <w:rsid w:val="004A79ED"/>
    <w:rsid w:val="004B253D"/>
    <w:rsid w:val="004C01D2"/>
    <w:rsid w:val="004C13A0"/>
    <w:rsid w:val="004D2806"/>
    <w:rsid w:val="004E102F"/>
    <w:rsid w:val="004E111C"/>
    <w:rsid w:val="004E1FD5"/>
    <w:rsid w:val="004E385F"/>
    <w:rsid w:val="004F1755"/>
    <w:rsid w:val="004F1AEB"/>
    <w:rsid w:val="004F3865"/>
    <w:rsid w:val="004F3C65"/>
    <w:rsid w:val="004F599F"/>
    <w:rsid w:val="0050184C"/>
    <w:rsid w:val="005036D3"/>
    <w:rsid w:val="005114D5"/>
    <w:rsid w:val="005127EE"/>
    <w:rsid w:val="00520E5A"/>
    <w:rsid w:val="00520FB0"/>
    <w:rsid w:val="005271A4"/>
    <w:rsid w:val="005341B8"/>
    <w:rsid w:val="0053691E"/>
    <w:rsid w:val="0054237E"/>
    <w:rsid w:val="00543C23"/>
    <w:rsid w:val="00544B5D"/>
    <w:rsid w:val="00547D5B"/>
    <w:rsid w:val="00551FB1"/>
    <w:rsid w:val="0055246A"/>
    <w:rsid w:val="00554658"/>
    <w:rsid w:val="00555FBB"/>
    <w:rsid w:val="00556936"/>
    <w:rsid w:val="00557D79"/>
    <w:rsid w:val="0056753A"/>
    <w:rsid w:val="00570D55"/>
    <w:rsid w:val="00570FB5"/>
    <w:rsid w:val="00586D2A"/>
    <w:rsid w:val="00587251"/>
    <w:rsid w:val="005964E4"/>
    <w:rsid w:val="00597106"/>
    <w:rsid w:val="005A167C"/>
    <w:rsid w:val="005A1906"/>
    <w:rsid w:val="005B1CA0"/>
    <w:rsid w:val="005B2BE1"/>
    <w:rsid w:val="005B4112"/>
    <w:rsid w:val="005B508C"/>
    <w:rsid w:val="005C32F1"/>
    <w:rsid w:val="005C4F9C"/>
    <w:rsid w:val="005D6BC5"/>
    <w:rsid w:val="005D6C0C"/>
    <w:rsid w:val="005E00E4"/>
    <w:rsid w:val="005E043F"/>
    <w:rsid w:val="005E58DA"/>
    <w:rsid w:val="005E65FF"/>
    <w:rsid w:val="005F0DA0"/>
    <w:rsid w:val="005F564B"/>
    <w:rsid w:val="005F5BFF"/>
    <w:rsid w:val="005F7430"/>
    <w:rsid w:val="00601912"/>
    <w:rsid w:val="006133FF"/>
    <w:rsid w:val="00627A5A"/>
    <w:rsid w:val="00627F1D"/>
    <w:rsid w:val="006319BE"/>
    <w:rsid w:val="006338BE"/>
    <w:rsid w:val="00641533"/>
    <w:rsid w:val="00641A85"/>
    <w:rsid w:val="00642C56"/>
    <w:rsid w:val="00645760"/>
    <w:rsid w:val="00651650"/>
    <w:rsid w:val="006558A6"/>
    <w:rsid w:val="00661EF2"/>
    <w:rsid w:val="00663558"/>
    <w:rsid w:val="00664176"/>
    <w:rsid w:val="006713F8"/>
    <w:rsid w:val="00672ADD"/>
    <w:rsid w:val="00673DAD"/>
    <w:rsid w:val="0068198C"/>
    <w:rsid w:val="006849FA"/>
    <w:rsid w:val="006A0FFB"/>
    <w:rsid w:val="006A3E5B"/>
    <w:rsid w:val="006B6F74"/>
    <w:rsid w:val="006B7BD1"/>
    <w:rsid w:val="006C0C70"/>
    <w:rsid w:val="006C1664"/>
    <w:rsid w:val="006C74DB"/>
    <w:rsid w:val="006D1B82"/>
    <w:rsid w:val="006D536B"/>
    <w:rsid w:val="006D56AE"/>
    <w:rsid w:val="006E589C"/>
    <w:rsid w:val="006E5B6C"/>
    <w:rsid w:val="006F0329"/>
    <w:rsid w:val="006F55B0"/>
    <w:rsid w:val="00717220"/>
    <w:rsid w:val="00722676"/>
    <w:rsid w:val="007229B4"/>
    <w:rsid w:val="00722F46"/>
    <w:rsid w:val="0072331D"/>
    <w:rsid w:val="00725E62"/>
    <w:rsid w:val="00734256"/>
    <w:rsid w:val="00735783"/>
    <w:rsid w:val="00741CBC"/>
    <w:rsid w:val="0074534A"/>
    <w:rsid w:val="007465C2"/>
    <w:rsid w:val="00755999"/>
    <w:rsid w:val="00757239"/>
    <w:rsid w:val="0076512A"/>
    <w:rsid w:val="00771441"/>
    <w:rsid w:val="00772696"/>
    <w:rsid w:val="00775BA3"/>
    <w:rsid w:val="0077681D"/>
    <w:rsid w:val="007812FA"/>
    <w:rsid w:val="00785413"/>
    <w:rsid w:val="00792234"/>
    <w:rsid w:val="007926C9"/>
    <w:rsid w:val="00793DF1"/>
    <w:rsid w:val="0079476D"/>
    <w:rsid w:val="007A180F"/>
    <w:rsid w:val="007B04C0"/>
    <w:rsid w:val="007B1995"/>
    <w:rsid w:val="007B396B"/>
    <w:rsid w:val="007D0553"/>
    <w:rsid w:val="007D76C0"/>
    <w:rsid w:val="007E152E"/>
    <w:rsid w:val="007E4877"/>
    <w:rsid w:val="007E7680"/>
    <w:rsid w:val="007E79D1"/>
    <w:rsid w:val="00803A64"/>
    <w:rsid w:val="00805BC9"/>
    <w:rsid w:val="0081732F"/>
    <w:rsid w:val="00822276"/>
    <w:rsid w:val="00823788"/>
    <w:rsid w:val="008246E4"/>
    <w:rsid w:val="008247D4"/>
    <w:rsid w:val="0083141F"/>
    <w:rsid w:val="008315F1"/>
    <w:rsid w:val="00832E7B"/>
    <w:rsid w:val="0083768D"/>
    <w:rsid w:val="00841D8C"/>
    <w:rsid w:val="008429D7"/>
    <w:rsid w:val="0084376D"/>
    <w:rsid w:val="008529EA"/>
    <w:rsid w:val="00852F00"/>
    <w:rsid w:val="00854E80"/>
    <w:rsid w:val="0086053B"/>
    <w:rsid w:val="00874FEF"/>
    <w:rsid w:val="00875AED"/>
    <w:rsid w:val="00883C39"/>
    <w:rsid w:val="008A0675"/>
    <w:rsid w:val="008A1BB8"/>
    <w:rsid w:val="008A6B05"/>
    <w:rsid w:val="008B0951"/>
    <w:rsid w:val="008B45E2"/>
    <w:rsid w:val="008B5924"/>
    <w:rsid w:val="008C4373"/>
    <w:rsid w:val="008D434F"/>
    <w:rsid w:val="008E723A"/>
    <w:rsid w:val="008F472A"/>
    <w:rsid w:val="00907350"/>
    <w:rsid w:val="00913B68"/>
    <w:rsid w:val="009218EA"/>
    <w:rsid w:val="009334DA"/>
    <w:rsid w:val="0094315D"/>
    <w:rsid w:val="00943A4A"/>
    <w:rsid w:val="00952E62"/>
    <w:rsid w:val="009577BA"/>
    <w:rsid w:val="0096276E"/>
    <w:rsid w:val="0096378F"/>
    <w:rsid w:val="00966947"/>
    <w:rsid w:val="00970470"/>
    <w:rsid w:val="009712A7"/>
    <w:rsid w:val="0097151D"/>
    <w:rsid w:val="0097453F"/>
    <w:rsid w:val="009821A0"/>
    <w:rsid w:val="009843FC"/>
    <w:rsid w:val="00993046"/>
    <w:rsid w:val="00993405"/>
    <w:rsid w:val="009A27B5"/>
    <w:rsid w:val="009A4681"/>
    <w:rsid w:val="009B23F7"/>
    <w:rsid w:val="009B4DB5"/>
    <w:rsid w:val="009B56F8"/>
    <w:rsid w:val="009D020D"/>
    <w:rsid w:val="009E29C3"/>
    <w:rsid w:val="009F38E0"/>
    <w:rsid w:val="009F4EE7"/>
    <w:rsid w:val="00A03B33"/>
    <w:rsid w:val="00A1643F"/>
    <w:rsid w:val="00A270C5"/>
    <w:rsid w:val="00A33891"/>
    <w:rsid w:val="00A42810"/>
    <w:rsid w:val="00A44820"/>
    <w:rsid w:val="00A54FB6"/>
    <w:rsid w:val="00A55589"/>
    <w:rsid w:val="00A5677B"/>
    <w:rsid w:val="00A570A3"/>
    <w:rsid w:val="00A57E29"/>
    <w:rsid w:val="00A62FC6"/>
    <w:rsid w:val="00A67610"/>
    <w:rsid w:val="00A71988"/>
    <w:rsid w:val="00A746F2"/>
    <w:rsid w:val="00A76684"/>
    <w:rsid w:val="00A7764D"/>
    <w:rsid w:val="00AA005C"/>
    <w:rsid w:val="00AA7FA7"/>
    <w:rsid w:val="00AB16D0"/>
    <w:rsid w:val="00AB2A1D"/>
    <w:rsid w:val="00AB3C24"/>
    <w:rsid w:val="00AB626E"/>
    <w:rsid w:val="00AC1394"/>
    <w:rsid w:val="00AC2491"/>
    <w:rsid w:val="00AF4DF7"/>
    <w:rsid w:val="00B00A8D"/>
    <w:rsid w:val="00B0642C"/>
    <w:rsid w:val="00B16942"/>
    <w:rsid w:val="00B173B3"/>
    <w:rsid w:val="00B210AD"/>
    <w:rsid w:val="00B21E97"/>
    <w:rsid w:val="00B25F13"/>
    <w:rsid w:val="00B26AEF"/>
    <w:rsid w:val="00B37690"/>
    <w:rsid w:val="00B45D97"/>
    <w:rsid w:val="00B52FD7"/>
    <w:rsid w:val="00B567F1"/>
    <w:rsid w:val="00B62D57"/>
    <w:rsid w:val="00B64627"/>
    <w:rsid w:val="00B64A5C"/>
    <w:rsid w:val="00B77B37"/>
    <w:rsid w:val="00B800FD"/>
    <w:rsid w:val="00B81940"/>
    <w:rsid w:val="00B829C2"/>
    <w:rsid w:val="00B83212"/>
    <w:rsid w:val="00B92679"/>
    <w:rsid w:val="00B94BF8"/>
    <w:rsid w:val="00BA2324"/>
    <w:rsid w:val="00BB41C5"/>
    <w:rsid w:val="00BD0380"/>
    <w:rsid w:val="00BD18FA"/>
    <w:rsid w:val="00BD4F43"/>
    <w:rsid w:val="00BE71B3"/>
    <w:rsid w:val="00BF1387"/>
    <w:rsid w:val="00BF2333"/>
    <w:rsid w:val="00BF43ED"/>
    <w:rsid w:val="00BF69CF"/>
    <w:rsid w:val="00C1737C"/>
    <w:rsid w:val="00C21F63"/>
    <w:rsid w:val="00C24551"/>
    <w:rsid w:val="00C335C1"/>
    <w:rsid w:val="00C365AF"/>
    <w:rsid w:val="00C37F98"/>
    <w:rsid w:val="00C467CE"/>
    <w:rsid w:val="00C476A4"/>
    <w:rsid w:val="00C52352"/>
    <w:rsid w:val="00C62077"/>
    <w:rsid w:val="00C658F6"/>
    <w:rsid w:val="00C72A78"/>
    <w:rsid w:val="00C76F17"/>
    <w:rsid w:val="00C84B64"/>
    <w:rsid w:val="00C8693F"/>
    <w:rsid w:val="00C908C8"/>
    <w:rsid w:val="00C91F12"/>
    <w:rsid w:val="00C93412"/>
    <w:rsid w:val="00CA15E5"/>
    <w:rsid w:val="00CA5939"/>
    <w:rsid w:val="00CA627C"/>
    <w:rsid w:val="00CB2BB1"/>
    <w:rsid w:val="00CB4AC3"/>
    <w:rsid w:val="00CC004C"/>
    <w:rsid w:val="00CD2CD4"/>
    <w:rsid w:val="00CD3FD0"/>
    <w:rsid w:val="00CE0E65"/>
    <w:rsid w:val="00CE35B2"/>
    <w:rsid w:val="00CF4615"/>
    <w:rsid w:val="00CF578F"/>
    <w:rsid w:val="00CF6A96"/>
    <w:rsid w:val="00CF72F3"/>
    <w:rsid w:val="00D06191"/>
    <w:rsid w:val="00D06802"/>
    <w:rsid w:val="00D140C0"/>
    <w:rsid w:val="00D239EE"/>
    <w:rsid w:val="00D30C95"/>
    <w:rsid w:val="00D3561F"/>
    <w:rsid w:val="00D357D0"/>
    <w:rsid w:val="00D41C18"/>
    <w:rsid w:val="00D42FED"/>
    <w:rsid w:val="00D439CC"/>
    <w:rsid w:val="00D57FF3"/>
    <w:rsid w:val="00D61CCE"/>
    <w:rsid w:val="00D65751"/>
    <w:rsid w:val="00D7115F"/>
    <w:rsid w:val="00D71233"/>
    <w:rsid w:val="00D76F7A"/>
    <w:rsid w:val="00D81F98"/>
    <w:rsid w:val="00D86404"/>
    <w:rsid w:val="00D943E6"/>
    <w:rsid w:val="00DA44B3"/>
    <w:rsid w:val="00DA5ABB"/>
    <w:rsid w:val="00DC24C0"/>
    <w:rsid w:val="00DC4BF8"/>
    <w:rsid w:val="00DC6A3D"/>
    <w:rsid w:val="00DD317C"/>
    <w:rsid w:val="00DE2B3C"/>
    <w:rsid w:val="00DE2F5F"/>
    <w:rsid w:val="00DE57A2"/>
    <w:rsid w:val="00DE7DA6"/>
    <w:rsid w:val="00DE7FB4"/>
    <w:rsid w:val="00DF5028"/>
    <w:rsid w:val="00E20A8E"/>
    <w:rsid w:val="00E27033"/>
    <w:rsid w:val="00E301B4"/>
    <w:rsid w:val="00E35999"/>
    <w:rsid w:val="00E4394B"/>
    <w:rsid w:val="00E43DE3"/>
    <w:rsid w:val="00E44407"/>
    <w:rsid w:val="00E53088"/>
    <w:rsid w:val="00E67F99"/>
    <w:rsid w:val="00E80855"/>
    <w:rsid w:val="00E82D64"/>
    <w:rsid w:val="00E852B7"/>
    <w:rsid w:val="00E93A9B"/>
    <w:rsid w:val="00E97367"/>
    <w:rsid w:val="00E97728"/>
    <w:rsid w:val="00EB6377"/>
    <w:rsid w:val="00EC5A7F"/>
    <w:rsid w:val="00ED0B8A"/>
    <w:rsid w:val="00ED441A"/>
    <w:rsid w:val="00ED48D2"/>
    <w:rsid w:val="00ED6DD9"/>
    <w:rsid w:val="00ED7D59"/>
    <w:rsid w:val="00EE04A9"/>
    <w:rsid w:val="00EF1D70"/>
    <w:rsid w:val="00F1443B"/>
    <w:rsid w:val="00F20820"/>
    <w:rsid w:val="00F30C8B"/>
    <w:rsid w:val="00F332F8"/>
    <w:rsid w:val="00F433AE"/>
    <w:rsid w:val="00F5299A"/>
    <w:rsid w:val="00F553C5"/>
    <w:rsid w:val="00F564A7"/>
    <w:rsid w:val="00F56CCA"/>
    <w:rsid w:val="00F61E2C"/>
    <w:rsid w:val="00F62155"/>
    <w:rsid w:val="00F648AC"/>
    <w:rsid w:val="00F666A8"/>
    <w:rsid w:val="00F66D7E"/>
    <w:rsid w:val="00F77188"/>
    <w:rsid w:val="00F8742D"/>
    <w:rsid w:val="00F87D4E"/>
    <w:rsid w:val="00F90095"/>
    <w:rsid w:val="00F9097E"/>
    <w:rsid w:val="00F91851"/>
    <w:rsid w:val="00F945C3"/>
    <w:rsid w:val="00F95822"/>
    <w:rsid w:val="00FA112A"/>
    <w:rsid w:val="00FA2BDC"/>
    <w:rsid w:val="00FA7AD9"/>
    <w:rsid w:val="00FB0537"/>
    <w:rsid w:val="00FB0C47"/>
    <w:rsid w:val="00FC1E1B"/>
    <w:rsid w:val="00FD078A"/>
    <w:rsid w:val="00FD0CF4"/>
    <w:rsid w:val="00FD11F4"/>
    <w:rsid w:val="00FD1AA6"/>
    <w:rsid w:val="00FD5600"/>
    <w:rsid w:val="00FE0352"/>
    <w:rsid w:val="00FE0AE3"/>
    <w:rsid w:val="00FE322E"/>
    <w:rsid w:val="00FF1883"/>
    <w:rsid w:val="00FF3FD9"/>
    <w:rsid w:val="00FF5A8F"/>
    <w:rsid w:val="00FF739C"/>
    <w:rsid w:val="00FF7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 w:type="paragraph" w:customStyle="1" w:styleId="paragraph">
    <w:name w:val="paragraph"/>
    <w:basedOn w:val="Normal"/>
    <w:rsid w:val="00DA44B3"/>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DA44B3"/>
  </w:style>
  <w:style w:type="character" w:customStyle="1" w:styleId="eop">
    <w:name w:val="eop"/>
    <w:basedOn w:val="DefaultParagraphFont"/>
    <w:rsid w:val="00DA44B3"/>
  </w:style>
  <w:style w:type="character" w:customStyle="1" w:styleId="scxp60859104">
    <w:name w:val="scxp60859104"/>
    <w:basedOn w:val="DefaultParagraphFont"/>
    <w:rsid w:val="00C62077"/>
  </w:style>
  <w:style w:type="character" w:customStyle="1" w:styleId="scxp141887824">
    <w:name w:val="scxp141887824"/>
    <w:basedOn w:val="DefaultParagraphFont"/>
    <w:rsid w:val="00ED0B8A"/>
  </w:style>
  <w:style w:type="character" w:customStyle="1" w:styleId="scxp63025962">
    <w:name w:val="scxp63025962"/>
    <w:basedOn w:val="DefaultParagraphFont"/>
    <w:rsid w:val="00755999"/>
  </w:style>
  <w:style w:type="character" w:customStyle="1" w:styleId="spellingerror">
    <w:name w:val="spellingerror"/>
    <w:basedOn w:val="DefaultParagraphFont"/>
    <w:rsid w:val="00FD0CF4"/>
  </w:style>
  <w:style w:type="character" w:customStyle="1" w:styleId="scxw207024910">
    <w:name w:val="scxw207024910"/>
    <w:basedOn w:val="DefaultParagraphFont"/>
    <w:rsid w:val="000920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4110">
      <w:bodyDiv w:val="1"/>
      <w:marLeft w:val="0"/>
      <w:marRight w:val="0"/>
      <w:marTop w:val="0"/>
      <w:marBottom w:val="0"/>
      <w:divBdr>
        <w:top w:val="none" w:sz="0" w:space="0" w:color="auto"/>
        <w:left w:val="none" w:sz="0" w:space="0" w:color="auto"/>
        <w:bottom w:val="none" w:sz="0" w:space="0" w:color="auto"/>
        <w:right w:val="none" w:sz="0" w:space="0" w:color="auto"/>
      </w:divBdr>
    </w:div>
    <w:div w:id="123885711">
      <w:bodyDiv w:val="1"/>
      <w:marLeft w:val="0"/>
      <w:marRight w:val="0"/>
      <w:marTop w:val="0"/>
      <w:marBottom w:val="0"/>
      <w:divBdr>
        <w:top w:val="none" w:sz="0" w:space="0" w:color="auto"/>
        <w:left w:val="none" w:sz="0" w:space="0" w:color="auto"/>
        <w:bottom w:val="none" w:sz="0" w:space="0" w:color="auto"/>
        <w:right w:val="none" w:sz="0" w:space="0" w:color="auto"/>
      </w:divBdr>
    </w:div>
    <w:div w:id="201485452">
      <w:bodyDiv w:val="1"/>
      <w:marLeft w:val="0"/>
      <w:marRight w:val="0"/>
      <w:marTop w:val="0"/>
      <w:marBottom w:val="0"/>
      <w:divBdr>
        <w:top w:val="none" w:sz="0" w:space="0" w:color="auto"/>
        <w:left w:val="none" w:sz="0" w:space="0" w:color="auto"/>
        <w:bottom w:val="none" w:sz="0" w:space="0" w:color="auto"/>
        <w:right w:val="none" w:sz="0" w:space="0" w:color="auto"/>
      </w:divBdr>
    </w:div>
    <w:div w:id="211039187">
      <w:bodyDiv w:val="1"/>
      <w:marLeft w:val="0"/>
      <w:marRight w:val="0"/>
      <w:marTop w:val="0"/>
      <w:marBottom w:val="0"/>
      <w:divBdr>
        <w:top w:val="none" w:sz="0" w:space="0" w:color="auto"/>
        <w:left w:val="none" w:sz="0" w:space="0" w:color="auto"/>
        <w:bottom w:val="none" w:sz="0" w:space="0" w:color="auto"/>
        <w:right w:val="none" w:sz="0" w:space="0" w:color="auto"/>
      </w:divBdr>
    </w:div>
    <w:div w:id="245770700">
      <w:bodyDiv w:val="1"/>
      <w:marLeft w:val="0"/>
      <w:marRight w:val="0"/>
      <w:marTop w:val="0"/>
      <w:marBottom w:val="0"/>
      <w:divBdr>
        <w:top w:val="none" w:sz="0" w:space="0" w:color="auto"/>
        <w:left w:val="none" w:sz="0" w:space="0" w:color="auto"/>
        <w:bottom w:val="none" w:sz="0" w:space="0" w:color="auto"/>
        <w:right w:val="none" w:sz="0" w:space="0" w:color="auto"/>
      </w:divBdr>
    </w:div>
    <w:div w:id="295374084">
      <w:bodyDiv w:val="1"/>
      <w:marLeft w:val="0"/>
      <w:marRight w:val="0"/>
      <w:marTop w:val="0"/>
      <w:marBottom w:val="0"/>
      <w:divBdr>
        <w:top w:val="none" w:sz="0" w:space="0" w:color="auto"/>
        <w:left w:val="none" w:sz="0" w:space="0" w:color="auto"/>
        <w:bottom w:val="none" w:sz="0" w:space="0" w:color="auto"/>
        <w:right w:val="none" w:sz="0" w:space="0" w:color="auto"/>
      </w:divBdr>
    </w:div>
    <w:div w:id="382605294">
      <w:bodyDiv w:val="1"/>
      <w:marLeft w:val="0"/>
      <w:marRight w:val="0"/>
      <w:marTop w:val="0"/>
      <w:marBottom w:val="0"/>
      <w:divBdr>
        <w:top w:val="none" w:sz="0" w:space="0" w:color="auto"/>
        <w:left w:val="none" w:sz="0" w:space="0" w:color="auto"/>
        <w:bottom w:val="none" w:sz="0" w:space="0" w:color="auto"/>
        <w:right w:val="none" w:sz="0" w:space="0" w:color="auto"/>
      </w:divBdr>
    </w:div>
    <w:div w:id="398788232">
      <w:bodyDiv w:val="1"/>
      <w:marLeft w:val="0"/>
      <w:marRight w:val="0"/>
      <w:marTop w:val="0"/>
      <w:marBottom w:val="0"/>
      <w:divBdr>
        <w:top w:val="none" w:sz="0" w:space="0" w:color="auto"/>
        <w:left w:val="none" w:sz="0" w:space="0" w:color="auto"/>
        <w:bottom w:val="none" w:sz="0" w:space="0" w:color="auto"/>
        <w:right w:val="none" w:sz="0" w:space="0" w:color="auto"/>
      </w:divBdr>
      <w:divsChild>
        <w:div w:id="167984229">
          <w:marLeft w:val="0"/>
          <w:marRight w:val="0"/>
          <w:marTop w:val="0"/>
          <w:marBottom w:val="0"/>
          <w:divBdr>
            <w:top w:val="none" w:sz="0" w:space="0" w:color="auto"/>
            <w:left w:val="none" w:sz="0" w:space="0" w:color="auto"/>
            <w:bottom w:val="none" w:sz="0" w:space="0" w:color="auto"/>
            <w:right w:val="none" w:sz="0" w:space="0" w:color="auto"/>
          </w:divBdr>
        </w:div>
      </w:divsChild>
    </w:div>
    <w:div w:id="411778746">
      <w:bodyDiv w:val="1"/>
      <w:marLeft w:val="0"/>
      <w:marRight w:val="0"/>
      <w:marTop w:val="0"/>
      <w:marBottom w:val="0"/>
      <w:divBdr>
        <w:top w:val="none" w:sz="0" w:space="0" w:color="auto"/>
        <w:left w:val="none" w:sz="0" w:space="0" w:color="auto"/>
        <w:bottom w:val="none" w:sz="0" w:space="0" w:color="auto"/>
        <w:right w:val="none" w:sz="0" w:space="0" w:color="auto"/>
      </w:divBdr>
    </w:div>
    <w:div w:id="422578697">
      <w:bodyDiv w:val="1"/>
      <w:marLeft w:val="0"/>
      <w:marRight w:val="0"/>
      <w:marTop w:val="0"/>
      <w:marBottom w:val="0"/>
      <w:divBdr>
        <w:top w:val="none" w:sz="0" w:space="0" w:color="auto"/>
        <w:left w:val="none" w:sz="0" w:space="0" w:color="auto"/>
        <w:bottom w:val="none" w:sz="0" w:space="0" w:color="auto"/>
        <w:right w:val="none" w:sz="0" w:space="0" w:color="auto"/>
      </w:divBdr>
    </w:div>
    <w:div w:id="514921263">
      <w:bodyDiv w:val="1"/>
      <w:marLeft w:val="0"/>
      <w:marRight w:val="0"/>
      <w:marTop w:val="0"/>
      <w:marBottom w:val="0"/>
      <w:divBdr>
        <w:top w:val="none" w:sz="0" w:space="0" w:color="auto"/>
        <w:left w:val="none" w:sz="0" w:space="0" w:color="auto"/>
        <w:bottom w:val="none" w:sz="0" w:space="0" w:color="auto"/>
        <w:right w:val="none" w:sz="0" w:space="0" w:color="auto"/>
      </w:divBdr>
      <w:divsChild>
        <w:div w:id="1030716211">
          <w:marLeft w:val="0"/>
          <w:marRight w:val="0"/>
          <w:marTop w:val="0"/>
          <w:marBottom w:val="0"/>
          <w:divBdr>
            <w:top w:val="none" w:sz="0" w:space="0" w:color="auto"/>
            <w:left w:val="none" w:sz="0" w:space="0" w:color="auto"/>
            <w:bottom w:val="none" w:sz="0" w:space="0" w:color="auto"/>
            <w:right w:val="none" w:sz="0" w:space="0" w:color="auto"/>
          </w:divBdr>
        </w:div>
        <w:div w:id="53622306">
          <w:marLeft w:val="0"/>
          <w:marRight w:val="0"/>
          <w:marTop w:val="0"/>
          <w:marBottom w:val="0"/>
          <w:divBdr>
            <w:top w:val="none" w:sz="0" w:space="0" w:color="auto"/>
            <w:left w:val="none" w:sz="0" w:space="0" w:color="auto"/>
            <w:bottom w:val="none" w:sz="0" w:space="0" w:color="auto"/>
            <w:right w:val="none" w:sz="0" w:space="0" w:color="auto"/>
          </w:divBdr>
        </w:div>
        <w:div w:id="1313101400">
          <w:marLeft w:val="0"/>
          <w:marRight w:val="0"/>
          <w:marTop w:val="0"/>
          <w:marBottom w:val="0"/>
          <w:divBdr>
            <w:top w:val="none" w:sz="0" w:space="0" w:color="auto"/>
            <w:left w:val="none" w:sz="0" w:space="0" w:color="auto"/>
            <w:bottom w:val="none" w:sz="0" w:space="0" w:color="auto"/>
            <w:right w:val="none" w:sz="0" w:space="0" w:color="auto"/>
          </w:divBdr>
        </w:div>
        <w:div w:id="431823886">
          <w:marLeft w:val="0"/>
          <w:marRight w:val="0"/>
          <w:marTop w:val="0"/>
          <w:marBottom w:val="0"/>
          <w:divBdr>
            <w:top w:val="none" w:sz="0" w:space="0" w:color="auto"/>
            <w:left w:val="none" w:sz="0" w:space="0" w:color="auto"/>
            <w:bottom w:val="none" w:sz="0" w:space="0" w:color="auto"/>
            <w:right w:val="none" w:sz="0" w:space="0" w:color="auto"/>
          </w:divBdr>
        </w:div>
        <w:div w:id="1749694418">
          <w:marLeft w:val="0"/>
          <w:marRight w:val="0"/>
          <w:marTop w:val="0"/>
          <w:marBottom w:val="0"/>
          <w:divBdr>
            <w:top w:val="none" w:sz="0" w:space="0" w:color="auto"/>
            <w:left w:val="none" w:sz="0" w:space="0" w:color="auto"/>
            <w:bottom w:val="none" w:sz="0" w:space="0" w:color="auto"/>
            <w:right w:val="none" w:sz="0" w:space="0" w:color="auto"/>
          </w:divBdr>
        </w:div>
      </w:divsChild>
    </w:div>
    <w:div w:id="532695013">
      <w:bodyDiv w:val="1"/>
      <w:marLeft w:val="0"/>
      <w:marRight w:val="0"/>
      <w:marTop w:val="0"/>
      <w:marBottom w:val="0"/>
      <w:divBdr>
        <w:top w:val="none" w:sz="0" w:space="0" w:color="auto"/>
        <w:left w:val="none" w:sz="0" w:space="0" w:color="auto"/>
        <w:bottom w:val="none" w:sz="0" w:space="0" w:color="auto"/>
        <w:right w:val="none" w:sz="0" w:space="0" w:color="auto"/>
      </w:divBdr>
    </w:div>
    <w:div w:id="587541522">
      <w:bodyDiv w:val="1"/>
      <w:marLeft w:val="0"/>
      <w:marRight w:val="0"/>
      <w:marTop w:val="0"/>
      <w:marBottom w:val="0"/>
      <w:divBdr>
        <w:top w:val="none" w:sz="0" w:space="0" w:color="auto"/>
        <w:left w:val="none" w:sz="0" w:space="0" w:color="auto"/>
        <w:bottom w:val="none" w:sz="0" w:space="0" w:color="auto"/>
        <w:right w:val="none" w:sz="0" w:space="0" w:color="auto"/>
      </w:divBdr>
      <w:divsChild>
        <w:div w:id="1845781897">
          <w:marLeft w:val="0"/>
          <w:marRight w:val="0"/>
          <w:marTop w:val="0"/>
          <w:marBottom w:val="0"/>
          <w:divBdr>
            <w:top w:val="none" w:sz="0" w:space="0" w:color="auto"/>
            <w:left w:val="none" w:sz="0" w:space="0" w:color="auto"/>
            <w:bottom w:val="none" w:sz="0" w:space="0" w:color="auto"/>
            <w:right w:val="none" w:sz="0" w:space="0" w:color="auto"/>
          </w:divBdr>
        </w:div>
        <w:div w:id="1583299775">
          <w:marLeft w:val="0"/>
          <w:marRight w:val="0"/>
          <w:marTop w:val="0"/>
          <w:marBottom w:val="0"/>
          <w:divBdr>
            <w:top w:val="none" w:sz="0" w:space="0" w:color="auto"/>
            <w:left w:val="none" w:sz="0" w:space="0" w:color="auto"/>
            <w:bottom w:val="none" w:sz="0" w:space="0" w:color="auto"/>
            <w:right w:val="none" w:sz="0" w:space="0" w:color="auto"/>
          </w:divBdr>
        </w:div>
        <w:div w:id="176771443">
          <w:marLeft w:val="0"/>
          <w:marRight w:val="0"/>
          <w:marTop w:val="0"/>
          <w:marBottom w:val="0"/>
          <w:divBdr>
            <w:top w:val="none" w:sz="0" w:space="0" w:color="auto"/>
            <w:left w:val="none" w:sz="0" w:space="0" w:color="auto"/>
            <w:bottom w:val="none" w:sz="0" w:space="0" w:color="auto"/>
            <w:right w:val="none" w:sz="0" w:space="0" w:color="auto"/>
          </w:divBdr>
        </w:div>
        <w:div w:id="1443960349">
          <w:marLeft w:val="0"/>
          <w:marRight w:val="0"/>
          <w:marTop w:val="0"/>
          <w:marBottom w:val="0"/>
          <w:divBdr>
            <w:top w:val="none" w:sz="0" w:space="0" w:color="auto"/>
            <w:left w:val="none" w:sz="0" w:space="0" w:color="auto"/>
            <w:bottom w:val="none" w:sz="0" w:space="0" w:color="auto"/>
            <w:right w:val="none" w:sz="0" w:space="0" w:color="auto"/>
          </w:divBdr>
        </w:div>
        <w:div w:id="1578244934">
          <w:marLeft w:val="0"/>
          <w:marRight w:val="0"/>
          <w:marTop w:val="0"/>
          <w:marBottom w:val="0"/>
          <w:divBdr>
            <w:top w:val="none" w:sz="0" w:space="0" w:color="auto"/>
            <w:left w:val="none" w:sz="0" w:space="0" w:color="auto"/>
            <w:bottom w:val="none" w:sz="0" w:space="0" w:color="auto"/>
            <w:right w:val="none" w:sz="0" w:space="0" w:color="auto"/>
          </w:divBdr>
        </w:div>
        <w:div w:id="1349989755">
          <w:marLeft w:val="0"/>
          <w:marRight w:val="0"/>
          <w:marTop w:val="0"/>
          <w:marBottom w:val="0"/>
          <w:divBdr>
            <w:top w:val="none" w:sz="0" w:space="0" w:color="auto"/>
            <w:left w:val="none" w:sz="0" w:space="0" w:color="auto"/>
            <w:bottom w:val="none" w:sz="0" w:space="0" w:color="auto"/>
            <w:right w:val="none" w:sz="0" w:space="0" w:color="auto"/>
          </w:divBdr>
        </w:div>
        <w:div w:id="1275555268">
          <w:marLeft w:val="0"/>
          <w:marRight w:val="0"/>
          <w:marTop w:val="0"/>
          <w:marBottom w:val="0"/>
          <w:divBdr>
            <w:top w:val="none" w:sz="0" w:space="0" w:color="auto"/>
            <w:left w:val="none" w:sz="0" w:space="0" w:color="auto"/>
            <w:bottom w:val="none" w:sz="0" w:space="0" w:color="auto"/>
            <w:right w:val="none" w:sz="0" w:space="0" w:color="auto"/>
          </w:divBdr>
        </w:div>
      </w:divsChild>
    </w:div>
    <w:div w:id="607851843">
      <w:bodyDiv w:val="1"/>
      <w:marLeft w:val="0"/>
      <w:marRight w:val="0"/>
      <w:marTop w:val="0"/>
      <w:marBottom w:val="0"/>
      <w:divBdr>
        <w:top w:val="none" w:sz="0" w:space="0" w:color="auto"/>
        <w:left w:val="none" w:sz="0" w:space="0" w:color="auto"/>
        <w:bottom w:val="none" w:sz="0" w:space="0" w:color="auto"/>
        <w:right w:val="none" w:sz="0" w:space="0" w:color="auto"/>
      </w:divBdr>
    </w:div>
    <w:div w:id="721439403">
      <w:bodyDiv w:val="1"/>
      <w:marLeft w:val="0"/>
      <w:marRight w:val="0"/>
      <w:marTop w:val="0"/>
      <w:marBottom w:val="0"/>
      <w:divBdr>
        <w:top w:val="none" w:sz="0" w:space="0" w:color="auto"/>
        <w:left w:val="none" w:sz="0" w:space="0" w:color="auto"/>
        <w:bottom w:val="none" w:sz="0" w:space="0" w:color="auto"/>
        <w:right w:val="none" w:sz="0" w:space="0" w:color="auto"/>
      </w:divBdr>
    </w:div>
    <w:div w:id="849877062">
      <w:bodyDiv w:val="1"/>
      <w:marLeft w:val="0"/>
      <w:marRight w:val="0"/>
      <w:marTop w:val="0"/>
      <w:marBottom w:val="0"/>
      <w:divBdr>
        <w:top w:val="none" w:sz="0" w:space="0" w:color="auto"/>
        <w:left w:val="none" w:sz="0" w:space="0" w:color="auto"/>
        <w:bottom w:val="none" w:sz="0" w:space="0" w:color="auto"/>
        <w:right w:val="none" w:sz="0" w:space="0" w:color="auto"/>
      </w:divBdr>
    </w:div>
    <w:div w:id="860121426">
      <w:bodyDiv w:val="1"/>
      <w:marLeft w:val="0"/>
      <w:marRight w:val="0"/>
      <w:marTop w:val="0"/>
      <w:marBottom w:val="0"/>
      <w:divBdr>
        <w:top w:val="none" w:sz="0" w:space="0" w:color="auto"/>
        <w:left w:val="none" w:sz="0" w:space="0" w:color="auto"/>
        <w:bottom w:val="none" w:sz="0" w:space="0" w:color="auto"/>
        <w:right w:val="none" w:sz="0" w:space="0" w:color="auto"/>
      </w:divBdr>
    </w:div>
    <w:div w:id="956179124">
      <w:bodyDiv w:val="1"/>
      <w:marLeft w:val="0"/>
      <w:marRight w:val="0"/>
      <w:marTop w:val="0"/>
      <w:marBottom w:val="0"/>
      <w:divBdr>
        <w:top w:val="none" w:sz="0" w:space="0" w:color="auto"/>
        <w:left w:val="none" w:sz="0" w:space="0" w:color="auto"/>
        <w:bottom w:val="none" w:sz="0" w:space="0" w:color="auto"/>
        <w:right w:val="none" w:sz="0" w:space="0" w:color="auto"/>
      </w:divBdr>
      <w:divsChild>
        <w:div w:id="1437216354">
          <w:marLeft w:val="0"/>
          <w:marRight w:val="0"/>
          <w:marTop w:val="0"/>
          <w:marBottom w:val="0"/>
          <w:divBdr>
            <w:top w:val="none" w:sz="0" w:space="0" w:color="auto"/>
            <w:left w:val="none" w:sz="0" w:space="0" w:color="auto"/>
            <w:bottom w:val="none" w:sz="0" w:space="0" w:color="auto"/>
            <w:right w:val="none" w:sz="0" w:space="0" w:color="auto"/>
          </w:divBdr>
        </w:div>
        <w:div w:id="172500841">
          <w:marLeft w:val="0"/>
          <w:marRight w:val="0"/>
          <w:marTop w:val="0"/>
          <w:marBottom w:val="0"/>
          <w:divBdr>
            <w:top w:val="none" w:sz="0" w:space="0" w:color="auto"/>
            <w:left w:val="none" w:sz="0" w:space="0" w:color="auto"/>
            <w:bottom w:val="none" w:sz="0" w:space="0" w:color="auto"/>
            <w:right w:val="none" w:sz="0" w:space="0" w:color="auto"/>
          </w:divBdr>
        </w:div>
        <w:div w:id="1837111739">
          <w:marLeft w:val="0"/>
          <w:marRight w:val="0"/>
          <w:marTop w:val="0"/>
          <w:marBottom w:val="0"/>
          <w:divBdr>
            <w:top w:val="none" w:sz="0" w:space="0" w:color="auto"/>
            <w:left w:val="none" w:sz="0" w:space="0" w:color="auto"/>
            <w:bottom w:val="none" w:sz="0" w:space="0" w:color="auto"/>
            <w:right w:val="none" w:sz="0" w:space="0" w:color="auto"/>
          </w:divBdr>
        </w:div>
      </w:divsChild>
    </w:div>
    <w:div w:id="996693279">
      <w:bodyDiv w:val="1"/>
      <w:marLeft w:val="0"/>
      <w:marRight w:val="0"/>
      <w:marTop w:val="0"/>
      <w:marBottom w:val="0"/>
      <w:divBdr>
        <w:top w:val="none" w:sz="0" w:space="0" w:color="auto"/>
        <w:left w:val="none" w:sz="0" w:space="0" w:color="auto"/>
        <w:bottom w:val="none" w:sz="0" w:space="0" w:color="auto"/>
        <w:right w:val="none" w:sz="0" w:space="0" w:color="auto"/>
      </w:divBdr>
    </w:div>
    <w:div w:id="1014266501">
      <w:bodyDiv w:val="1"/>
      <w:marLeft w:val="0"/>
      <w:marRight w:val="0"/>
      <w:marTop w:val="0"/>
      <w:marBottom w:val="0"/>
      <w:divBdr>
        <w:top w:val="none" w:sz="0" w:space="0" w:color="auto"/>
        <w:left w:val="none" w:sz="0" w:space="0" w:color="auto"/>
        <w:bottom w:val="none" w:sz="0" w:space="0" w:color="auto"/>
        <w:right w:val="none" w:sz="0" w:space="0" w:color="auto"/>
      </w:divBdr>
    </w:div>
    <w:div w:id="1108085852">
      <w:bodyDiv w:val="1"/>
      <w:marLeft w:val="0"/>
      <w:marRight w:val="0"/>
      <w:marTop w:val="0"/>
      <w:marBottom w:val="0"/>
      <w:divBdr>
        <w:top w:val="none" w:sz="0" w:space="0" w:color="auto"/>
        <w:left w:val="none" w:sz="0" w:space="0" w:color="auto"/>
        <w:bottom w:val="none" w:sz="0" w:space="0" w:color="auto"/>
        <w:right w:val="none" w:sz="0" w:space="0" w:color="auto"/>
      </w:divBdr>
      <w:divsChild>
        <w:div w:id="1923293056">
          <w:marLeft w:val="0"/>
          <w:marRight w:val="0"/>
          <w:marTop w:val="0"/>
          <w:marBottom w:val="0"/>
          <w:divBdr>
            <w:top w:val="none" w:sz="0" w:space="0" w:color="auto"/>
            <w:left w:val="none" w:sz="0" w:space="0" w:color="auto"/>
            <w:bottom w:val="none" w:sz="0" w:space="0" w:color="auto"/>
            <w:right w:val="none" w:sz="0" w:space="0" w:color="auto"/>
          </w:divBdr>
        </w:div>
        <w:div w:id="174852590">
          <w:marLeft w:val="0"/>
          <w:marRight w:val="0"/>
          <w:marTop w:val="0"/>
          <w:marBottom w:val="0"/>
          <w:divBdr>
            <w:top w:val="none" w:sz="0" w:space="0" w:color="auto"/>
            <w:left w:val="none" w:sz="0" w:space="0" w:color="auto"/>
            <w:bottom w:val="none" w:sz="0" w:space="0" w:color="auto"/>
            <w:right w:val="none" w:sz="0" w:space="0" w:color="auto"/>
          </w:divBdr>
        </w:div>
        <w:div w:id="1806774801">
          <w:marLeft w:val="0"/>
          <w:marRight w:val="0"/>
          <w:marTop w:val="0"/>
          <w:marBottom w:val="0"/>
          <w:divBdr>
            <w:top w:val="none" w:sz="0" w:space="0" w:color="auto"/>
            <w:left w:val="none" w:sz="0" w:space="0" w:color="auto"/>
            <w:bottom w:val="none" w:sz="0" w:space="0" w:color="auto"/>
            <w:right w:val="none" w:sz="0" w:space="0" w:color="auto"/>
          </w:divBdr>
        </w:div>
        <w:div w:id="1027566194">
          <w:marLeft w:val="0"/>
          <w:marRight w:val="0"/>
          <w:marTop w:val="0"/>
          <w:marBottom w:val="0"/>
          <w:divBdr>
            <w:top w:val="none" w:sz="0" w:space="0" w:color="auto"/>
            <w:left w:val="none" w:sz="0" w:space="0" w:color="auto"/>
            <w:bottom w:val="none" w:sz="0" w:space="0" w:color="auto"/>
            <w:right w:val="none" w:sz="0" w:space="0" w:color="auto"/>
          </w:divBdr>
        </w:div>
        <w:div w:id="957027104">
          <w:marLeft w:val="0"/>
          <w:marRight w:val="0"/>
          <w:marTop w:val="0"/>
          <w:marBottom w:val="0"/>
          <w:divBdr>
            <w:top w:val="none" w:sz="0" w:space="0" w:color="auto"/>
            <w:left w:val="none" w:sz="0" w:space="0" w:color="auto"/>
            <w:bottom w:val="none" w:sz="0" w:space="0" w:color="auto"/>
            <w:right w:val="none" w:sz="0" w:space="0" w:color="auto"/>
          </w:divBdr>
        </w:div>
        <w:div w:id="1289316998">
          <w:marLeft w:val="0"/>
          <w:marRight w:val="0"/>
          <w:marTop w:val="0"/>
          <w:marBottom w:val="0"/>
          <w:divBdr>
            <w:top w:val="none" w:sz="0" w:space="0" w:color="auto"/>
            <w:left w:val="none" w:sz="0" w:space="0" w:color="auto"/>
            <w:bottom w:val="none" w:sz="0" w:space="0" w:color="auto"/>
            <w:right w:val="none" w:sz="0" w:space="0" w:color="auto"/>
          </w:divBdr>
        </w:div>
      </w:divsChild>
    </w:div>
    <w:div w:id="1117606438">
      <w:bodyDiv w:val="1"/>
      <w:marLeft w:val="0"/>
      <w:marRight w:val="0"/>
      <w:marTop w:val="0"/>
      <w:marBottom w:val="0"/>
      <w:divBdr>
        <w:top w:val="none" w:sz="0" w:space="0" w:color="auto"/>
        <w:left w:val="none" w:sz="0" w:space="0" w:color="auto"/>
        <w:bottom w:val="none" w:sz="0" w:space="0" w:color="auto"/>
        <w:right w:val="none" w:sz="0" w:space="0" w:color="auto"/>
      </w:divBdr>
    </w:div>
    <w:div w:id="1200901344">
      <w:bodyDiv w:val="1"/>
      <w:marLeft w:val="0"/>
      <w:marRight w:val="0"/>
      <w:marTop w:val="0"/>
      <w:marBottom w:val="0"/>
      <w:divBdr>
        <w:top w:val="none" w:sz="0" w:space="0" w:color="auto"/>
        <w:left w:val="none" w:sz="0" w:space="0" w:color="auto"/>
        <w:bottom w:val="none" w:sz="0" w:space="0" w:color="auto"/>
        <w:right w:val="none" w:sz="0" w:space="0" w:color="auto"/>
      </w:divBdr>
    </w:div>
    <w:div w:id="1218853862">
      <w:bodyDiv w:val="1"/>
      <w:marLeft w:val="0"/>
      <w:marRight w:val="0"/>
      <w:marTop w:val="0"/>
      <w:marBottom w:val="0"/>
      <w:divBdr>
        <w:top w:val="none" w:sz="0" w:space="0" w:color="auto"/>
        <w:left w:val="none" w:sz="0" w:space="0" w:color="auto"/>
        <w:bottom w:val="none" w:sz="0" w:space="0" w:color="auto"/>
        <w:right w:val="none" w:sz="0" w:space="0" w:color="auto"/>
      </w:divBdr>
    </w:div>
    <w:div w:id="1279335945">
      <w:bodyDiv w:val="1"/>
      <w:marLeft w:val="0"/>
      <w:marRight w:val="0"/>
      <w:marTop w:val="0"/>
      <w:marBottom w:val="0"/>
      <w:divBdr>
        <w:top w:val="none" w:sz="0" w:space="0" w:color="auto"/>
        <w:left w:val="none" w:sz="0" w:space="0" w:color="auto"/>
        <w:bottom w:val="none" w:sz="0" w:space="0" w:color="auto"/>
        <w:right w:val="none" w:sz="0" w:space="0" w:color="auto"/>
      </w:divBdr>
    </w:div>
    <w:div w:id="1284730838">
      <w:bodyDiv w:val="1"/>
      <w:marLeft w:val="0"/>
      <w:marRight w:val="0"/>
      <w:marTop w:val="0"/>
      <w:marBottom w:val="0"/>
      <w:divBdr>
        <w:top w:val="none" w:sz="0" w:space="0" w:color="auto"/>
        <w:left w:val="none" w:sz="0" w:space="0" w:color="auto"/>
        <w:bottom w:val="none" w:sz="0" w:space="0" w:color="auto"/>
        <w:right w:val="none" w:sz="0" w:space="0" w:color="auto"/>
      </w:divBdr>
    </w:div>
    <w:div w:id="1297225822">
      <w:bodyDiv w:val="1"/>
      <w:marLeft w:val="0"/>
      <w:marRight w:val="0"/>
      <w:marTop w:val="0"/>
      <w:marBottom w:val="0"/>
      <w:divBdr>
        <w:top w:val="none" w:sz="0" w:space="0" w:color="auto"/>
        <w:left w:val="none" w:sz="0" w:space="0" w:color="auto"/>
        <w:bottom w:val="none" w:sz="0" w:space="0" w:color="auto"/>
        <w:right w:val="none" w:sz="0" w:space="0" w:color="auto"/>
      </w:divBdr>
    </w:div>
    <w:div w:id="1317340998">
      <w:bodyDiv w:val="1"/>
      <w:marLeft w:val="0"/>
      <w:marRight w:val="0"/>
      <w:marTop w:val="0"/>
      <w:marBottom w:val="0"/>
      <w:divBdr>
        <w:top w:val="none" w:sz="0" w:space="0" w:color="auto"/>
        <w:left w:val="none" w:sz="0" w:space="0" w:color="auto"/>
        <w:bottom w:val="none" w:sz="0" w:space="0" w:color="auto"/>
        <w:right w:val="none" w:sz="0" w:space="0" w:color="auto"/>
      </w:divBdr>
    </w:div>
    <w:div w:id="1324240030">
      <w:bodyDiv w:val="1"/>
      <w:marLeft w:val="0"/>
      <w:marRight w:val="0"/>
      <w:marTop w:val="0"/>
      <w:marBottom w:val="0"/>
      <w:divBdr>
        <w:top w:val="none" w:sz="0" w:space="0" w:color="auto"/>
        <w:left w:val="none" w:sz="0" w:space="0" w:color="auto"/>
        <w:bottom w:val="none" w:sz="0" w:space="0" w:color="auto"/>
        <w:right w:val="none" w:sz="0" w:space="0" w:color="auto"/>
      </w:divBdr>
    </w:div>
    <w:div w:id="1359773292">
      <w:bodyDiv w:val="1"/>
      <w:marLeft w:val="0"/>
      <w:marRight w:val="0"/>
      <w:marTop w:val="0"/>
      <w:marBottom w:val="0"/>
      <w:divBdr>
        <w:top w:val="none" w:sz="0" w:space="0" w:color="auto"/>
        <w:left w:val="none" w:sz="0" w:space="0" w:color="auto"/>
        <w:bottom w:val="none" w:sz="0" w:space="0" w:color="auto"/>
        <w:right w:val="none" w:sz="0" w:space="0" w:color="auto"/>
      </w:divBdr>
      <w:divsChild>
        <w:div w:id="700206714">
          <w:marLeft w:val="0"/>
          <w:marRight w:val="0"/>
          <w:marTop w:val="0"/>
          <w:marBottom w:val="0"/>
          <w:divBdr>
            <w:top w:val="none" w:sz="0" w:space="0" w:color="auto"/>
            <w:left w:val="none" w:sz="0" w:space="0" w:color="auto"/>
            <w:bottom w:val="none" w:sz="0" w:space="0" w:color="auto"/>
            <w:right w:val="none" w:sz="0" w:space="0" w:color="auto"/>
          </w:divBdr>
        </w:div>
        <w:div w:id="726147083">
          <w:marLeft w:val="0"/>
          <w:marRight w:val="0"/>
          <w:marTop w:val="0"/>
          <w:marBottom w:val="0"/>
          <w:divBdr>
            <w:top w:val="none" w:sz="0" w:space="0" w:color="auto"/>
            <w:left w:val="none" w:sz="0" w:space="0" w:color="auto"/>
            <w:bottom w:val="none" w:sz="0" w:space="0" w:color="auto"/>
            <w:right w:val="none" w:sz="0" w:space="0" w:color="auto"/>
          </w:divBdr>
        </w:div>
        <w:div w:id="1725058522">
          <w:marLeft w:val="0"/>
          <w:marRight w:val="0"/>
          <w:marTop w:val="0"/>
          <w:marBottom w:val="0"/>
          <w:divBdr>
            <w:top w:val="none" w:sz="0" w:space="0" w:color="auto"/>
            <w:left w:val="none" w:sz="0" w:space="0" w:color="auto"/>
            <w:bottom w:val="none" w:sz="0" w:space="0" w:color="auto"/>
            <w:right w:val="none" w:sz="0" w:space="0" w:color="auto"/>
          </w:divBdr>
        </w:div>
      </w:divsChild>
    </w:div>
    <w:div w:id="1377972124">
      <w:bodyDiv w:val="1"/>
      <w:marLeft w:val="0"/>
      <w:marRight w:val="0"/>
      <w:marTop w:val="0"/>
      <w:marBottom w:val="0"/>
      <w:divBdr>
        <w:top w:val="none" w:sz="0" w:space="0" w:color="auto"/>
        <w:left w:val="none" w:sz="0" w:space="0" w:color="auto"/>
        <w:bottom w:val="none" w:sz="0" w:space="0" w:color="auto"/>
        <w:right w:val="none" w:sz="0" w:space="0" w:color="auto"/>
      </w:divBdr>
    </w:div>
    <w:div w:id="1484002920">
      <w:bodyDiv w:val="1"/>
      <w:marLeft w:val="0"/>
      <w:marRight w:val="0"/>
      <w:marTop w:val="0"/>
      <w:marBottom w:val="0"/>
      <w:divBdr>
        <w:top w:val="none" w:sz="0" w:space="0" w:color="auto"/>
        <w:left w:val="none" w:sz="0" w:space="0" w:color="auto"/>
        <w:bottom w:val="none" w:sz="0" w:space="0" w:color="auto"/>
        <w:right w:val="none" w:sz="0" w:space="0" w:color="auto"/>
      </w:divBdr>
      <w:divsChild>
        <w:div w:id="1890065141">
          <w:marLeft w:val="0"/>
          <w:marRight w:val="0"/>
          <w:marTop w:val="0"/>
          <w:marBottom w:val="0"/>
          <w:divBdr>
            <w:top w:val="none" w:sz="0" w:space="0" w:color="auto"/>
            <w:left w:val="none" w:sz="0" w:space="0" w:color="auto"/>
            <w:bottom w:val="none" w:sz="0" w:space="0" w:color="auto"/>
            <w:right w:val="none" w:sz="0" w:space="0" w:color="auto"/>
          </w:divBdr>
        </w:div>
        <w:div w:id="1089278041">
          <w:marLeft w:val="0"/>
          <w:marRight w:val="0"/>
          <w:marTop w:val="0"/>
          <w:marBottom w:val="0"/>
          <w:divBdr>
            <w:top w:val="none" w:sz="0" w:space="0" w:color="auto"/>
            <w:left w:val="none" w:sz="0" w:space="0" w:color="auto"/>
            <w:bottom w:val="none" w:sz="0" w:space="0" w:color="auto"/>
            <w:right w:val="none" w:sz="0" w:space="0" w:color="auto"/>
          </w:divBdr>
        </w:div>
        <w:div w:id="885601986">
          <w:marLeft w:val="0"/>
          <w:marRight w:val="0"/>
          <w:marTop w:val="0"/>
          <w:marBottom w:val="0"/>
          <w:divBdr>
            <w:top w:val="none" w:sz="0" w:space="0" w:color="auto"/>
            <w:left w:val="none" w:sz="0" w:space="0" w:color="auto"/>
            <w:bottom w:val="none" w:sz="0" w:space="0" w:color="auto"/>
            <w:right w:val="none" w:sz="0" w:space="0" w:color="auto"/>
          </w:divBdr>
        </w:div>
      </w:divsChild>
    </w:div>
    <w:div w:id="1518688541">
      <w:bodyDiv w:val="1"/>
      <w:marLeft w:val="0"/>
      <w:marRight w:val="0"/>
      <w:marTop w:val="0"/>
      <w:marBottom w:val="0"/>
      <w:divBdr>
        <w:top w:val="none" w:sz="0" w:space="0" w:color="auto"/>
        <w:left w:val="none" w:sz="0" w:space="0" w:color="auto"/>
        <w:bottom w:val="none" w:sz="0" w:space="0" w:color="auto"/>
        <w:right w:val="none" w:sz="0" w:space="0" w:color="auto"/>
      </w:divBdr>
      <w:divsChild>
        <w:div w:id="1402486289">
          <w:marLeft w:val="0"/>
          <w:marRight w:val="0"/>
          <w:marTop w:val="0"/>
          <w:marBottom w:val="0"/>
          <w:divBdr>
            <w:top w:val="none" w:sz="0" w:space="0" w:color="auto"/>
            <w:left w:val="none" w:sz="0" w:space="0" w:color="auto"/>
            <w:bottom w:val="none" w:sz="0" w:space="0" w:color="auto"/>
            <w:right w:val="none" w:sz="0" w:space="0" w:color="auto"/>
          </w:divBdr>
        </w:div>
        <w:div w:id="466436839">
          <w:marLeft w:val="0"/>
          <w:marRight w:val="0"/>
          <w:marTop w:val="0"/>
          <w:marBottom w:val="0"/>
          <w:divBdr>
            <w:top w:val="none" w:sz="0" w:space="0" w:color="auto"/>
            <w:left w:val="none" w:sz="0" w:space="0" w:color="auto"/>
            <w:bottom w:val="none" w:sz="0" w:space="0" w:color="auto"/>
            <w:right w:val="none" w:sz="0" w:space="0" w:color="auto"/>
          </w:divBdr>
        </w:div>
        <w:div w:id="1142232076">
          <w:marLeft w:val="0"/>
          <w:marRight w:val="0"/>
          <w:marTop w:val="0"/>
          <w:marBottom w:val="0"/>
          <w:divBdr>
            <w:top w:val="none" w:sz="0" w:space="0" w:color="auto"/>
            <w:left w:val="none" w:sz="0" w:space="0" w:color="auto"/>
            <w:bottom w:val="none" w:sz="0" w:space="0" w:color="auto"/>
            <w:right w:val="none" w:sz="0" w:space="0" w:color="auto"/>
          </w:divBdr>
        </w:div>
        <w:div w:id="722631523">
          <w:marLeft w:val="0"/>
          <w:marRight w:val="0"/>
          <w:marTop w:val="0"/>
          <w:marBottom w:val="0"/>
          <w:divBdr>
            <w:top w:val="none" w:sz="0" w:space="0" w:color="auto"/>
            <w:left w:val="none" w:sz="0" w:space="0" w:color="auto"/>
            <w:bottom w:val="none" w:sz="0" w:space="0" w:color="auto"/>
            <w:right w:val="none" w:sz="0" w:space="0" w:color="auto"/>
          </w:divBdr>
        </w:div>
        <w:div w:id="687558443">
          <w:marLeft w:val="0"/>
          <w:marRight w:val="0"/>
          <w:marTop w:val="0"/>
          <w:marBottom w:val="0"/>
          <w:divBdr>
            <w:top w:val="none" w:sz="0" w:space="0" w:color="auto"/>
            <w:left w:val="none" w:sz="0" w:space="0" w:color="auto"/>
            <w:bottom w:val="none" w:sz="0" w:space="0" w:color="auto"/>
            <w:right w:val="none" w:sz="0" w:space="0" w:color="auto"/>
          </w:divBdr>
        </w:div>
        <w:div w:id="847328699">
          <w:marLeft w:val="0"/>
          <w:marRight w:val="0"/>
          <w:marTop w:val="0"/>
          <w:marBottom w:val="0"/>
          <w:divBdr>
            <w:top w:val="none" w:sz="0" w:space="0" w:color="auto"/>
            <w:left w:val="none" w:sz="0" w:space="0" w:color="auto"/>
            <w:bottom w:val="none" w:sz="0" w:space="0" w:color="auto"/>
            <w:right w:val="none" w:sz="0" w:space="0" w:color="auto"/>
          </w:divBdr>
        </w:div>
        <w:div w:id="1847591728">
          <w:marLeft w:val="0"/>
          <w:marRight w:val="0"/>
          <w:marTop w:val="0"/>
          <w:marBottom w:val="0"/>
          <w:divBdr>
            <w:top w:val="none" w:sz="0" w:space="0" w:color="auto"/>
            <w:left w:val="none" w:sz="0" w:space="0" w:color="auto"/>
            <w:bottom w:val="none" w:sz="0" w:space="0" w:color="auto"/>
            <w:right w:val="none" w:sz="0" w:space="0" w:color="auto"/>
          </w:divBdr>
        </w:div>
        <w:div w:id="1580165486">
          <w:marLeft w:val="0"/>
          <w:marRight w:val="0"/>
          <w:marTop w:val="0"/>
          <w:marBottom w:val="0"/>
          <w:divBdr>
            <w:top w:val="none" w:sz="0" w:space="0" w:color="auto"/>
            <w:left w:val="none" w:sz="0" w:space="0" w:color="auto"/>
            <w:bottom w:val="none" w:sz="0" w:space="0" w:color="auto"/>
            <w:right w:val="none" w:sz="0" w:space="0" w:color="auto"/>
          </w:divBdr>
        </w:div>
        <w:div w:id="1133013355">
          <w:marLeft w:val="0"/>
          <w:marRight w:val="0"/>
          <w:marTop w:val="0"/>
          <w:marBottom w:val="0"/>
          <w:divBdr>
            <w:top w:val="none" w:sz="0" w:space="0" w:color="auto"/>
            <w:left w:val="none" w:sz="0" w:space="0" w:color="auto"/>
            <w:bottom w:val="none" w:sz="0" w:space="0" w:color="auto"/>
            <w:right w:val="none" w:sz="0" w:space="0" w:color="auto"/>
          </w:divBdr>
        </w:div>
      </w:divsChild>
    </w:div>
    <w:div w:id="1587768692">
      <w:bodyDiv w:val="1"/>
      <w:marLeft w:val="0"/>
      <w:marRight w:val="0"/>
      <w:marTop w:val="0"/>
      <w:marBottom w:val="0"/>
      <w:divBdr>
        <w:top w:val="none" w:sz="0" w:space="0" w:color="auto"/>
        <w:left w:val="none" w:sz="0" w:space="0" w:color="auto"/>
        <w:bottom w:val="none" w:sz="0" w:space="0" w:color="auto"/>
        <w:right w:val="none" w:sz="0" w:space="0" w:color="auto"/>
      </w:divBdr>
    </w:div>
    <w:div w:id="1641688782">
      <w:bodyDiv w:val="1"/>
      <w:marLeft w:val="0"/>
      <w:marRight w:val="0"/>
      <w:marTop w:val="0"/>
      <w:marBottom w:val="0"/>
      <w:divBdr>
        <w:top w:val="none" w:sz="0" w:space="0" w:color="auto"/>
        <w:left w:val="none" w:sz="0" w:space="0" w:color="auto"/>
        <w:bottom w:val="none" w:sz="0" w:space="0" w:color="auto"/>
        <w:right w:val="none" w:sz="0" w:space="0" w:color="auto"/>
      </w:divBdr>
      <w:divsChild>
        <w:div w:id="1367825797">
          <w:marLeft w:val="0"/>
          <w:marRight w:val="0"/>
          <w:marTop w:val="0"/>
          <w:marBottom w:val="0"/>
          <w:divBdr>
            <w:top w:val="none" w:sz="0" w:space="0" w:color="auto"/>
            <w:left w:val="none" w:sz="0" w:space="0" w:color="auto"/>
            <w:bottom w:val="none" w:sz="0" w:space="0" w:color="auto"/>
            <w:right w:val="none" w:sz="0" w:space="0" w:color="auto"/>
          </w:divBdr>
        </w:div>
        <w:div w:id="1629973806">
          <w:marLeft w:val="0"/>
          <w:marRight w:val="0"/>
          <w:marTop w:val="0"/>
          <w:marBottom w:val="0"/>
          <w:divBdr>
            <w:top w:val="none" w:sz="0" w:space="0" w:color="auto"/>
            <w:left w:val="none" w:sz="0" w:space="0" w:color="auto"/>
            <w:bottom w:val="none" w:sz="0" w:space="0" w:color="auto"/>
            <w:right w:val="none" w:sz="0" w:space="0" w:color="auto"/>
          </w:divBdr>
        </w:div>
        <w:div w:id="803423072">
          <w:marLeft w:val="0"/>
          <w:marRight w:val="0"/>
          <w:marTop w:val="0"/>
          <w:marBottom w:val="0"/>
          <w:divBdr>
            <w:top w:val="none" w:sz="0" w:space="0" w:color="auto"/>
            <w:left w:val="none" w:sz="0" w:space="0" w:color="auto"/>
            <w:bottom w:val="none" w:sz="0" w:space="0" w:color="auto"/>
            <w:right w:val="none" w:sz="0" w:space="0" w:color="auto"/>
          </w:divBdr>
        </w:div>
      </w:divsChild>
    </w:div>
    <w:div w:id="1716468159">
      <w:bodyDiv w:val="1"/>
      <w:marLeft w:val="0"/>
      <w:marRight w:val="0"/>
      <w:marTop w:val="0"/>
      <w:marBottom w:val="0"/>
      <w:divBdr>
        <w:top w:val="none" w:sz="0" w:space="0" w:color="auto"/>
        <w:left w:val="none" w:sz="0" w:space="0" w:color="auto"/>
        <w:bottom w:val="none" w:sz="0" w:space="0" w:color="auto"/>
        <w:right w:val="none" w:sz="0" w:space="0" w:color="auto"/>
      </w:divBdr>
    </w:div>
    <w:div w:id="1780679091">
      <w:bodyDiv w:val="1"/>
      <w:marLeft w:val="0"/>
      <w:marRight w:val="0"/>
      <w:marTop w:val="0"/>
      <w:marBottom w:val="0"/>
      <w:divBdr>
        <w:top w:val="none" w:sz="0" w:space="0" w:color="auto"/>
        <w:left w:val="none" w:sz="0" w:space="0" w:color="auto"/>
        <w:bottom w:val="none" w:sz="0" w:space="0" w:color="auto"/>
        <w:right w:val="none" w:sz="0" w:space="0" w:color="auto"/>
      </w:divBdr>
    </w:div>
    <w:div w:id="1832522903">
      <w:bodyDiv w:val="1"/>
      <w:marLeft w:val="0"/>
      <w:marRight w:val="0"/>
      <w:marTop w:val="0"/>
      <w:marBottom w:val="0"/>
      <w:divBdr>
        <w:top w:val="none" w:sz="0" w:space="0" w:color="auto"/>
        <w:left w:val="none" w:sz="0" w:space="0" w:color="auto"/>
        <w:bottom w:val="none" w:sz="0" w:space="0" w:color="auto"/>
        <w:right w:val="none" w:sz="0" w:space="0" w:color="auto"/>
      </w:divBdr>
    </w:div>
    <w:div w:id="1869833931">
      <w:bodyDiv w:val="1"/>
      <w:marLeft w:val="0"/>
      <w:marRight w:val="0"/>
      <w:marTop w:val="0"/>
      <w:marBottom w:val="0"/>
      <w:divBdr>
        <w:top w:val="none" w:sz="0" w:space="0" w:color="auto"/>
        <w:left w:val="none" w:sz="0" w:space="0" w:color="auto"/>
        <w:bottom w:val="none" w:sz="0" w:space="0" w:color="auto"/>
        <w:right w:val="none" w:sz="0" w:space="0" w:color="auto"/>
      </w:divBdr>
      <w:divsChild>
        <w:div w:id="923416416">
          <w:marLeft w:val="360"/>
          <w:marRight w:val="0"/>
          <w:marTop w:val="200"/>
          <w:marBottom w:val="0"/>
          <w:divBdr>
            <w:top w:val="none" w:sz="0" w:space="0" w:color="auto"/>
            <w:left w:val="none" w:sz="0" w:space="0" w:color="auto"/>
            <w:bottom w:val="none" w:sz="0" w:space="0" w:color="auto"/>
            <w:right w:val="none" w:sz="0" w:space="0" w:color="auto"/>
          </w:divBdr>
        </w:div>
        <w:div w:id="254750960">
          <w:marLeft w:val="360"/>
          <w:marRight w:val="0"/>
          <w:marTop w:val="200"/>
          <w:marBottom w:val="0"/>
          <w:divBdr>
            <w:top w:val="none" w:sz="0" w:space="0" w:color="auto"/>
            <w:left w:val="none" w:sz="0" w:space="0" w:color="auto"/>
            <w:bottom w:val="none" w:sz="0" w:space="0" w:color="auto"/>
            <w:right w:val="none" w:sz="0" w:space="0" w:color="auto"/>
          </w:divBdr>
        </w:div>
        <w:div w:id="731545558">
          <w:marLeft w:val="360"/>
          <w:marRight w:val="0"/>
          <w:marTop w:val="200"/>
          <w:marBottom w:val="0"/>
          <w:divBdr>
            <w:top w:val="none" w:sz="0" w:space="0" w:color="auto"/>
            <w:left w:val="none" w:sz="0" w:space="0" w:color="auto"/>
            <w:bottom w:val="none" w:sz="0" w:space="0" w:color="auto"/>
            <w:right w:val="none" w:sz="0" w:space="0" w:color="auto"/>
          </w:divBdr>
        </w:div>
      </w:divsChild>
    </w:div>
    <w:div w:id="1877354118">
      <w:bodyDiv w:val="1"/>
      <w:marLeft w:val="0"/>
      <w:marRight w:val="0"/>
      <w:marTop w:val="0"/>
      <w:marBottom w:val="0"/>
      <w:divBdr>
        <w:top w:val="none" w:sz="0" w:space="0" w:color="auto"/>
        <w:left w:val="none" w:sz="0" w:space="0" w:color="auto"/>
        <w:bottom w:val="none" w:sz="0" w:space="0" w:color="auto"/>
        <w:right w:val="none" w:sz="0" w:space="0" w:color="auto"/>
      </w:divBdr>
    </w:div>
    <w:div w:id="1905725105">
      <w:bodyDiv w:val="1"/>
      <w:marLeft w:val="0"/>
      <w:marRight w:val="0"/>
      <w:marTop w:val="0"/>
      <w:marBottom w:val="0"/>
      <w:divBdr>
        <w:top w:val="none" w:sz="0" w:space="0" w:color="auto"/>
        <w:left w:val="none" w:sz="0" w:space="0" w:color="auto"/>
        <w:bottom w:val="none" w:sz="0" w:space="0" w:color="auto"/>
        <w:right w:val="none" w:sz="0" w:space="0" w:color="auto"/>
      </w:divBdr>
      <w:divsChild>
        <w:div w:id="244998661">
          <w:marLeft w:val="0"/>
          <w:marRight w:val="0"/>
          <w:marTop w:val="0"/>
          <w:marBottom w:val="0"/>
          <w:divBdr>
            <w:top w:val="none" w:sz="0" w:space="0" w:color="auto"/>
            <w:left w:val="none" w:sz="0" w:space="0" w:color="auto"/>
            <w:bottom w:val="none" w:sz="0" w:space="0" w:color="auto"/>
            <w:right w:val="none" w:sz="0" w:space="0" w:color="auto"/>
          </w:divBdr>
        </w:div>
        <w:div w:id="105008155">
          <w:marLeft w:val="0"/>
          <w:marRight w:val="0"/>
          <w:marTop w:val="0"/>
          <w:marBottom w:val="0"/>
          <w:divBdr>
            <w:top w:val="none" w:sz="0" w:space="0" w:color="auto"/>
            <w:left w:val="none" w:sz="0" w:space="0" w:color="auto"/>
            <w:bottom w:val="none" w:sz="0" w:space="0" w:color="auto"/>
            <w:right w:val="none" w:sz="0" w:space="0" w:color="auto"/>
          </w:divBdr>
        </w:div>
        <w:div w:id="1336299683">
          <w:marLeft w:val="0"/>
          <w:marRight w:val="0"/>
          <w:marTop w:val="0"/>
          <w:marBottom w:val="0"/>
          <w:divBdr>
            <w:top w:val="none" w:sz="0" w:space="0" w:color="auto"/>
            <w:left w:val="none" w:sz="0" w:space="0" w:color="auto"/>
            <w:bottom w:val="none" w:sz="0" w:space="0" w:color="auto"/>
            <w:right w:val="none" w:sz="0" w:space="0" w:color="auto"/>
          </w:divBdr>
        </w:div>
        <w:div w:id="511261423">
          <w:marLeft w:val="0"/>
          <w:marRight w:val="0"/>
          <w:marTop w:val="0"/>
          <w:marBottom w:val="0"/>
          <w:divBdr>
            <w:top w:val="none" w:sz="0" w:space="0" w:color="auto"/>
            <w:left w:val="none" w:sz="0" w:space="0" w:color="auto"/>
            <w:bottom w:val="none" w:sz="0" w:space="0" w:color="auto"/>
            <w:right w:val="none" w:sz="0" w:space="0" w:color="auto"/>
          </w:divBdr>
        </w:div>
      </w:divsChild>
    </w:div>
    <w:div w:id="1916278202">
      <w:bodyDiv w:val="1"/>
      <w:marLeft w:val="0"/>
      <w:marRight w:val="0"/>
      <w:marTop w:val="0"/>
      <w:marBottom w:val="0"/>
      <w:divBdr>
        <w:top w:val="none" w:sz="0" w:space="0" w:color="auto"/>
        <w:left w:val="none" w:sz="0" w:space="0" w:color="auto"/>
        <w:bottom w:val="none" w:sz="0" w:space="0" w:color="auto"/>
        <w:right w:val="none" w:sz="0" w:space="0" w:color="auto"/>
      </w:divBdr>
    </w:div>
    <w:div w:id="2041083718">
      <w:bodyDiv w:val="1"/>
      <w:marLeft w:val="0"/>
      <w:marRight w:val="0"/>
      <w:marTop w:val="0"/>
      <w:marBottom w:val="0"/>
      <w:divBdr>
        <w:top w:val="none" w:sz="0" w:space="0" w:color="auto"/>
        <w:left w:val="none" w:sz="0" w:space="0" w:color="auto"/>
        <w:bottom w:val="none" w:sz="0" w:space="0" w:color="auto"/>
        <w:right w:val="none" w:sz="0" w:space="0" w:color="auto"/>
      </w:divBdr>
      <w:divsChild>
        <w:div w:id="809859747">
          <w:marLeft w:val="0"/>
          <w:marRight w:val="0"/>
          <w:marTop w:val="0"/>
          <w:marBottom w:val="0"/>
          <w:divBdr>
            <w:top w:val="none" w:sz="0" w:space="0" w:color="auto"/>
            <w:left w:val="none" w:sz="0" w:space="0" w:color="auto"/>
            <w:bottom w:val="none" w:sz="0" w:space="0" w:color="auto"/>
            <w:right w:val="none" w:sz="0" w:space="0" w:color="auto"/>
          </w:divBdr>
        </w:div>
        <w:div w:id="1910730439">
          <w:marLeft w:val="0"/>
          <w:marRight w:val="0"/>
          <w:marTop w:val="0"/>
          <w:marBottom w:val="0"/>
          <w:divBdr>
            <w:top w:val="none" w:sz="0" w:space="0" w:color="auto"/>
            <w:left w:val="none" w:sz="0" w:space="0" w:color="auto"/>
            <w:bottom w:val="none" w:sz="0" w:space="0" w:color="auto"/>
            <w:right w:val="none" w:sz="0" w:space="0" w:color="auto"/>
          </w:divBdr>
        </w:div>
        <w:div w:id="193239793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2EDB2A-769A-46A6-BAB9-4A19C6F76DB0}">
  <ds:schemaRefs>
    <ds:schemaRef ds:uri="http://schemas.openxmlformats.org/officeDocument/2006/bibliography"/>
  </ds:schemaRefs>
</ds:datastoreItem>
</file>

<file path=customXml/itemProps2.xml><?xml version="1.0" encoding="utf-8"?>
<ds:datastoreItem xmlns:ds="http://schemas.openxmlformats.org/officeDocument/2006/customXml" ds:itemID="{FFF5EAB0-A7C3-4D86-A08C-691ACD42F648}"/>
</file>

<file path=customXml/itemProps3.xml><?xml version="1.0" encoding="utf-8"?>
<ds:datastoreItem xmlns:ds="http://schemas.openxmlformats.org/officeDocument/2006/customXml" ds:itemID="{ADA9E20A-A3CB-465D-80CE-E6DAD98E76B8}"/>
</file>

<file path=customXml/itemProps4.xml><?xml version="1.0" encoding="utf-8"?>
<ds:datastoreItem xmlns:ds="http://schemas.openxmlformats.org/officeDocument/2006/customXml" ds:itemID="{971E1F63-AE5A-4EB8-BD5D-0018C5850693}"/>
</file>

<file path=docProps/app.xml><?xml version="1.0" encoding="utf-8"?>
<Properties xmlns="http://schemas.openxmlformats.org/officeDocument/2006/extended-properties" xmlns:vt="http://schemas.openxmlformats.org/officeDocument/2006/docPropsVTypes">
  <Template>Normal</Template>
  <TotalTime>16</TotalTime>
  <Pages>1</Pages>
  <Words>534</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Vacher-Day, Katherine</cp:lastModifiedBy>
  <cp:revision>13</cp:revision>
  <cp:lastPrinted>2019-11-03T11:53:00Z</cp:lastPrinted>
  <dcterms:created xsi:type="dcterms:W3CDTF">2021-07-20T13:47:00Z</dcterms:created>
  <dcterms:modified xsi:type="dcterms:W3CDTF">2021-07-21T07:46:00Z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