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00FD3D6C"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45D21">
        <w:rPr>
          <w:sz w:val="21"/>
          <w:szCs w:val="21"/>
          <w:lang w:val="en-GB"/>
        </w:rPr>
        <w:t>January - 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6DAACF7A" w14:textId="4475C5BC" w:rsidR="0096497A" w:rsidRPr="00110452" w:rsidRDefault="008501F9" w:rsidP="0096497A">
            <w:pPr>
              <w:pStyle w:val="ListParagraph"/>
              <w:numPr>
                <w:ilvl w:val="0"/>
                <w:numId w:val="18"/>
              </w:numPr>
              <w:rPr>
                <w:rFonts w:cstheme="minorHAnsi"/>
                <w:sz w:val="21"/>
                <w:szCs w:val="21"/>
                <w:lang w:eastAsia="en-GB"/>
              </w:rPr>
            </w:pPr>
            <w:r>
              <w:rPr>
                <w:rFonts w:cstheme="minorHAnsi"/>
                <w:sz w:val="21"/>
                <w:szCs w:val="21"/>
                <w:lang w:eastAsia="en-GB"/>
              </w:rPr>
              <w:t xml:space="preserve">School – </w:t>
            </w:r>
            <w:r w:rsidR="00397AFF">
              <w:rPr>
                <w:rFonts w:cstheme="minorHAnsi"/>
                <w:sz w:val="21"/>
                <w:szCs w:val="21"/>
                <w:lang w:eastAsia="en-GB"/>
              </w:rPr>
              <w:t>(timetable, facilities, teachers, subjects, rules, extra-curricular)</w:t>
            </w:r>
          </w:p>
          <w:p w14:paraId="5A8421B5" w14:textId="23457607" w:rsidR="00110452" w:rsidRPr="00110452" w:rsidRDefault="00397AFF" w:rsidP="0096497A">
            <w:pPr>
              <w:pStyle w:val="ListParagraph"/>
              <w:numPr>
                <w:ilvl w:val="0"/>
                <w:numId w:val="18"/>
              </w:numPr>
              <w:rPr>
                <w:rFonts w:cstheme="minorHAnsi"/>
                <w:sz w:val="21"/>
                <w:szCs w:val="21"/>
                <w:lang w:eastAsia="en-GB"/>
              </w:rPr>
            </w:pPr>
            <w:r>
              <w:rPr>
                <w:rFonts w:cstheme="minorHAnsi"/>
                <w:sz w:val="21"/>
                <w:szCs w:val="21"/>
                <w:lang w:eastAsia="en-GB"/>
              </w:rPr>
              <w:t>Work</w:t>
            </w:r>
          </w:p>
          <w:p w14:paraId="569293FD" w14:textId="14445585" w:rsidR="00110452" w:rsidRPr="00110452" w:rsidRDefault="00397AFF" w:rsidP="0096497A">
            <w:pPr>
              <w:pStyle w:val="ListParagraph"/>
              <w:numPr>
                <w:ilvl w:val="0"/>
                <w:numId w:val="18"/>
              </w:numPr>
              <w:rPr>
                <w:rFonts w:cstheme="minorHAnsi"/>
                <w:sz w:val="21"/>
                <w:szCs w:val="21"/>
                <w:lang w:eastAsia="en-GB"/>
              </w:rPr>
            </w:pPr>
            <w:r>
              <w:rPr>
                <w:rFonts w:cstheme="minorHAnsi"/>
                <w:sz w:val="21"/>
                <w:szCs w:val="21"/>
                <w:lang w:eastAsia="en-GB"/>
              </w:rPr>
              <w:t>Future career and study plans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9A5077B" w14:textId="01220EBC" w:rsidR="006E1BCF" w:rsidRPr="00110452" w:rsidRDefault="00110452" w:rsidP="0096497A">
            <w:pPr>
              <w:pStyle w:val="ListParagraph"/>
              <w:numPr>
                <w:ilvl w:val="0"/>
                <w:numId w:val="18"/>
              </w:numPr>
              <w:rPr>
                <w:rFonts w:cstheme="minorHAnsi"/>
                <w:sz w:val="21"/>
                <w:szCs w:val="21"/>
              </w:rPr>
            </w:pPr>
            <w:r w:rsidRPr="00110452">
              <w:rPr>
                <w:rFonts w:cstheme="minorHAnsi"/>
                <w:sz w:val="21"/>
                <w:szCs w:val="21"/>
              </w:rPr>
              <w:t>Regular and irregular present tense</w:t>
            </w:r>
          </w:p>
          <w:p w14:paraId="7D99D0AF"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 xml:space="preserve">Perfect tense with </w:t>
            </w:r>
            <w:proofErr w:type="spellStart"/>
            <w:r w:rsidRPr="00110452">
              <w:rPr>
                <w:rFonts w:cstheme="minorHAnsi"/>
                <w:sz w:val="21"/>
                <w:szCs w:val="21"/>
              </w:rPr>
              <w:t>avoir</w:t>
            </w:r>
            <w:proofErr w:type="spellEnd"/>
            <w:r w:rsidRPr="00110452">
              <w:rPr>
                <w:rFonts w:cstheme="minorHAnsi"/>
                <w:sz w:val="21"/>
                <w:szCs w:val="21"/>
              </w:rPr>
              <w:t xml:space="preserve"> and </w:t>
            </w:r>
            <w:proofErr w:type="spellStart"/>
            <w:r w:rsidRPr="00110452">
              <w:rPr>
                <w:rFonts w:cstheme="minorHAnsi"/>
                <w:sz w:val="21"/>
                <w:szCs w:val="21"/>
              </w:rPr>
              <w:t>être</w:t>
            </w:r>
            <w:proofErr w:type="spellEnd"/>
          </w:p>
          <w:p w14:paraId="28C9B3EF" w14:textId="1227850E"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Near future tense and future tense</w:t>
            </w:r>
          </w:p>
          <w:p w14:paraId="11282BF3" w14:textId="19FA068A"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The conditional</w:t>
            </w:r>
          </w:p>
          <w:p w14:paraId="462B6CC5" w14:textId="33E22393"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The imperfect tense</w:t>
            </w:r>
          </w:p>
          <w:p w14:paraId="487808CF" w14:textId="77777777"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1A59BC44" w14:textId="3D4E6781"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Negatives</w:t>
            </w:r>
          </w:p>
          <w:p w14:paraId="5304FB1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Direct object pronouns</w:t>
            </w:r>
          </w:p>
          <w:p w14:paraId="19272A6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Comparatives and superlatives</w:t>
            </w:r>
          </w:p>
          <w:p w14:paraId="50384C83"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Impersonal verbs</w:t>
            </w:r>
          </w:p>
          <w:p w14:paraId="34D6354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Possessive adjectives</w:t>
            </w:r>
          </w:p>
          <w:p w14:paraId="51B2EE50" w14:textId="712F73AE" w:rsidR="00110452" w:rsidRPr="00397AFF" w:rsidRDefault="00110452" w:rsidP="00397AFF">
            <w:pPr>
              <w:pStyle w:val="ListParagraph"/>
              <w:numPr>
                <w:ilvl w:val="0"/>
                <w:numId w:val="18"/>
              </w:numPr>
              <w:rPr>
                <w:rFonts w:cstheme="minorHAnsi"/>
                <w:sz w:val="21"/>
                <w:szCs w:val="21"/>
              </w:rPr>
            </w:pPr>
            <w:r w:rsidRPr="00110452">
              <w:rPr>
                <w:rFonts w:cstheme="minorHAnsi"/>
                <w:sz w:val="21"/>
                <w:szCs w:val="21"/>
              </w:rPr>
              <w:t>Adjectival agreement</w:t>
            </w:r>
          </w:p>
          <w:p w14:paraId="65671F75"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Interrogative forms</w:t>
            </w:r>
          </w:p>
          <w:p w14:paraId="19C23ED5" w14:textId="5A45E5D4" w:rsidR="00110452" w:rsidRPr="0096497A" w:rsidRDefault="00110452" w:rsidP="0096497A">
            <w:pPr>
              <w:pStyle w:val="ListParagraph"/>
              <w:numPr>
                <w:ilvl w:val="0"/>
                <w:numId w:val="18"/>
              </w:numPr>
              <w:rPr>
                <w:szCs w:val="28"/>
              </w:rPr>
            </w:pPr>
            <w:r w:rsidRPr="00110452">
              <w:rPr>
                <w:rFonts w:cstheme="minorHAnsi"/>
                <w:sz w:val="21"/>
                <w:szCs w:val="21"/>
              </w:rPr>
              <w:t>Modal verbs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46A10E1C"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1E323A">
              <w:rPr>
                <w:sz w:val="21"/>
                <w:szCs w:val="21"/>
                <w:lang w:val="en-GB"/>
              </w:rPr>
              <w:t>, perfect and future</w:t>
            </w:r>
            <w:r>
              <w:rPr>
                <w:sz w:val="21"/>
                <w:szCs w:val="21"/>
                <w:lang w:val="en-GB"/>
              </w:rPr>
              <w:t xml:space="preserve"> tense and the concept of different endings for different subjects </w:t>
            </w:r>
            <w:r w:rsidR="00397AFF">
              <w:rPr>
                <w:sz w:val="21"/>
                <w:szCs w:val="21"/>
                <w:lang w:val="en-GB"/>
              </w:rPr>
              <w:t>as studied previously in KS3 and year 10</w:t>
            </w:r>
          </w:p>
          <w:p w14:paraId="5922D633" w14:textId="1CEA51E4" w:rsidR="003865CF" w:rsidRPr="00774211"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1887845F" w14:textId="470E8357"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manipulate structures in order to </w:t>
            </w:r>
            <w:r w:rsidR="001E323A">
              <w:rPr>
                <w:sz w:val="21"/>
                <w:szCs w:val="21"/>
                <w:lang w:val="en-GB"/>
              </w:rPr>
              <w:t>written work</w:t>
            </w:r>
          </w:p>
          <w:p w14:paraId="21EDFD77" w14:textId="58814C06"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9428F3">
              <w:rPr>
                <w:sz w:val="21"/>
                <w:szCs w:val="21"/>
                <w:lang w:val="en-GB"/>
              </w:rPr>
              <w:t>school vocab, previously studied in year 7.</w:t>
            </w:r>
          </w:p>
          <w:p w14:paraId="4221869D" w14:textId="190C5F6B"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French</w:t>
            </w:r>
            <w:r w:rsidR="007245EE">
              <w:rPr>
                <w:sz w:val="21"/>
                <w:szCs w:val="21"/>
                <w:lang w:val="en-GB"/>
              </w:rPr>
              <w:t xml:space="preserve"> </w:t>
            </w:r>
            <w:r w:rsidR="00D42C94">
              <w:rPr>
                <w:sz w:val="21"/>
                <w:szCs w:val="21"/>
                <w:lang w:val="en-GB"/>
              </w:rPr>
              <w:t>with increasing levels of detail and accuracy</w:t>
            </w:r>
            <w:r>
              <w:rPr>
                <w:sz w:val="21"/>
                <w:szCs w:val="21"/>
                <w:lang w:val="en-GB"/>
              </w:rPr>
              <w:t>.</w:t>
            </w:r>
          </w:p>
          <w:p w14:paraId="3BCC0226" w14:textId="77777777"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p w14:paraId="30878C56" w14:textId="0F6EF9C9" w:rsidR="00397AFF" w:rsidRPr="00D42C94" w:rsidRDefault="00397AFF" w:rsidP="00110452">
            <w:pPr>
              <w:pStyle w:val="ListParagraph"/>
              <w:numPr>
                <w:ilvl w:val="0"/>
                <w:numId w:val="20"/>
              </w:numPr>
              <w:rPr>
                <w:sz w:val="21"/>
                <w:szCs w:val="21"/>
                <w:lang w:val="en-GB"/>
              </w:rPr>
            </w:pPr>
            <w:r>
              <w:rPr>
                <w:sz w:val="21"/>
                <w:szCs w:val="21"/>
                <w:lang w:val="en-GB"/>
              </w:rPr>
              <w:t>Knowledge of types of questions at GCSE French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5A0798A4" w14:textId="14E1B295" w:rsidR="00106D12" w:rsidRPr="00106D12" w:rsidRDefault="007245EE" w:rsidP="00106D12">
            <w:pPr>
              <w:pStyle w:val="ListParagraph"/>
              <w:numPr>
                <w:ilvl w:val="0"/>
                <w:numId w:val="25"/>
              </w:numPr>
              <w:rPr>
                <w:b/>
                <w:sz w:val="21"/>
                <w:szCs w:val="21"/>
                <w:lang w:val="en-GB"/>
              </w:rPr>
            </w:pPr>
            <w:r>
              <w:rPr>
                <w:bCs/>
                <w:sz w:val="21"/>
                <w:szCs w:val="21"/>
                <w:lang w:val="en-GB"/>
              </w:rPr>
              <w:t>The topics studied at KS4 are specified by the GCSE exam board, however, we choose when and how to deliver each topic. Students begin their KS4 study with a firm foundation in French having studied a variety of topics and associated vocab and essential grammar</w:t>
            </w:r>
            <w:r w:rsidR="0072118F">
              <w:rPr>
                <w:bCs/>
                <w:sz w:val="21"/>
                <w:szCs w:val="21"/>
                <w:lang w:val="en-GB"/>
              </w:rPr>
              <w:t xml:space="preserve"> at KS3. W</w:t>
            </w:r>
            <w:r>
              <w:rPr>
                <w:bCs/>
                <w:sz w:val="21"/>
                <w:szCs w:val="21"/>
                <w:lang w:val="en-GB"/>
              </w:rPr>
              <w:t xml:space="preserve">e seek to build on this so students will </w:t>
            </w:r>
            <w:r w:rsidR="0072118F">
              <w:rPr>
                <w:bCs/>
                <w:sz w:val="21"/>
                <w:szCs w:val="21"/>
                <w:lang w:val="en-GB"/>
              </w:rPr>
              <w:t xml:space="preserve">not only </w:t>
            </w:r>
            <w:r>
              <w:rPr>
                <w:bCs/>
                <w:sz w:val="21"/>
                <w:szCs w:val="21"/>
                <w:lang w:val="en-GB"/>
              </w:rPr>
              <w:t>enjoy success in th</w:t>
            </w:r>
            <w:r w:rsidR="0072118F">
              <w:rPr>
                <w:bCs/>
                <w:sz w:val="21"/>
                <w:szCs w:val="21"/>
                <w:lang w:val="en-GB"/>
              </w:rPr>
              <w:t xml:space="preserve">eir GCSE but also find enjoyment </w:t>
            </w:r>
            <w:r w:rsidR="00106D12" w:rsidRPr="00106D12">
              <w:rPr>
                <w:bCs/>
                <w:sz w:val="21"/>
                <w:szCs w:val="21"/>
                <w:lang w:val="en-GB"/>
              </w:rPr>
              <w:t>in communicating in the target lan</w:t>
            </w:r>
            <w:r w:rsidR="0072118F">
              <w:rPr>
                <w:bCs/>
                <w:sz w:val="21"/>
                <w:szCs w:val="21"/>
                <w:lang w:val="en-GB"/>
              </w:rPr>
              <w:t xml:space="preserve">guage and studying </w:t>
            </w:r>
            <w:r w:rsidR="00106D12" w:rsidRPr="00106D12">
              <w:rPr>
                <w:bCs/>
                <w:sz w:val="21"/>
                <w:szCs w:val="21"/>
                <w:lang w:val="en-GB"/>
              </w:rPr>
              <w:t xml:space="preserve">other cultures. </w:t>
            </w:r>
            <w:r w:rsidR="007A35CA">
              <w:rPr>
                <w:bCs/>
                <w:sz w:val="21"/>
                <w:szCs w:val="21"/>
                <w:lang w:val="en-GB"/>
              </w:rPr>
              <w:t>This topic is</w:t>
            </w:r>
            <w:r w:rsidR="00397AFF">
              <w:rPr>
                <w:bCs/>
                <w:sz w:val="21"/>
                <w:szCs w:val="21"/>
                <w:lang w:val="en-GB"/>
              </w:rPr>
              <w:t xml:space="preserve"> of </w:t>
            </w:r>
            <w:r w:rsidR="00FD52F0">
              <w:rPr>
                <w:bCs/>
                <w:sz w:val="21"/>
                <w:szCs w:val="21"/>
                <w:lang w:val="en-GB"/>
              </w:rPr>
              <w:t xml:space="preserve">particular interest to students as it </w:t>
            </w:r>
            <w:r w:rsidR="007A35CA">
              <w:rPr>
                <w:bCs/>
                <w:sz w:val="21"/>
                <w:szCs w:val="21"/>
                <w:lang w:val="en-GB"/>
              </w:rPr>
              <w:t>plays a big role in</w:t>
            </w:r>
            <w:r w:rsidR="00397AFF">
              <w:rPr>
                <w:bCs/>
                <w:sz w:val="21"/>
                <w:szCs w:val="21"/>
                <w:lang w:val="en-GB"/>
              </w:rPr>
              <w:t xml:space="preserve"> their l</w:t>
            </w:r>
            <w:r w:rsidR="007A35CA">
              <w:rPr>
                <w:bCs/>
                <w:sz w:val="21"/>
                <w:szCs w:val="21"/>
                <w:lang w:val="en-GB"/>
              </w:rPr>
              <w:t>ives and we find that students develop confidence</w:t>
            </w:r>
            <w:r w:rsidR="00C70C93">
              <w:rPr>
                <w:bCs/>
                <w:sz w:val="21"/>
                <w:szCs w:val="21"/>
                <w:lang w:val="en-GB"/>
              </w:rPr>
              <w:t xml:space="preserve"> with</w:t>
            </w:r>
            <w:r w:rsidR="00FD52F0">
              <w:rPr>
                <w:bCs/>
                <w:sz w:val="21"/>
                <w:szCs w:val="21"/>
                <w:lang w:val="en-GB"/>
              </w:rPr>
              <w:t xml:space="preserve"> talk</w:t>
            </w:r>
            <w:r w:rsidR="007A35CA">
              <w:rPr>
                <w:bCs/>
                <w:sz w:val="21"/>
                <w:szCs w:val="21"/>
                <w:lang w:val="en-GB"/>
              </w:rPr>
              <w:t>ing and writing</w:t>
            </w:r>
            <w:r w:rsidR="00FD52F0">
              <w:rPr>
                <w:bCs/>
                <w:sz w:val="21"/>
                <w:szCs w:val="21"/>
                <w:lang w:val="en-GB"/>
              </w:rPr>
              <w:t xml:space="preserve"> </w:t>
            </w:r>
            <w:r w:rsidR="00397AFF">
              <w:rPr>
                <w:bCs/>
                <w:sz w:val="21"/>
                <w:szCs w:val="21"/>
                <w:lang w:val="en-GB"/>
              </w:rPr>
              <w:t xml:space="preserve">at length about this topic. As we cover differences between the school system here and in France it is also of interest </w:t>
            </w:r>
            <w:r w:rsidR="007A35CA">
              <w:rPr>
                <w:bCs/>
                <w:sz w:val="21"/>
                <w:szCs w:val="21"/>
                <w:lang w:val="en-GB"/>
              </w:rPr>
              <w:t>to students on a cultural level</w:t>
            </w:r>
            <w:r w:rsidR="00FD52F0">
              <w:rPr>
                <w:bCs/>
                <w:sz w:val="21"/>
                <w:szCs w:val="21"/>
                <w:lang w:val="en-GB"/>
              </w:rPr>
              <w:t xml:space="preserve">. </w:t>
            </w:r>
            <w:r w:rsidR="00386326">
              <w:rPr>
                <w:bCs/>
                <w:sz w:val="21"/>
                <w:szCs w:val="21"/>
                <w:lang w:val="en-GB"/>
              </w:rPr>
              <w:t xml:space="preserve">Beyond achieving a GCSE, students </w:t>
            </w:r>
            <w:r w:rsidR="00386326">
              <w:rPr>
                <w:bCs/>
                <w:sz w:val="21"/>
                <w:szCs w:val="21"/>
                <w:lang w:val="en-GB"/>
              </w:rPr>
              <w:lastRenderedPageBreak/>
              <w:t>should feel competent in engaging in genuine interactions and t</w:t>
            </w:r>
            <w:r w:rsidR="00F73697">
              <w:rPr>
                <w:bCs/>
                <w:sz w:val="21"/>
                <w:szCs w:val="21"/>
                <w:lang w:val="en-GB"/>
              </w:rPr>
              <w:t>his topic enables students</w:t>
            </w:r>
            <w:r w:rsidR="00386326">
              <w:rPr>
                <w:bCs/>
                <w:sz w:val="21"/>
                <w:szCs w:val="21"/>
                <w:lang w:val="en-GB"/>
              </w:rPr>
              <w:t xml:space="preserve">. This </w:t>
            </w:r>
            <w:r w:rsidR="007A35CA">
              <w:rPr>
                <w:bCs/>
                <w:sz w:val="21"/>
                <w:szCs w:val="21"/>
                <w:lang w:val="en-GB"/>
              </w:rPr>
              <w:t xml:space="preserve">topic </w:t>
            </w:r>
            <w:r w:rsidR="00386326">
              <w:rPr>
                <w:bCs/>
                <w:sz w:val="21"/>
                <w:szCs w:val="21"/>
                <w:lang w:val="en-GB"/>
              </w:rPr>
              <w:t>will be very beneficial for students who take part in our year 9/10 French exchange with our partner school</w:t>
            </w:r>
            <w:r w:rsidR="007A35CA">
              <w:rPr>
                <w:bCs/>
                <w:sz w:val="21"/>
                <w:szCs w:val="21"/>
                <w:lang w:val="en-GB"/>
              </w:rPr>
              <w:t xml:space="preserve"> as they get the opportunity to spend time attending a French school</w:t>
            </w:r>
            <w:r w:rsidR="00386326">
              <w:rPr>
                <w:bCs/>
                <w:sz w:val="21"/>
                <w:szCs w:val="21"/>
                <w:lang w:val="en-GB"/>
              </w:rPr>
              <w:t xml:space="preserve">.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0BA58107" w:rsidR="00D57FF3" w:rsidRPr="00106D12" w:rsidRDefault="00106D12" w:rsidP="00C70C93">
            <w:pPr>
              <w:pStyle w:val="ListParagraph"/>
              <w:numPr>
                <w:ilvl w:val="0"/>
                <w:numId w:val="22"/>
              </w:numPr>
              <w:jc w:val="both"/>
              <w:rPr>
                <w:bCs/>
                <w:sz w:val="21"/>
                <w:szCs w:val="21"/>
                <w:lang w:val="en-GB"/>
              </w:rPr>
            </w:pPr>
            <w:r>
              <w:rPr>
                <w:bCs/>
                <w:sz w:val="21"/>
                <w:szCs w:val="21"/>
                <w:lang w:val="en-GB"/>
              </w:rPr>
              <w:t xml:space="preserve">This </w:t>
            </w:r>
            <w:r w:rsidR="007A35CA">
              <w:rPr>
                <w:bCs/>
                <w:sz w:val="21"/>
                <w:szCs w:val="21"/>
                <w:lang w:val="en-GB"/>
              </w:rPr>
              <w:t>is our second topic of the year as, after their family and their interests, we feel this is the next most relevant topic for students. The vocabulary in this topic is slightly more challenging, particularly when studying work and future plans</w:t>
            </w:r>
            <w:r w:rsidR="0058145F">
              <w:rPr>
                <w:bCs/>
                <w:sz w:val="21"/>
                <w:szCs w:val="21"/>
                <w:lang w:val="en-GB"/>
              </w:rPr>
              <w:t xml:space="preserve"> so it is supportive for students to have begun the course with a more familiar topic to build their confidence. The</w:t>
            </w:r>
            <w:r w:rsidR="0072118F">
              <w:rPr>
                <w:bCs/>
                <w:sz w:val="21"/>
                <w:szCs w:val="21"/>
                <w:lang w:val="en-GB"/>
              </w:rPr>
              <w:t xml:space="preserve"> grammar </w:t>
            </w:r>
            <w:r w:rsidR="0058145F">
              <w:rPr>
                <w:bCs/>
                <w:sz w:val="21"/>
                <w:szCs w:val="21"/>
                <w:lang w:val="en-GB"/>
              </w:rPr>
              <w:t>covered in the first topic is revisited and revised in this topic with opportunities to apply it in a more challenging context so the earlier coverage will provide support with this</w:t>
            </w:r>
            <w:r w:rsidR="0072118F">
              <w:rPr>
                <w:bCs/>
                <w:sz w:val="21"/>
                <w:szCs w:val="21"/>
                <w:lang w:val="en-GB"/>
              </w:rPr>
              <w:t xml:space="preserve">. This grammar will be revisited in each subsequent topic so </w:t>
            </w:r>
            <w:r w:rsidR="00C70C93">
              <w:rPr>
                <w:bCs/>
                <w:sz w:val="21"/>
                <w:szCs w:val="21"/>
                <w:lang w:val="en-GB"/>
              </w:rPr>
              <w:t xml:space="preserve">continued </w:t>
            </w:r>
            <w:r w:rsidR="0072118F">
              <w:rPr>
                <w:bCs/>
                <w:sz w:val="21"/>
                <w:szCs w:val="21"/>
                <w:lang w:val="en-GB"/>
              </w:rPr>
              <w:t>coverage of it is essential. The topic covers students’ interests and hobbies and their family, friends and relationships. Students benefit from beginning their GCSE studies with a topic that is of personal interest to them and allows them to discuss and describe their lives and interests</w:t>
            </w:r>
            <w:r w:rsidR="00386326">
              <w:rPr>
                <w:bCs/>
                <w:sz w:val="21"/>
                <w:szCs w:val="21"/>
                <w:lang w:val="en-GB"/>
              </w:rPr>
              <w:t xml:space="preserve"> and this will give them confidence early on and will build up to more challenging topics</w:t>
            </w:r>
            <w:r w:rsidR="0072118F">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695E765A" w:rsidR="0091033B" w:rsidRPr="00A86668" w:rsidRDefault="0091033B" w:rsidP="00882AA8">
            <w:pPr>
              <w:pStyle w:val="ListParagraph"/>
              <w:numPr>
                <w:ilvl w:val="0"/>
                <w:numId w:val="13"/>
              </w:numPr>
              <w:jc w:val="both"/>
              <w:rPr>
                <w:b/>
                <w:sz w:val="21"/>
                <w:szCs w:val="21"/>
                <w:lang w:val="en-GB"/>
              </w:rPr>
            </w:pPr>
            <w:r>
              <w:rPr>
                <w:sz w:val="21"/>
                <w:szCs w:val="21"/>
                <w:lang w:val="en-GB"/>
              </w:rPr>
              <w:t>Students will appreciate the need for different forms of address in French</w:t>
            </w:r>
            <w:r w:rsidR="00F73697">
              <w:rPr>
                <w:sz w:val="21"/>
                <w:szCs w:val="21"/>
                <w:lang w:val="en-GB"/>
              </w:rPr>
              <w:t xml:space="preserve"> and will not only recognise them but use them with more confidence themselves (in the context of the role play for example)</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3CAB8DEC"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F73697">
              <w:rPr>
                <w:sz w:val="21"/>
                <w:szCs w:val="21"/>
                <w:lang w:val="en-GB"/>
              </w:rPr>
              <w:t xml:space="preserve"> for theme 3 (current and future study and employment)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2B7EBFE6"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w:t>
            </w:r>
            <w:r w:rsidR="005D7883">
              <w:rPr>
                <w:sz w:val="21"/>
                <w:szCs w:val="21"/>
                <w:lang w:val="en-GB"/>
              </w:rPr>
              <w:t>(as well as i</w:t>
            </w:r>
            <w:bookmarkStart w:id="0" w:name="_GoBack"/>
            <w:bookmarkEnd w:id="0"/>
            <w:r w:rsidR="001A505D">
              <w:rPr>
                <w:sz w:val="21"/>
                <w:szCs w:val="21"/>
                <w:lang w:val="en-GB"/>
              </w:rPr>
              <w:t>n</w:t>
            </w:r>
            <w:r w:rsidR="00F73697">
              <w:rPr>
                <w:sz w:val="21"/>
                <w:szCs w:val="21"/>
                <w:lang w:val="en-GB"/>
              </w:rPr>
              <w:t xml:space="preserve"> the context of photo cards, role plays, conversations and 40,90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French</w:t>
            </w:r>
            <w:r w:rsidR="00BE7CF0">
              <w:rPr>
                <w:sz w:val="21"/>
                <w:szCs w:val="21"/>
                <w:lang w:val="en-GB"/>
              </w:rPr>
              <w:t xml:space="preserve"> with growing variety and accuracy</w:t>
            </w:r>
            <w:r>
              <w:rPr>
                <w:sz w:val="21"/>
                <w:szCs w:val="21"/>
                <w:lang w:val="en-GB"/>
              </w:rPr>
              <w:t>.</w:t>
            </w:r>
          </w:p>
          <w:p w14:paraId="74A10F94" w14:textId="5A439D8B"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p>
          <w:p w14:paraId="3BE74802" w14:textId="150352F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from their KS3 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06A2A137"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1A2DE107" w14:textId="05F3BBB8"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5889D5C8"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p>
          <w:p w14:paraId="7134982D" w14:textId="78E30376" w:rsidR="00BE623A" w:rsidRPr="00BE623A" w:rsidRDefault="00BE623A" w:rsidP="001E17E1">
            <w:pPr>
              <w:rPr>
                <w:sz w:val="21"/>
                <w:szCs w:val="21"/>
                <w:lang w:val="en-GB"/>
              </w:rPr>
            </w:pPr>
            <w:r w:rsidRPr="00BE623A">
              <w:rPr>
                <w:b/>
                <w:sz w:val="21"/>
                <w:szCs w:val="21"/>
                <w:lang w:val="en-GB"/>
              </w:rPr>
              <w:lastRenderedPageBreak/>
              <w:t xml:space="preserve">Topic vocabulary: </w:t>
            </w:r>
            <w:r w:rsidR="00C36D11">
              <w:rPr>
                <w:sz w:val="21"/>
                <w:szCs w:val="21"/>
                <w:lang w:val="en-GB"/>
              </w:rPr>
              <w:t>See KS4</w:t>
            </w:r>
            <w:r w:rsidR="005773AF">
              <w:rPr>
                <w:sz w:val="21"/>
                <w:szCs w:val="21"/>
                <w:lang w:val="en-GB"/>
              </w:rPr>
              <w:t xml:space="preserve"> French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2DE2003F"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be given a </w:t>
            </w:r>
            <w:r w:rsidR="00934497">
              <w:rPr>
                <w:sz w:val="21"/>
                <w:szCs w:val="21"/>
                <w:lang w:val="en-GB"/>
              </w:rPr>
              <w:t xml:space="preserve">reading, listening and </w:t>
            </w:r>
            <w:r w:rsidR="00F92BDA">
              <w:rPr>
                <w:sz w:val="21"/>
                <w:szCs w:val="21"/>
                <w:lang w:val="en-GB"/>
              </w:rPr>
              <w:t xml:space="preserve">writing </w:t>
            </w:r>
            <w:r w:rsidR="00934497">
              <w:rPr>
                <w:sz w:val="21"/>
                <w:szCs w:val="21"/>
                <w:lang w:val="en-GB"/>
              </w:rPr>
              <w:t>assessment</w:t>
            </w:r>
            <w:r>
              <w:rPr>
                <w:sz w:val="21"/>
                <w:szCs w:val="21"/>
                <w:lang w:val="en-GB"/>
              </w:rPr>
              <w:t xml:space="preserve"> in </w:t>
            </w:r>
            <w:r w:rsidR="00934497">
              <w:rPr>
                <w:sz w:val="21"/>
                <w:szCs w:val="21"/>
                <w:lang w:val="en-GB"/>
              </w:rPr>
              <w:t>December</w:t>
            </w:r>
            <w:r>
              <w:rPr>
                <w:sz w:val="21"/>
                <w:szCs w:val="21"/>
                <w:lang w:val="en-GB"/>
              </w:rPr>
              <w:t xml:space="preserve"> to 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C36D11">
              <w:rPr>
                <w:sz w:val="21"/>
                <w:szCs w:val="21"/>
                <w:lang w:val="en-GB"/>
              </w:rPr>
              <w:t>. This task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3E8166D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5773AF">
              <w:rPr>
                <w:sz w:val="21"/>
                <w:szCs w:val="21"/>
                <w:lang w:val="en-GB"/>
              </w:rPr>
              <w:t xml:space="preserve"> task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1D3FA276" w:rsidR="00175618" w:rsidRPr="00175618" w:rsidRDefault="00934497" w:rsidP="00FE0558">
            <w:pPr>
              <w:pStyle w:val="ListParagraph"/>
              <w:numPr>
                <w:ilvl w:val="0"/>
                <w:numId w:val="11"/>
              </w:numPr>
              <w:jc w:val="both"/>
              <w:rPr>
                <w:b/>
                <w:sz w:val="21"/>
                <w:szCs w:val="21"/>
                <w:lang w:val="en-GB"/>
              </w:rPr>
            </w:pPr>
            <w:r>
              <w:rPr>
                <w:sz w:val="21"/>
                <w:szCs w:val="21"/>
                <w:lang w:val="en-GB"/>
              </w:rPr>
              <w:t>For the writing f</w:t>
            </w:r>
            <w:r w:rsidRPr="00175618">
              <w:rPr>
                <w:sz w:val="21"/>
                <w:szCs w:val="21"/>
                <w:lang w:val="en-GB"/>
              </w:rPr>
              <w:t xml:space="preserve">eedback will be given using a </w:t>
            </w:r>
            <w:r>
              <w:rPr>
                <w:sz w:val="21"/>
                <w:szCs w:val="21"/>
                <w:lang w:val="en-GB"/>
              </w:rPr>
              <w:t xml:space="preserve">GCSE 90 word mark scheme </w:t>
            </w:r>
          </w:p>
          <w:p w14:paraId="12FC8D72" w14:textId="77777777"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51E627B2"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Pr="00175618">
              <w:rPr>
                <w:sz w:val="21"/>
                <w:szCs w:val="21"/>
                <w:lang w:val="en-GB"/>
              </w:rPr>
              <w:t xml:space="preserve">. </w:t>
            </w:r>
          </w:p>
          <w:p w14:paraId="04233BC0" w14:textId="37E3BB2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These assessments are highlighted </w:t>
            </w:r>
            <w:r w:rsidR="00C36D11">
              <w:rPr>
                <w:sz w:val="21"/>
                <w:szCs w:val="21"/>
                <w:lang w:val="en-GB"/>
              </w:rPr>
              <w:t>in the overviews and SOWs as one of the</w:t>
            </w:r>
            <w:r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F1F0B"/>
    <w:rsid w:val="00226561"/>
    <w:rsid w:val="00255136"/>
    <w:rsid w:val="00264086"/>
    <w:rsid w:val="00284B74"/>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C6B1C"/>
    <w:rsid w:val="004E2731"/>
    <w:rsid w:val="004F3865"/>
    <w:rsid w:val="004F3C65"/>
    <w:rsid w:val="005127E6"/>
    <w:rsid w:val="00526507"/>
    <w:rsid w:val="00534572"/>
    <w:rsid w:val="0054237E"/>
    <w:rsid w:val="00552C09"/>
    <w:rsid w:val="00576033"/>
    <w:rsid w:val="005773AF"/>
    <w:rsid w:val="0058145F"/>
    <w:rsid w:val="00584446"/>
    <w:rsid w:val="005A0112"/>
    <w:rsid w:val="005D05E8"/>
    <w:rsid w:val="005D0CD4"/>
    <w:rsid w:val="005D7883"/>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E1BCF"/>
    <w:rsid w:val="006E589C"/>
    <w:rsid w:val="006E5B6C"/>
    <w:rsid w:val="006E68EA"/>
    <w:rsid w:val="00717220"/>
    <w:rsid w:val="0072118F"/>
    <w:rsid w:val="007245EE"/>
    <w:rsid w:val="00734232"/>
    <w:rsid w:val="00774211"/>
    <w:rsid w:val="00792234"/>
    <w:rsid w:val="007A0132"/>
    <w:rsid w:val="007A35CA"/>
    <w:rsid w:val="007B04C0"/>
    <w:rsid w:val="007B1995"/>
    <w:rsid w:val="007B309D"/>
    <w:rsid w:val="007C64A0"/>
    <w:rsid w:val="00822276"/>
    <w:rsid w:val="008247CB"/>
    <w:rsid w:val="008315F1"/>
    <w:rsid w:val="008501F9"/>
    <w:rsid w:val="0087661B"/>
    <w:rsid w:val="00882AA8"/>
    <w:rsid w:val="00896575"/>
    <w:rsid w:val="008A1BB8"/>
    <w:rsid w:val="008E4A64"/>
    <w:rsid w:val="008F472A"/>
    <w:rsid w:val="0091033B"/>
    <w:rsid w:val="00916B9A"/>
    <w:rsid w:val="009218EA"/>
    <w:rsid w:val="0093267B"/>
    <w:rsid w:val="00934497"/>
    <w:rsid w:val="009428F3"/>
    <w:rsid w:val="00942ED8"/>
    <w:rsid w:val="0096497A"/>
    <w:rsid w:val="00970470"/>
    <w:rsid w:val="0097109B"/>
    <w:rsid w:val="009830E4"/>
    <w:rsid w:val="00992633"/>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36D11"/>
    <w:rsid w:val="00C54764"/>
    <w:rsid w:val="00C618B3"/>
    <w:rsid w:val="00C70C93"/>
    <w:rsid w:val="00C72A78"/>
    <w:rsid w:val="00C82857"/>
    <w:rsid w:val="00CB0BCC"/>
    <w:rsid w:val="00CC4AB1"/>
    <w:rsid w:val="00CF578F"/>
    <w:rsid w:val="00D06802"/>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8F433-976F-4FD7-B2BF-B54948A613C3}"/>
</file>

<file path=customXml/itemProps2.xml><?xml version="1.0" encoding="utf-8"?>
<ds:datastoreItem xmlns:ds="http://schemas.openxmlformats.org/officeDocument/2006/customXml" ds:itemID="{ED20EBF8-0903-4AC1-80D6-2576154DB7F9}"/>
</file>

<file path=customXml/itemProps3.xml><?xml version="1.0" encoding="utf-8"?>
<ds:datastoreItem xmlns:ds="http://schemas.openxmlformats.org/officeDocument/2006/customXml" ds:itemID="{BB01E88E-64E2-45DA-AD9A-C729E941178D}"/>
</file>

<file path=docProps/app.xml><?xml version="1.0" encoding="utf-8"?>
<Properties xmlns="http://schemas.openxmlformats.org/officeDocument/2006/extended-properties" xmlns:vt="http://schemas.openxmlformats.org/officeDocument/2006/docPropsVTypes">
  <Template>Normal</Template>
  <TotalTime>126</TotalTime>
  <Pages>3</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9</cp:revision>
  <cp:lastPrinted>2019-11-03T11:53:00Z</cp:lastPrinted>
  <dcterms:created xsi:type="dcterms:W3CDTF">2021-07-20T08:51:00Z</dcterms:created>
  <dcterms:modified xsi:type="dcterms:W3CDTF">2021-07-22T13:29:00Z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