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14C5ACDE"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10452">
        <w:rPr>
          <w:sz w:val="21"/>
          <w:szCs w:val="21"/>
          <w:lang w:val="en-GB"/>
        </w:rPr>
        <w:t>September - December</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6DAACF7A" w14:textId="6C92E5BB" w:rsidR="0096497A" w:rsidRPr="00110452" w:rsidRDefault="00110452" w:rsidP="0096497A">
            <w:pPr>
              <w:pStyle w:val="ListParagraph"/>
              <w:numPr>
                <w:ilvl w:val="0"/>
                <w:numId w:val="18"/>
              </w:numPr>
              <w:rPr>
                <w:rFonts w:cstheme="minorHAnsi"/>
                <w:sz w:val="21"/>
                <w:szCs w:val="21"/>
                <w:lang w:eastAsia="en-GB"/>
              </w:rPr>
            </w:pPr>
            <w:r w:rsidRPr="00110452">
              <w:rPr>
                <w:rFonts w:cstheme="minorHAnsi"/>
                <w:sz w:val="21"/>
                <w:szCs w:val="21"/>
                <w:lang w:eastAsia="en-GB"/>
              </w:rPr>
              <w:t>Free time – hobbies, sport</w:t>
            </w:r>
          </w:p>
          <w:p w14:paraId="5A8421B5" w14:textId="515F782F" w:rsidR="00110452" w:rsidRPr="00110452" w:rsidRDefault="00110452" w:rsidP="0096497A">
            <w:pPr>
              <w:pStyle w:val="ListParagraph"/>
              <w:numPr>
                <w:ilvl w:val="0"/>
                <w:numId w:val="18"/>
              </w:numPr>
              <w:rPr>
                <w:rFonts w:cstheme="minorHAnsi"/>
                <w:sz w:val="21"/>
                <w:szCs w:val="21"/>
                <w:lang w:eastAsia="en-GB"/>
              </w:rPr>
            </w:pPr>
            <w:r w:rsidRPr="00110452">
              <w:rPr>
                <w:rFonts w:cstheme="minorHAnsi"/>
                <w:sz w:val="21"/>
                <w:szCs w:val="21"/>
                <w:lang w:eastAsia="en-GB"/>
              </w:rPr>
              <w:t>Social media and technology</w:t>
            </w:r>
          </w:p>
          <w:p w14:paraId="569293FD" w14:textId="31A0C143" w:rsidR="00110452" w:rsidRPr="00110452" w:rsidRDefault="00110452" w:rsidP="0096497A">
            <w:pPr>
              <w:pStyle w:val="ListParagraph"/>
              <w:numPr>
                <w:ilvl w:val="0"/>
                <w:numId w:val="18"/>
              </w:numPr>
              <w:rPr>
                <w:rFonts w:cstheme="minorHAnsi"/>
                <w:sz w:val="21"/>
                <w:szCs w:val="21"/>
                <w:lang w:eastAsia="en-GB"/>
              </w:rPr>
            </w:pPr>
            <w:r w:rsidRPr="00110452">
              <w:rPr>
                <w:rFonts w:cstheme="minorHAnsi"/>
                <w:sz w:val="21"/>
                <w:szCs w:val="21"/>
                <w:lang w:eastAsia="en-GB"/>
              </w:rPr>
              <w:t>Family, friendship and relationships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9A5077B" w14:textId="01220EBC" w:rsidR="006E1BCF" w:rsidRPr="00110452" w:rsidRDefault="00110452" w:rsidP="0096497A">
            <w:pPr>
              <w:pStyle w:val="ListParagraph"/>
              <w:numPr>
                <w:ilvl w:val="0"/>
                <w:numId w:val="18"/>
              </w:numPr>
              <w:rPr>
                <w:rFonts w:cstheme="minorHAnsi"/>
                <w:sz w:val="21"/>
                <w:szCs w:val="21"/>
              </w:rPr>
            </w:pPr>
            <w:r w:rsidRPr="00110452">
              <w:rPr>
                <w:rFonts w:cstheme="minorHAnsi"/>
                <w:sz w:val="21"/>
                <w:szCs w:val="21"/>
              </w:rPr>
              <w:t>Regular and irregular present tense</w:t>
            </w:r>
          </w:p>
          <w:p w14:paraId="7D99D0AF"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 xml:space="preserve">Perfect tense with </w:t>
            </w:r>
            <w:proofErr w:type="spellStart"/>
            <w:r w:rsidRPr="00110452">
              <w:rPr>
                <w:rFonts w:cstheme="minorHAnsi"/>
                <w:sz w:val="21"/>
                <w:szCs w:val="21"/>
              </w:rPr>
              <w:t>avoir</w:t>
            </w:r>
            <w:proofErr w:type="spellEnd"/>
            <w:r w:rsidRPr="00110452">
              <w:rPr>
                <w:rFonts w:cstheme="minorHAnsi"/>
                <w:sz w:val="21"/>
                <w:szCs w:val="21"/>
              </w:rPr>
              <w:t xml:space="preserve"> and </w:t>
            </w:r>
            <w:proofErr w:type="spellStart"/>
            <w:r w:rsidRPr="00110452">
              <w:rPr>
                <w:rFonts w:cstheme="minorHAnsi"/>
                <w:sz w:val="21"/>
                <w:szCs w:val="21"/>
              </w:rPr>
              <w:t>être</w:t>
            </w:r>
            <w:proofErr w:type="spellEnd"/>
          </w:p>
          <w:p w14:paraId="28C9B3EF" w14:textId="1227850E"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Near future tense and future tense</w:t>
            </w:r>
          </w:p>
          <w:p w14:paraId="11282BF3" w14:textId="19FA068A"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The conditional</w:t>
            </w:r>
          </w:p>
          <w:p w14:paraId="462B6CC5" w14:textId="33E22393"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The imperfect tense</w:t>
            </w:r>
          </w:p>
          <w:p w14:paraId="487808CF" w14:textId="77777777"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1A59BC44" w14:textId="3D4E6781"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Negatives</w:t>
            </w:r>
          </w:p>
          <w:p w14:paraId="5304FB1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Direct object pronouns</w:t>
            </w:r>
          </w:p>
          <w:p w14:paraId="19272A6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Comparatives and superlatives</w:t>
            </w:r>
          </w:p>
          <w:p w14:paraId="50384C83"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Impersonal verbs</w:t>
            </w:r>
          </w:p>
          <w:p w14:paraId="34D6354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Possessive adjectives</w:t>
            </w:r>
          </w:p>
          <w:p w14:paraId="56E5C0C2"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Adjectival agreement</w:t>
            </w:r>
          </w:p>
          <w:p w14:paraId="51B2EE50"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Reflexive verbs</w:t>
            </w:r>
          </w:p>
          <w:p w14:paraId="65671F75"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Interrogative forms</w:t>
            </w:r>
          </w:p>
          <w:p w14:paraId="19C23ED5" w14:textId="5A45E5D4" w:rsidR="00110452" w:rsidRPr="0096497A" w:rsidRDefault="00110452" w:rsidP="0096497A">
            <w:pPr>
              <w:pStyle w:val="ListParagraph"/>
              <w:numPr>
                <w:ilvl w:val="0"/>
                <w:numId w:val="18"/>
              </w:numPr>
              <w:rPr>
                <w:szCs w:val="28"/>
              </w:rPr>
            </w:pPr>
            <w:r w:rsidRPr="00110452">
              <w:rPr>
                <w:rFonts w:cstheme="minorHAnsi"/>
                <w:sz w:val="21"/>
                <w:szCs w:val="21"/>
              </w:rPr>
              <w:t>Modal verbs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0368929A"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1E323A">
              <w:rPr>
                <w:sz w:val="21"/>
                <w:szCs w:val="21"/>
                <w:lang w:val="en-GB"/>
              </w:rPr>
              <w:t>, perfect and future</w:t>
            </w:r>
            <w:r>
              <w:rPr>
                <w:sz w:val="21"/>
                <w:szCs w:val="21"/>
                <w:lang w:val="en-GB"/>
              </w:rPr>
              <w:t xml:space="preserve"> tense and the concept of different endings for different subjects </w:t>
            </w:r>
          </w:p>
          <w:p w14:paraId="5922D633" w14:textId="5BD2C4D4" w:rsidR="003865CF" w:rsidRPr="00774211"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1887845F" w14:textId="470E8357"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manipulate structures in order to </w:t>
            </w:r>
            <w:r w:rsidR="001E323A">
              <w:rPr>
                <w:sz w:val="21"/>
                <w:szCs w:val="21"/>
                <w:lang w:val="en-GB"/>
              </w:rPr>
              <w:t>written work</w:t>
            </w:r>
          </w:p>
          <w:p w14:paraId="21EDFD77" w14:textId="100B5B6B"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free time and family vocab previously studied across year 7, 8 and 9. </w:t>
            </w:r>
          </w:p>
          <w:p w14:paraId="4221869D" w14:textId="190C5F6B"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 French</w:t>
            </w:r>
            <w:r w:rsidR="007245EE">
              <w:rPr>
                <w:sz w:val="21"/>
                <w:szCs w:val="21"/>
                <w:lang w:val="en-GB"/>
              </w:rPr>
              <w:t xml:space="preserve"> </w:t>
            </w:r>
            <w:r w:rsidR="00D42C94">
              <w:rPr>
                <w:sz w:val="21"/>
                <w:szCs w:val="21"/>
                <w:lang w:val="en-GB"/>
              </w:rPr>
              <w:t>with increasing levels of detail and accuracy</w:t>
            </w:r>
            <w:r>
              <w:rPr>
                <w:sz w:val="21"/>
                <w:szCs w:val="21"/>
                <w:lang w:val="en-GB"/>
              </w:rPr>
              <w:t>.</w:t>
            </w:r>
          </w:p>
          <w:p w14:paraId="30878C56" w14:textId="359A67D9" w:rsidR="00D42C94" w:rsidRP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5A0798A4" w14:textId="36C9AFC1" w:rsidR="00106D12" w:rsidRPr="00106D12" w:rsidRDefault="007245EE" w:rsidP="00106D12">
            <w:pPr>
              <w:pStyle w:val="ListParagraph"/>
              <w:numPr>
                <w:ilvl w:val="0"/>
                <w:numId w:val="25"/>
              </w:numPr>
              <w:rPr>
                <w:b/>
                <w:sz w:val="21"/>
                <w:szCs w:val="21"/>
                <w:lang w:val="en-GB"/>
              </w:rPr>
            </w:pPr>
            <w:r>
              <w:rPr>
                <w:bCs/>
                <w:sz w:val="21"/>
                <w:szCs w:val="21"/>
                <w:lang w:val="en-GB"/>
              </w:rPr>
              <w:t>The topics studied at KS4 are specified by the GCSE exam board, however, we choose when and how to deliver each topic. Students begin their KS4 study with a firm foundation in French having studied a variety of topics and associated vocab and essential grammar</w:t>
            </w:r>
            <w:r w:rsidR="0072118F">
              <w:rPr>
                <w:bCs/>
                <w:sz w:val="21"/>
                <w:szCs w:val="21"/>
                <w:lang w:val="en-GB"/>
              </w:rPr>
              <w:t xml:space="preserve"> at KS3. W</w:t>
            </w:r>
            <w:r>
              <w:rPr>
                <w:bCs/>
                <w:sz w:val="21"/>
                <w:szCs w:val="21"/>
                <w:lang w:val="en-GB"/>
              </w:rPr>
              <w:t xml:space="preserve">e seek to build on this so students will </w:t>
            </w:r>
            <w:r w:rsidR="0072118F">
              <w:rPr>
                <w:bCs/>
                <w:sz w:val="21"/>
                <w:szCs w:val="21"/>
                <w:lang w:val="en-GB"/>
              </w:rPr>
              <w:t xml:space="preserve">not only </w:t>
            </w:r>
            <w:r>
              <w:rPr>
                <w:bCs/>
                <w:sz w:val="21"/>
                <w:szCs w:val="21"/>
                <w:lang w:val="en-GB"/>
              </w:rPr>
              <w:t>enjoy success in th</w:t>
            </w:r>
            <w:r w:rsidR="0072118F">
              <w:rPr>
                <w:bCs/>
                <w:sz w:val="21"/>
                <w:szCs w:val="21"/>
                <w:lang w:val="en-GB"/>
              </w:rPr>
              <w:t xml:space="preserve">eir GCSE but also find enjoyment </w:t>
            </w:r>
            <w:r w:rsidR="00106D12" w:rsidRPr="00106D12">
              <w:rPr>
                <w:bCs/>
                <w:sz w:val="21"/>
                <w:szCs w:val="21"/>
                <w:lang w:val="en-GB"/>
              </w:rPr>
              <w:t>in communicating in the target lan</w:t>
            </w:r>
            <w:r w:rsidR="0072118F">
              <w:rPr>
                <w:bCs/>
                <w:sz w:val="21"/>
                <w:szCs w:val="21"/>
                <w:lang w:val="en-GB"/>
              </w:rPr>
              <w:t xml:space="preserve">guage and studying </w:t>
            </w:r>
            <w:r w:rsidR="00106D12" w:rsidRPr="00106D12">
              <w:rPr>
                <w:bCs/>
                <w:sz w:val="21"/>
                <w:szCs w:val="21"/>
                <w:lang w:val="en-GB"/>
              </w:rPr>
              <w:t xml:space="preserve">other cultures. </w:t>
            </w:r>
            <w:r w:rsidR="00FD52F0">
              <w:rPr>
                <w:bCs/>
                <w:sz w:val="21"/>
                <w:szCs w:val="21"/>
                <w:lang w:val="en-GB"/>
              </w:rPr>
              <w:t xml:space="preserve">This topic is of particular interest to students as it enables them to talk/write about themselves and important things in their life. </w:t>
            </w:r>
            <w:r w:rsidR="00386326">
              <w:rPr>
                <w:bCs/>
                <w:sz w:val="21"/>
                <w:szCs w:val="21"/>
                <w:lang w:val="en-GB"/>
              </w:rPr>
              <w:t xml:space="preserve">Beyond achieving a GCSE, students should feel competent in engaging in genuine interactions and </w:t>
            </w:r>
            <w:r w:rsidR="00386326">
              <w:rPr>
                <w:bCs/>
                <w:sz w:val="21"/>
                <w:szCs w:val="21"/>
                <w:lang w:val="en-GB"/>
              </w:rPr>
              <w:lastRenderedPageBreak/>
              <w:t xml:space="preserve">this topic provides students with essential vocab to introduce themselves to others. This will be very beneficial for students who take part in our year 9/10 French exchange with our partner school.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76FEF1D2" w:rsidR="00D57FF3" w:rsidRPr="00106D12" w:rsidRDefault="00106D12" w:rsidP="0072118F">
            <w:pPr>
              <w:pStyle w:val="ListParagraph"/>
              <w:numPr>
                <w:ilvl w:val="0"/>
                <w:numId w:val="22"/>
              </w:numPr>
              <w:jc w:val="both"/>
              <w:rPr>
                <w:bCs/>
                <w:sz w:val="21"/>
                <w:szCs w:val="21"/>
                <w:lang w:val="en-GB"/>
              </w:rPr>
            </w:pPr>
            <w:r>
              <w:rPr>
                <w:bCs/>
                <w:sz w:val="21"/>
                <w:szCs w:val="21"/>
                <w:lang w:val="en-GB"/>
              </w:rPr>
              <w:t xml:space="preserve">This topic is delivered </w:t>
            </w:r>
            <w:r w:rsidR="0072118F">
              <w:rPr>
                <w:bCs/>
                <w:sz w:val="21"/>
                <w:szCs w:val="21"/>
                <w:lang w:val="en-GB"/>
              </w:rPr>
              <w:t>at the start of the year as it has a focus on essential grammar (past, present and future tense) which is something that students have studied before but often requires review and consolidation following the summer break. This grammar will be revisited in each subsequent topic so a thorough coverage of it early in the year is essential. The topic covers students’ interests and hobbies and their family, friends and relationships. Students benefit from beginning their GCSE studies with a topic that is of personal interest to them and allows them to discuss and describe their lives and interests</w:t>
            </w:r>
            <w:r w:rsidR="00386326">
              <w:rPr>
                <w:bCs/>
                <w:sz w:val="21"/>
                <w:szCs w:val="21"/>
                <w:lang w:val="en-GB"/>
              </w:rPr>
              <w:t xml:space="preserve"> and this will give them confidence early on and will build up to more challenging topics</w:t>
            </w:r>
            <w:r w:rsidR="0072118F">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6C459911"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2DAFAC3" w14:textId="5830922B" w:rsidR="005E3197" w:rsidRPr="0091033B" w:rsidRDefault="005E3197" w:rsidP="00882AA8">
            <w:pPr>
              <w:pStyle w:val="ListParagraph"/>
              <w:numPr>
                <w:ilvl w:val="0"/>
                <w:numId w:val="13"/>
              </w:numPr>
              <w:jc w:val="both"/>
              <w:rPr>
                <w:b/>
                <w:sz w:val="21"/>
                <w:szCs w:val="21"/>
                <w:lang w:val="en-GB"/>
              </w:rPr>
            </w:pPr>
            <w:r>
              <w:rPr>
                <w:sz w:val="21"/>
                <w:szCs w:val="21"/>
                <w:lang w:val="en-GB"/>
              </w:rPr>
              <w:t>Students will appreciate the conjugation of reflexive verbs and the use of reflexive pronouns</w:t>
            </w:r>
          </w:p>
          <w:p w14:paraId="5A645EC0" w14:textId="41A1C015" w:rsidR="0091033B" w:rsidRPr="00A86668" w:rsidRDefault="0091033B" w:rsidP="00882AA8">
            <w:pPr>
              <w:pStyle w:val="ListParagraph"/>
              <w:numPr>
                <w:ilvl w:val="0"/>
                <w:numId w:val="13"/>
              </w:numPr>
              <w:jc w:val="both"/>
              <w:rPr>
                <w:b/>
                <w:sz w:val="21"/>
                <w:szCs w:val="21"/>
                <w:lang w:val="en-GB"/>
              </w:rPr>
            </w:pPr>
            <w:r>
              <w:rPr>
                <w:sz w:val="21"/>
                <w:szCs w:val="21"/>
                <w:lang w:val="en-GB"/>
              </w:rPr>
              <w:t>Students will appreciate the need for different forms of address in French</w:t>
            </w:r>
          </w:p>
          <w:p w14:paraId="498951DF" w14:textId="4F42DD8B"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1CA3B371" w14:textId="08F2AE03" w:rsidR="00172EEB" w:rsidRPr="00882AA8" w:rsidRDefault="00172EEB" w:rsidP="00172EEB">
            <w:pPr>
              <w:pStyle w:val="ListParagraph"/>
              <w:numPr>
                <w:ilvl w:val="0"/>
                <w:numId w:val="13"/>
              </w:numPr>
              <w:jc w:val="both"/>
              <w:rPr>
                <w:b/>
                <w:sz w:val="21"/>
                <w:szCs w:val="21"/>
                <w:lang w:val="en-GB"/>
              </w:rPr>
            </w:pPr>
            <w:r>
              <w:rPr>
                <w:sz w:val="21"/>
                <w:szCs w:val="21"/>
                <w:lang w:val="en-GB"/>
              </w:rPr>
              <w:t>Students to broaden their knowledge of topic specific vocabulary for theme 1 (identity and culture) and an ever-increasing bank of less familiar vocabulary to understand the spoken and written language.</w:t>
            </w:r>
          </w:p>
          <w:p w14:paraId="63E8222E" w14:textId="42778C67" w:rsidR="002C1684" w:rsidRPr="005D05E8" w:rsidRDefault="002C1684" w:rsidP="002C1684">
            <w:pPr>
              <w:pStyle w:val="ListParagraph"/>
              <w:numPr>
                <w:ilvl w:val="0"/>
                <w:numId w:val="13"/>
              </w:numPr>
              <w:jc w:val="both"/>
              <w:rPr>
                <w:b/>
                <w:sz w:val="21"/>
                <w:szCs w:val="21"/>
                <w:lang w:val="en-GB"/>
              </w:rPr>
            </w:pPr>
            <w:r>
              <w:rPr>
                <w:sz w:val="21"/>
                <w:szCs w:val="21"/>
                <w:lang w:val="en-GB"/>
              </w:rPr>
              <w:t>Students to apply this vocabulary to produce language for their own pu</w:t>
            </w:r>
            <w:r w:rsidR="007873F6">
              <w:rPr>
                <w:sz w:val="21"/>
                <w:szCs w:val="21"/>
                <w:lang w:val="en-GB"/>
              </w:rPr>
              <w:t>rposes in speaking and writing (</w:t>
            </w:r>
            <w:bookmarkStart w:id="0" w:name="_GoBack"/>
            <w:r w:rsidR="007873F6">
              <w:rPr>
                <w:sz w:val="21"/>
                <w:szCs w:val="21"/>
                <w:lang w:val="en-GB"/>
              </w:rPr>
              <w:t xml:space="preserve">as well as </w:t>
            </w:r>
            <w:bookmarkEnd w:id="0"/>
            <w:r w:rsidR="007873F6">
              <w:rPr>
                <w:sz w:val="21"/>
                <w:szCs w:val="21"/>
                <w:lang w:val="en-GB"/>
              </w:rPr>
              <w:t>i</w:t>
            </w:r>
            <w:r w:rsidR="00551C28">
              <w:rPr>
                <w:sz w:val="21"/>
                <w:szCs w:val="21"/>
                <w:lang w:val="en-GB"/>
              </w:rPr>
              <w:t>n</w:t>
            </w:r>
            <w:r>
              <w:rPr>
                <w:sz w:val="21"/>
                <w:szCs w:val="21"/>
                <w:lang w:val="en-GB"/>
              </w:rPr>
              <w:t xml:space="preserve"> the context of photo cards, role plays, conversations and 40,90 and 150 word questions in writing) and translate into and from French with growing variety and accuracy.</w:t>
            </w:r>
          </w:p>
          <w:p w14:paraId="74A10F94" w14:textId="1AF33809" w:rsidR="005D05E8" w:rsidRPr="00411D96" w:rsidRDefault="005D05E8" w:rsidP="00411D96">
            <w:pPr>
              <w:pStyle w:val="ListParagraph"/>
              <w:numPr>
                <w:ilvl w:val="0"/>
                <w:numId w:val="13"/>
              </w:numPr>
              <w:jc w:val="both"/>
              <w:rPr>
                <w:b/>
                <w:sz w:val="21"/>
                <w:szCs w:val="21"/>
                <w:lang w:val="en-GB"/>
              </w:rPr>
            </w:pPr>
            <w:r>
              <w:rPr>
                <w:sz w:val="21"/>
                <w:szCs w:val="21"/>
                <w:lang w:val="en-GB"/>
              </w:rPr>
              <w:t xml:space="preserve">Students </w:t>
            </w:r>
            <w:r w:rsidR="006D5F44">
              <w:rPr>
                <w:sz w:val="21"/>
                <w:szCs w:val="21"/>
                <w:lang w:val="en-GB"/>
              </w:rPr>
              <w:t>will appreciate</w:t>
            </w:r>
            <w:r>
              <w:rPr>
                <w:sz w:val="21"/>
                <w:szCs w:val="21"/>
                <w:lang w:val="en-GB"/>
              </w:rPr>
              <w:t xml:space="preserve"> the format of the GCSE exam and </w:t>
            </w:r>
            <w:r w:rsidR="00D93EBE">
              <w:rPr>
                <w:sz w:val="21"/>
                <w:szCs w:val="21"/>
                <w:lang w:val="en-GB"/>
              </w:rPr>
              <w:t xml:space="preserve">will </w:t>
            </w:r>
            <w:r>
              <w:rPr>
                <w:sz w:val="21"/>
                <w:szCs w:val="21"/>
                <w:lang w:val="en-GB"/>
              </w:rPr>
              <w:t xml:space="preserve">develop strategies to approach different question types. </w:t>
            </w:r>
          </w:p>
          <w:p w14:paraId="3BE74802" w14:textId="150352F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from their KS3 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06A2A137"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28F5DBB0" w14:textId="758EE4FD" w:rsidR="0093267B" w:rsidRPr="00882AA8" w:rsidRDefault="0093267B" w:rsidP="00A86668">
            <w:pPr>
              <w:pStyle w:val="ListParagraph"/>
              <w:numPr>
                <w:ilvl w:val="0"/>
                <w:numId w:val="13"/>
              </w:numPr>
              <w:jc w:val="both"/>
              <w:rPr>
                <w:b/>
                <w:sz w:val="21"/>
                <w:szCs w:val="21"/>
                <w:lang w:val="en-GB"/>
              </w:rPr>
            </w:pPr>
            <w:r>
              <w:rPr>
                <w:sz w:val="21"/>
                <w:szCs w:val="21"/>
                <w:lang w:val="en-GB"/>
              </w:rPr>
              <w:t xml:space="preserve">Students </w:t>
            </w:r>
            <w:r w:rsidR="00BE7CF0">
              <w:rPr>
                <w:sz w:val="21"/>
                <w:szCs w:val="21"/>
                <w:lang w:val="en-GB"/>
              </w:rPr>
              <w:t>range of free time</w:t>
            </w:r>
            <w:r>
              <w:rPr>
                <w:sz w:val="21"/>
                <w:szCs w:val="21"/>
                <w:lang w:val="en-GB"/>
              </w:rPr>
              <w:t xml:space="preserve"> activities</w:t>
            </w:r>
            <w:r w:rsidR="00386326">
              <w:rPr>
                <w:sz w:val="21"/>
                <w:szCs w:val="21"/>
                <w:lang w:val="en-GB"/>
              </w:rPr>
              <w:t xml:space="preserve"> that they take part in may </w:t>
            </w:r>
            <w:r w:rsidR="00BE7CF0">
              <w:rPr>
                <w:sz w:val="21"/>
                <w:szCs w:val="21"/>
                <w:lang w:val="en-GB"/>
              </w:rPr>
              <w:t xml:space="preserve">vary or in some cases may be limited –there </w:t>
            </w:r>
            <w:r>
              <w:rPr>
                <w:sz w:val="21"/>
                <w:szCs w:val="21"/>
                <w:lang w:val="en-GB"/>
              </w:rPr>
              <w:t xml:space="preserve"> will</w:t>
            </w:r>
            <w:r w:rsidR="00BE7CF0">
              <w:rPr>
                <w:sz w:val="21"/>
                <w:szCs w:val="21"/>
                <w:lang w:val="en-GB"/>
              </w:rPr>
              <w:t xml:space="preserve"> be a </w:t>
            </w:r>
            <w:r>
              <w:rPr>
                <w:sz w:val="21"/>
                <w:szCs w:val="21"/>
                <w:lang w:val="en-GB"/>
              </w:rPr>
              <w:t xml:space="preserve"> focus on activities of others or they will be encouraged to be creative when producing their own descriptions</w:t>
            </w:r>
          </w:p>
          <w:p w14:paraId="1A2DE107" w14:textId="05F3BBB8"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38944EEC"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5889D5C8"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p>
          <w:p w14:paraId="7134982D" w14:textId="78E30376" w:rsidR="00BE623A" w:rsidRPr="00BE623A" w:rsidRDefault="00BE623A" w:rsidP="001E17E1">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French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lastRenderedPageBreak/>
              <w:t>Informal assessment is ongoing through homework, classwork, contributions to class discussion/group work.</w:t>
            </w:r>
          </w:p>
          <w:p w14:paraId="6AC7E851" w14:textId="660F94BD"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be given a writing </w:t>
            </w:r>
            <w:r w:rsidR="005773AF">
              <w:rPr>
                <w:sz w:val="21"/>
                <w:szCs w:val="21"/>
                <w:lang w:val="en-GB"/>
              </w:rPr>
              <w:t>ta</w:t>
            </w:r>
            <w:r>
              <w:rPr>
                <w:sz w:val="21"/>
                <w:szCs w:val="21"/>
                <w:lang w:val="en-GB"/>
              </w:rPr>
              <w:t xml:space="preserve">sk in </w:t>
            </w:r>
            <w:r w:rsidR="005773AF">
              <w:rPr>
                <w:sz w:val="21"/>
                <w:szCs w:val="21"/>
                <w:lang w:val="en-GB"/>
              </w:rPr>
              <w:t>October</w:t>
            </w:r>
            <w:r>
              <w:rPr>
                <w:sz w:val="21"/>
                <w:szCs w:val="21"/>
                <w:lang w:val="en-GB"/>
              </w:rPr>
              <w:t xml:space="preserve"> to enable students to demonstrate </w:t>
            </w:r>
            <w:r w:rsidR="0017294E">
              <w:rPr>
                <w:sz w:val="21"/>
                <w:szCs w:val="21"/>
                <w:lang w:val="en-GB"/>
              </w:rPr>
              <w:t>their progress on the comprehension of and response to</w:t>
            </w:r>
            <w:r w:rsidR="005773AF">
              <w:rPr>
                <w:sz w:val="21"/>
                <w:szCs w:val="21"/>
                <w:lang w:val="en-GB"/>
              </w:rPr>
              <w:t xml:space="preserve"> the written language</w:t>
            </w:r>
            <w:r w:rsidR="00C36D11">
              <w:rPr>
                <w:sz w:val="21"/>
                <w:szCs w:val="21"/>
                <w:lang w:val="en-GB"/>
              </w:rPr>
              <w:t>. This task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1616C494"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 xml:space="preserve">centrally a percentage for the written task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245048"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w:t>
            </w:r>
            <w:r w:rsidR="00F96159">
              <w:rPr>
                <w:sz w:val="21"/>
                <w:szCs w:val="21"/>
                <w:lang w:val="en-GB"/>
              </w:rPr>
              <w:t xml:space="preserve">GCSE 90 word mark scheme and a </w:t>
            </w:r>
            <w:r w:rsidR="00FE0558" w:rsidRPr="00175618">
              <w:rPr>
                <w:sz w:val="21"/>
                <w:szCs w:val="21"/>
                <w:lang w:val="en-GB"/>
              </w:rPr>
              <w:t xml:space="preserve">pro-forma, which </w:t>
            </w:r>
            <w:r w:rsidR="008A1BB8">
              <w:rPr>
                <w:sz w:val="21"/>
                <w:szCs w:val="21"/>
                <w:lang w:val="en-GB"/>
              </w:rPr>
              <w:t>requires</w:t>
            </w:r>
            <w:r w:rsidR="00C36D11">
              <w:rPr>
                <w:sz w:val="21"/>
                <w:szCs w:val="21"/>
                <w:lang w:val="en-GB"/>
              </w:rPr>
              <w:t xml:space="preserve"> teachers to identify positives and areas for development using the LOVE IT acronym. Students will also be given a section </w:t>
            </w:r>
            <w:r w:rsidR="008A1BB8">
              <w:rPr>
                <w:sz w:val="21"/>
                <w:szCs w:val="21"/>
                <w:lang w:val="en-GB"/>
              </w:rPr>
              <w:t xml:space="preserve">of their written work </w:t>
            </w:r>
            <w:r w:rsidR="00C36D11">
              <w:rPr>
                <w:sz w:val="21"/>
                <w:szCs w:val="21"/>
                <w:lang w:val="en-GB"/>
              </w:rPr>
              <w:t xml:space="preserve">to improve upon – they will do this following class feedback of common errors.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17DB91B8" w14:textId="77777777" w:rsidR="00322BB4" w:rsidRPr="00322BB4" w:rsidRDefault="00FE0558" w:rsidP="00FE0558">
            <w:pPr>
              <w:pStyle w:val="ListParagraph"/>
              <w:numPr>
                <w:ilvl w:val="0"/>
                <w:numId w:val="11"/>
              </w:numPr>
              <w:jc w:val="both"/>
              <w:rPr>
                <w:b/>
                <w:sz w:val="21"/>
                <w:szCs w:val="21"/>
                <w:lang w:val="en-GB"/>
              </w:rPr>
            </w:pPr>
            <w:r w:rsidRPr="00175618">
              <w:rPr>
                <w:sz w:val="21"/>
                <w:szCs w:val="21"/>
                <w:lang w:val="en-GB"/>
              </w:rPr>
              <w:t xml:space="preserve">Students will respond to this feedback and set themselves a target. </w:t>
            </w:r>
          </w:p>
          <w:p w14:paraId="04233BC0" w14:textId="4AD992A5"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These assessments are highlighted </w:t>
            </w:r>
            <w:r w:rsidR="00C36D11">
              <w:rPr>
                <w:sz w:val="21"/>
                <w:szCs w:val="21"/>
                <w:lang w:val="en-GB"/>
              </w:rPr>
              <w:t>in the overviews and SOWs as one of the</w:t>
            </w:r>
            <w:r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2D23"/>
    <w:rsid w:val="001000DD"/>
    <w:rsid w:val="00106D12"/>
    <w:rsid w:val="00110452"/>
    <w:rsid w:val="00122AA1"/>
    <w:rsid w:val="00127CFF"/>
    <w:rsid w:val="00140306"/>
    <w:rsid w:val="00166FEB"/>
    <w:rsid w:val="00172463"/>
    <w:rsid w:val="0017294E"/>
    <w:rsid w:val="00172EEB"/>
    <w:rsid w:val="00175618"/>
    <w:rsid w:val="001A2BA4"/>
    <w:rsid w:val="001C5F99"/>
    <w:rsid w:val="001E17E1"/>
    <w:rsid w:val="001E323A"/>
    <w:rsid w:val="001F1F0B"/>
    <w:rsid w:val="00226561"/>
    <w:rsid w:val="00255136"/>
    <w:rsid w:val="00264086"/>
    <w:rsid w:val="00284B74"/>
    <w:rsid w:val="002C1684"/>
    <w:rsid w:val="002E3DD3"/>
    <w:rsid w:val="00312C50"/>
    <w:rsid w:val="00322BB4"/>
    <w:rsid w:val="00341A93"/>
    <w:rsid w:val="003465A2"/>
    <w:rsid w:val="00352109"/>
    <w:rsid w:val="00362209"/>
    <w:rsid w:val="00373102"/>
    <w:rsid w:val="00386326"/>
    <w:rsid w:val="003865CF"/>
    <w:rsid w:val="003B1C40"/>
    <w:rsid w:val="003D4FB1"/>
    <w:rsid w:val="00401BEE"/>
    <w:rsid w:val="00411D96"/>
    <w:rsid w:val="004124B4"/>
    <w:rsid w:val="004174DA"/>
    <w:rsid w:val="004643CB"/>
    <w:rsid w:val="004C6B1C"/>
    <w:rsid w:val="004F3865"/>
    <w:rsid w:val="004F3C65"/>
    <w:rsid w:val="005127E6"/>
    <w:rsid w:val="00526507"/>
    <w:rsid w:val="00534572"/>
    <w:rsid w:val="0054237E"/>
    <w:rsid w:val="00551C28"/>
    <w:rsid w:val="00552C09"/>
    <w:rsid w:val="00576033"/>
    <w:rsid w:val="005773AF"/>
    <w:rsid w:val="00584446"/>
    <w:rsid w:val="005A0112"/>
    <w:rsid w:val="005D05E8"/>
    <w:rsid w:val="005D0CD4"/>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D5F44"/>
    <w:rsid w:val="006E1BCF"/>
    <w:rsid w:val="006E589C"/>
    <w:rsid w:val="006E5B6C"/>
    <w:rsid w:val="006E68EA"/>
    <w:rsid w:val="00717220"/>
    <w:rsid w:val="0072118F"/>
    <w:rsid w:val="007245EE"/>
    <w:rsid w:val="00774211"/>
    <w:rsid w:val="007873F6"/>
    <w:rsid w:val="00792234"/>
    <w:rsid w:val="007A0132"/>
    <w:rsid w:val="007B04C0"/>
    <w:rsid w:val="007B1995"/>
    <w:rsid w:val="007C64A0"/>
    <w:rsid w:val="00822276"/>
    <w:rsid w:val="008247CB"/>
    <w:rsid w:val="008315F1"/>
    <w:rsid w:val="0087661B"/>
    <w:rsid w:val="00882AA8"/>
    <w:rsid w:val="00896575"/>
    <w:rsid w:val="008A1BB8"/>
    <w:rsid w:val="008E4A64"/>
    <w:rsid w:val="008F472A"/>
    <w:rsid w:val="0091033B"/>
    <w:rsid w:val="00916B9A"/>
    <w:rsid w:val="009218EA"/>
    <w:rsid w:val="0093267B"/>
    <w:rsid w:val="00942ED8"/>
    <w:rsid w:val="0096497A"/>
    <w:rsid w:val="00970470"/>
    <w:rsid w:val="0097109B"/>
    <w:rsid w:val="009830E4"/>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6AFF"/>
    <w:rsid w:val="00C36D11"/>
    <w:rsid w:val="00C54764"/>
    <w:rsid w:val="00C618B3"/>
    <w:rsid w:val="00C72A78"/>
    <w:rsid w:val="00C82857"/>
    <w:rsid w:val="00CB0BCC"/>
    <w:rsid w:val="00CC4AB1"/>
    <w:rsid w:val="00CF578F"/>
    <w:rsid w:val="00D06802"/>
    <w:rsid w:val="00D239EE"/>
    <w:rsid w:val="00D41C18"/>
    <w:rsid w:val="00D42C94"/>
    <w:rsid w:val="00D57FF3"/>
    <w:rsid w:val="00D838C2"/>
    <w:rsid w:val="00D93EBE"/>
    <w:rsid w:val="00DF5028"/>
    <w:rsid w:val="00E035F9"/>
    <w:rsid w:val="00E2184A"/>
    <w:rsid w:val="00E36A43"/>
    <w:rsid w:val="00E42930"/>
    <w:rsid w:val="00EF327F"/>
    <w:rsid w:val="00F04087"/>
    <w:rsid w:val="00F30C8B"/>
    <w:rsid w:val="00F32B82"/>
    <w:rsid w:val="00F564A7"/>
    <w:rsid w:val="00F56CCA"/>
    <w:rsid w:val="00F62155"/>
    <w:rsid w:val="00F90A95"/>
    <w:rsid w:val="00F92BDA"/>
    <w:rsid w:val="00F95822"/>
    <w:rsid w:val="00F96159"/>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3E7B9-C390-424C-9A4D-76743FCEE23C}">
  <ds:schemaRefs>
    <ds:schemaRef ds:uri="http://schemas.openxmlformats.org/officeDocument/2006/bibliography"/>
  </ds:schemaRefs>
</ds:datastoreItem>
</file>

<file path=customXml/itemProps2.xml><?xml version="1.0" encoding="utf-8"?>
<ds:datastoreItem xmlns:ds="http://schemas.openxmlformats.org/officeDocument/2006/customXml" ds:itemID="{001118C1-AD30-4E18-A593-32645762CB31}"/>
</file>

<file path=customXml/itemProps3.xml><?xml version="1.0" encoding="utf-8"?>
<ds:datastoreItem xmlns:ds="http://schemas.openxmlformats.org/officeDocument/2006/customXml" ds:itemID="{6C456348-89BA-4959-A1A8-1715DA4096BC}"/>
</file>

<file path=customXml/itemProps4.xml><?xml version="1.0" encoding="utf-8"?>
<ds:datastoreItem xmlns:ds="http://schemas.openxmlformats.org/officeDocument/2006/customXml" ds:itemID="{136E02BE-F6A3-4E1D-B862-8B4D0E7DE38E}"/>
</file>

<file path=docProps/app.xml><?xml version="1.0" encoding="utf-8"?>
<Properties xmlns="http://schemas.openxmlformats.org/officeDocument/2006/extended-properties" xmlns:vt="http://schemas.openxmlformats.org/officeDocument/2006/docPropsVTypes">
  <Template>Normal</Template>
  <TotalTime>183</TotalTime>
  <Pages>3</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26</cp:revision>
  <cp:lastPrinted>2019-11-03T11:53:00Z</cp:lastPrinted>
  <dcterms:created xsi:type="dcterms:W3CDTF">2020-04-03T13:27:00Z</dcterms:created>
  <dcterms:modified xsi:type="dcterms:W3CDTF">2021-07-22T13:28:00Z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