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1EADD891">
        <w:rPr>
          <w:b/>
          <w:bCs/>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D8CB64F" w:rsidR="00341A93" w:rsidRDefault="009218EA">
      <w:pPr>
        <w:rPr>
          <w:lang w:val="en-GB"/>
        </w:rPr>
      </w:pPr>
      <w:r>
        <w:rPr>
          <w:lang w:val="en-GB"/>
        </w:rPr>
        <w:t>Department</w:t>
      </w:r>
      <w:r w:rsidR="00AB16D0">
        <w:rPr>
          <w:lang w:val="en-GB"/>
        </w:rPr>
        <w:t xml:space="preserve">: </w:t>
      </w:r>
      <w:r w:rsidR="007E1A55">
        <w:rPr>
          <w:lang w:val="en-GB"/>
        </w:rPr>
        <w:t>Computing</w:t>
      </w:r>
    </w:p>
    <w:p w14:paraId="3B5CEA64" w14:textId="77777777" w:rsidR="00D57FF3" w:rsidRDefault="00D57FF3">
      <w:pPr>
        <w:rPr>
          <w:lang w:val="en-GB"/>
        </w:rPr>
      </w:pPr>
    </w:p>
    <w:p w14:paraId="2C4D949B" w14:textId="68061EE2"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AF5F1F">
        <w:rPr>
          <w:sz w:val="21"/>
          <w:szCs w:val="21"/>
          <w:lang w:val="en-GB"/>
        </w:rPr>
        <w:t>Year 11</w:t>
      </w:r>
      <w:r w:rsidR="007E1A55">
        <w:rPr>
          <w:sz w:val="21"/>
          <w:szCs w:val="21"/>
          <w:lang w:val="en-GB"/>
        </w:rPr>
        <w:t xml:space="preserve"> Computer Science</w:t>
      </w:r>
    </w:p>
    <w:p w14:paraId="374AD201" w14:textId="77777777" w:rsidR="00312C50" w:rsidRPr="007B04C0" w:rsidRDefault="00312C50">
      <w:pPr>
        <w:rPr>
          <w:sz w:val="21"/>
          <w:szCs w:val="21"/>
          <w:lang w:val="en-GB"/>
        </w:rPr>
      </w:pPr>
    </w:p>
    <w:p w14:paraId="4C674615" w14:textId="4BE2A819"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40F2B">
        <w:rPr>
          <w:sz w:val="21"/>
          <w:szCs w:val="21"/>
          <w:lang w:val="en-GB"/>
        </w:rPr>
        <w:t xml:space="preserve">Term </w:t>
      </w:r>
      <w:r w:rsidR="00E42F9B">
        <w:rPr>
          <w:sz w:val="21"/>
          <w:szCs w:val="21"/>
          <w:lang w:val="en-GB"/>
        </w:rPr>
        <w:t>2</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1EADD891">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1EADD891">
        <w:tc>
          <w:tcPr>
            <w:tcW w:w="10632" w:type="dxa"/>
          </w:tcPr>
          <w:p w14:paraId="376A999A" w14:textId="140A452E" w:rsidR="00AF5F1F" w:rsidRDefault="00E42F9B" w:rsidP="006D6156">
            <w:pPr>
              <w:pStyle w:val="ListParagraph"/>
              <w:numPr>
                <w:ilvl w:val="0"/>
                <w:numId w:val="17"/>
              </w:numPr>
              <w:jc w:val="both"/>
              <w:rPr>
                <w:b/>
                <w:sz w:val="21"/>
                <w:szCs w:val="21"/>
                <w:lang w:val="en-GB"/>
              </w:rPr>
            </w:pPr>
            <w:r>
              <w:rPr>
                <w:b/>
                <w:sz w:val="21"/>
                <w:szCs w:val="21"/>
                <w:lang w:val="en-GB"/>
              </w:rPr>
              <w:t>Databases</w:t>
            </w:r>
          </w:p>
          <w:p w14:paraId="19C23ED5" w14:textId="44641358" w:rsidR="00AF5F1F" w:rsidRPr="004F3C65" w:rsidRDefault="00CB7C3C" w:rsidP="006D6156">
            <w:pPr>
              <w:pStyle w:val="ListParagraph"/>
              <w:numPr>
                <w:ilvl w:val="0"/>
                <w:numId w:val="17"/>
              </w:numPr>
              <w:jc w:val="both"/>
              <w:rPr>
                <w:b/>
                <w:sz w:val="21"/>
                <w:szCs w:val="21"/>
                <w:lang w:val="en-GB"/>
              </w:rPr>
            </w:pPr>
            <w:r>
              <w:rPr>
                <w:b/>
                <w:sz w:val="21"/>
                <w:szCs w:val="21"/>
                <w:lang w:val="en-GB"/>
              </w:rPr>
              <w:t>Revision</w:t>
            </w:r>
          </w:p>
        </w:tc>
      </w:tr>
      <w:tr w:rsidR="007B1995" w:rsidRPr="007B04C0" w14:paraId="07B414B0" w14:textId="77777777" w:rsidTr="1EADD891">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1EADD891">
        <w:tc>
          <w:tcPr>
            <w:tcW w:w="10632" w:type="dxa"/>
          </w:tcPr>
          <w:p w14:paraId="17EDC133" w14:textId="2D37713A" w:rsidR="00E42F9B" w:rsidRDefault="00E42F9B" w:rsidP="00E42F9B">
            <w:pPr>
              <w:pStyle w:val="ListParagraph"/>
              <w:numPr>
                <w:ilvl w:val="0"/>
                <w:numId w:val="18"/>
              </w:numPr>
              <w:rPr>
                <w:b/>
                <w:sz w:val="21"/>
                <w:szCs w:val="21"/>
                <w:lang w:val="en-GB"/>
              </w:rPr>
            </w:pPr>
            <w:r>
              <w:rPr>
                <w:b/>
                <w:sz w:val="21"/>
                <w:szCs w:val="21"/>
                <w:lang w:val="en-GB"/>
              </w:rPr>
              <w:t xml:space="preserve">Databases is a new topic that </w:t>
            </w:r>
            <w:r w:rsidR="00CB7C3C">
              <w:rPr>
                <w:b/>
                <w:sz w:val="21"/>
                <w:szCs w:val="21"/>
                <w:lang w:val="en-GB"/>
              </w:rPr>
              <w:t>has not been covered before</w:t>
            </w:r>
          </w:p>
          <w:p w14:paraId="30878C56" w14:textId="73069C56" w:rsidR="004F3C65" w:rsidRPr="004F3C65" w:rsidRDefault="00CB7C3C" w:rsidP="00E42F9B">
            <w:pPr>
              <w:pStyle w:val="ListParagraph"/>
              <w:numPr>
                <w:ilvl w:val="0"/>
                <w:numId w:val="18"/>
              </w:numPr>
              <w:rPr>
                <w:b/>
                <w:sz w:val="21"/>
                <w:szCs w:val="21"/>
                <w:lang w:val="en-GB"/>
              </w:rPr>
            </w:pPr>
            <w:r>
              <w:rPr>
                <w:b/>
                <w:sz w:val="21"/>
                <w:szCs w:val="21"/>
                <w:lang w:val="en-GB"/>
              </w:rPr>
              <w:t>It is helpful to have a solid grounding in programming however</w:t>
            </w:r>
          </w:p>
        </w:tc>
      </w:tr>
      <w:tr w:rsidR="00AA005C" w:rsidRPr="007B04C0" w14:paraId="079F81EC" w14:textId="77777777" w:rsidTr="1EADD891">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1EADD891">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0FC9A3FC" w14:textId="6A61099B" w:rsidR="0036256D" w:rsidRPr="007A08E6" w:rsidRDefault="00534EEB" w:rsidP="00534EEB">
            <w:pPr>
              <w:pStyle w:val="ListParagraph"/>
              <w:numPr>
                <w:ilvl w:val="0"/>
                <w:numId w:val="20"/>
              </w:numPr>
              <w:jc w:val="both"/>
              <w:rPr>
                <w:iCs/>
                <w:sz w:val="21"/>
                <w:szCs w:val="21"/>
                <w:lang w:val="en-GB"/>
              </w:rPr>
            </w:pPr>
            <w:r w:rsidRPr="00534EEB">
              <w:rPr>
                <w:iCs/>
                <w:sz w:val="21"/>
                <w:szCs w:val="21"/>
                <w:lang w:val="en-GB"/>
              </w:rPr>
              <w:t xml:space="preserve">The </w:t>
            </w:r>
            <w:r w:rsidR="00CB7C3C">
              <w:rPr>
                <w:iCs/>
                <w:sz w:val="21"/>
                <w:szCs w:val="21"/>
                <w:lang w:val="en-GB"/>
              </w:rPr>
              <w:t xml:space="preserve">main </w:t>
            </w:r>
            <w:r w:rsidRPr="00534EEB">
              <w:rPr>
                <w:iCs/>
                <w:sz w:val="21"/>
                <w:szCs w:val="21"/>
                <w:lang w:val="en-GB"/>
              </w:rPr>
              <w:t xml:space="preserve">topic studied in the term </w:t>
            </w:r>
            <w:r w:rsidR="00CB7C3C">
              <w:rPr>
                <w:iCs/>
                <w:sz w:val="21"/>
                <w:szCs w:val="21"/>
                <w:lang w:val="en-GB"/>
              </w:rPr>
              <w:t>is an</w:t>
            </w:r>
            <w:r w:rsidRPr="00534EEB">
              <w:rPr>
                <w:iCs/>
                <w:sz w:val="21"/>
                <w:szCs w:val="21"/>
                <w:lang w:val="en-GB"/>
              </w:rPr>
              <w:t xml:space="preserve"> area specified in the subject content in the exam board specification</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558A599A" w14:textId="5F95D33E" w:rsidR="00D57FF3" w:rsidRPr="00534EEB" w:rsidRDefault="00E42F9B" w:rsidP="00534EEB">
            <w:pPr>
              <w:pStyle w:val="ListParagraph"/>
              <w:numPr>
                <w:ilvl w:val="0"/>
                <w:numId w:val="20"/>
              </w:numPr>
              <w:jc w:val="both"/>
              <w:rPr>
                <w:b/>
                <w:sz w:val="21"/>
                <w:szCs w:val="21"/>
                <w:lang w:val="en-GB"/>
              </w:rPr>
            </w:pPr>
            <w:r>
              <w:rPr>
                <w:iCs/>
                <w:sz w:val="21"/>
                <w:szCs w:val="21"/>
                <w:lang w:val="en-GB"/>
              </w:rPr>
              <w:t xml:space="preserve">Databases is </w:t>
            </w:r>
            <w:r w:rsidR="0086382B">
              <w:rPr>
                <w:iCs/>
                <w:sz w:val="21"/>
                <w:szCs w:val="21"/>
                <w:lang w:val="en-GB"/>
              </w:rPr>
              <w:t>perhaps the most difficult of the GCSE topics and is on the specification for the first time this year. As such a solid grasp of programming concepts are useful as there is some concepts, regarding syntax, logic operators, data types etc. that it is helpful to have well embedded before studying the unit.</w:t>
            </w:r>
          </w:p>
          <w:p w14:paraId="27C56A2D" w14:textId="3B62BA1A" w:rsidR="00534EEB" w:rsidRPr="00534EEB" w:rsidRDefault="00534EEB" w:rsidP="00534EEB">
            <w:pPr>
              <w:ind w:left="360"/>
              <w:jc w:val="both"/>
              <w:rPr>
                <w:b/>
                <w:sz w:val="21"/>
                <w:szCs w:val="21"/>
                <w:lang w:val="en-GB"/>
              </w:rPr>
            </w:pPr>
          </w:p>
        </w:tc>
      </w:tr>
      <w:tr w:rsidR="00AA005C" w:rsidRPr="007B04C0" w14:paraId="6BD43A62" w14:textId="77777777" w:rsidTr="1EADD891">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1EADD891">
        <w:tc>
          <w:tcPr>
            <w:tcW w:w="10632" w:type="dxa"/>
          </w:tcPr>
          <w:p w14:paraId="2D4158CE" w14:textId="21639B35" w:rsidR="00534EEB" w:rsidRPr="00B04530" w:rsidRDefault="00534EEB" w:rsidP="00B04530">
            <w:pPr>
              <w:jc w:val="both"/>
              <w:rPr>
                <w:b/>
                <w:sz w:val="21"/>
                <w:szCs w:val="21"/>
                <w:lang w:val="en-GB"/>
              </w:rPr>
            </w:pPr>
          </w:p>
          <w:p w14:paraId="7D796257" w14:textId="77777777" w:rsidR="00B04530" w:rsidRPr="00B04530" w:rsidRDefault="00B04530" w:rsidP="00B04530">
            <w:pPr>
              <w:pStyle w:val="ListParagraph"/>
              <w:numPr>
                <w:ilvl w:val="0"/>
                <w:numId w:val="20"/>
              </w:numPr>
              <w:jc w:val="both"/>
              <w:rPr>
                <w:b/>
                <w:sz w:val="21"/>
                <w:szCs w:val="21"/>
                <w:lang w:val="en-GB"/>
              </w:rPr>
            </w:pPr>
            <w:r w:rsidRPr="00B04530">
              <w:rPr>
                <w:b/>
                <w:sz w:val="21"/>
                <w:szCs w:val="21"/>
              </w:rPr>
              <w:t>Understand the use of relational database systems</w:t>
            </w:r>
          </w:p>
          <w:p w14:paraId="34BEA65B" w14:textId="77777777" w:rsidR="00B04530" w:rsidRPr="00B04530" w:rsidRDefault="00B04530" w:rsidP="00B04530">
            <w:pPr>
              <w:pStyle w:val="ListParagraph"/>
              <w:numPr>
                <w:ilvl w:val="0"/>
                <w:numId w:val="20"/>
              </w:numPr>
              <w:jc w:val="both"/>
              <w:rPr>
                <w:b/>
                <w:sz w:val="21"/>
                <w:szCs w:val="21"/>
                <w:lang w:val="en-GB"/>
              </w:rPr>
            </w:pPr>
            <w:r w:rsidRPr="00B04530">
              <w:rPr>
                <w:b/>
                <w:sz w:val="21"/>
                <w:szCs w:val="21"/>
                <w:lang w:val="en-GB"/>
              </w:rPr>
              <w:t>Know the advantages of avoiding redundancy</w:t>
            </w:r>
          </w:p>
          <w:p w14:paraId="5D7B7EE9" w14:textId="11C8C1D0" w:rsidR="00B04530" w:rsidRPr="00CB7C3C" w:rsidRDefault="00B04530" w:rsidP="00CB7C3C">
            <w:pPr>
              <w:pStyle w:val="ListParagraph"/>
              <w:numPr>
                <w:ilvl w:val="0"/>
                <w:numId w:val="20"/>
              </w:numPr>
              <w:jc w:val="both"/>
              <w:rPr>
                <w:b/>
                <w:sz w:val="21"/>
                <w:szCs w:val="21"/>
                <w:lang w:val="en-GB"/>
              </w:rPr>
            </w:pPr>
            <w:r w:rsidRPr="00B04530">
              <w:rPr>
                <w:b/>
                <w:sz w:val="21"/>
                <w:szCs w:val="21"/>
              </w:rPr>
              <w:t>Be able to write basic SQL statements to perform SELECT, INSERT, UPDATE and DELETE operations</w:t>
            </w:r>
          </w:p>
          <w:p w14:paraId="6784E8EC" w14:textId="50B55BAD" w:rsidR="00534EEB" w:rsidRPr="00B04530" w:rsidRDefault="00534EEB" w:rsidP="00B04530">
            <w:pPr>
              <w:jc w:val="both"/>
              <w:rPr>
                <w:b/>
                <w:sz w:val="21"/>
                <w:szCs w:val="21"/>
                <w:lang w:val="en-GB"/>
              </w:rPr>
            </w:pPr>
          </w:p>
        </w:tc>
      </w:tr>
      <w:tr w:rsidR="00AA005C" w:rsidRPr="007B04C0" w14:paraId="5B2CDDBC" w14:textId="77777777" w:rsidTr="1EADD891">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1EADD891">
        <w:trPr>
          <w:trHeight w:val="640"/>
        </w:trPr>
        <w:tc>
          <w:tcPr>
            <w:tcW w:w="10632" w:type="dxa"/>
          </w:tcPr>
          <w:p w14:paraId="6182C42E" w14:textId="30261662" w:rsidR="00534EEB" w:rsidRDefault="00CB7C3C" w:rsidP="00534EEB">
            <w:pPr>
              <w:pStyle w:val="ListParagraph"/>
              <w:numPr>
                <w:ilvl w:val="0"/>
                <w:numId w:val="20"/>
              </w:numPr>
              <w:jc w:val="both"/>
              <w:rPr>
                <w:iCs/>
                <w:sz w:val="21"/>
                <w:szCs w:val="21"/>
                <w:lang w:val="en-GB"/>
              </w:rPr>
            </w:pPr>
            <w:r>
              <w:rPr>
                <w:iCs/>
                <w:sz w:val="21"/>
                <w:szCs w:val="21"/>
                <w:lang w:val="en-GB"/>
              </w:rPr>
              <w:t>Database</w:t>
            </w:r>
          </w:p>
          <w:p w14:paraId="40357875" w14:textId="36B1C2ED" w:rsidR="00CB7C3C" w:rsidRDefault="00CB7C3C" w:rsidP="00534EEB">
            <w:pPr>
              <w:pStyle w:val="ListParagraph"/>
              <w:numPr>
                <w:ilvl w:val="0"/>
                <w:numId w:val="20"/>
              </w:numPr>
              <w:jc w:val="both"/>
              <w:rPr>
                <w:iCs/>
                <w:sz w:val="21"/>
                <w:szCs w:val="21"/>
                <w:lang w:val="en-GB"/>
              </w:rPr>
            </w:pPr>
            <w:r>
              <w:rPr>
                <w:iCs/>
                <w:sz w:val="21"/>
                <w:szCs w:val="21"/>
                <w:lang w:val="en-GB"/>
              </w:rPr>
              <w:t>Table</w:t>
            </w:r>
          </w:p>
          <w:p w14:paraId="5C8FCFC5" w14:textId="47B3537A" w:rsidR="00CB7C3C" w:rsidRDefault="00CB7C3C" w:rsidP="00534EEB">
            <w:pPr>
              <w:pStyle w:val="ListParagraph"/>
              <w:numPr>
                <w:ilvl w:val="0"/>
                <w:numId w:val="20"/>
              </w:numPr>
              <w:jc w:val="both"/>
              <w:rPr>
                <w:iCs/>
                <w:sz w:val="21"/>
                <w:szCs w:val="21"/>
                <w:lang w:val="en-GB"/>
              </w:rPr>
            </w:pPr>
            <w:r>
              <w:rPr>
                <w:iCs/>
                <w:sz w:val="21"/>
                <w:szCs w:val="21"/>
                <w:lang w:val="en-GB"/>
              </w:rPr>
              <w:t>Record</w:t>
            </w:r>
          </w:p>
          <w:p w14:paraId="45963A66" w14:textId="2CAE6068" w:rsidR="00CB7C3C" w:rsidRDefault="00CB7C3C" w:rsidP="00534EEB">
            <w:pPr>
              <w:pStyle w:val="ListParagraph"/>
              <w:numPr>
                <w:ilvl w:val="0"/>
                <w:numId w:val="20"/>
              </w:numPr>
              <w:jc w:val="both"/>
              <w:rPr>
                <w:iCs/>
                <w:sz w:val="21"/>
                <w:szCs w:val="21"/>
                <w:lang w:val="en-GB"/>
              </w:rPr>
            </w:pPr>
            <w:r>
              <w:rPr>
                <w:iCs/>
                <w:sz w:val="21"/>
                <w:szCs w:val="21"/>
                <w:lang w:val="en-GB"/>
              </w:rPr>
              <w:t>Field</w:t>
            </w:r>
          </w:p>
          <w:p w14:paraId="38B54EF2" w14:textId="020517FF" w:rsidR="00CB7C3C" w:rsidRDefault="00CB7C3C" w:rsidP="00534EEB">
            <w:pPr>
              <w:pStyle w:val="ListParagraph"/>
              <w:numPr>
                <w:ilvl w:val="0"/>
                <w:numId w:val="20"/>
              </w:numPr>
              <w:jc w:val="both"/>
              <w:rPr>
                <w:iCs/>
                <w:sz w:val="21"/>
                <w:szCs w:val="21"/>
                <w:lang w:val="en-GB"/>
              </w:rPr>
            </w:pPr>
            <w:r>
              <w:rPr>
                <w:iCs/>
                <w:sz w:val="21"/>
                <w:szCs w:val="21"/>
                <w:lang w:val="en-GB"/>
              </w:rPr>
              <w:t>Primary Key</w:t>
            </w:r>
          </w:p>
          <w:p w14:paraId="187644AA" w14:textId="175E6185" w:rsidR="00CB7C3C" w:rsidRDefault="00CB7C3C" w:rsidP="00534EEB">
            <w:pPr>
              <w:pStyle w:val="ListParagraph"/>
              <w:numPr>
                <w:ilvl w:val="0"/>
                <w:numId w:val="20"/>
              </w:numPr>
              <w:jc w:val="both"/>
              <w:rPr>
                <w:iCs/>
                <w:sz w:val="21"/>
                <w:szCs w:val="21"/>
                <w:lang w:val="en-GB"/>
              </w:rPr>
            </w:pPr>
            <w:r>
              <w:rPr>
                <w:iCs/>
                <w:sz w:val="21"/>
                <w:szCs w:val="21"/>
                <w:lang w:val="en-GB"/>
              </w:rPr>
              <w:t>Foreign Key</w:t>
            </w:r>
          </w:p>
          <w:p w14:paraId="1ACFEA7C" w14:textId="4C3A706F" w:rsidR="00CB7C3C" w:rsidRDefault="00CB7C3C" w:rsidP="00534EEB">
            <w:pPr>
              <w:pStyle w:val="ListParagraph"/>
              <w:numPr>
                <w:ilvl w:val="0"/>
                <w:numId w:val="20"/>
              </w:numPr>
              <w:jc w:val="both"/>
              <w:rPr>
                <w:iCs/>
                <w:sz w:val="21"/>
                <w:szCs w:val="21"/>
                <w:lang w:val="en-GB"/>
              </w:rPr>
            </w:pPr>
            <w:r>
              <w:rPr>
                <w:iCs/>
                <w:sz w:val="21"/>
                <w:szCs w:val="21"/>
                <w:lang w:val="en-GB"/>
              </w:rPr>
              <w:t>Redundancy</w:t>
            </w:r>
          </w:p>
          <w:p w14:paraId="78F8281D" w14:textId="4A181309" w:rsidR="00CB7C3C" w:rsidRDefault="00CB7C3C" w:rsidP="00534EEB">
            <w:pPr>
              <w:pStyle w:val="ListParagraph"/>
              <w:numPr>
                <w:ilvl w:val="0"/>
                <w:numId w:val="20"/>
              </w:numPr>
              <w:jc w:val="both"/>
              <w:rPr>
                <w:iCs/>
                <w:sz w:val="21"/>
                <w:szCs w:val="21"/>
                <w:lang w:val="en-GB"/>
              </w:rPr>
            </w:pPr>
            <w:r>
              <w:rPr>
                <w:iCs/>
                <w:sz w:val="21"/>
                <w:szCs w:val="21"/>
                <w:lang w:val="en-GB"/>
              </w:rPr>
              <w:t>Relationship</w:t>
            </w:r>
          </w:p>
          <w:p w14:paraId="189F0F06" w14:textId="69E37FFA" w:rsidR="00CB7C3C" w:rsidRDefault="00CB7C3C" w:rsidP="00534EEB">
            <w:pPr>
              <w:pStyle w:val="ListParagraph"/>
              <w:numPr>
                <w:ilvl w:val="0"/>
                <w:numId w:val="20"/>
              </w:numPr>
              <w:jc w:val="both"/>
              <w:rPr>
                <w:iCs/>
                <w:sz w:val="21"/>
                <w:szCs w:val="21"/>
                <w:lang w:val="en-GB"/>
              </w:rPr>
            </w:pPr>
            <w:r>
              <w:rPr>
                <w:iCs/>
                <w:sz w:val="21"/>
                <w:szCs w:val="21"/>
                <w:lang w:val="en-GB"/>
              </w:rPr>
              <w:t>Query</w:t>
            </w:r>
          </w:p>
          <w:p w14:paraId="3B413780" w14:textId="099A5A71" w:rsidR="00CB7C3C" w:rsidRDefault="00CB7C3C" w:rsidP="00534EEB">
            <w:pPr>
              <w:pStyle w:val="ListParagraph"/>
              <w:numPr>
                <w:ilvl w:val="0"/>
                <w:numId w:val="20"/>
              </w:numPr>
              <w:jc w:val="both"/>
              <w:rPr>
                <w:iCs/>
                <w:sz w:val="21"/>
                <w:szCs w:val="21"/>
                <w:lang w:val="en-GB"/>
              </w:rPr>
            </w:pPr>
            <w:r>
              <w:rPr>
                <w:iCs/>
                <w:sz w:val="21"/>
                <w:szCs w:val="21"/>
                <w:lang w:val="en-GB"/>
              </w:rPr>
              <w:t>Clause</w:t>
            </w:r>
          </w:p>
          <w:p w14:paraId="57B19347" w14:textId="79332C8E" w:rsidR="00CB7C3C" w:rsidRPr="00534EEB" w:rsidRDefault="00CB7C3C" w:rsidP="00534EEB">
            <w:pPr>
              <w:pStyle w:val="ListParagraph"/>
              <w:numPr>
                <w:ilvl w:val="0"/>
                <w:numId w:val="20"/>
              </w:numPr>
              <w:jc w:val="both"/>
              <w:rPr>
                <w:iCs/>
                <w:sz w:val="21"/>
                <w:szCs w:val="21"/>
                <w:lang w:val="en-GB"/>
              </w:rPr>
            </w:pPr>
            <w:r>
              <w:rPr>
                <w:iCs/>
                <w:sz w:val="21"/>
                <w:szCs w:val="21"/>
                <w:lang w:val="en-GB"/>
              </w:rPr>
              <w:t>Linking condition</w:t>
            </w:r>
          </w:p>
          <w:p w14:paraId="7134982D" w14:textId="169F98B1" w:rsidR="00F95822" w:rsidRPr="00CB7C3C" w:rsidRDefault="00F95822" w:rsidP="00CB7C3C">
            <w:pPr>
              <w:ind w:left="360"/>
              <w:jc w:val="both"/>
              <w:rPr>
                <w:b/>
                <w:sz w:val="21"/>
                <w:szCs w:val="21"/>
                <w:lang w:val="en-GB"/>
              </w:rPr>
            </w:pPr>
          </w:p>
        </w:tc>
      </w:tr>
      <w:tr w:rsidR="00717220" w:rsidRPr="007B04C0" w14:paraId="0BD4097E" w14:textId="77777777" w:rsidTr="1EADD891">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1EADD891">
        <w:tc>
          <w:tcPr>
            <w:tcW w:w="10632" w:type="dxa"/>
          </w:tcPr>
          <w:p w14:paraId="4616ADCE" w14:textId="77777777" w:rsidR="00717220" w:rsidRPr="00B6352E" w:rsidRDefault="00717220" w:rsidP="00B6352E">
            <w:pPr>
              <w:jc w:val="both"/>
              <w:rPr>
                <w:iCs/>
                <w:sz w:val="21"/>
                <w:szCs w:val="21"/>
                <w:lang w:val="en-GB"/>
              </w:rPr>
            </w:pPr>
          </w:p>
          <w:p w14:paraId="50806447" w14:textId="3CBD4A94" w:rsidR="004F3C65" w:rsidRPr="00B6352E" w:rsidRDefault="003702F8" w:rsidP="00B6352E">
            <w:pPr>
              <w:pStyle w:val="ListParagraph"/>
              <w:numPr>
                <w:ilvl w:val="0"/>
                <w:numId w:val="20"/>
              </w:numPr>
              <w:jc w:val="both"/>
              <w:rPr>
                <w:iCs/>
                <w:sz w:val="21"/>
                <w:szCs w:val="21"/>
                <w:lang w:val="en-GB"/>
              </w:rPr>
            </w:pPr>
            <w:r w:rsidRPr="00B6352E">
              <w:rPr>
                <w:iCs/>
                <w:sz w:val="21"/>
                <w:szCs w:val="21"/>
                <w:lang w:val="en-GB"/>
              </w:rPr>
              <w:t>Ongoing completion of tasks in Class Notebook</w:t>
            </w:r>
          </w:p>
          <w:p w14:paraId="44E2EA6E" w14:textId="0ABE7774" w:rsidR="003702F8" w:rsidRPr="00B6352E" w:rsidRDefault="00CB7C3C" w:rsidP="00B6352E">
            <w:pPr>
              <w:pStyle w:val="ListParagraph"/>
              <w:numPr>
                <w:ilvl w:val="0"/>
                <w:numId w:val="20"/>
              </w:numPr>
              <w:jc w:val="both"/>
              <w:rPr>
                <w:iCs/>
                <w:sz w:val="21"/>
                <w:szCs w:val="21"/>
                <w:lang w:val="en-GB"/>
              </w:rPr>
            </w:pPr>
            <w:r>
              <w:rPr>
                <w:iCs/>
                <w:sz w:val="21"/>
                <w:szCs w:val="21"/>
                <w:lang w:val="en-GB"/>
              </w:rPr>
              <w:t>Databases</w:t>
            </w:r>
            <w:r w:rsidR="003702F8" w:rsidRPr="00B6352E">
              <w:rPr>
                <w:iCs/>
                <w:sz w:val="21"/>
                <w:szCs w:val="21"/>
                <w:lang w:val="en-GB"/>
              </w:rPr>
              <w:t xml:space="preserve"> </w:t>
            </w:r>
            <w:r>
              <w:rPr>
                <w:iCs/>
                <w:sz w:val="21"/>
                <w:szCs w:val="21"/>
                <w:lang w:val="en-GB"/>
              </w:rPr>
              <w:t xml:space="preserve">class </w:t>
            </w:r>
            <w:r w:rsidR="003702F8" w:rsidRPr="00B6352E">
              <w:rPr>
                <w:iCs/>
                <w:sz w:val="21"/>
                <w:szCs w:val="21"/>
                <w:lang w:val="en-GB"/>
              </w:rPr>
              <w:t>assessment</w:t>
            </w:r>
            <w:r w:rsidR="00510DC1">
              <w:rPr>
                <w:iCs/>
                <w:sz w:val="21"/>
                <w:szCs w:val="21"/>
                <w:lang w:val="en-GB"/>
              </w:rPr>
              <w:t xml:space="preserve"> </w:t>
            </w:r>
            <w:r>
              <w:rPr>
                <w:iCs/>
                <w:sz w:val="21"/>
                <w:szCs w:val="21"/>
                <w:lang w:val="en-GB"/>
              </w:rPr>
              <w:t>(30 mins) –</w:t>
            </w:r>
            <w:r w:rsidR="00510DC1">
              <w:rPr>
                <w:iCs/>
                <w:sz w:val="21"/>
                <w:szCs w:val="21"/>
                <w:lang w:val="en-GB"/>
              </w:rPr>
              <w:t xml:space="preserve"> </w:t>
            </w:r>
            <w:r>
              <w:rPr>
                <w:iCs/>
                <w:sz w:val="21"/>
                <w:szCs w:val="21"/>
                <w:lang w:val="en-GB"/>
              </w:rPr>
              <w:t>Jan 22</w:t>
            </w:r>
          </w:p>
          <w:p w14:paraId="39FC90B5" w14:textId="4B4D6D23" w:rsidR="00510DC1" w:rsidRPr="00A60199" w:rsidRDefault="00CB7C3C" w:rsidP="00A60199">
            <w:pPr>
              <w:pStyle w:val="ListParagraph"/>
              <w:numPr>
                <w:ilvl w:val="0"/>
                <w:numId w:val="20"/>
              </w:numPr>
              <w:jc w:val="both"/>
              <w:rPr>
                <w:b/>
                <w:sz w:val="21"/>
                <w:szCs w:val="21"/>
                <w:lang w:val="en-GB"/>
              </w:rPr>
            </w:pPr>
            <w:r>
              <w:rPr>
                <w:iCs/>
                <w:sz w:val="21"/>
                <w:szCs w:val="21"/>
                <w:lang w:val="en-GB"/>
              </w:rPr>
              <w:t>TAG Assessment 1</w:t>
            </w:r>
            <w:r w:rsidR="00510DC1">
              <w:rPr>
                <w:iCs/>
                <w:sz w:val="21"/>
                <w:szCs w:val="21"/>
                <w:lang w:val="en-GB"/>
              </w:rPr>
              <w:t xml:space="preserve"> </w:t>
            </w:r>
            <w:r>
              <w:rPr>
                <w:iCs/>
                <w:sz w:val="21"/>
                <w:szCs w:val="21"/>
                <w:lang w:val="en-GB"/>
              </w:rPr>
              <w:t xml:space="preserve">(50 mins) </w:t>
            </w:r>
            <w:r w:rsidR="00510DC1">
              <w:rPr>
                <w:iCs/>
                <w:sz w:val="21"/>
                <w:szCs w:val="21"/>
                <w:lang w:val="en-GB"/>
              </w:rPr>
              <w:t xml:space="preserve">– </w:t>
            </w:r>
            <w:r>
              <w:rPr>
                <w:iCs/>
                <w:sz w:val="21"/>
                <w:szCs w:val="21"/>
                <w:lang w:val="en-GB"/>
              </w:rPr>
              <w:t>Jan 22</w:t>
            </w: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C673B"/>
    <w:multiLevelType w:val="hybridMultilevel"/>
    <w:tmpl w:val="0794FF04"/>
    <w:lvl w:ilvl="0" w:tplc="F05211CE">
      <w:start w:val="1"/>
      <w:numFmt w:val="bullet"/>
      <w:lvlText w:val="•"/>
      <w:lvlJc w:val="left"/>
      <w:pPr>
        <w:tabs>
          <w:tab w:val="num" w:pos="720"/>
        </w:tabs>
        <w:ind w:left="720" w:hanging="360"/>
      </w:pPr>
      <w:rPr>
        <w:rFonts w:ascii="Arial" w:hAnsi="Arial" w:hint="default"/>
      </w:rPr>
    </w:lvl>
    <w:lvl w:ilvl="1" w:tplc="6F0A2B32" w:tentative="1">
      <w:start w:val="1"/>
      <w:numFmt w:val="bullet"/>
      <w:lvlText w:val="•"/>
      <w:lvlJc w:val="left"/>
      <w:pPr>
        <w:tabs>
          <w:tab w:val="num" w:pos="1440"/>
        </w:tabs>
        <w:ind w:left="1440" w:hanging="360"/>
      </w:pPr>
      <w:rPr>
        <w:rFonts w:ascii="Arial" w:hAnsi="Arial" w:hint="default"/>
      </w:rPr>
    </w:lvl>
    <w:lvl w:ilvl="2" w:tplc="99946F10" w:tentative="1">
      <w:start w:val="1"/>
      <w:numFmt w:val="bullet"/>
      <w:lvlText w:val="•"/>
      <w:lvlJc w:val="left"/>
      <w:pPr>
        <w:tabs>
          <w:tab w:val="num" w:pos="2160"/>
        </w:tabs>
        <w:ind w:left="2160" w:hanging="360"/>
      </w:pPr>
      <w:rPr>
        <w:rFonts w:ascii="Arial" w:hAnsi="Arial" w:hint="default"/>
      </w:rPr>
    </w:lvl>
    <w:lvl w:ilvl="3" w:tplc="3B548366" w:tentative="1">
      <w:start w:val="1"/>
      <w:numFmt w:val="bullet"/>
      <w:lvlText w:val="•"/>
      <w:lvlJc w:val="left"/>
      <w:pPr>
        <w:tabs>
          <w:tab w:val="num" w:pos="2880"/>
        </w:tabs>
        <w:ind w:left="2880" w:hanging="360"/>
      </w:pPr>
      <w:rPr>
        <w:rFonts w:ascii="Arial" w:hAnsi="Arial" w:hint="default"/>
      </w:rPr>
    </w:lvl>
    <w:lvl w:ilvl="4" w:tplc="52982218" w:tentative="1">
      <w:start w:val="1"/>
      <w:numFmt w:val="bullet"/>
      <w:lvlText w:val="•"/>
      <w:lvlJc w:val="left"/>
      <w:pPr>
        <w:tabs>
          <w:tab w:val="num" w:pos="3600"/>
        </w:tabs>
        <w:ind w:left="3600" w:hanging="360"/>
      </w:pPr>
      <w:rPr>
        <w:rFonts w:ascii="Arial" w:hAnsi="Arial" w:hint="default"/>
      </w:rPr>
    </w:lvl>
    <w:lvl w:ilvl="5" w:tplc="63F8A918" w:tentative="1">
      <w:start w:val="1"/>
      <w:numFmt w:val="bullet"/>
      <w:lvlText w:val="•"/>
      <w:lvlJc w:val="left"/>
      <w:pPr>
        <w:tabs>
          <w:tab w:val="num" w:pos="4320"/>
        </w:tabs>
        <w:ind w:left="4320" w:hanging="360"/>
      </w:pPr>
      <w:rPr>
        <w:rFonts w:ascii="Arial" w:hAnsi="Arial" w:hint="default"/>
      </w:rPr>
    </w:lvl>
    <w:lvl w:ilvl="6" w:tplc="A7A62316" w:tentative="1">
      <w:start w:val="1"/>
      <w:numFmt w:val="bullet"/>
      <w:lvlText w:val="•"/>
      <w:lvlJc w:val="left"/>
      <w:pPr>
        <w:tabs>
          <w:tab w:val="num" w:pos="5040"/>
        </w:tabs>
        <w:ind w:left="5040" w:hanging="360"/>
      </w:pPr>
      <w:rPr>
        <w:rFonts w:ascii="Arial" w:hAnsi="Arial" w:hint="default"/>
      </w:rPr>
    </w:lvl>
    <w:lvl w:ilvl="7" w:tplc="77265A54" w:tentative="1">
      <w:start w:val="1"/>
      <w:numFmt w:val="bullet"/>
      <w:lvlText w:val="•"/>
      <w:lvlJc w:val="left"/>
      <w:pPr>
        <w:tabs>
          <w:tab w:val="num" w:pos="5760"/>
        </w:tabs>
        <w:ind w:left="5760" w:hanging="360"/>
      </w:pPr>
      <w:rPr>
        <w:rFonts w:ascii="Arial" w:hAnsi="Arial" w:hint="default"/>
      </w:rPr>
    </w:lvl>
    <w:lvl w:ilvl="8" w:tplc="A7AE35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F7412A3"/>
    <w:multiLevelType w:val="hybridMultilevel"/>
    <w:tmpl w:val="47760254"/>
    <w:lvl w:ilvl="0" w:tplc="96BAF7FE">
      <w:start w:val="1"/>
      <w:numFmt w:val="bullet"/>
      <w:lvlText w:val="•"/>
      <w:lvlJc w:val="left"/>
      <w:pPr>
        <w:tabs>
          <w:tab w:val="num" w:pos="720"/>
        </w:tabs>
        <w:ind w:left="720" w:hanging="360"/>
      </w:pPr>
      <w:rPr>
        <w:rFonts w:ascii="Arial" w:hAnsi="Arial" w:hint="default"/>
      </w:rPr>
    </w:lvl>
    <w:lvl w:ilvl="1" w:tplc="72D00CDE" w:tentative="1">
      <w:start w:val="1"/>
      <w:numFmt w:val="bullet"/>
      <w:lvlText w:val="•"/>
      <w:lvlJc w:val="left"/>
      <w:pPr>
        <w:tabs>
          <w:tab w:val="num" w:pos="1440"/>
        </w:tabs>
        <w:ind w:left="1440" w:hanging="360"/>
      </w:pPr>
      <w:rPr>
        <w:rFonts w:ascii="Arial" w:hAnsi="Arial" w:hint="default"/>
      </w:rPr>
    </w:lvl>
    <w:lvl w:ilvl="2" w:tplc="F8D4A7E2" w:tentative="1">
      <w:start w:val="1"/>
      <w:numFmt w:val="bullet"/>
      <w:lvlText w:val="•"/>
      <w:lvlJc w:val="left"/>
      <w:pPr>
        <w:tabs>
          <w:tab w:val="num" w:pos="2160"/>
        </w:tabs>
        <w:ind w:left="2160" w:hanging="360"/>
      </w:pPr>
      <w:rPr>
        <w:rFonts w:ascii="Arial" w:hAnsi="Arial" w:hint="default"/>
      </w:rPr>
    </w:lvl>
    <w:lvl w:ilvl="3" w:tplc="26BEC0B8" w:tentative="1">
      <w:start w:val="1"/>
      <w:numFmt w:val="bullet"/>
      <w:lvlText w:val="•"/>
      <w:lvlJc w:val="left"/>
      <w:pPr>
        <w:tabs>
          <w:tab w:val="num" w:pos="2880"/>
        </w:tabs>
        <w:ind w:left="2880" w:hanging="360"/>
      </w:pPr>
      <w:rPr>
        <w:rFonts w:ascii="Arial" w:hAnsi="Arial" w:hint="default"/>
      </w:rPr>
    </w:lvl>
    <w:lvl w:ilvl="4" w:tplc="D3D67474" w:tentative="1">
      <w:start w:val="1"/>
      <w:numFmt w:val="bullet"/>
      <w:lvlText w:val="•"/>
      <w:lvlJc w:val="left"/>
      <w:pPr>
        <w:tabs>
          <w:tab w:val="num" w:pos="3600"/>
        </w:tabs>
        <w:ind w:left="3600" w:hanging="360"/>
      </w:pPr>
      <w:rPr>
        <w:rFonts w:ascii="Arial" w:hAnsi="Arial" w:hint="default"/>
      </w:rPr>
    </w:lvl>
    <w:lvl w:ilvl="5" w:tplc="DFFECCAE" w:tentative="1">
      <w:start w:val="1"/>
      <w:numFmt w:val="bullet"/>
      <w:lvlText w:val="•"/>
      <w:lvlJc w:val="left"/>
      <w:pPr>
        <w:tabs>
          <w:tab w:val="num" w:pos="4320"/>
        </w:tabs>
        <w:ind w:left="4320" w:hanging="360"/>
      </w:pPr>
      <w:rPr>
        <w:rFonts w:ascii="Arial" w:hAnsi="Arial" w:hint="default"/>
      </w:rPr>
    </w:lvl>
    <w:lvl w:ilvl="6" w:tplc="D8B8CE04" w:tentative="1">
      <w:start w:val="1"/>
      <w:numFmt w:val="bullet"/>
      <w:lvlText w:val="•"/>
      <w:lvlJc w:val="left"/>
      <w:pPr>
        <w:tabs>
          <w:tab w:val="num" w:pos="5040"/>
        </w:tabs>
        <w:ind w:left="5040" w:hanging="360"/>
      </w:pPr>
      <w:rPr>
        <w:rFonts w:ascii="Arial" w:hAnsi="Arial" w:hint="default"/>
      </w:rPr>
    </w:lvl>
    <w:lvl w:ilvl="7" w:tplc="1B6EBD9C" w:tentative="1">
      <w:start w:val="1"/>
      <w:numFmt w:val="bullet"/>
      <w:lvlText w:val="•"/>
      <w:lvlJc w:val="left"/>
      <w:pPr>
        <w:tabs>
          <w:tab w:val="num" w:pos="5760"/>
        </w:tabs>
        <w:ind w:left="5760" w:hanging="360"/>
      </w:pPr>
      <w:rPr>
        <w:rFonts w:ascii="Arial" w:hAnsi="Arial" w:hint="default"/>
      </w:rPr>
    </w:lvl>
    <w:lvl w:ilvl="8" w:tplc="ADBC9F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7"/>
  </w:num>
  <w:num w:numId="4">
    <w:abstractNumId w:val="19"/>
  </w:num>
  <w:num w:numId="5">
    <w:abstractNumId w:val="3"/>
  </w:num>
  <w:num w:numId="6">
    <w:abstractNumId w:val="18"/>
  </w:num>
  <w:num w:numId="7">
    <w:abstractNumId w:val="11"/>
  </w:num>
  <w:num w:numId="8">
    <w:abstractNumId w:val="15"/>
  </w:num>
  <w:num w:numId="9">
    <w:abstractNumId w:val="21"/>
  </w:num>
  <w:num w:numId="10">
    <w:abstractNumId w:val="0"/>
  </w:num>
  <w:num w:numId="11">
    <w:abstractNumId w:val="14"/>
  </w:num>
  <w:num w:numId="12">
    <w:abstractNumId w:val="6"/>
  </w:num>
  <w:num w:numId="13">
    <w:abstractNumId w:val="9"/>
  </w:num>
  <w:num w:numId="14">
    <w:abstractNumId w:val="7"/>
  </w:num>
  <w:num w:numId="15">
    <w:abstractNumId w:val="8"/>
  </w:num>
  <w:num w:numId="16">
    <w:abstractNumId w:val="4"/>
  </w:num>
  <w:num w:numId="17">
    <w:abstractNumId w:val="2"/>
  </w:num>
  <w:num w:numId="18">
    <w:abstractNumId w:val="16"/>
  </w:num>
  <w:num w:numId="19">
    <w:abstractNumId w:val="20"/>
  </w:num>
  <w:num w:numId="20">
    <w:abstractNumId w:val="13"/>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005E4"/>
    <w:rsid w:val="000056F0"/>
    <w:rsid w:val="000368B9"/>
    <w:rsid w:val="0007733D"/>
    <w:rsid w:val="000C3865"/>
    <w:rsid w:val="001000DD"/>
    <w:rsid w:val="00122AA1"/>
    <w:rsid w:val="0016245A"/>
    <w:rsid w:val="00166FEB"/>
    <w:rsid w:val="001A2BA4"/>
    <w:rsid w:val="001C5F99"/>
    <w:rsid w:val="00226561"/>
    <w:rsid w:val="00255136"/>
    <w:rsid w:val="002E3DD3"/>
    <w:rsid w:val="00312C50"/>
    <w:rsid w:val="00341A93"/>
    <w:rsid w:val="003465A2"/>
    <w:rsid w:val="0036256D"/>
    <w:rsid w:val="003702F8"/>
    <w:rsid w:val="00373102"/>
    <w:rsid w:val="003B1C40"/>
    <w:rsid w:val="00401BEE"/>
    <w:rsid w:val="004124B4"/>
    <w:rsid w:val="004643CB"/>
    <w:rsid w:val="004F3865"/>
    <w:rsid w:val="004F3C65"/>
    <w:rsid w:val="00510DC1"/>
    <w:rsid w:val="00534EEB"/>
    <w:rsid w:val="00540F2B"/>
    <w:rsid w:val="0054237E"/>
    <w:rsid w:val="005F5BFF"/>
    <w:rsid w:val="006133FF"/>
    <w:rsid w:val="00664176"/>
    <w:rsid w:val="006B6F74"/>
    <w:rsid w:val="006B7BD1"/>
    <w:rsid w:val="006D6156"/>
    <w:rsid w:val="006E589C"/>
    <w:rsid w:val="006E5B6C"/>
    <w:rsid w:val="00717220"/>
    <w:rsid w:val="00792234"/>
    <w:rsid w:val="007A08E6"/>
    <w:rsid w:val="007B04C0"/>
    <w:rsid w:val="007B1995"/>
    <w:rsid w:val="007E1A55"/>
    <w:rsid w:val="00822276"/>
    <w:rsid w:val="008315F1"/>
    <w:rsid w:val="0086382B"/>
    <w:rsid w:val="008F472A"/>
    <w:rsid w:val="009218EA"/>
    <w:rsid w:val="00970470"/>
    <w:rsid w:val="009B0B5A"/>
    <w:rsid w:val="009F4EE7"/>
    <w:rsid w:val="00A60199"/>
    <w:rsid w:val="00AA005C"/>
    <w:rsid w:val="00AB16D0"/>
    <w:rsid w:val="00AC1394"/>
    <w:rsid w:val="00AF5F1F"/>
    <w:rsid w:val="00B04530"/>
    <w:rsid w:val="00B16942"/>
    <w:rsid w:val="00B45D97"/>
    <w:rsid w:val="00B555A2"/>
    <w:rsid w:val="00B6352E"/>
    <w:rsid w:val="00BA2324"/>
    <w:rsid w:val="00C21D1A"/>
    <w:rsid w:val="00C72A78"/>
    <w:rsid w:val="00CB7C3C"/>
    <w:rsid w:val="00CF578F"/>
    <w:rsid w:val="00D06802"/>
    <w:rsid w:val="00D239EE"/>
    <w:rsid w:val="00D41C18"/>
    <w:rsid w:val="00D57FF3"/>
    <w:rsid w:val="00DE5FA5"/>
    <w:rsid w:val="00DF5028"/>
    <w:rsid w:val="00E42F9B"/>
    <w:rsid w:val="00F02AF8"/>
    <w:rsid w:val="00F30C8B"/>
    <w:rsid w:val="00F564A7"/>
    <w:rsid w:val="00F56CCA"/>
    <w:rsid w:val="00F62155"/>
    <w:rsid w:val="00F95822"/>
    <w:rsid w:val="00FC1E1B"/>
    <w:rsid w:val="00FD1AA6"/>
    <w:rsid w:val="1EADD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918">
      <w:bodyDiv w:val="1"/>
      <w:marLeft w:val="0"/>
      <w:marRight w:val="0"/>
      <w:marTop w:val="0"/>
      <w:marBottom w:val="0"/>
      <w:divBdr>
        <w:top w:val="none" w:sz="0" w:space="0" w:color="auto"/>
        <w:left w:val="none" w:sz="0" w:space="0" w:color="auto"/>
        <w:bottom w:val="none" w:sz="0" w:space="0" w:color="auto"/>
        <w:right w:val="none" w:sz="0" w:space="0" w:color="auto"/>
      </w:divBdr>
      <w:divsChild>
        <w:div w:id="283200317">
          <w:marLeft w:val="0"/>
          <w:marRight w:val="0"/>
          <w:marTop w:val="0"/>
          <w:marBottom w:val="0"/>
          <w:divBdr>
            <w:top w:val="none" w:sz="0" w:space="0" w:color="auto"/>
            <w:left w:val="none" w:sz="0" w:space="0" w:color="auto"/>
            <w:bottom w:val="none" w:sz="0" w:space="0" w:color="auto"/>
            <w:right w:val="none" w:sz="0" w:space="0" w:color="auto"/>
          </w:divBdr>
        </w:div>
        <w:div w:id="1950312871">
          <w:marLeft w:val="0"/>
          <w:marRight w:val="0"/>
          <w:marTop w:val="0"/>
          <w:marBottom w:val="0"/>
          <w:divBdr>
            <w:top w:val="none" w:sz="0" w:space="0" w:color="auto"/>
            <w:left w:val="none" w:sz="0" w:space="0" w:color="auto"/>
            <w:bottom w:val="none" w:sz="0" w:space="0" w:color="auto"/>
            <w:right w:val="none" w:sz="0" w:space="0" w:color="auto"/>
          </w:divBdr>
        </w:div>
        <w:div w:id="1366758371">
          <w:marLeft w:val="0"/>
          <w:marRight w:val="0"/>
          <w:marTop w:val="0"/>
          <w:marBottom w:val="0"/>
          <w:divBdr>
            <w:top w:val="none" w:sz="0" w:space="0" w:color="auto"/>
            <w:left w:val="none" w:sz="0" w:space="0" w:color="auto"/>
            <w:bottom w:val="none" w:sz="0" w:space="0" w:color="auto"/>
            <w:right w:val="none" w:sz="0" w:space="0" w:color="auto"/>
          </w:divBdr>
        </w:div>
        <w:div w:id="72629866">
          <w:marLeft w:val="0"/>
          <w:marRight w:val="0"/>
          <w:marTop w:val="0"/>
          <w:marBottom w:val="0"/>
          <w:divBdr>
            <w:top w:val="none" w:sz="0" w:space="0" w:color="auto"/>
            <w:left w:val="none" w:sz="0" w:space="0" w:color="auto"/>
            <w:bottom w:val="none" w:sz="0" w:space="0" w:color="auto"/>
            <w:right w:val="none" w:sz="0" w:space="0" w:color="auto"/>
          </w:divBdr>
        </w:div>
        <w:div w:id="2079935318">
          <w:marLeft w:val="0"/>
          <w:marRight w:val="0"/>
          <w:marTop w:val="0"/>
          <w:marBottom w:val="0"/>
          <w:divBdr>
            <w:top w:val="none" w:sz="0" w:space="0" w:color="auto"/>
            <w:left w:val="none" w:sz="0" w:space="0" w:color="auto"/>
            <w:bottom w:val="none" w:sz="0" w:space="0" w:color="auto"/>
            <w:right w:val="none" w:sz="0" w:space="0" w:color="auto"/>
          </w:divBdr>
        </w:div>
        <w:div w:id="898905524">
          <w:marLeft w:val="0"/>
          <w:marRight w:val="0"/>
          <w:marTop w:val="0"/>
          <w:marBottom w:val="0"/>
          <w:divBdr>
            <w:top w:val="none" w:sz="0" w:space="0" w:color="auto"/>
            <w:left w:val="none" w:sz="0" w:space="0" w:color="auto"/>
            <w:bottom w:val="none" w:sz="0" w:space="0" w:color="auto"/>
            <w:right w:val="none" w:sz="0" w:space="0" w:color="auto"/>
          </w:divBdr>
        </w:div>
        <w:div w:id="1098284324">
          <w:marLeft w:val="0"/>
          <w:marRight w:val="0"/>
          <w:marTop w:val="0"/>
          <w:marBottom w:val="0"/>
          <w:divBdr>
            <w:top w:val="none" w:sz="0" w:space="0" w:color="auto"/>
            <w:left w:val="none" w:sz="0" w:space="0" w:color="auto"/>
            <w:bottom w:val="none" w:sz="0" w:space="0" w:color="auto"/>
            <w:right w:val="none" w:sz="0" w:space="0" w:color="auto"/>
          </w:divBdr>
        </w:div>
        <w:div w:id="149830578">
          <w:marLeft w:val="0"/>
          <w:marRight w:val="0"/>
          <w:marTop w:val="0"/>
          <w:marBottom w:val="0"/>
          <w:divBdr>
            <w:top w:val="none" w:sz="0" w:space="0" w:color="auto"/>
            <w:left w:val="none" w:sz="0" w:space="0" w:color="auto"/>
            <w:bottom w:val="none" w:sz="0" w:space="0" w:color="auto"/>
            <w:right w:val="none" w:sz="0" w:space="0" w:color="auto"/>
          </w:divBdr>
        </w:div>
        <w:div w:id="1012611796">
          <w:marLeft w:val="0"/>
          <w:marRight w:val="0"/>
          <w:marTop w:val="0"/>
          <w:marBottom w:val="0"/>
          <w:divBdr>
            <w:top w:val="none" w:sz="0" w:space="0" w:color="auto"/>
            <w:left w:val="none" w:sz="0" w:space="0" w:color="auto"/>
            <w:bottom w:val="none" w:sz="0" w:space="0" w:color="auto"/>
            <w:right w:val="none" w:sz="0" w:space="0" w:color="auto"/>
          </w:divBdr>
        </w:div>
        <w:div w:id="1726219240">
          <w:marLeft w:val="0"/>
          <w:marRight w:val="0"/>
          <w:marTop w:val="0"/>
          <w:marBottom w:val="0"/>
          <w:divBdr>
            <w:top w:val="none" w:sz="0" w:space="0" w:color="auto"/>
            <w:left w:val="none" w:sz="0" w:space="0" w:color="auto"/>
            <w:bottom w:val="none" w:sz="0" w:space="0" w:color="auto"/>
            <w:right w:val="none" w:sz="0" w:space="0" w:color="auto"/>
          </w:divBdr>
        </w:div>
        <w:div w:id="1920671938">
          <w:marLeft w:val="0"/>
          <w:marRight w:val="0"/>
          <w:marTop w:val="0"/>
          <w:marBottom w:val="0"/>
          <w:divBdr>
            <w:top w:val="none" w:sz="0" w:space="0" w:color="auto"/>
            <w:left w:val="none" w:sz="0" w:space="0" w:color="auto"/>
            <w:bottom w:val="none" w:sz="0" w:space="0" w:color="auto"/>
            <w:right w:val="none" w:sz="0" w:space="0" w:color="auto"/>
          </w:divBdr>
        </w:div>
        <w:div w:id="1006978729">
          <w:marLeft w:val="0"/>
          <w:marRight w:val="0"/>
          <w:marTop w:val="0"/>
          <w:marBottom w:val="0"/>
          <w:divBdr>
            <w:top w:val="none" w:sz="0" w:space="0" w:color="auto"/>
            <w:left w:val="none" w:sz="0" w:space="0" w:color="auto"/>
            <w:bottom w:val="none" w:sz="0" w:space="0" w:color="auto"/>
            <w:right w:val="none" w:sz="0" w:space="0" w:color="auto"/>
          </w:divBdr>
        </w:div>
        <w:div w:id="1450202818">
          <w:marLeft w:val="0"/>
          <w:marRight w:val="0"/>
          <w:marTop w:val="0"/>
          <w:marBottom w:val="0"/>
          <w:divBdr>
            <w:top w:val="none" w:sz="0" w:space="0" w:color="auto"/>
            <w:left w:val="none" w:sz="0" w:space="0" w:color="auto"/>
            <w:bottom w:val="none" w:sz="0" w:space="0" w:color="auto"/>
            <w:right w:val="none" w:sz="0" w:space="0" w:color="auto"/>
          </w:divBdr>
        </w:div>
        <w:div w:id="2002345257">
          <w:marLeft w:val="0"/>
          <w:marRight w:val="0"/>
          <w:marTop w:val="0"/>
          <w:marBottom w:val="0"/>
          <w:divBdr>
            <w:top w:val="none" w:sz="0" w:space="0" w:color="auto"/>
            <w:left w:val="none" w:sz="0" w:space="0" w:color="auto"/>
            <w:bottom w:val="none" w:sz="0" w:space="0" w:color="auto"/>
            <w:right w:val="none" w:sz="0" w:space="0" w:color="auto"/>
          </w:divBdr>
        </w:div>
        <w:div w:id="25565425">
          <w:marLeft w:val="0"/>
          <w:marRight w:val="0"/>
          <w:marTop w:val="0"/>
          <w:marBottom w:val="0"/>
          <w:divBdr>
            <w:top w:val="none" w:sz="0" w:space="0" w:color="auto"/>
            <w:left w:val="none" w:sz="0" w:space="0" w:color="auto"/>
            <w:bottom w:val="none" w:sz="0" w:space="0" w:color="auto"/>
            <w:right w:val="none" w:sz="0" w:space="0" w:color="auto"/>
          </w:divBdr>
        </w:div>
        <w:div w:id="1538152651">
          <w:marLeft w:val="0"/>
          <w:marRight w:val="0"/>
          <w:marTop w:val="0"/>
          <w:marBottom w:val="0"/>
          <w:divBdr>
            <w:top w:val="none" w:sz="0" w:space="0" w:color="auto"/>
            <w:left w:val="none" w:sz="0" w:space="0" w:color="auto"/>
            <w:bottom w:val="none" w:sz="0" w:space="0" w:color="auto"/>
            <w:right w:val="none" w:sz="0" w:space="0" w:color="auto"/>
          </w:divBdr>
        </w:div>
        <w:div w:id="365983965">
          <w:marLeft w:val="0"/>
          <w:marRight w:val="0"/>
          <w:marTop w:val="0"/>
          <w:marBottom w:val="0"/>
          <w:divBdr>
            <w:top w:val="none" w:sz="0" w:space="0" w:color="auto"/>
            <w:left w:val="none" w:sz="0" w:space="0" w:color="auto"/>
            <w:bottom w:val="none" w:sz="0" w:space="0" w:color="auto"/>
            <w:right w:val="none" w:sz="0" w:space="0" w:color="auto"/>
          </w:divBdr>
        </w:div>
        <w:div w:id="1620258762">
          <w:marLeft w:val="0"/>
          <w:marRight w:val="0"/>
          <w:marTop w:val="0"/>
          <w:marBottom w:val="0"/>
          <w:divBdr>
            <w:top w:val="none" w:sz="0" w:space="0" w:color="auto"/>
            <w:left w:val="none" w:sz="0" w:space="0" w:color="auto"/>
            <w:bottom w:val="none" w:sz="0" w:space="0" w:color="auto"/>
            <w:right w:val="none" w:sz="0" w:space="0" w:color="auto"/>
          </w:divBdr>
        </w:div>
        <w:div w:id="8257939">
          <w:marLeft w:val="0"/>
          <w:marRight w:val="0"/>
          <w:marTop w:val="0"/>
          <w:marBottom w:val="0"/>
          <w:divBdr>
            <w:top w:val="none" w:sz="0" w:space="0" w:color="auto"/>
            <w:left w:val="none" w:sz="0" w:space="0" w:color="auto"/>
            <w:bottom w:val="none" w:sz="0" w:space="0" w:color="auto"/>
            <w:right w:val="none" w:sz="0" w:space="0" w:color="auto"/>
          </w:divBdr>
        </w:div>
        <w:div w:id="1508788763">
          <w:marLeft w:val="0"/>
          <w:marRight w:val="0"/>
          <w:marTop w:val="0"/>
          <w:marBottom w:val="0"/>
          <w:divBdr>
            <w:top w:val="none" w:sz="0" w:space="0" w:color="auto"/>
            <w:left w:val="none" w:sz="0" w:space="0" w:color="auto"/>
            <w:bottom w:val="none" w:sz="0" w:space="0" w:color="auto"/>
            <w:right w:val="none" w:sz="0" w:space="0" w:color="auto"/>
          </w:divBdr>
        </w:div>
        <w:div w:id="21589582">
          <w:marLeft w:val="0"/>
          <w:marRight w:val="0"/>
          <w:marTop w:val="0"/>
          <w:marBottom w:val="0"/>
          <w:divBdr>
            <w:top w:val="none" w:sz="0" w:space="0" w:color="auto"/>
            <w:left w:val="none" w:sz="0" w:space="0" w:color="auto"/>
            <w:bottom w:val="none" w:sz="0" w:space="0" w:color="auto"/>
            <w:right w:val="none" w:sz="0" w:space="0" w:color="auto"/>
          </w:divBdr>
        </w:div>
        <w:div w:id="1135416216">
          <w:marLeft w:val="0"/>
          <w:marRight w:val="0"/>
          <w:marTop w:val="0"/>
          <w:marBottom w:val="0"/>
          <w:divBdr>
            <w:top w:val="none" w:sz="0" w:space="0" w:color="auto"/>
            <w:left w:val="none" w:sz="0" w:space="0" w:color="auto"/>
            <w:bottom w:val="none" w:sz="0" w:space="0" w:color="auto"/>
            <w:right w:val="none" w:sz="0" w:space="0" w:color="auto"/>
          </w:divBdr>
        </w:div>
        <w:div w:id="974524619">
          <w:marLeft w:val="0"/>
          <w:marRight w:val="0"/>
          <w:marTop w:val="0"/>
          <w:marBottom w:val="0"/>
          <w:divBdr>
            <w:top w:val="none" w:sz="0" w:space="0" w:color="auto"/>
            <w:left w:val="none" w:sz="0" w:space="0" w:color="auto"/>
            <w:bottom w:val="none" w:sz="0" w:space="0" w:color="auto"/>
            <w:right w:val="none" w:sz="0" w:space="0" w:color="auto"/>
          </w:divBdr>
        </w:div>
        <w:div w:id="1528982840">
          <w:marLeft w:val="0"/>
          <w:marRight w:val="0"/>
          <w:marTop w:val="0"/>
          <w:marBottom w:val="0"/>
          <w:divBdr>
            <w:top w:val="none" w:sz="0" w:space="0" w:color="auto"/>
            <w:left w:val="none" w:sz="0" w:space="0" w:color="auto"/>
            <w:bottom w:val="none" w:sz="0" w:space="0" w:color="auto"/>
            <w:right w:val="none" w:sz="0" w:space="0" w:color="auto"/>
          </w:divBdr>
        </w:div>
        <w:div w:id="542257117">
          <w:marLeft w:val="0"/>
          <w:marRight w:val="0"/>
          <w:marTop w:val="0"/>
          <w:marBottom w:val="0"/>
          <w:divBdr>
            <w:top w:val="none" w:sz="0" w:space="0" w:color="auto"/>
            <w:left w:val="none" w:sz="0" w:space="0" w:color="auto"/>
            <w:bottom w:val="none" w:sz="0" w:space="0" w:color="auto"/>
            <w:right w:val="none" w:sz="0" w:space="0" w:color="auto"/>
          </w:divBdr>
        </w:div>
        <w:div w:id="1125153552">
          <w:marLeft w:val="0"/>
          <w:marRight w:val="0"/>
          <w:marTop w:val="0"/>
          <w:marBottom w:val="0"/>
          <w:divBdr>
            <w:top w:val="none" w:sz="0" w:space="0" w:color="auto"/>
            <w:left w:val="none" w:sz="0" w:space="0" w:color="auto"/>
            <w:bottom w:val="none" w:sz="0" w:space="0" w:color="auto"/>
            <w:right w:val="none" w:sz="0" w:space="0" w:color="auto"/>
          </w:divBdr>
        </w:div>
        <w:div w:id="910506878">
          <w:marLeft w:val="0"/>
          <w:marRight w:val="0"/>
          <w:marTop w:val="0"/>
          <w:marBottom w:val="0"/>
          <w:divBdr>
            <w:top w:val="none" w:sz="0" w:space="0" w:color="auto"/>
            <w:left w:val="none" w:sz="0" w:space="0" w:color="auto"/>
            <w:bottom w:val="none" w:sz="0" w:space="0" w:color="auto"/>
            <w:right w:val="none" w:sz="0" w:space="0" w:color="auto"/>
          </w:divBdr>
        </w:div>
        <w:div w:id="2068986062">
          <w:marLeft w:val="0"/>
          <w:marRight w:val="0"/>
          <w:marTop w:val="0"/>
          <w:marBottom w:val="0"/>
          <w:divBdr>
            <w:top w:val="none" w:sz="0" w:space="0" w:color="auto"/>
            <w:left w:val="none" w:sz="0" w:space="0" w:color="auto"/>
            <w:bottom w:val="none" w:sz="0" w:space="0" w:color="auto"/>
            <w:right w:val="none" w:sz="0" w:space="0" w:color="auto"/>
          </w:divBdr>
        </w:div>
        <w:div w:id="1406873018">
          <w:marLeft w:val="0"/>
          <w:marRight w:val="0"/>
          <w:marTop w:val="0"/>
          <w:marBottom w:val="0"/>
          <w:divBdr>
            <w:top w:val="none" w:sz="0" w:space="0" w:color="auto"/>
            <w:left w:val="none" w:sz="0" w:space="0" w:color="auto"/>
            <w:bottom w:val="none" w:sz="0" w:space="0" w:color="auto"/>
            <w:right w:val="none" w:sz="0" w:space="0" w:color="auto"/>
          </w:divBdr>
        </w:div>
        <w:div w:id="1587036519">
          <w:marLeft w:val="0"/>
          <w:marRight w:val="0"/>
          <w:marTop w:val="0"/>
          <w:marBottom w:val="0"/>
          <w:divBdr>
            <w:top w:val="none" w:sz="0" w:space="0" w:color="auto"/>
            <w:left w:val="none" w:sz="0" w:space="0" w:color="auto"/>
            <w:bottom w:val="none" w:sz="0" w:space="0" w:color="auto"/>
            <w:right w:val="none" w:sz="0" w:space="0" w:color="auto"/>
          </w:divBdr>
        </w:div>
        <w:div w:id="804738598">
          <w:marLeft w:val="0"/>
          <w:marRight w:val="0"/>
          <w:marTop w:val="0"/>
          <w:marBottom w:val="0"/>
          <w:divBdr>
            <w:top w:val="none" w:sz="0" w:space="0" w:color="auto"/>
            <w:left w:val="none" w:sz="0" w:space="0" w:color="auto"/>
            <w:bottom w:val="none" w:sz="0" w:space="0" w:color="auto"/>
            <w:right w:val="none" w:sz="0" w:space="0" w:color="auto"/>
          </w:divBdr>
        </w:div>
        <w:div w:id="302387443">
          <w:marLeft w:val="0"/>
          <w:marRight w:val="0"/>
          <w:marTop w:val="0"/>
          <w:marBottom w:val="0"/>
          <w:divBdr>
            <w:top w:val="none" w:sz="0" w:space="0" w:color="auto"/>
            <w:left w:val="none" w:sz="0" w:space="0" w:color="auto"/>
            <w:bottom w:val="none" w:sz="0" w:space="0" w:color="auto"/>
            <w:right w:val="none" w:sz="0" w:space="0" w:color="auto"/>
          </w:divBdr>
        </w:div>
        <w:div w:id="887258468">
          <w:marLeft w:val="0"/>
          <w:marRight w:val="0"/>
          <w:marTop w:val="0"/>
          <w:marBottom w:val="0"/>
          <w:divBdr>
            <w:top w:val="none" w:sz="0" w:space="0" w:color="auto"/>
            <w:left w:val="none" w:sz="0" w:space="0" w:color="auto"/>
            <w:bottom w:val="none" w:sz="0" w:space="0" w:color="auto"/>
            <w:right w:val="none" w:sz="0" w:space="0" w:color="auto"/>
          </w:divBdr>
        </w:div>
      </w:divsChild>
    </w:div>
    <w:div w:id="30108951">
      <w:bodyDiv w:val="1"/>
      <w:marLeft w:val="0"/>
      <w:marRight w:val="0"/>
      <w:marTop w:val="0"/>
      <w:marBottom w:val="0"/>
      <w:divBdr>
        <w:top w:val="none" w:sz="0" w:space="0" w:color="auto"/>
        <w:left w:val="none" w:sz="0" w:space="0" w:color="auto"/>
        <w:bottom w:val="none" w:sz="0" w:space="0" w:color="auto"/>
        <w:right w:val="none" w:sz="0" w:space="0" w:color="auto"/>
      </w:divBdr>
      <w:divsChild>
        <w:div w:id="861095399">
          <w:marLeft w:val="58"/>
          <w:marRight w:val="0"/>
          <w:marTop w:val="0"/>
          <w:marBottom w:val="0"/>
          <w:divBdr>
            <w:top w:val="none" w:sz="0" w:space="0" w:color="auto"/>
            <w:left w:val="none" w:sz="0" w:space="0" w:color="auto"/>
            <w:bottom w:val="none" w:sz="0" w:space="0" w:color="auto"/>
            <w:right w:val="none" w:sz="0" w:space="0" w:color="auto"/>
          </w:divBdr>
        </w:div>
        <w:div w:id="2089619267">
          <w:marLeft w:val="58"/>
          <w:marRight w:val="0"/>
          <w:marTop w:val="0"/>
          <w:marBottom w:val="0"/>
          <w:divBdr>
            <w:top w:val="none" w:sz="0" w:space="0" w:color="auto"/>
            <w:left w:val="none" w:sz="0" w:space="0" w:color="auto"/>
            <w:bottom w:val="none" w:sz="0" w:space="0" w:color="auto"/>
            <w:right w:val="none" w:sz="0" w:space="0" w:color="auto"/>
          </w:divBdr>
        </w:div>
      </w:divsChild>
    </w:div>
    <w:div w:id="329917933">
      <w:bodyDiv w:val="1"/>
      <w:marLeft w:val="0"/>
      <w:marRight w:val="0"/>
      <w:marTop w:val="0"/>
      <w:marBottom w:val="0"/>
      <w:divBdr>
        <w:top w:val="none" w:sz="0" w:space="0" w:color="auto"/>
        <w:left w:val="none" w:sz="0" w:space="0" w:color="auto"/>
        <w:bottom w:val="none" w:sz="0" w:space="0" w:color="auto"/>
        <w:right w:val="none" w:sz="0" w:space="0" w:color="auto"/>
      </w:divBdr>
      <w:divsChild>
        <w:div w:id="1125122606">
          <w:marLeft w:val="0"/>
          <w:marRight w:val="0"/>
          <w:marTop w:val="0"/>
          <w:marBottom w:val="0"/>
          <w:divBdr>
            <w:top w:val="none" w:sz="0" w:space="0" w:color="auto"/>
            <w:left w:val="none" w:sz="0" w:space="0" w:color="auto"/>
            <w:bottom w:val="none" w:sz="0" w:space="0" w:color="auto"/>
            <w:right w:val="none" w:sz="0" w:space="0" w:color="auto"/>
          </w:divBdr>
        </w:div>
        <w:div w:id="479463115">
          <w:marLeft w:val="0"/>
          <w:marRight w:val="0"/>
          <w:marTop w:val="0"/>
          <w:marBottom w:val="0"/>
          <w:divBdr>
            <w:top w:val="none" w:sz="0" w:space="0" w:color="auto"/>
            <w:left w:val="none" w:sz="0" w:space="0" w:color="auto"/>
            <w:bottom w:val="none" w:sz="0" w:space="0" w:color="auto"/>
            <w:right w:val="none" w:sz="0" w:space="0" w:color="auto"/>
          </w:divBdr>
        </w:div>
        <w:div w:id="622031748">
          <w:marLeft w:val="0"/>
          <w:marRight w:val="0"/>
          <w:marTop w:val="0"/>
          <w:marBottom w:val="0"/>
          <w:divBdr>
            <w:top w:val="none" w:sz="0" w:space="0" w:color="auto"/>
            <w:left w:val="none" w:sz="0" w:space="0" w:color="auto"/>
            <w:bottom w:val="none" w:sz="0" w:space="0" w:color="auto"/>
            <w:right w:val="none" w:sz="0" w:space="0" w:color="auto"/>
          </w:divBdr>
        </w:div>
        <w:div w:id="922690845">
          <w:marLeft w:val="0"/>
          <w:marRight w:val="0"/>
          <w:marTop w:val="0"/>
          <w:marBottom w:val="0"/>
          <w:divBdr>
            <w:top w:val="none" w:sz="0" w:space="0" w:color="auto"/>
            <w:left w:val="none" w:sz="0" w:space="0" w:color="auto"/>
            <w:bottom w:val="none" w:sz="0" w:space="0" w:color="auto"/>
            <w:right w:val="none" w:sz="0" w:space="0" w:color="auto"/>
          </w:divBdr>
        </w:div>
        <w:div w:id="1397320272">
          <w:marLeft w:val="0"/>
          <w:marRight w:val="0"/>
          <w:marTop w:val="0"/>
          <w:marBottom w:val="0"/>
          <w:divBdr>
            <w:top w:val="none" w:sz="0" w:space="0" w:color="auto"/>
            <w:left w:val="none" w:sz="0" w:space="0" w:color="auto"/>
            <w:bottom w:val="none" w:sz="0" w:space="0" w:color="auto"/>
            <w:right w:val="none" w:sz="0" w:space="0" w:color="auto"/>
          </w:divBdr>
        </w:div>
        <w:div w:id="864903328">
          <w:marLeft w:val="0"/>
          <w:marRight w:val="0"/>
          <w:marTop w:val="0"/>
          <w:marBottom w:val="0"/>
          <w:divBdr>
            <w:top w:val="none" w:sz="0" w:space="0" w:color="auto"/>
            <w:left w:val="none" w:sz="0" w:space="0" w:color="auto"/>
            <w:bottom w:val="none" w:sz="0" w:space="0" w:color="auto"/>
            <w:right w:val="none" w:sz="0" w:space="0" w:color="auto"/>
          </w:divBdr>
        </w:div>
        <w:div w:id="131023877">
          <w:marLeft w:val="0"/>
          <w:marRight w:val="0"/>
          <w:marTop w:val="0"/>
          <w:marBottom w:val="0"/>
          <w:divBdr>
            <w:top w:val="none" w:sz="0" w:space="0" w:color="auto"/>
            <w:left w:val="none" w:sz="0" w:space="0" w:color="auto"/>
            <w:bottom w:val="none" w:sz="0" w:space="0" w:color="auto"/>
            <w:right w:val="none" w:sz="0" w:space="0" w:color="auto"/>
          </w:divBdr>
        </w:div>
        <w:div w:id="330375100">
          <w:marLeft w:val="0"/>
          <w:marRight w:val="0"/>
          <w:marTop w:val="0"/>
          <w:marBottom w:val="0"/>
          <w:divBdr>
            <w:top w:val="none" w:sz="0" w:space="0" w:color="auto"/>
            <w:left w:val="none" w:sz="0" w:space="0" w:color="auto"/>
            <w:bottom w:val="none" w:sz="0" w:space="0" w:color="auto"/>
            <w:right w:val="none" w:sz="0" w:space="0" w:color="auto"/>
          </w:divBdr>
        </w:div>
        <w:div w:id="1890919104">
          <w:marLeft w:val="0"/>
          <w:marRight w:val="0"/>
          <w:marTop w:val="0"/>
          <w:marBottom w:val="0"/>
          <w:divBdr>
            <w:top w:val="none" w:sz="0" w:space="0" w:color="auto"/>
            <w:left w:val="none" w:sz="0" w:space="0" w:color="auto"/>
            <w:bottom w:val="none" w:sz="0" w:space="0" w:color="auto"/>
            <w:right w:val="none" w:sz="0" w:space="0" w:color="auto"/>
          </w:divBdr>
        </w:div>
        <w:div w:id="763916909">
          <w:marLeft w:val="0"/>
          <w:marRight w:val="0"/>
          <w:marTop w:val="0"/>
          <w:marBottom w:val="0"/>
          <w:divBdr>
            <w:top w:val="none" w:sz="0" w:space="0" w:color="auto"/>
            <w:left w:val="none" w:sz="0" w:space="0" w:color="auto"/>
            <w:bottom w:val="none" w:sz="0" w:space="0" w:color="auto"/>
            <w:right w:val="none" w:sz="0" w:space="0" w:color="auto"/>
          </w:divBdr>
        </w:div>
        <w:div w:id="1691686355">
          <w:marLeft w:val="0"/>
          <w:marRight w:val="0"/>
          <w:marTop w:val="0"/>
          <w:marBottom w:val="0"/>
          <w:divBdr>
            <w:top w:val="none" w:sz="0" w:space="0" w:color="auto"/>
            <w:left w:val="none" w:sz="0" w:space="0" w:color="auto"/>
            <w:bottom w:val="none" w:sz="0" w:space="0" w:color="auto"/>
            <w:right w:val="none" w:sz="0" w:space="0" w:color="auto"/>
          </w:divBdr>
        </w:div>
        <w:div w:id="1374426547">
          <w:marLeft w:val="0"/>
          <w:marRight w:val="0"/>
          <w:marTop w:val="0"/>
          <w:marBottom w:val="0"/>
          <w:divBdr>
            <w:top w:val="none" w:sz="0" w:space="0" w:color="auto"/>
            <w:left w:val="none" w:sz="0" w:space="0" w:color="auto"/>
            <w:bottom w:val="none" w:sz="0" w:space="0" w:color="auto"/>
            <w:right w:val="none" w:sz="0" w:space="0" w:color="auto"/>
          </w:divBdr>
        </w:div>
      </w:divsChild>
    </w:div>
    <w:div w:id="1108625102">
      <w:bodyDiv w:val="1"/>
      <w:marLeft w:val="0"/>
      <w:marRight w:val="0"/>
      <w:marTop w:val="0"/>
      <w:marBottom w:val="0"/>
      <w:divBdr>
        <w:top w:val="none" w:sz="0" w:space="0" w:color="auto"/>
        <w:left w:val="none" w:sz="0" w:space="0" w:color="auto"/>
        <w:bottom w:val="none" w:sz="0" w:space="0" w:color="auto"/>
        <w:right w:val="none" w:sz="0" w:space="0" w:color="auto"/>
      </w:divBdr>
      <w:divsChild>
        <w:div w:id="62535286">
          <w:marLeft w:val="0"/>
          <w:marRight w:val="0"/>
          <w:marTop w:val="0"/>
          <w:marBottom w:val="0"/>
          <w:divBdr>
            <w:top w:val="none" w:sz="0" w:space="0" w:color="auto"/>
            <w:left w:val="none" w:sz="0" w:space="0" w:color="auto"/>
            <w:bottom w:val="none" w:sz="0" w:space="0" w:color="auto"/>
            <w:right w:val="none" w:sz="0" w:space="0" w:color="auto"/>
          </w:divBdr>
        </w:div>
        <w:div w:id="1559317187">
          <w:marLeft w:val="0"/>
          <w:marRight w:val="0"/>
          <w:marTop w:val="0"/>
          <w:marBottom w:val="0"/>
          <w:divBdr>
            <w:top w:val="none" w:sz="0" w:space="0" w:color="auto"/>
            <w:left w:val="none" w:sz="0" w:space="0" w:color="auto"/>
            <w:bottom w:val="none" w:sz="0" w:space="0" w:color="auto"/>
            <w:right w:val="none" w:sz="0" w:space="0" w:color="auto"/>
          </w:divBdr>
        </w:div>
      </w:divsChild>
    </w:div>
    <w:div w:id="1308121150">
      <w:bodyDiv w:val="1"/>
      <w:marLeft w:val="0"/>
      <w:marRight w:val="0"/>
      <w:marTop w:val="0"/>
      <w:marBottom w:val="0"/>
      <w:divBdr>
        <w:top w:val="none" w:sz="0" w:space="0" w:color="auto"/>
        <w:left w:val="none" w:sz="0" w:space="0" w:color="auto"/>
        <w:bottom w:val="none" w:sz="0" w:space="0" w:color="auto"/>
        <w:right w:val="none" w:sz="0" w:space="0" w:color="auto"/>
      </w:divBdr>
      <w:divsChild>
        <w:div w:id="1465460724">
          <w:marLeft w:val="5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68CA6E-08FB-48C7-961F-0C50F0BDDDD0}">
  <ds:schemaRefs>
    <ds:schemaRef ds:uri="http://schemas.microsoft.com/sharepoint/v3/contenttype/forms"/>
  </ds:schemaRefs>
</ds:datastoreItem>
</file>

<file path=customXml/itemProps2.xml><?xml version="1.0" encoding="utf-8"?>
<ds:datastoreItem xmlns:ds="http://schemas.openxmlformats.org/officeDocument/2006/customXml" ds:itemID="{241CE4AB-AFB2-41B8-BA4F-D834CE4CD43C}"/>
</file>

<file path=customXml/itemProps3.xml><?xml version="1.0" encoding="utf-8"?>
<ds:datastoreItem xmlns:ds="http://schemas.openxmlformats.org/officeDocument/2006/customXml" ds:itemID="{9E794B42-32C6-4102-B1D9-075AF13FF3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Holland, Peter</cp:lastModifiedBy>
  <cp:revision>3</cp:revision>
  <cp:lastPrinted>2019-11-03T11:53:00Z</cp:lastPrinted>
  <dcterms:created xsi:type="dcterms:W3CDTF">2022-01-19T15:56:00Z</dcterms:created>
  <dcterms:modified xsi:type="dcterms:W3CDTF">2022-01-19T16:39:00Z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