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1EADD891">
        <w:rPr>
          <w:b/>
          <w:bCs/>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6D8CB64F" w:rsidR="00341A93" w:rsidRDefault="009218EA">
      <w:pPr>
        <w:rPr>
          <w:lang w:val="en-GB"/>
        </w:rPr>
      </w:pPr>
      <w:r>
        <w:rPr>
          <w:lang w:val="en-GB"/>
        </w:rPr>
        <w:t>Department</w:t>
      </w:r>
      <w:r w:rsidR="00AB16D0">
        <w:rPr>
          <w:lang w:val="en-GB"/>
        </w:rPr>
        <w:t xml:space="preserve">: </w:t>
      </w:r>
      <w:r w:rsidR="007E1A55">
        <w:rPr>
          <w:lang w:val="en-GB"/>
        </w:rPr>
        <w:t>Computing</w:t>
      </w:r>
    </w:p>
    <w:p w14:paraId="3B5CEA64" w14:textId="77777777" w:rsidR="00D57FF3" w:rsidRDefault="00D57FF3">
      <w:pPr>
        <w:rPr>
          <w:lang w:val="en-GB"/>
        </w:rPr>
      </w:pPr>
    </w:p>
    <w:p w14:paraId="2C4D949B" w14:textId="68061EE2"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AF5F1F">
        <w:rPr>
          <w:sz w:val="21"/>
          <w:szCs w:val="21"/>
          <w:lang w:val="en-GB"/>
        </w:rPr>
        <w:t>Year 11</w:t>
      </w:r>
      <w:r w:rsidR="007E1A55">
        <w:rPr>
          <w:sz w:val="21"/>
          <w:szCs w:val="21"/>
          <w:lang w:val="en-GB"/>
        </w:rPr>
        <w:t xml:space="preserve"> Computer Science</w:t>
      </w:r>
    </w:p>
    <w:p w14:paraId="374AD201" w14:textId="77777777" w:rsidR="00312C50" w:rsidRPr="007B04C0" w:rsidRDefault="00312C50">
      <w:pPr>
        <w:rPr>
          <w:sz w:val="21"/>
          <w:szCs w:val="21"/>
          <w:lang w:val="en-GB"/>
        </w:rPr>
      </w:pPr>
    </w:p>
    <w:p w14:paraId="4C674615" w14:textId="58BAA88C"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540F2B">
        <w:rPr>
          <w:sz w:val="21"/>
          <w:szCs w:val="21"/>
          <w:lang w:val="en-GB"/>
        </w:rPr>
        <w:t>Term 1</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1EADD891">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1EADD891">
        <w:tc>
          <w:tcPr>
            <w:tcW w:w="10632" w:type="dxa"/>
          </w:tcPr>
          <w:p w14:paraId="3038DE24" w14:textId="77777777" w:rsidR="004F3C65" w:rsidRDefault="00AF5F1F" w:rsidP="006D6156">
            <w:pPr>
              <w:pStyle w:val="ListParagraph"/>
              <w:numPr>
                <w:ilvl w:val="0"/>
                <w:numId w:val="17"/>
              </w:numPr>
              <w:jc w:val="both"/>
              <w:rPr>
                <w:b/>
                <w:sz w:val="21"/>
                <w:szCs w:val="21"/>
                <w:lang w:val="en-GB"/>
              </w:rPr>
            </w:pPr>
            <w:r>
              <w:rPr>
                <w:b/>
                <w:sz w:val="21"/>
                <w:szCs w:val="21"/>
                <w:lang w:val="en-GB"/>
              </w:rPr>
              <w:t>Networking</w:t>
            </w:r>
          </w:p>
          <w:p w14:paraId="376A999A" w14:textId="77777777" w:rsidR="00AF5F1F" w:rsidRDefault="00AF5F1F" w:rsidP="006D6156">
            <w:pPr>
              <w:pStyle w:val="ListParagraph"/>
              <w:numPr>
                <w:ilvl w:val="0"/>
                <w:numId w:val="17"/>
              </w:numPr>
              <w:jc w:val="both"/>
              <w:rPr>
                <w:b/>
                <w:sz w:val="21"/>
                <w:szCs w:val="21"/>
                <w:lang w:val="en-GB"/>
              </w:rPr>
            </w:pPr>
            <w:r>
              <w:rPr>
                <w:b/>
                <w:sz w:val="21"/>
                <w:szCs w:val="21"/>
                <w:lang w:val="en-GB"/>
              </w:rPr>
              <w:t>Cyber Security</w:t>
            </w:r>
          </w:p>
          <w:p w14:paraId="19C23ED5" w14:textId="53034220" w:rsidR="00AF5F1F" w:rsidRPr="004F3C65" w:rsidRDefault="00AF5F1F" w:rsidP="006D6156">
            <w:pPr>
              <w:pStyle w:val="ListParagraph"/>
              <w:numPr>
                <w:ilvl w:val="0"/>
                <w:numId w:val="17"/>
              </w:numPr>
              <w:jc w:val="both"/>
              <w:rPr>
                <w:b/>
                <w:sz w:val="21"/>
                <w:szCs w:val="21"/>
                <w:lang w:val="en-GB"/>
              </w:rPr>
            </w:pPr>
            <w:r>
              <w:rPr>
                <w:b/>
                <w:sz w:val="21"/>
                <w:szCs w:val="21"/>
                <w:lang w:val="en-GB"/>
              </w:rPr>
              <w:t>Ethical, Legal &amp; Environmental</w:t>
            </w:r>
          </w:p>
        </w:tc>
      </w:tr>
      <w:tr w:rsidR="007B1995" w:rsidRPr="007B04C0" w14:paraId="07B414B0" w14:textId="77777777" w:rsidTr="1EADD891">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1EADD891">
        <w:tc>
          <w:tcPr>
            <w:tcW w:w="10632" w:type="dxa"/>
          </w:tcPr>
          <w:p w14:paraId="333CA840" w14:textId="0F228B76" w:rsidR="00534EEB" w:rsidRPr="00534EEB" w:rsidRDefault="00534EEB" w:rsidP="00534EEB">
            <w:pPr>
              <w:pStyle w:val="ListParagraph"/>
              <w:numPr>
                <w:ilvl w:val="0"/>
                <w:numId w:val="18"/>
              </w:numPr>
              <w:rPr>
                <w:b/>
                <w:sz w:val="21"/>
                <w:szCs w:val="21"/>
                <w:lang w:val="en-GB"/>
              </w:rPr>
            </w:pPr>
            <w:r w:rsidRPr="00534EEB">
              <w:rPr>
                <w:b/>
                <w:sz w:val="21"/>
                <w:szCs w:val="21"/>
                <w:lang w:val="en-GB"/>
              </w:rPr>
              <w:t>A pre-requisite for taking the networking unit is the data representation unit taken in year 10. This is because in order to understand networks students must understand the nature of what the networks carry.</w:t>
            </w:r>
          </w:p>
          <w:p w14:paraId="224631CA" w14:textId="13222876" w:rsidR="00534EEB" w:rsidRPr="00534EEB" w:rsidRDefault="00534EEB" w:rsidP="00534EEB">
            <w:pPr>
              <w:pStyle w:val="ListParagraph"/>
              <w:numPr>
                <w:ilvl w:val="0"/>
                <w:numId w:val="18"/>
              </w:numPr>
              <w:rPr>
                <w:b/>
                <w:sz w:val="21"/>
                <w:szCs w:val="21"/>
                <w:lang w:val="en-GB"/>
              </w:rPr>
            </w:pPr>
            <w:r w:rsidRPr="00534EEB">
              <w:rPr>
                <w:b/>
                <w:sz w:val="21"/>
                <w:szCs w:val="21"/>
                <w:lang w:val="en-GB"/>
              </w:rPr>
              <w:t>Cybersecurity naturally follows from the networking topic as much of this is based on the security of networks.</w:t>
            </w:r>
          </w:p>
          <w:p w14:paraId="30878C56" w14:textId="79F0C4CE" w:rsidR="004F3C65" w:rsidRPr="004F3C65" w:rsidRDefault="00534EEB" w:rsidP="00534EEB">
            <w:pPr>
              <w:pStyle w:val="ListParagraph"/>
              <w:numPr>
                <w:ilvl w:val="0"/>
                <w:numId w:val="18"/>
              </w:numPr>
              <w:rPr>
                <w:b/>
                <w:sz w:val="21"/>
                <w:szCs w:val="21"/>
                <w:lang w:val="en-GB"/>
              </w:rPr>
            </w:pPr>
            <w:r w:rsidRPr="00534EEB">
              <w:rPr>
                <w:b/>
                <w:sz w:val="21"/>
                <w:szCs w:val="21"/>
                <w:lang w:val="en-GB"/>
              </w:rPr>
              <w:t>The unit on the ethical legal and environmental impacts of technology does not have any pre-knowledge needed</w:t>
            </w:r>
          </w:p>
        </w:tc>
      </w:tr>
      <w:tr w:rsidR="00AA005C" w:rsidRPr="007B04C0" w14:paraId="079F81EC" w14:textId="77777777" w:rsidTr="1EADD891">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1EADD891">
        <w:tc>
          <w:tcPr>
            <w:tcW w:w="10632" w:type="dxa"/>
          </w:tcPr>
          <w:p w14:paraId="207CCB31" w14:textId="60869729" w:rsidR="007B1995" w:rsidRPr="007B04C0" w:rsidRDefault="007B1995" w:rsidP="007B1995">
            <w:pPr>
              <w:rPr>
                <w:b/>
                <w:sz w:val="21"/>
                <w:szCs w:val="21"/>
                <w:lang w:val="en-GB"/>
              </w:rPr>
            </w:pPr>
            <w:r w:rsidRPr="007B04C0">
              <w:rPr>
                <w:b/>
                <w:sz w:val="21"/>
                <w:szCs w:val="21"/>
                <w:lang w:val="en-GB"/>
              </w:rPr>
              <w:t>Rationale for studying this topic</w:t>
            </w:r>
          </w:p>
          <w:p w14:paraId="0FC9A3FC" w14:textId="73E7A00F" w:rsidR="0036256D" w:rsidRPr="007A08E6" w:rsidRDefault="00534EEB" w:rsidP="00534EEB">
            <w:pPr>
              <w:pStyle w:val="ListParagraph"/>
              <w:numPr>
                <w:ilvl w:val="0"/>
                <w:numId w:val="20"/>
              </w:numPr>
              <w:jc w:val="both"/>
              <w:rPr>
                <w:iCs/>
                <w:sz w:val="21"/>
                <w:szCs w:val="21"/>
                <w:lang w:val="en-GB"/>
              </w:rPr>
            </w:pPr>
            <w:r w:rsidRPr="00534EEB">
              <w:rPr>
                <w:iCs/>
                <w:sz w:val="21"/>
                <w:szCs w:val="21"/>
                <w:lang w:val="en-GB"/>
              </w:rPr>
              <w:t>The three topics studied in the term are all areas specified in the subject content in the exam board specification</w:t>
            </w:r>
          </w:p>
          <w:p w14:paraId="42EC5C81" w14:textId="1854BF7A" w:rsidR="007B1995" w:rsidRPr="007B04C0" w:rsidRDefault="007B1995" w:rsidP="007B1995">
            <w:pPr>
              <w:jc w:val="both"/>
              <w:rPr>
                <w:b/>
                <w:bCs/>
                <w:sz w:val="21"/>
                <w:szCs w:val="21"/>
                <w:lang w:val="en-GB"/>
              </w:rPr>
            </w:pPr>
            <w:r w:rsidRPr="007B04C0">
              <w:rPr>
                <w:b/>
                <w:bCs/>
                <w:sz w:val="21"/>
                <w:szCs w:val="21"/>
                <w:lang w:val="en-GB"/>
              </w:rPr>
              <w:t>Rationale for timing of this topic</w:t>
            </w:r>
          </w:p>
          <w:p w14:paraId="558A599A" w14:textId="77777777" w:rsidR="00D57FF3" w:rsidRPr="00534EEB" w:rsidRDefault="00534EEB" w:rsidP="00534EEB">
            <w:pPr>
              <w:pStyle w:val="ListParagraph"/>
              <w:numPr>
                <w:ilvl w:val="0"/>
                <w:numId w:val="20"/>
              </w:numPr>
              <w:jc w:val="both"/>
              <w:rPr>
                <w:b/>
                <w:sz w:val="21"/>
                <w:szCs w:val="21"/>
                <w:lang w:val="en-GB"/>
              </w:rPr>
            </w:pPr>
            <w:r w:rsidRPr="00534EEB">
              <w:rPr>
                <w:iCs/>
                <w:sz w:val="21"/>
                <w:szCs w:val="21"/>
                <w:lang w:val="en-GB"/>
              </w:rPr>
              <w:t>On completion of the year 10 Sections of the course. Four units remain. Networking is best taken first in the term as it is the largest of the three. Naturally cybersecurity follows networking. The decision to do the issues unit was mainly as this is a small unit and fits into the term neatly. The final remaining unit is a larger one and therefore wil</w:t>
            </w:r>
            <w:r>
              <w:rPr>
                <w:iCs/>
                <w:sz w:val="21"/>
                <w:szCs w:val="21"/>
                <w:lang w:val="en-GB"/>
              </w:rPr>
              <w:t>l be taken at the beginning of Term 2.</w:t>
            </w:r>
            <w:r w:rsidR="00D57FF3" w:rsidRPr="00534EEB">
              <w:rPr>
                <w:i/>
                <w:sz w:val="21"/>
                <w:szCs w:val="21"/>
                <w:lang w:val="en-GB"/>
              </w:rPr>
              <w:t xml:space="preserve"> </w:t>
            </w:r>
          </w:p>
          <w:p w14:paraId="27C56A2D" w14:textId="3B62BA1A" w:rsidR="00534EEB" w:rsidRPr="00534EEB" w:rsidRDefault="00534EEB" w:rsidP="00534EEB">
            <w:pPr>
              <w:ind w:left="360"/>
              <w:jc w:val="both"/>
              <w:rPr>
                <w:b/>
                <w:sz w:val="21"/>
                <w:szCs w:val="21"/>
                <w:lang w:val="en-GB"/>
              </w:rPr>
            </w:pPr>
          </w:p>
        </w:tc>
      </w:tr>
      <w:tr w:rsidR="00AA005C" w:rsidRPr="007B04C0" w14:paraId="6BD43A62" w14:textId="77777777" w:rsidTr="1EADD891">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1EADD891">
        <w:tc>
          <w:tcPr>
            <w:tcW w:w="10632" w:type="dxa"/>
          </w:tcPr>
          <w:p w14:paraId="0B816BE9" w14:textId="77777777" w:rsidR="00717220" w:rsidRDefault="00717220" w:rsidP="004F3C65">
            <w:pPr>
              <w:jc w:val="both"/>
              <w:rPr>
                <w:b/>
                <w:sz w:val="21"/>
                <w:szCs w:val="21"/>
                <w:lang w:val="en-GB"/>
              </w:rPr>
            </w:pPr>
          </w:p>
          <w:p w14:paraId="5B3A7289" w14:textId="4D20B934" w:rsidR="00534EEB" w:rsidRPr="00534EEB" w:rsidRDefault="00534EEB" w:rsidP="00534EEB">
            <w:pPr>
              <w:pStyle w:val="ListParagraph"/>
              <w:numPr>
                <w:ilvl w:val="0"/>
                <w:numId w:val="20"/>
              </w:numPr>
              <w:jc w:val="both"/>
              <w:rPr>
                <w:b/>
                <w:sz w:val="21"/>
                <w:szCs w:val="21"/>
                <w:lang w:val="en-GB"/>
              </w:rPr>
            </w:pPr>
            <w:r>
              <w:rPr>
                <w:b/>
                <w:sz w:val="21"/>
                <w:szCs w:val="21"/>
                <w:lang w:val="en-GB"/>
              </w:rPr>
              <w:t>WANs and LAN</w:t>
            </w:r>
            <w:r w:rsidRPr="00534EEB">
              <w:rPr>
                <w:b/>
                <w:sz w:val="21"/>
                <w:szCs w:val="21"/>
                <w:lang w:val="en-GB"/>
              </w:rPr>
              <w:t>s</w:t>
            </w:r>
          </w:p>
          <w:p w14:paraId="1DAB7CA8" w14:textId="3DDED127" w:rsidR="00534EEB" w:rsidRPr="00534EEB" w:rsidRDefault="00534EEB" w:rsidP="00534EEB">
            <w:pPr>
              <w:pStyle w:val="ListParagraph"/>
              <w:numPr>
                <w:ilvl w:val="1"/>
                <w:numId w:val="20"/>
              </w:numPr>
              <w:jc w:val="both"/>
              <w:rPr>
                <w:b/>
                <w:sz w:val="21"/>
                <w:szCs w:val="21"/>
                <w:lang w:val="en-GB"/>
              </w:rPr>
            </w:pPr>
            <w:r w:rsidRPr="00534EEB">
              <w:rPr>
                <w:b/>
                <w:sz w:val="21"/>
                <w:szCs w:val="21"/>
                <w:lang w:val="en-GB"/>
              </w:rPr>
              <w:t>students learn about the difference between wide area and local area networks and where they are used</w:t>
            </w:r>
          </w:p>
          <w:p w14:paraId="49484352" w14:textId="0B44DC91" w:rsidR="00534EEB" w:rsidRPr="00534EEB" w:rsidRDefault="00534EEB" w:rsidP="00534EEB">
            <w:pPr>
              <w:pStyle w:val="ListParagraph"/>
              <w:numPr>
                <w:ilvl w:val="0"/>
                <w:numId w:val="20"/>
              </w:numPr>
              <w:jc w:val="both"/>
              <w:rPr>
                <w:b/>
                <w:sz w:val="21"/>
                <w:szCs w:val="21"/>
                <w:lang w:val="en-GB"/>
              </w:rPr>
            </w:pPr>
            <w:r w:rsidRPr="00534EEB">
              <w:rPr>
                <w:b/>
                <w:sz w:val="21"/>
                <w:szCs w:val="21"/>
                <w:lang w:val="en-GB"/>
              </w:rPr>
              <w:t>Topologies</w:t>
            </w:r>
          </w:p>
          <w:p w14:paraId="6889A92C" w14:textId="2A7D2AF0" w:rsidR="00534EEB" w:rsidRPr="00534EEB" w:rsidRDefault="00534EEB" w:rsidP="00534EEB">
            <w:pPr>
              <w:pStyle w:val="ListParagraph"/>
              <w:numPr>
                <w:ilvl w:val="1"/>
                <w:numId w:val="20"/>
              </w:numPr>
              <w:jc w:val="both"/>
              <w:rPr>
                <w:b/>
                <w:sz w:val="21"/>
                <w:szCs w:val="21"/>
                <w:lang w:val="en-GB"/>
              </w:rPr>
            </w:pPr>
            <w:r w:rsidRPr="00534EEB">
              <w:rPr>
                <w:b/>
                <w:sz w:val="21"/>
                <w:szCs w:val="21"/>
                <w:lang w:val="en-GB"/>
              </w:rPr>
              <w:t>Students learn about the ways in which networks can be connected together in the context of a local area network.</w:t>
            </w:r>
          </w:p>
          <w:p w14:paraId="633AFBEB" w14:textId="07746652" w:rsidR="00534EEB" w:rsidRPr="00534EEB" w:rsidRDefault="00534EEB" w:rsidP="00534EEB">
            <w:pPr>
              <w:pStyle w:val="ListParagraph"/>
              <w:numPr>
                <w:ilvl w:val="0"/>
                <w:numId w:val="20"/>
              </w:numPr>
              <w:jc w:val="both"/>
              <w:rPr>
                <w:b/>
                <w:sz w:val="21"/>
                <w:szCs w:val="21"/>
                <w:lang w:val="en-GB"/>
              </w:rPr>
            </w:pPr>
            <w:r w:rsidRPr="00534EEB">
              <w:rPr>
                <w:b/>
                <w:sz w:val="21"/>
                <w:szCs w:val="21"/>
                <w:lang w:val="en-GB"/>
              </w:rPr>
              <w:t>Connection types</w:t>
            </w:r>
          </w:p>
          <w:p w14:paraId="0CA2860B" w14:textId="65EAE110" w:rsidR="00534EEB" w:rsidRPr="00534EEB" w:rsidRDefault="00534EEB" w:rsidP="00534EEB">
            <w:pPr>
              <w:pStyle w:val="ListParagraph"/>
              <w:numPr>
                <w:ilvl w:val="1"/>
                <w:numId w:val="20"/>
              </w:numPr>
              <w:jc w:val="both"/>
              <w:rPr>
                <w:b/>
                <w:sz w:val="21"/>
                <w:szCs w:val="21"/>
                <w:lang w:val="en-GB"/>
              </w:rPr>
            </w:pPr>
            <w:r w:rsidRPr="00534EEB">
              <w:rPr>
                <w:b/>
                <w:sz w:val="21"/>
                <w:szCs w:val="21"/>
                <w:lang w:val="en-GB"/>
              </w:rPr>
              <w:t>Students learn about the difference between using wired and wireless methods. Many students will have misconceptions on how wireless networking works and therefore these misconceptions can be addressed.</w:t>
            </w:r>
          </w:p>
          <w:p w14:paraId="6E76F694" w14:textId="486E9A2C" w:rsidR="00534EEB" w:rsidRPr="00534EEB" w:rsidRDefault="00534EEB" w:rsidP="00534EEB">
            <w:pPr>
              <w:pStyle w:val="ListParagraph"/>
              <w:numPr>
                <w:ilvl w:val="0"/>
                <w:numId w:val="20"/>
              </w:numPr>
              <w:jc w:val="both"/>
              <w:rPr>
                <w:b/>
                <w:sz w:val="21"/>
                <w:szCs w:val="21"/>
                <w:lang w:val="en-GB"/>
              </w:rPr>
            </w:pPr>
            <w:r w:rsidRPr="00534EEB">
              <w:rPr>
                <w:b/>
                <w:sz w:val="21"/>
                <w:szCs w:val="21"/>
                <w:lang w:val="en-GB"/>
              </w:rPr>
              <w:t>Internet</w:t>
            </w:r>
          </w:p>
          <w:p w14:paraId="16B932B4" w14:textId="712E6187" w:rsidR="00534EEB" w:rsidRPr="00534EEB" w:rsidRDefault="00534EEB" w:rsidP="00534EEB">
            <w:pPr>
              <w:pStyle w:val="ListParagraph"/>
              <w:numPr>
                <w:ilvl w:val="1"/>
                <w:numId w:val="20"/>
              </w:numPr>
              <w:jc w:val="both"/>
              <w:rPr>
                <w:b/>
                <w:sz w:val="21"/>
                <w:szCs w:val="21"/>
                <w:lang w:val="en-GB"/>
              </w:rPr>
            </w:pPr>
            <w:r w:rsidRPr="00534EEB">
              <w:rPr>
                <w:b/>
                <w:sz w:val="21"/>
                <w:szCs w:val="21"/>
                <w:lang w:val="en-GB"/>
              </w:rPr>
              <w:t>Students learn about the basic structure of the Internet and how it works. Students often have misconceptions especially in rel</w:t>
            </w:r>
            <w:r>
              <w:rPr>
                <w:b/>
                <w:sz w:val="21"/>
                <w:szCs w:val="21"/>
                <w:lang w:val="en-GB"/>
              </w:rPr>
              <w:t>ation to terms such as the cloud.</w:t>
            </w:r>
          </w:p>
          <w:p w14:paraId="3C5E5366" w14:textId="1A2C5510" w:rsidR="00534EEB" w:rsidRPr="00534EEB" w:rsidRDefault="00534EEB" w:rsidP="00534EEB">
            <w:pPr>
              <w:pStyle w:val="ListParagraph"/>
              <w:numPr>
                <w:ilvl w:val="0"/>
                <w:numId w:val="20"/>
              </w:numPr>
              <w:jc w:val="both"/>
              <w:rPr>
                <w:b/>
                <w:sz w:val="21"/>
                <w:szCs w:val="21"/>
                <w:lang w:val="en-GB"/>
              </w:rPr>
            </w:pPr>
            <w:r w:rsidRPr="00534EEB">
              <w:rPr>
                <w:b/>
                <w:sz w:val="21"/>
                <w:szCs w:val="21"/>
                <w:lang w:val="en-GB"/>
              </w:rPr>
              <w:t>Protocols</w:t>
            </w:r>
          </w:p>
          <w:p w14:paraId="1AD762B8" w14:textId="4AB94837" w:rsidR="00534EEB" w:rsidRPr="00534EEB" w:rsidRDefault="00534EEB" w:rsidP="00534EEB">
            <w:pPr>
              <w:pStyle w:val="ListParagraph"/>
              <w:numPr>
                <w:ilvl w:val="1"/>
                <w:numId w:val="20"/>
              </w:numPr>
              <w:jc w:val="both"/>
              <w:rPr>
                <w:b/>
                <w:sz w:val="21"/>
                <w:szCs w:val="21"/>
                <w:lang w:val="en-GB"/>
              </w:rPr>
            </w:pPr>
            <w:r w:rsidRPr="00534EEB">
              <w:rPr>
                <w:b/>
                <w:sz w:val="21"/>
                <w:szCs w:val="21"/>
                <w:lang w:val="en-GB"/>
              </w:rPr>
              <w:t>This is a very technical topic in which students learn about the way in which data packets are transmitted on networks. Some students find this to be the most challenging part of the course.</w:t>
            </w:r>
          </w:p>
          <w:p w14:paraId="7A6B6A71" w14:textId="613ACF0D" w:rsidR="00534EEB" w:rsidRPr="00534EEB" w:rsidRDefault="00534EEB" w:rsidP="00534EEB">
            <w:pPr>
              <w:pStyle w:val="ListParagraph"/>
              <w:numPr>
                <w:ilvl w:val="0"/>
                <w:numId w:val="20"/>
              </w:numPr>
              <w:jc w:val="both"/>
              <w:rPr>
                <w:b/>
                <w:sz w:val="21"/>
                <w:szCs w:val="21"/>
                <w:lang w:val="en-GB"/>
              </w:rPr>
            </w:pPr>
            <w:r>
              <w:rPr>
                <w:b/>
                <w:sz w:val="21"/>
                <w:szCs w:val="21"/>
                <w:lang w:val="en-GB"/>
              </w:rPr>
              <w:t>Cyber security</w:t>
            </w:r>
          </w:p>
          <w:p w14:paraId="2D4158CE" w14:textId="3A57BE46" w:rsidR="00534EEB" w:rsidRPr="00534EEB" w:rsidRDefault="00534EEB" w:rsidP="00534EEB">
            <w:pPr>
              <w:pStyle w:val="ListParagraph"/>
              <w:numPr>
                <w:ilvl w:val="1"/>
                <w:numId w:val="20"/>
              </w:numPr>
              <w:jc w:val="both"/>
              <w:rPr>
                <w:b/>
                <w:sz w:val="21"/>
                <w:szCs w:val="21"/>
                <w:lang w:val="en-GB"/>
              </w:rPr>
            </w:pPr>
            <w:r w:rsidRPr="00534EEB">
              <w:rPr>
                <w:b/>
                <w:sz w:val="21"/>
                <w:szCs w:val="21"/>
                <w:lang w:val="en-GB"/>
              </w:rPr>
              <w:t>Students learn about threats to systems and also the measures used to prevent issues or data loss</w:t>
            </w:r>
          </w:p>
          <w:p w14:paraId="41888719" w14:textId="4A4688CF" w:rsidR="00534EEB" w:rsidRPr="00534EEB" w:rsidRDefault="00534EEB" w:rsidP="00534EEB">
            <w:pPr>
              <w:pStyle w:val="ListParagraph"/>
              <w:numPr>
                <w:ilvl w:val="0"/>
                <w:numId w:val="20"/>
              </w:numPr>
              <w:jc w:val="both"/>
              <w:rPr>
                <w:b/>
                <w:sz w:val="21"/>
                <w:szCs w:val="21"/>
                <w:lang w:val="en-GB"/>
              </w:rPr>
            </w:pPr>
            <w:r w:rsidRPr="00534EEB">
              <w:rPr>
                <w:b/>
                <w:sz w:val="21"/>
                <w:szCs w:val="21"/>
                <w:lang w:val="en-GB"/>
              </w:rPr>
              <w:t>Ethical issues</w:t>
            </w:r>
          </w:p>
          <w:p w14:paraId="154F2F2A" w14:textId="5951C6E0" w:rsidR="00534EEB" w:rsidRPr="00534EEB" w:rsidRDefault="00534EEB" w:rsidP="00534EEB">
            <w:pPr>
              <w:pStyle w:val="ListParagraph"/>
              <w:numPr>
                <w:ilvl w:val="1"/>
                <w:numId w:val="20"/>
              </w:numPr>
              <w:jc w:val="both"/>
              <w:rPr>
                <w:b/>
                <w:sz w:val="21"/>
                <w:szCs w:val="21"/>
                <w:lang w:val="en-GB"/>
              </w:rPr>
            </w:pPr>
            <w:r w:rsidRPr="00534EEB">
              <w:rPr>
                <w:b/>
                <w:sz w:val="21"/>
                <w:szCs w:val="21"/>
                <w:lang w:val="en-GB"/>
              </w:rPr>
              <w:t>Students learn how to consider the ethical issues concerned with the use of computers especially with regards to personal privacy and data use</w:t>
            </w:r>
          </w:p>
          <w:p w14:paraId="308DDA5E" w14:textId="02AA9121" w:rsidR="00534EEB" w:rsidRPr="00534EEB" w:rsidRDefault="00534EEB" w:rsidP="00534EEB">
            <w:pPr>
              <w:pStyle w:val="ListParagraph"/>
              <w:numPr>
                <w:ilvl w:val="0"/>
                <w:numId w:val="20"/>
              </w:numPr>
              <w:jc w:val="both"/>
              <w:rPr>
                <w:b/>
                <w:sz w:val="21"/>
                <w:szCs w:val="21"/>
                <w:lang w:val="en-GB"/>
              </w:rPr>
            </w:pPr>
            <w:r w:rsidRPr="00534EEB">
              <w:rPr>
                <w:b/>
                <w:sz w:val="21"/>
                <w:szCs w:val="21"/>
                <w:lang w:val="en-GB"/>
              </w:rPr>
              <w:t>Legal issues</w:t>
            </w:r>
          </w:p>
          <w:p w14:paraId="39C840D9" w14:textId="4F7CD747" w:rsidR="00534EEB" w:rsidRPr="00534EEB" w:rsidRDefault="00534EEB" w:rsidP="00534EEB">
            <w:pPr>
              <w:pStyle w:val="ListParagraph"/>
              <w:numPr>
                <w:ilvl w:val="1"/>
                <w:numId w:val="20"/>
              </w:numPr>
              <w:jc w:val="both"/>
              <w:rPr>
                <w:b/>
                <w:sz w:val="21"/>
                <w:szCs w:val="21"/>
                <w:lang w:val="en-GB"/>
              </w:rPr>
            </w:pPr>
            <w:r w:rsidRPr="00534EEB">
              <w:rPr>
                <w:b/>
                <w:sz w:val="21"/>
                <w:szCs w:val="21"/>
                <w:lang w:val="en-GB"/>
              </w:rPr>
              <w:t>Students learn about the laws in place which relate to the use of computer systems. In particular the use of the data protection legislation and the computer misuse act</w:t>
            </w:r>
          </w:p>
          <w:p w14:paraId="2DC4EA80" w14:textId="6EA1CFFF" w:rsidR="00534EEB" w:rsidRPr="00534EEB" w:rsidRDefault="00534EEB" w:rsidP="00534EEB">
            <w:pPr>
              <w:pStyle w:val="ListParagraph"/>
              <w:numPr>
                <w:ilvl w:val="0"/>
                <w:numId w:val="20"/>
              </w:numPr>
              <w:jc w:val="both"/>
              <w:rPr>
                <w:b/>
                <w:sz w:val="21"/>
                <w:szCs w:val="21"/>
                <w:lang w:val="en-GB"/>
              </w:rPr>
            </w:pPr>
            <w:r w:rsidRPr="00534EEB">
              <w:rPr>
                <w:b/>
                <w:sz w:val="21"/>
                <w:szCs w:val="21"/>
                <w:lang w:val="en-GB"/>
              </w:rPr>
              <w:t>Environmental issues</w:t>
            </w:r>
          </w:p>
          <w:p w14:paraId="588AE75E" w14:textId="77777777" w:rsidR="004F3C65" w:rsidRDefault="00534EEB" w:rsidP="00534EEB">
            <w:pPr>
              <w:pStyle w:val="ListParagraph"/>
              <w:numPr>
                <w:ilvl w:val="1"/>
                <w:numId w:val="20"/>
              </w:numPr>
              <w:jc w:val="both"/>
              <w:rPr>
                <w:b/>
                <w:sz w:val="21"/>
                <w:szCs w:val="21"/>
                <w:lang w:val="en-GB"/>
              </w:rPr>
            </w:pPr>
            <w:r w:rsidRPr="00534EEB">
              <w:rPr>
                <w:b/>
                <w:sz w:val="21"/>
                <w:szCs w:val="21"/>
                <w:lang w:val="en-GB"/>
              </w:rPr>
              <w:t>Students learn about the impact that computers can I have on the environment and how measures may be taken to counteract this</w:t>
            </w:r>
          </w:p>
          <w:p w14:paraId="6784E8EC" w14:textId="50B55BAD" w:rsidR="00534EEB" w:rsidRPr="00534EEB" w:rsidRDefault="00534EEB" w:rsidP="00534EEB">
            <w:pPr>
              <w:ind w:left="1080"/>
              <w:jc w:val="both"/>
              <w:rPr>
                <w:b/>
                <w:sz w:val="21"/>
                <w:szCs w:val="21"/>
                <w:lang w:val="en-GB"/>
              </w:rPr>
            </w:pPr>
          </w:p>
        </w:tc>
      </w:tr>
      <w:tr w:rsidR="00AA005C" w:rsidRPr="007B04C0" w14:paraId="5B2CDDBC" w14:textId="77777777" w:rsidTr="1EADD891">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1EADD891">
        <w:trPr>
          <w:trHeight w:val="640"/>
        </w:trPr>
        <w:tc>
          <w:tcPr>
            <w:tcW w:w="10632" w:type="dxa"/>
          </w:tcPr>
          <w:p w14:paraId="6182C42E" w14:textId="1C05A543" w:rsidR="00534EEB" w:rsidRPr="00534EEB" w:rsidRDefault="00534EEB" w:rsidP="00534EEB">
            <w:pPr>
              <w:pStyle w:val="ListParagraph"/>
              <w:numPr>
                <w:ilvl w:val="0"/>
                <w:numId w:val="20"/>
              </w:numPr>
              <w:jc w:val="both"/>
              <w:rPr>
                <w:iCs/>
                <w:sz w:val="21"/>
                <w:szCs w:val="21"/>
                <w:lang w:val="en-GB"/>
              </w:rPr>
            </w:pPr>
            <w:r w:rsidRPr="00534EEB">
              <w:rPr>
                <w:iCs/>
                <w:sz w:val="21"/>
                <w:szCs w:val="21"/>
                <w:lang w:val="en-GB"/>
              </w:rPr>
              <w:lastRenderedPageBreak/>
              <w:t>Wide area network</w:t>
            </w:r>
          </w:p>
          <w:p w14:paraId="3840619C" w14:textId="3670AF66" w:rsidR="00534EEB" w:rsidRPr="00534EEB" w:rsidRDefault="00534EEB" w:rsidP="00534EEB">
            <w:pPr>
              <w:pStyle w:val="ListParagraph"/>
              <w:numPr>
                <w:ilvl w:val="0"/>
                <w:numId w:val="20"/>
              </w:numPr>
              <w:jc w:val="both"/>
              <w:rPr>
                <w:iCs/>
                <w:sz w:val="21"/>
                <w:szCs w:val="21"/>
                <w:lang w:val="en-GB"/>
              </w:rPr>
            </w:pPr>
            <w:r w:rsidRPr="00534EEB">
              <w:rPr>
                <w:iCs/>
                <w:sz w:val="21"/>
                <w:szCs w:val="21"/>
                <w:lang w:val="en-GB"/>
              </w:rPr>
              <w:t>Local area network</w:t>
            </w:r>
          </w:p>
          <w:p w14:paraId="652C1B02" w14:textId="6D74D733" w:rsidR="00534EEB" w:rsidRPr="00534EEB" w:rsidRDefault="00534EEB" w:rsidP="00534EEB">
            <w:pPr>
              <w:pStyle w:val="ListParagraph"/>
              <w:numPr>
                <w:ilvl w:val="0"/>
                <w:numId w:val="20"/>
              </w:numPr>
              <w:jc w:val="both"/>
              <w:rPr>
                <w:iCs/>
                <w:sz w:val="21"/>
                <w:szCs w:val="21"/>
                <w:lang w:val="en-GB"/>
              </w:rPr>
            </w:pPr>
            <w:r w:rsidRPr="00534EEB">
              <w:rPr>
                <w:iCs/>
                <w:sz w:val="21"/>
                <w:szCs w:val="21"/>
                <w:lang w:val="en-GB"/>
              </w:rPr>
              <w:t>Personal area network</w:t>
            </w:r>
          </w:p>
          <w:p w14:paraId="08038301" w14:textId="00202D41" w:rsidR="00534EEB" w:rsidRPr="00534EEB" w:rsidRDefault="00534EEB" w:rsidP="00534EEB">
            <w:pPr>
              <w:pStyle w:val="ListParagraph"/>
              <w:numPr>
                <w:ilvl w:val="0"/>
                <w:numId w:val="20"/>
              </w:numPr>
              <w:jc w:val="both"/>
              <w:rPr>
                <w:iCs/>
                <w:sz w:val="21"/>
                <w:szCs w:val="21"/>
                <w:lang w:val="en-GB"/>
              </w:rPr>
            </w:pPr>
            <w:r w:rsidRPr="00534EEB">
              <w:rPr>
                <w:iCs/>
                <w:sz w:val="21"/>
                <w:szCs w:val="21"/>
                <w:lang w:val="en-GB"/>
              </w:rPr>
              <w:t>Bluetooth</w:t>
            </w:r>
          </w:p>
          <w:p w14:paraId="78CB5FA6" w14:textId="4750C19B" w:rsidR="00534EEB" w:rsidRPr="00534EEB" w:rsidRDefault="00534EEB" w:rsidP="00534EEB">
            <w:pPr>
              <w:pStyle w:val="ListParagraph"/>
              <w:numPr>
                <w:ilvl w:val="0"/>
                <w:numId w:val="20"/>
              </w:numPr>
              <w:jc w:val="both"/>
              <w:rPr>
                <w:iCs/>
                <w:sz w:val="21"/>
                <w:szCs w:val="21"/>
                <w:lang w:val="en-GB"/>
              </w:rPr>
            </w:pPr>
            <w:r w:rsidRPr="00534EEB">
              <w:rPr>
                <w:iCs/>
                <w:sz w:val="21"/>
                <w:szCs w:val="21"/>
                <w:lang w:val="en-GB"/>
              </w:rPr>
              <w:t>Topology</w:t>
            </w:r>
          </w:p>
          <w:p w14:paraId="769CB0D5" w14:textId="0FABA7CB" w:rsidR="00534EEB" w:rsidRPr="00534EEB" w:rsidRDefault="00534EEB" w:rsidP="00534EEB">
            <w:pPr>
              <w:pStyle w:val="ListParagraph"/>
              <w:numPr>
                <w:ilvl w:val="0"/>
                <w:numId w:val="20"/>
              </w:numPr>
              <w:jc w:val="both"/>
              <w:rPr>
                <w:iCs/>
                <w:sz w:val="21"/>
                <w:szCs w:val="21"/>
                <w:lang w:val="en-GB"/>
              </w:rPr>
            </w:pPr>
            <w:r w:rsidRPr="00534EEB">
              <w:rPr>
                <w:iCs/>
                <w:sz w:val="21"/>
                <w:szCs w:val="21"/>
                <w:lang w:val="en-GB"/>
              </w:rPr>
              <w:t>Bus</w:t>
            </w:r>
          </w:p>
          <w:p w14:paraId="401C8531" w14:textId="2C5D3AF6" w:rsidR="00534EEB" w:rsidRPr="00534EEB" w:rsidRDefault="00534EEB" w:rsidP="00534EEB">
            <w:pPr>
              <w:pStyle w:val="ListParagraph"/>
              <w:numPr>
                <w:ilvl w:val="0"/>
                <w:numId w:val="20"/>
              </w:numPr>
              <w:jc w:val="both"/>
              <w:rPr>
                <w:iCs/>
                <w:sz w:val="21"/>
                <w:szCs w:val="21"/>
                <w:lang w:val="en-GB"/>
              </w:rPr>
            </w:pPr>
            <w:r w:rsidRPr="00534EEB">
              <w:rPr>
                <w:iCs/>
                <w:sz w:val="21"/>
                <w:szCs w:val="21"/>
                <w:lang w:val="en-GB"/>
              </w:rPr>
              <w:t>Star</w:t>
            </w:r>
          </w:p>
          <w:p w14:paraId="0D03C589" w14:textId="71A39A24" w:rsidR="00534EEB" w:rsidRPr="00534EEB" w:rsidRDefault="00534EEB" w:rsidP="00534EEB">
            <w:pPr>
              <w:pStyle w:val="ListParagraph"/>
              <w:numPr>
                <w:ilvl w:val="0"/>
                <w:numId w:val="20"/>
              </w:numPr>
              <w:jc w:val="both"/>
              <w:rPr>
                <w:iCs/>
                <w:sz w:val="21"/>
                <w:szCs w:val="21"/>
                <w:lang w:val="en-GB"/>
              </w:rPr>
            </w:pPr>
            <w:r w:rsidRPr="00534EEB">
              <w:rPr>
                <w:iCs/>
                <w:sz w:val="21"/>
                <w:szCs w:val="21"/>
                <w:lang w:val="en-GB"/>
              </w:rPr>
              <w:t>Switch</w:t>
            </w:r>
          </w:p>
          <w:p w14:paraId="5F152CC8" w14:textId="5DC53588" w:rsidR="00534EEB" w:rsidRPr="00534EEB" w:rsidRDefault="00534EEB" w:rsidP="00534EEB">
            <w:pPr>
              <w:pStyle w:val="ListParagraph"/>
              <w:numPr>
                <w:ilvl w:val="0"/>
                <w:numId w:val="20"/>
              </w:numPr>
              <w:jc w:val="both"/>
              <w:rPr>
                <w:iCs/>
                <w:sz w:val="21"/>
                <w:szCs w:val="21"/>
                <w:lang w:val="en-GB"/>
              </w:rPr>
            </w:pPr>
            <w:r w:rsidRPr="00534EEB">
              <w:rPr>
                <w:iCs/>
                <w:sz w:val="21"/>
                <w:szCs w:val="21"/>
                <w:lang w:val="en-GB"/>
              </w:rPr>
              <w:t>Hub</w:t>
            </w:r>
          </w:p>
          <w:p w14:paraId="7695FA86" w14:textId="4262A79E" w:rsidR="00534EEB" w:rsidRPr="00534EEB" w:rsidRDefault="00534EEB" w:rsidP="00534EEB">
            <w:pPr>
              <w:pStyle w:val="ListParagraph"/>
              <w:numPr>
                <w:ilvl w:val="0"/>
                <w:numId w:val="20"/>
              </w:numPr>
              <w:jc w:val="both"/>
              <w:rPr>
                <w:iCs/>
                <w:sz w:val="21"/>
                <w:szCs w:val="21"/>
                <w:lang w:val="en-GB"/>
              </w:rPr>
            </w:pPr>
            <w:r w:rsidRPr="00534EEB">
              <w:rPr>
                <w:iCs/>
                <w:sz w:val="21"/>
                <w:szCs w:val="21"/>
                <w:lang w:val="en-GB"/>
              </w:rPr>
              <w:t>Ethernet</w:t>
            </w:r>
          </w:p>
          <w:p w14:paraId="38F18FB2" w14:textId="1CBAB947" w:rsidR="00534EEB" w:rsidRPr="00534EEB" w:rsidRDefault="00534EEB" w:rsidP="00534EEB">
            <w:pPr>
              <w:pStyle w:val="ListParagraph"/>
              <w:numPr>
                <w:ilvl w:val="0"/>
                <w:numId w:val="20"/>
              </w:numPr>
              <w:jc w:val="both"/>
              <w:rPr>
                <w:iCs/>
                <w:sz w:val="21"/>
                <w:szCs w:val="21"/>
                <w:lang w:val="en-GB"/>
              </w:rPr>
            </w:pPr>
            <w:r w:rsidRPr="00534EEB">
              <w:rPr>
                <w:iCs/>
                <w:sz w:val="21"/>
                <w:szCs w:val="21"/>
                <w:lang w:val="en-GB"/>
              </w:rPr>
              <w:t>Wi-Fi</w:t>
            </w:r>
          </w:p>
          <w:p w14:paraId="13965BCC" w14:textId="2E80C2B7" w:rsidR="00534EEB" w:rsidRPr="00534EEB" w:rsidRDefault="00534EEB" w:rsidP="00534EEB">
            <w:pPr>
              <w:pStyle w:val="ListParagraph"/>
              <w:numPr>
                <w:ilvl w:val="0"/>
                <w:numId w:val="20"/>
              </w:numPr>
              <w:jc w:val="both"/>
              <w:rPr>
                <w:iCs/>
                <w:sz w:val="21"/>
                <w:szCs w:val="21"/>
                <w:lang w:val="en-GB"/>
              </w:rPr>
            </w:pPr>
            <w:r w:rsidRPr="00534EEB">
              <w:rPr>
                <w:iCs/>
                <w:sz w:val="21"/>
                <w:szCs w:val="21"/>
                <w:lang w:val="en-GB"/>
              </w:rPr>
              <w:t>Fibre-optic</w:t>
            </w:r>
          </w:p>
          <w:p w14:paraId="7134982D" w14:textId="0A4C5C62" w:rsidR="00F95822" w:rsidRPr="004F3C65" w:rsidRDefault="00534EEB" w:rsidP="00534EEB">
            <w:pPr>
              <w:pStyle w:val="ListParagraph"/>
              <w:numPr>
                <w:ilvl w:val="0"/>
                <w:numId w:val="20"/>
              </w:numPr>
              <w:jc w:val="both"/>
              <w:rPr>
                <w:b/>
                <w:sz w:val="21"/>
                <w:szCs w:val="21"/>
                <w:lang w:val="en-GB"/>
              </w:rPr>
            </w:pPr>
            <w:r w:rsidRPr="00534EEB">
              <w:rPr>
                <w:iCs/>
                <w:sz w:val="21"/>
                <w:szCs w:val="21"/>
                <w:lang w:val="en-GB"/>
              </w:rPr>
              <w:t>Protocol</w:t>
            </w:r>
          </w:p>
        </w:tc>
      </w:tr>
      <w:tr w:rsidR="00717220" w:rsidRPr="007B04C0" w14:paraId="0BD4097E" w14:textId="77777777" w:rsidTr="1EADD891">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1EADD891">
        <w:tc>
          <w:tcPr>
            <w:tcW w:w="10632" w:type="dxa"/>
          </w:tcPr>
          <w:p w14:paraId="4616ADCE" w14:textId="77777777" w:rsidR="00717220" w:rsidRPr="00B6352E" w:rsidRDefault="00717220" w:rsidP="00B6352E">
            <w:pPr>
              <w:jc w:val="both"/>
              <w:rPr>
                <w:iCs/>
                <w:sz w:val="21"/>
                <w:szCs w:val="21"/>
                <w:lang w:val="en-GB"/>
              </w:rPr>
            </w:pPr>
          </w:p>
          <w:p w14:paraId="50806447" w14:textId="3CBD4A94" w:rsidR="004F3C65" w:rsidRPr="00B6352E" w:rsidRDefault="003702F8" w:rsidP="00B6352E">
            <w:pPr>
              <w:pStyle w:val="ListParagraph"/>
              <w:numPr>
                <w:ilvl w:val="0"/>
                <w:numId w:val="20"/>
              </w:numPr>
              <w:jc w:val="both"/>
              <w:rPr>
                <w:iCs/>
                <w:sz w:val="21"/>
                <w:szCs w:val="21"/>
                <w:lang w:val="en-GB"/>
              </w:rPr>
            </w:pPr>
            <w:r w:rsidRPr="00B6352E">
              <w:rPr>
                <w:iCs/>
                <w:sz w:val="21"/>
                <w:szCs w:val="21"/>
                <w:lang w:val="en-GB"/>
              </w:rPr>
              <w:t>Ongoing completion of tasks in Class Notebook</w:t>
            </w:r>
          </w:p>
          <w:p w14:paraId="44E2EA6E" w14:textId="0F1FF220" w:rsidR="003702F8" w:rsidRPr="00B6352E" w:rsidRDefault="00510DC1" w:rsidP="00B6352E">
            <w:pPr>
              <w:pStyle w:val="ListParagraph"/>
              <w:numPr>
                <w:ilvl w:val="0"/>
                <w:numId w:val="20"/>
              </w:numPr>
              <w:jc w:val="both"/>
              <w:rPr>
                <w:iCs/>
                <w:sz w:val="21"/>
                <w:szCs w:val="21"/>
                <w:lang w:val="en-GB"/>
              </w:rPr>
            </w:pPr>
            <w:r>
              <w:rPr>
                <w:iCs/>
                <w:sz w:val="21"/>
                <w:szCs w:val="21"/>
                <w:lang w:val="en-GB"/>
              </w:rPr>
              <w:t>Networking</w:t>
            </w:r>
            <w:r w:rsidR="003702F8" w:rsidRPr="00B6352E">
              <w:rPr>
                <w:iCs/>
                <w:sz w:val="21"/>
                <w:szCs w:val="21"/>
                <w:lang w:val="en-GB"/>
              </w:rPr>
              <w:t xml:space="preserve"> assessment</w:t>
            </w:r>
            <w:r>
              <w:rPr>
                <w:iCs/>
                <w:sz w:val="21"/>
                <w:szCs w:val="21"/>
                <w:lang w:val="en-GB"/>
              </w:rPr>
              <w:t xml:space="preserve"> - Oct</w:t>
            </w:r>
          </w:p>
          <w:p w14:paraId="39FC90B5" w14:textId="495315F1" w:rsidR="00510DC1" w:rsidRPr="00A60199" w:rsidRDefault="00510DC1" w:rsidP="00A60199">
            <w:pPr>
              <w:pStyle w:val="ListParagraph"/>
              <w:numPr>
                <w:ilvl w:val="0"/>
                <w:numId w:val="20"/>
              </w:numPr>
              <w:jc w:val="both"/>
              <w:rPr>
                <w:b/>
                <w:sz w:val="21"/>
                <w:szCs w:val="21"/>
                <w:lang w:val="en-GB"/>
              </w:rPr>
            </w:pPr>
            <w:r>
              <w:rPr>
                <w:iCs/>
                <w:sz w:val="21"/>
                <w:szCs w:val="21"/>
                <w:lang w:val="en-GB"/>
              </w:rPr>
              <w:t>Cyber-Security assessment – Nov</w:t>
            </w:r>
          </w:p>
          <w:p w14:paraId="04233BC0" w14:textId="34AFED65" w:rsidR="004F3C65" w:rsidRPr="004F3C65" w:rsidRDefault="004F3C65" w:rsidP="004F3C65">
            <w:pPr>
              <w:jc w:val="both"/>
              <w:rPr>
                <w:b/>
                <w:sz w:val="21"/>
                <w:szCs w:val="21"/>
                <w:lang w:val="en-GB"/>
              </w:rPr>
            </w:pP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40C03"/>
    <w:multiLevelType w:val="hybridMultilevel"/>
    <w:tmpl w:val="ED08E5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45A45A71"/>
    <w:multiLevelType w:val="hybridMultilevel"/>
    <w:tmpl w:val="F676D5E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8779ED"/>
    <w:multiLevelType w:val="hybridMultilevel"/>
    <w:tmpl w:val="85D24A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701D6152"/>
    <w:multiLevelType w:val="hybridMultilevel"/>
    <w:tmpl w:val="A64662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5"/>
  </w:num>
  <w:num w:numId="4">
    <w:abstractNumId w:val="17"/>
  </w:num>
  <w:num w:numId="5">
    <w:abstractNumId w:val="3"/>
  </w:num>
  <w:num w:numId="6">
    <w:abstractNumId w:val="16"/>
  </w:num>
  <w:num w:numId="7">
    <w:abstractNumId w:val="10"/>
  </w:num>
  <w:num w:numId="8">
    <w:abstractNumId w:val="13"/>
  </w:num>
  <w:num w:numId="9">
    <w:abstractNumId w:val="19"/>
  </w:num>
  <w:num w:numId="10">
    <w:abstractNumId w:val="0"/>
  </w:num>
  <w:num w:numId="11">
    <w:abstractNumId w:val="12"/>
  </w:num>
  <w:num w:numId="12">
    <w:abstractNumId w:val="6"/>
  </w:num>
  <w:num w:numId="13">
    <w:abstractNumId w:val="9"/>
  </w:num>
  <w:num w:numId="14">
    <w:abstractNumId w:val="7"/>
  </w:num>
  <w:num w:numId="15">
    <w:abstractNumId w:val="8"/>
  </w:num>
  <w:num w:numId="16">
    <w:abstractNumId w:val="4"/>
  </w:num>
  <w:num w:numId="17">
    <w:abstractNumId w:val="2"/>
  </w:num>
  <w:num w:numId="18">
    <w:abstractNumId w:val="14"/>
  </w:num>
  <w:num w:numId="19">
    <w:abstractNumId w:val="18"/>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C50"/>
    <w:rsid w:val="000056F0"/>
    <w:rsid w:val="000368B9"/>
    <w:rsid w:val="0007733D"/>
    <w:rsid w:val="000C3865"/>
    <w:rsid w:val="001000DD"/>
    <w:rsid w:val="00122AA1"/>
    <w:rsid w:val="0016245A"/>
    <w:rsid w:val="00166FEB"/>
    <w:rsid w:val="001A2BA4"/>
    <w:rsid w:val="001C5F99"/>
    <w:rsid w:val="00226561"/>
    <w:rsid w:val="00255136"/>
    <w:rsid w:val="002E3DD3"/>
    <w:rsid w:val="00312C50"/>
    <w:rsid w:val="00341A93"/>
    <w:rsid w:val="003465A2"/>
    <w:rsid w:val="0036256D"/>
    <w:rsid w:val="003702F8"/>
    <w:rsid w:val="00373102"/>
    <w:rsid w:val="003B1C40"/>
    <w:rsid w:val="00401BEE"/>
    <w:rsid w:val="004124B4"/>
    <w:rsid w:val="004643CB"/>
    <w:rsid w:val="004F3865"/>
    <w:rsid w:val="004F3C65"/>
    <w:rsid w:val="00510DC1"/>
    <w:rsid w:val="00534EEB"/>
    <w:rsid w:val="00540F2B"/>
    <w:rsid w:val="0054237E"/>
    <w:rsid w:val="005F5BFF"/>
    <w:rsid w:val="006133FF"/>
    <w:rsid w:val="00664176"/>
    <w:rsid w:val="006B6F74"/>
    <w:rsid w:val="006B7BD1"/>
    <w:rsid w:val="006D6156"/>
    <w:rsid w:val="006E589C"/>
    <w:rsid w:val="006E5B6C"/>
    <w:rsid w:val="00717220"/>
    <w:rsid w:val="00792234"/>
    <w:rsid w:val="007A08E6"/>
    <w:rsid w:val="007B04C0"/>
    <w:rsid w:val="007B1995"/>
    <w:rsid w:val="007E1A55"/>
    <w:rsid w:val="00822276"/>
    <w:rsid w:val="008315F1"/>
    <w:rsid w:val="008F472A"/>
    <w:rsid w:val="009218EA"/>
    <w:rsid w:val="00970470"/>
    <w:rsid w:val="009B0B5A"/>
    <w:rsid w:val="009F4EE7"/>
    <w:rsid w:val="00A60199"/>
    <w:rsid w:val="00AA005C"/>
    <w:rsid w:val="00AB16D0"/>
    <w:rsid w:val="00AC1394"/>
    <w:rsid w:val="00AF5F1F"/>
    <w:rsid w:val="00B16942"/>
    <w:rsid w:val="00B45D97"/>
    <w:rsid w:val="00B555A2"/>
    <w:rsid w:val="00B6352E"/>
    <w:rsid w:val="00BA2324"/>
    <w:rsid w:val="00C21D1A"/>
    <w:rsid w:val="00C72A78"/>
    <w:rsid w:val="00CF578F"/>
    <w:rsid w:val="00D06802"/>
    <w:rsid w:val="00D239EE"/>
    <w:rsid w:val="00D41C18"/>
    <w:rsid w:val="00D57FF3"/>
    <w:rsid w:val="00DE5FA5"/>
    <w:rsid w:val="00DF5028"/>
    <w:rsid w:val="00F02AF8"/>
    <w:rsid w:val="00F30C8B"/>
    <w:rsid w:val="00F564A7"/>
    <w:rsid w:val="00F56CCA"/>
    <w:rsid w:val="00F62155"/>
    <w:rsid w:val="00F95822"/>
    <w:rsid w:val="00FC1E1B"/>
    <w:rsid w:val="00FD1AA6"/>
    <w:rsid w:val="1EADD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1918">
      <w:bodyDiv w:val="1"/>
      <w:marLeft w:val="0"/>
      <w:marRight w:val="0"/>
      <w:marTop w:val="0"/>
      <w:marBottom w:val="0"/>
      <w:divBdr>
        <w:top w:val="none" w:sz="0" w:space="0" w:color="auto"/>
        <w:left w:val="none" w:sz="0" w:space="0" w:color="auto"/>
        <w:bottom w:val="none" w:sz="0" w:space="0" w:color="auto"/>
        <w:right w:val="none" w:sz="0" w:space="0" w:color="auto"/>
      </w:divBdr>
      <w:divsChild>
        <w:div w:id="283200317">
          <w:marLeft w:val="0"/>
          <w:marRight w:val="0"/>
          <w:marTop w:val="0"/>
          <w:marBottom w:val="0"/>
          <w:divBdr>
            <w:top w:val="none" w:sz="0" w:space="0" w:color="auto"/>
            <w:left w:val="none" w:sz="0" w:space="0" w:color="auto"/>
            <w:bottom w:val="none" w:sz="0" w:space="0" w:color="auto"/>
            <w:right w:val="none" w:sz="0" w:space="0" w:color="auto"/>
          </w:divBdr>
        </w:div>
        <w:div w:id="1950312871">
          <w:marLeft w:val="0"/>
          <w:marRight w:val="0"/>
          <w:marTop w:val="0"/>
          <w:marBottom w:val="0"/>
          <w:divBdr>
            <w:top w:val="none" w:sz="0" w:space="0" w:color="auto"/>
            <w:left w:val="none" w:sz="0" w:space="0" w:color="auto"/>
            <w:bottom w:val="none" w:sz="0" w:space="0" w:color="auto"/>
            <w:right w:val="none" w:sz="0" w:space="0" w:color="auto"/>
          </w:divBdr>
        </w:div>
        <w:div w:id="1366758371">
          <w:marLeft w:val="0"/>
          <w:marRight w:val="0"/>
          <w:marTop w:val="0"/>
          <w:marBottom w:val="0"/>
          <w:divBdr>
            <w:top w:val="none" w:sz="0" w:space="0" w:color="auto"/>
            <w:left w:val="none" w:sz="0" w:space="0" w:color="auto"/>
            <w:bottom w:val="none" w:sz="0" w:space="0" w:color="auto"/>
            <w:right w:val="none" w:sz="0" w:space="0" w:color="auto"/>
          </w:divBdr>
        </w:div>
        <w:div w:id="72629866">
          <w:marLeft w:val="0"/>
          <w:marRight w:val="0"/>
          <w:marTop w:val="0"/>
          <w:marBottom w:val="0"/>
          <w:divBdr>
            <w:top w:val="none" w:sz="0" w:space="0" w:color="auto"/>
            <w:left w:val="none" w:sz="0" w:space="0" w:color="auto"/>
            <w:bottom w:val="none" w:sz="0" w:space="0" w:color="auto"/>
            <w:right w:val="none" w:sz="0" w:space="0" w:color="auto"/>
          </w:divBdr>
        </w:div>
        <w:div w:id="2079935318">
          <w:marLeft w:val="0"/>
          <w:marRight w:val="0"/>
          <w:marTop w:val="0"/>
          <w:marBottom w:val="0"/>
          <w:divBdr>
            <w:top w:val="none" w:sz="0" w:space="0" w:color="auto"/>
            <w:left w:val="none" w:sz="0" w:space="0" w:color="auto"/>
            <w:bottom w:val="none" w:sz="0" w:space="0" w:color="auto"/>
            <w:right w:val="none" w:sz="0" w:space="0" w:color="auto"/>
          </w:divBdr>
        </w:div>
        <w:div w:id="898905524">
          <w:marLeft w:val="0"/>
          <w:marRight w:val="0"/>
          <w:marTop w:val="0"/>
          <w:marBottom w:val="0"/>
          <w:divBdr>
            <w:top w:val="none" w:sz="0" w:space="0" w:color="auto"/>
            <w:left w:val="none" w:sz="0" w:space="0" w:color="auto"/>
            <w:bottom w:val="none" w:sz="0" w:space="0" w:color="auto"/>
            <w:right w:val="none" w:sz="0" w:space="0" w:color="auto"/>
          </w:divBdr>
        </w:div>
        <w:div w:id="1098284324">
          <w:marLeft w:val="0"/>
          <w:marRight w:val="0"/>
          <w:marTop w:val="0"/>
          <w:marBottom w:val="0"/>
          <w:divBdr>
            <w:top w:val="none" w:sz="0" w:space="0" w:color="auto"/>
            <w:left w:val="none" w:sz="0" w:space="0" w:color="auto"/>
            <w:bottom w:val="none" w:sz="0" w:space="0" w:color="auto"/>
            <w:right w:val="none" w:sz="0" w:space="0" w:color="auto"/>
          </w:divBdr>
        </w:div>
        <w:div w:id="149830578">
          <w:marLeft w:val="0"/>
          <w:marRight w:val="0"/>
          <w:marTop w:val="0"/>
          <w:marBottom w:val="0"/>
          <w:divBdr>
            <w:top w:val="none" w:sz="0" w:space="0" w:color="auto"/>
            <w:left w:val="none" w:sz="0" w:space="0" w:color="auto"/>
            <w:bottom w:val="none" w:sz="0" w:space="0" w:color="auto"/>
            <w:right w:val="none" w:sz="0" w:space="0" w:color="auto"/>
          </w:divBdr>
        </w:div>
        <w:div w:id="1012611796">
          <w:marLeft w:val="0"/>
          <w:marRight w:val="0"/>
          <w:marTop w:val="0"/>
          <w:marBottom w:val="0"/>
          <w:divBdr>
            <w:top w:val="none" w:sz="0" w:space="0" w:color="auto"/>
            <w:left w:val="none" w:sz="0" w:space="0" w:color="auto"/>
            <w:bottom w:val="none" w:sz="0" w:space="0" w:color="auto"/>
            <w:right w:val="none" w:sz="0" w:space="0" w:color="auto"/>
          </w:divBdr>
        </w:div>
        <w:div w:id="1726219240">
          <w:marLeft w:val="0"/>
          <w:marRight w:val="0"/>
          <w:marTop w:val="0"/>
          <w:marBottom w:val="0"/>
          <w:divBdr>
            <w:top w:val="none" w:sz="0" w:space="0" w:color="auto"/>
            <w:left w:val="none" w:sz="0" w:space="0" w:color="auto"/>
            <w:bottom w:val="none" w:sz="0" w:space="0" w:color="auto"/>
            <w:right w:val="none" w:sz="0" w:space="0" w:color="auto"/>
          </w:divBdr>
        </w:div>
        <w:div w:id="1920671938">
          <w:marLeft w:val="0"/>
          <w:marRight w:val="0"/>
          <w:marTop w:val="0"/>
          <w:marBottom w:val="0"/>
          <w:divBdr>
            <w:top w:val="none" w:sz="0" w:space="0" w:color="auto"/>
            <w:left w:val="none" w:sz="0" w:space="0" w:color="auto"/>
            <w:bottom w:val="none" w:sz="0" w:space="0" w:color="auto"/>
            <w:right w:val="none" w:sz="0" w:space="0" w:color="auto"/>
          </w:divBdr>
        </w:div>
        <w:div w:id="1006978729">
          <w:marLeft w:val="0"/>
          <w:marRight w:val="0"/>
          <w:marTop w:val="0"/>
          <w:marBottom w:val="0"/>
          <w:divBdr>
            <w:top w:val="none" w:sz="0" w:space="0" w:color="auto"/>
            <w:left w:val="none" w:sz="0" w:space="0" w:color="auto"/>
            <w:bottom w:val="none" w:sz="0" w:space="0" w:color="auto"/>
            <w:right w:val="none" w:sz="0" w:space="0" w:color="auto"/>
          </w:divBdr>
        </w:div>
        <w:div w:id="1450202818">
          <w:marLeft w:val="0"/>
          <w:marRight w:val="0"/>
          <w:marTop w:val="0"/>
          <w:marBottom w:val="0"/>
          <w:divBdr>
            <w:top w:val="none" w:sz="0" w:space="0" w:color="auto"/>
            <w:left w:val="none" w:sz="0" w:space="0" w:color="auto"/>
            <w:bottom w:val="none" w:sz="0" w:space="0" w:color="auto"/>
            <w:right w:val="none" w:sz="0" w:space="0" w:color="auto"/>
          </w:divBdr>
        </w:div>
        <w:div w:id="2002345257">
          <w:marLeft w:val="0"/>
          <w:marRight w:val="0"/>
          <w:marTop w:val="0"/>
          <w:marBottom w:val="0"/>
          <w:divBdr>
            <w:top w:val="none" w:sz="0" w:space="0" w:color="auto"/>
            <w:left w:val="none" w:sz="0" w:space="0" w:color="auto"/>
            <w:bottom w:val="none" w:sz="0" w:space="0" w:color="auto"/>
            <w:right w:val="none" w:sz="0" w:space="0" w:color="auto"/>
          </w:divBdr>
        </w:div>
        <w:div w:id="25565425">
          <w:marLeft w:val="0"/>
          <w:marRight w:val="0"/>
          <w:marTop w:val="0"/>
          <w:marBottom w:val="0"/>
          <w:divBdr>
            <w:top w:val="none" w:sz="0" w:space="0" w:color="auto"/>
            <w:left w:val="none" w:sz="0" w:space="0" w:color="auto"/>
            <w:bottom w:val="none" w:sz="0" w:space="0" w:color="auto"/>
            <w:right w:val="none" w:sz="0" w:space="0" w:color="auto"/>
          </w:divBdr>
        </w:div>
        <w:div w:id="1538152651">
          <w:marLeft w:val="0"/>
          <w:marRight w:val="0"/>
          <w:marTop w:val="0"/>
          <w:marBottom w:val="0"/>
          <w:divBdr>
            <w:top w:val="none" w:sz="0" w:space="0" w:color="auto"/>
            <w:left w:val="none" w:sz="0" w:space="0" w:color="auto"/>
            <w:bottom w:val="none" w:sz="0" w:space="0" w:color="auto"/>
            <w:right w:val="none" w:sz="0" w:space="0" w:color="auto"/>
          </w:divBdr>
        </w:div>
        <w:div w:id="365983965">
          <w:marLeft w:val="0"/>
          <w:marRight w:val="0"/>
          <w:marTop w:val="0"/>
          <w:marBottom w:val="0"/>
          <w:divBdr>
            <w:top w:val="none" w:sz="0" w:space="0" w:color="auto"/>
            <w:left w:val="none" w:sz="0" w:space="0" w:color="auto"/>
            <w:bottom w:val="none" w:sz="0" w:space="0" w:color="auto"/>
            <w:right w:val="none" w:sz="0" w:space="0" w:color="auto"/>
          </w:divBdr>
        </w:div>
        <w:div w:id="1620258762">
          <w:marLeft w:val="0"/>
          <w:marRight w:val="0"/>
          <w:marTop w:val="0"/>
          <w:marBottom w:val="0"/>
          <w:divBdr>
            <w:top w:val="none" w:sz="0" w:space="0" w:color="auto"/>
            <w:left w:val="none" w:sz="0" w:space="0" w:color="auto"/>
            <w:bottom w:val="none" w:sz="0" w:space="0" w:color="auto"/>
            <w:right w:val="none" w:sz="0" w:space="0" w:color="auto"/>
          </w:divBdr>
        </w:div>
        <w:div w:id="8257939">
          <w:marLeft w:val="0"/>
          <w:marRight w:val="0"/>
          <w:marTop w:val="0"/>
          <w:marBottom w:val="0"/>
          <w:divBdr>
            <w:top w:val="none" w:sz="0" w:space="0" w:color="auto"/>
            <w:left w:val="none" w:sz="0" w:space="0" w:color="auto"/>
            <w:bottom w:val="none" w:sz="0" w:space="0" w:color="auto"/>
            <w:right w:val="none" w:sz="0" w:space="0" w:color="auto"/>
          </w:divBdr>
        </w:div>
        <w:div w:id="1508788763">
          <w:marLeft w:val="0"/>
          <w:marRight w:val="0"/>
          <w:marTop w:val="0"/>
          <w:marBottom w:val="0"/>
          <w:divBdr>
            <w:top w:val="none" w:sz="0" w:space="0" w:color="auto"/>
            <w:left w:val="none" w:sz="0" w:space="0" w:color="auto"/>
            <w:bottom w:val="none" w:sz="0" w:space="0" w:color="auto"/>
            <w:right w:val="none" w:sz="0" w:space="0" w:color="auto"/>
          </w:divBdr>
        </w:div>
        <w:div w:id="21589582">
          <w:marLeft w:val="0"/>
          <w:marRight w:val="0"/>
          <w:marTop w:val="0"/>
          <w:marBottom w:val="0"/>
          <w:divBdr>
            <w:top w:val="none" w:sz="0" w:space="0" w:color="auto"/>
            <w:left w:val="none" w:sz="0" w:space="0" w:color="auto"/>
            <w:bottom w:val="none" w:sz="0" w:space="0" w:color="auto"/>
            <w:right w:val="none" w:sz="0" w:space="0" w:color="auto"/>
          </w:divBdr>
        </w:div>
        <w:div w:id="1135416216">
          <w:marLeft w:val="0"/>
          <w:marRight w:val="0"/>
          <w:marTop w:val="0"/>
          <w:marBottom w:val="0"/>
          <w:divBdr>
            <w:top w:val="none" w:sz="0" w:space="0" w:color="auto"/>
            <w:left w:val="none" w:sz="0" w:space="0" w:color="auto"/>
            <w:bottom w:val="none" w:sz="0" w:space="0" w:color="auto"/>
            <w:right w:val="none" w:sz="0" w:space="0" w:color="auto"/>
          </w:divBdr>
        </w:div>
        <w:div w:id="974524619">
          <w:marLeft w:val="0"/>
          <w:marRight w:val="0"/>
          <w:marTop w:val="0"/>
          <w:marBottom w:val="0"/>
          <w:divBdr>
            <w:top w:val="none" w:sz="0" w:space="0" w:color="auto"/>
            <w:left w:val="none" w:sz="0" w:space="0" w:color="auto"/>
            <w:bottom w:val="none" w:sz="0" w:space="0" w:color="auto"/>
            <w:right w:val="none" w:sz="0" w:space="0" w:color="auto"/>
          </w:divBdr>
        </w:div>
        <w:div w:id="1528982840">
          <w:marLeft w:val="0"/>
          <w:marRight w:val="0"/>
          <w:marTop w:val="0"/>
          <w:marBottom w:val="0"/>
          <w:divBdr>
            <w:top w:val="none" w:sz="0" w:space="0" w:color="auto"/>
            <w:left w:val="none" w:sz="0" w:space="0" w:color="auto"/>
            <w:bottom w:val="none" w:sz="0" w:space="0" w:color="auto"/>
            <w:right w:val="none" w:sz="0" w:space="0" w:color="auto"/>
          </w:divBdr>
        </w:div>
        <w:div w:id="542257117">
          <w:marLeft w:val="0"/>
          <w:marRight w:val="0"/>
          <w:marTop w:val="0"/>
          <w:marBottom w:val="0"/>
          <w:divBdr>
            <w:top w:val="none" w:sz="0" w:space="0" w:color="auto"/>
            <w:left w:val="none" w:sz="0" w:space="0" w:color="auto"/>
            <w:bottom w:val="none" w:sz="0" w:space="0" w:color="auto"/>
            <w:right w:val="none" w:sz="0" w:space="0" w:color="auto"/>
          </w:divBdr>
        </w:div>
        <w:div w:id="1125153552">
          <w:marLeft w:val="0"/>
          <w:marRight w:val="0"/>
          <w:marTop w:val="0"/>
          <w:marBottom w:val="0"/>
          <w:divBdr>
            <w:top w:val="none" w:sz="0" w:space="0" w:color="auto"/>
            <w:left w:val="none" w:sz="0" w:space="0" w:color="auto"/>
            <w:bottom w:val="none" w:sz="0" w:space="0" w:color="auto"/>
            <w:right w:val="none" w:sz="0" w:space="0" w:color="auto"/>
          </w:divBdr>
        </w:div>
        <w:div w:id="910506878">
          <w:marLeft w:val="0"/>
          <w:marRight w:val="0"/>
          <w:marTop w:val="0"/>
          <w:marBottom w:val="0"/>
          <w:divBdr>
            <w:top w:val="none" w:sz="0" w:space="0" w:color="auto"/>
            <w:left w:val="none" w:sz="0" w:space="0" w:color="auto"/>
            <w:bottom w:val="none" w:sz="0" w:space="0" w:color="auto"/>
            <w:right w:val="none" w:sz="0" w:space="0" w:color="auto"/>
          </w:divBdr>
        </w:div>
        <w:div w:id="2068986062">
          <w:marLeft w:val="0"/>
          <w:marRight w:val="0"/>
          <w:marTop w:val="0"/>
          <w:marBottom w:val="0"/>
          <w:divBdr>
            <w:top w:val="none" w:sz="0" w:space="0" w:color="auto"/>
            <w:left w:val="none" w:sz="0" w:space="0" w:color="auto"/>
            <w:bottom w:val="none" w:sz="0" w:space="0" w:color="auto"/>
            <w:right w:val="none" w:sz="0" w:space="0" w:color="auto"/>
          </w:divBdr>
        </w:div>
        <w:div w:id="1406873018">
          <w:marLeft w:val="0"/>
          <w:marRight w:val="0"/>
          <w:marTop w:val="0"/>
          <w:marBottom w:val="0"/>
          <w:divBdr>
            <w:top w:val="none" w:sz="0" w:space="0" w:color="auto"/>
            <w:left w:val="none" w:sz="0" w:space="0" w:color="auto"/>
            <w:bottom w:val="none" w:sz="0" w:space="0" w:color="auto"/>
            <w:right w:val="none" w:sz="0" w:space="0" w:color="auto"/>
          </w:divBdr>
        </w:div>
        <w:div w:id="1587036519">
          <w:marLeft w:val="0"/>
          <w:marRight w:val="0"/>
          <w:marTop w:val="0"/>
          <w:marBottom w:val="0"/>
          <w:divBdr>
            <w:top w:val="none" w:sz="0" w:space="0" w:color="auto"/>
            <w:left w:val="none" w:sz="0" w:space="0" w:color="auto"/>
            <w:bottom w:val="none" w:sz="0" w:space="0" w:color="auto"/>
            <w:right w:val="none" w:sz="0" w:space="0" w:color="auto"/>
          </w:divBdr>
        </w:div>
        <w:div w:id="804738598">
          <w:marLeft w:val="0"/>
          <w:marRight w:val="0"/>
          <w:marTop w:val="0"/>
          <w:marBottom w:val="0"/>
          <w:divBdr>
            <w:top w:val="none" w:sz="0" w:space="0" w:color="auto"/>
            <w:left w:val="none" w:sz="0" w:space="0" w:color="auto"/>
            <w:bottom w:val="none" w:sz="0" w:space="0" w:color="auto"/>
            <w:right w:val="none" w:sz="0" w:space="0" w:color="auto"/>
          </w:divBdr>
        </w:div>
        <w:div w:id="302387443">
          <w:marLeft w:val="0"/>
          <w:marRight w:val="0"/>
          <w:marTop w:val="0"/>
          <w:marBottom w:val="0"/>
          <w:divBdr>
            <w:top w:val="none" w:sz="0" w:space="0" w:color="auto"/>
            <w:left w:val="none" w:sz="0" w:space="0" w:color="auto"/>
            <w:bottom w:val="none" w:sz="0" w:space="0" w:color="auto"/>
            <w:right w:val="none" w:sz="0" w:space="0" w:color="auto"/>
          </w:divBdr>
        </w:div>
        <w:div w:id="887258468">
          <w:marLeft w:val="0"/>
          <w:marRight w:val="0"/>
          <w:marTop w:val="0"/>
          <w:marBottom w:val="0"/>
          <w:divBdr>
            <w:top w:val="none" w:sz="0" w:space="0" w:color="auto"/>
            <w:left w:val="none" w:sz="0" w:space="0" w:color="auto"/>
            <w:bottom w:val="none" w:sz="0" w:space="0" w:color="auto"/>
            <w:right w:val="none" w:sz="0" w:space="0" w:color="auto"/>
          </w:divBdr>
        </w:div>
      </w:divsChild>
    </w:div>
    <w:div w:id="329917933">
      <w:bodyDiv w:val="1"/>
      <w:marLeft w:val="0"/>
      <w:marRight w:val="0"/>
      <w:marTop w:val="0"/>
      <w:marBottom w:val="0"/>
      <w:divBdr>
        <w:top w:val="none" w:sz="0" w:space="0" w:color="auto"/>
        <w:left w:val="none" w:sz="0" w:space="0" w:color="auto"/>
        <w:bottom w:val="none" w:sz="0" w:space="0" w:color="auto"/>
        <w:right w:val="none" w:sz="0" w:space="0" w:color="auto"/>
      </w:divBdr>
      <w:divsChild>
        <w:div w:id="1125122606">
          <w:marLeft w:val="0"/>
          <w:marRight w:val="0"/>
          <w:marTop w:val="0"/>
          <w:marBottom w:val="0"/>
          <w:divBdr>
            <w:top w:val="none" w:sz="0" w:space="0" w:color="auto"/>
            <w:left w:val="none" w:sz="0" w:space="0" w:color="auto"/>
            <w:bottom w:val="none" w:sz="0" w:space="0" w:color="auto"/>
            <w:right w:val="none" w:sz="0" w:space="0" w:color="auto"/>
          </w:divBdr>
        </w:div>
        <w:div w:id="479463115">
          <w:marLeft w:val="0"/>
          <w:marRight w:val="0"/>
          <w:marTop w:val="0"/>
          <w:marBottom w:val="0"/>
          <w:divBdr>
            <w:top w:val="none" w:sz="0" w:space="0" w:color="auto"/>
            <w:left w:val="none" w:sz="0" w:space="0" w:color="auto"/>
            <w:bottom w:val="none" w:sz="0" w:space="0" w:color="auto"/>
            <w:right w:val="none" w:sz="0" w:space="0" w:color="auto"/>
          </w:divBdr>
        </w:div>
        <w:div w:id="622031748">
          <w:marLeft w:val="0"/>
          <w:marRight w:val="0"/>
          <w:marTop w:val="0"/>
          <w:marBottom w:val="0"/>
          <w:divBdr>
            <w:top w:val="none" w:sz="0" w:space="0" w:color="auto"/>
            <w:left w:val="none" w:sz="0" w:space="0" w:color="auto"/>
            <w:bottom w:val="none" w:sz="0" w:space="0" w:color="auto"/>
            <w:right w:val="none" w:sz="0" w:space="0" w:color="auto"/>
          </w:divBdr>
        </w:div>
        <w:div w:id="922690845">
          <w:marLeft w:val="0"/>
          <w:marRight w:val="0"/>
          <w:marTop w:val="0"/>
          <w:marBottom w:val="0"/>
          <w:divBdr>
            <w:top w:val="none" w:sz="0" w:space="0" w:color="auto"/>
            <w:left w:val="none" w:sz="0" w:space="0" w:color="auto"/>
            <w:bottom w:val="none" w:sz="0" w:space="0" w:color="auto"/>
            <w:right w:val="none" w:sz="0" w:space="0" w:color="auto"/>
          </w:divBdr>
        </w:div>
        <w:div w:id="1397320272">
          <w:marLeft w:val="0"/>
          <w:marRight w:val="0"/>
          <w:marTop w:val="0"/>
          <w:marBottom w:val="0"/>
          <w:divBdr>
            <w:top w:val="none" w:sz="0" w:space="0" w:color="auto"/>
            <w:left w:val="none" w:sz="0" w:space="0" w:color="auto"/>
            <w:bottom w:val="none" w:sz="0" w:space="0" w:color="auto"/>
            <w:right w:val="none" w:sz="0" w:space="0" w:color="auto"/>
          </w:divBdr>
        </w:div>
        <w:div w:id="864903328">
          <w:marLeft w:val="0"/>
          <w:marRight w:val="0"/>
          <w:marTop w:val="0"/>
          <w:marBottom w:val="0"/>
          <w:divBdr>
            <w:top w:val="none" w:sz="0" w:space="0" w:color="auto"/>
            <w:left w:val="none" w:sz="0" w:space="0" w:color="auto"/>
            <w:bottom w:val="none" w:sz="0" w:space="0" w:color="auto"/>
            <w:right w:val="none" w:sz="0" w:space="0" w:color="auto"/>
          </w:divBdr>
        </w:div>
        <w:div w:id="131023877">
          <w:marLeft w:val="0"/>
          <w:marRight w:val="0"/>
          <w:marTop w:val="0"/>
          <w:marBottom w:val="0"/>
          <w:divBdr>
            <w:top w:val="none" w:sz="0" w:space="0" w:color="auto"/>
            <w:left w:val="none" w:sz="0" w:space="0" w:color="auto"/>
            <w:bottom w:val="none" w:sz="0" w:space="0" w:color="auto"/>
            <w:right w:val="none" w:sz="0" w:space="0" w:color="auto"/>
          </w:divBdr>
        </w:div>
        <w:div w:id="330375100">
          <w:marLeft w:val="0"/>
          <w:marRight w:val="0"/>
          <w:marTop w:val="0"/>
          <w:marBottom w:val="0"/>
          <w:divBdr>
            <w:top w:val="none" w:sz="0" w:space="0" w:color="auto"/>
            <w:left w:val="none" w:sz="0" w:space="0" w:color="auto"/>
            <w:bottom w:val="none" w:sz="0" w:space="0" w:color="auto"/>
            <w:right w:val="none" w:sz="0" w:space="0" w:color="auto"/>
          </w:divBdr>
        </w:div>
        <w:div w:id="1890919104">
          <w:marLeft w:val="0"/>
          <w:marRight w:val="0"/>
          <w:marTop w:val="0"/>
          <w:marBottom w:val="0"/>
          <w:divBdr>
            <w:top w:val="none" w:sz="0" w:space="0" w:color="auto"/>
            <w:left w:val="none" w:sz="0" w:space="0" w:color="auto"/>
            <w:bottom w:val="none" w:sz="0" w:space="0" w:color="auto"/>
            <w:right w:val="none" w:sz="0" w:space="0" w:color="auto"/>
          </w:divBdr>
        </w:div>
        <w:div w:id="763916909">
          <w:marLeft w:val="0"/>
          <w:marRight w:val="0"/>
          <w:marTop w:val="0"/>
          <w:marBottom w:val="0"/>
          <w:divBdr>
            <w:top w:val="none" w:sz="0" w:space="0" w:color="auto"/>
            <w:left w:val="none" w:sz="0" w:space="0" w:color="auto"/>
            <w:bottom w:val="none" w:sz="0" w:space="0" w:color="auto"/>
            <w:right w:val="none" w:sz="0" w:space="0" w:color="auto"/>
          </w:divBdr>
        </w:div>
        <w:div w:id="1691686355">
          <w:marLeft w:val="0"/>
          <w:marRight w:val="0"/>
          <w:marTop w:val="0"/>
          <w:marBottom w:val="0"/>
          <w:divBdr>
            <w:top w:val="none" w:sz="0" w:space="0" w:color="auto"/>
            <w:left w:val="none" w:sz="0" w:space="0" w:color="auto"/>
            <w:bottom w:val="none" w:sz="0" w:space="0" w:color="auto"/>
            <w:right w:val="none" w:sz="0" w:space="0" w:color="auto"/>
          </w:divBdr>
        </w:div>
        <w:div w:id="1374426547">
          <w:marLeft w:val="0"/>
          <w:marRight w:val="0"/>
          <w:marTop w:val="0"/>
          <w:marBottom w:val="0"/>
          <w:divBdr>
            <w:top w:val="none" w:sz="0" w:space="0" w:color="auto"/>
            <w:left w:val="none" w:sz="0" w:space="0" w:color="auto"/>
            <w:bottom w:val="none" w:sz="0" w:space="0" w:color="auto"/>
            <w:right w:val="none" w:sz="0" w:space="0" w:color="auto"/>
          </w:divBdr>
        </w:div>
      </w:divsChild>
    </w:div>
    <w:div w:id="1108625102">
      <w:bodyDiv w:val="1"/>
      <w:marLeft w:val="0"/>
      <w:marRight w:val="0"/>
      <w:marTop w:val="0"/>
      <w:marBottom w:val="0"/>
      <w:divBdr>
        <w:top w:val="none" w:sz="0" w:space="0" w:color="auto"/>
        <w:left w:val="none" w:sz="0" w:space="0" w:color="auto"/>
        <w:bottom w:val="none" w:sz="0" w:space="0" w:color="auto"/>
        <w:right w:val="none" w:sz="0" w:space="0" w:color="auto"/>
      </w:divBdr>
      <w:divsChild>
        <w:div w:id="62535286">
          <w:marLeft w:val="0"/>
          <w:marRight w:val="0"/>
          <w:marTop w:val="0"/>
          <w:marBottom w:val="0"/>
          <w:divBdr>
            <w:top w:val="none" w:sz="0" w:space="0" w:color="auto"/>
            <w:left w:val="none" w:sz="0" w:space="0" w:color="auto"/>
            <w:bottom w:val="none" w:sz="0" w:space="0" w:color="auto"/>
            <w:right w:val="none" w:sz="0" w:space="0" w:color="auto"/>
          </w:divBdr>
        </w:div>
        <w:div w:id="155931718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68CA6E-08FB-48C7-961F-0C50F0BDDDD0}">
  <ds:schemaRefs>
    <ds:schemaRef ds:uri="http://schemas.microsoft.com/sharepoint/v3/contenttype/forms"/>
  </ds:schemaRefs>
</ds:datastoreItem>
</file>

<file path=customXml/itemProps2.xml><?xml version="1.0" encoding="utf-8"?>
<ds:datastoreItem xmlns:ds="http://schemas.openxmlformats.org/officeDocument/2006/customXml" ds:itemID="{9F893AFD-E3E4-42FF-B764-EE741D152306}"/>
</file>

<file path=customXml/itemProps3.xml><?xml version="1.0" encoding="utf-8"?>
<ds:datastoreItem xmlns:ds="http://schemas.openxmlformats.org/officeDocument/2006/customXml" ds:itemID="{9E794B42-32C6-4102-B1D9-075AF13FF3A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501</Words>
  <Characters>2861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Holland, Peter</cp:lastModifiedBy>
  <cp:revision>13</cp:revision>
  <cp:lastPrinted>2019-11-03T11:53:00Z</cp:lastPrinted>
  <dcterms:created xsi:type="dcterms:W3CDTF">2019-11-11T13:34:00Z</dcterms:created>
  <dcterms:modified xsi:type="dcterms:W3CDTF">2022-01-19T15:56:00Z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