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164DDB10"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262B9">
        <w:rPr>
          <w:sz w:val="21"/>
          <w:szCs w:val="21"/>
          <w:lang w:val="en-GB"/>
        </w:rPr>
        <w:t>10</w:t>
      </w:r>
    </w:p>
    <w:p w14:paraId="374AD201" w14:textId="77777777" w:rsidR="00312C50" w:rsidRPr="007B04C0" w:rsidRDefault="00312C50">
      <w:pPr>
        <w:rPr>
          <w:sz w:val="21"/>
          <w:szCs w:val="21"/>
          <w:lang w:val="en-GB"/>
        </w:rPr>
      </w:pPr>
    </w:p>
    <w:p w14:paraId="4C674615" w14:textId="0B20188E"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proofErr w:type="gramStart"/>
      <w:r w:rsidR="00D8109F">
        <w:rPr>
          <w:sz w:val="21"/>
          <w:szCs w:val="21"/>
          <w:lang w:val="en-GB"/>
        </w:rPr>
        <w:t>1</w:t>
      </w:r>
      <w:proofErr w:type="gramEnd"/>
      <w:r w:rsidR="00C91F12">
        <w:rPr>
          <w:sz w:val="21"/>
          <w:szCs w:val="21"/>
          <w:lang w:val="en-GB"/>
        </w:rPr>
        <w:t xml:space="preserve"> </w:t>
      </w:r>
      <w:r w:rsidR="00D8109F">
        <w:rPr>
          <w:sz w:val="21"/>
          <w:szCs w:val="21"/>
          <w:lang w:val="en-GB"/>
        </w:rPr>
        <w:t>(Sept - Feb</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1FEF9232" w:rsidR="007B1995" w:rsidRDefault="00C91F12" w:rsidP="004F3C65">
            <w:pPr>
              <w:jc w:val="both"/>
              <w:rPr>
                <w:b/>
                <w:sz w:val="21"/>
                <w:szCs w:val="21"/>
                <w:lang w:val="en-GB"/>
              </w:rPr>
            </w:pPr>
            <w:r>
              <w:rPr>
                <w:b/>
                <w:sz w:val="21"/>
                <w:szCs w:val="21"/>
                <w:lang w:val="en-GB"/>
              </w:rPr>
              <w:t>The cu</w:t>
            </w:r>
            <w:r w:rsidR="00C70FC6">
              <w:rPr>
                <w:b/>
                <w:sz w:val="21"/>
                <w:szCs w:val="21"/>
                <w:lang w:val="en-GB"/>
              </w:rPr>
              <w:t>rriculum for the achievement two</w:t>
            </w:r>
            <w:r>
              <w:rPr>
                <w:b/>
                <w:sz w:val="21"/>
                <w:szCs w:val="21"/>
                <w:lang w:val="en-GB"/>
              </w:rPr>
              <w:t xml:space="preserve"> period is </w:t>
            </w:r>
            <w:r w:rsidR="00C70FC6">
              <w:rPr>
                <w:b/>
                <w:sz w:val="21"/>
                <w:szCs w:val="21"/>
                <w:lang w:val="en-GB"/>
              </w:rPr>
              <w:t xml:space="preserve">again </w:t>
            </w:r>
            <w:r>
              <w:rPr>
                <w:b/>
                <w:sz w:val="21"/>
                <w:szCs w:val="21"/>
                <w:lang w:val="en-GB"/>
              </w:rPr>
              <w:t xml:space="preserve">split into </w:t>
            </w:r>
            <w:r w:rsidR="006262B9">
              <w:rPr>
                <w:b/>
                <w:sz w:val="21"/>
                <w:szCs w:val="21"/>
                <w:lang w:val="en-GB"/>
              </w:rPr>
              <w:t>two assignment</w:t>
            </w:r>
            <w:r w:rsidR="007723FB">
              <w:rPr>
                <w:b/>
                <w:sz w:val="21"/>
                <w:szCs w:val="21"/>
                <w:lang w:val="en-GB"/>
              </w:rPr>
              <w:t xml:space="preserve"> </w:t>
            </w:r>
            <w:r>
              <w:rPr>
                <w:b/>
                <w:sz w:val="21"/>
                <w:szCs w:val="21"/>
                <w:lang w:val="en-GB"/>
              </w:rPr>
              <w:t>topics which are taught each half-term.</w:t>
            </w:r>
          </w:p>
          <w:p w14:paraId="27E86A2C" w14:textId="77777777" w:rsidR="004720C9" w:rsidRDefault="004720C9" w:rsidP="004F3C65">
            <w:pPr>
              <w:jc w:val="both"/>
              <w:rPr>
                <w:b/>
                <w:sz w:val="21"/>
                <w:szCs w:val="21"/>
                <w:lang w:val="en-GB"/>
              </w:rPr>
            </w:pPr>
          </w:p>
          <w:p w14:paraId="2B315F41" w14:textId="427CA932" w:rsidR="004C5DF7" w:rsidRDefault="004C5DF7" w:rsidP="004C5DF7">
            <w:pPr>
              <w:pStyle w:val="ListParagraph"/>
              <w:numPr>
                <w:ilvl w:val="0"/>
                <w:numId w:val="19"/>
              </w:numPr>
              <w:jc w:val="both"/>
              <w:rPr>
                <w:sz w:val="21"/>
                <w:szCs w:val="21"/>
                <w:lang w:val="en-GB"/>
              </w:rPr>
            </w:pPr>
            <w:r>
              <w:rPr>
                <w:sz w:val="21"/>
                <w:szCs w:val="21"/>
                <w:lang w:val="en-GB"/>
              </w:rPr>
              <w:t>Students are introduced to</w:t>
            </w:r>
            <w:r w:rsidR="00AE533F" w:rsidRPr="004C5DF7">
              <w:rPr>
                <w:sz w:val="21"/>
                <w:szCs w:val="21"/>
                <w:lang w:val="en-GB"/>
              </w:rPr>
              <w:t xml:space="preserve"> </w:t>
            </w:r>
            <w:r w:rsidRPr="004C5DF7">
              <w:rPr>
                <w:sz w:val="21"/>
                <w:szCs w:val="21"/>
                <w:lang w:val="en-GB"/>
              </w:rPr>
              <w:t>the process of growt</w:t>
            </w:r>
            <w:r>
              <w:rPr>
                <w:sz w:val="21"/>
                <w:szCs w:val="21"/>
                <w:lang w:val="en-GB"/>
              </w:rPr>
              <w:t>h and development through the different life stages, covering physical, intellectual, emotional and social development.</w:t>
            </w:r>
          </w:p>
          <w:p w14:paraId="032536C5" w14:textId="122D5281" w:rsidR="004C5DF7" w:rsidRPr="004C5DF7" w:rsidRDefault="004C5DF7" w:rsidP="004C5DF7">
            <w:pPr>
              <w:pStyle w:val="ListParagraph"/>
              <w:numPr>
                <w:ilvl w:val="0"/>
                <w:numId w:val="19"/>
              </w:numPr>
              <w:jc w:val="both"/>
              <w:rPr>
                <w:sz w:val="21"/>
                <w:szCs w:val="21"/>
                <w:lang w:val="en-GB"/>
              </w:rPr>
            </w:pPr>
            <w:r>
              <w:rPr>
                <w:sz w:val="21"/>
                <w:szCs w:val="21"/>
                <w:lang w:val="en-GB"/>
              </w:rPr>
              <w:t>Students will analyse</w:t>
            </w:r>
            <w:r w:rsidRPr="004C5DF7">
              <w:rPr>
                <w:sz w:val="21"/>
                <w:szCs w:val="21"/>
                <w:lang w:val="en-GB"/>
              </w:rPr>
              <w:t xml:space="preserve"> how growth and development changes over time and impacts on</w:t>
            </w:r>
            <w:r>
              <w:rPr>
                <w:sz w:val="21"/>
                <w:szCs w:val="21"/>
                <w:lang w:val="en-GB"/>
              </w:rPr>
              <w:t xml:space="preserve"> an individual’s</w:t>
            </w:r>
            <w:r w:rsidRPr="004C5DF7">
              <w:rPr>
                <w:sz w:val="21"/>
                <w:szCs w:val="21"/>
                <w:lang w:val="en-GB"/>
              </w:rPr>
              <w:t xml:space="preserve"> health and wellbeing.</w:t>
            </w:r>
          </w:p>
          <w:p w14:paraId="45B2D34C" w14:textId="3D05F8DB" w:rsidR="004C5DF7" w:rsidRPr="004C5DF7" w:rsidRDefault="004C5DF7" w:rsidP="004C5DF7">
            <w:pPr>
              <w:pStyle w:val="ListParagraph"/>
              <w:numPr>
                <w:ilvl w:val="0"/>
                <w:numId w:val="19"/>
              </w:numPr>
              <w:jc w:val="both"/>
              <w:rPr>
                <w:sz w:val="21"/>
                <w:szCs w:val="21"/>
                <w:lang w:val="en-GB"/>
              </w:rPr>
            </w:pPr>
            <w:r>
              <w:rPr>
                <w:sz w:val="21"/>
                <w:szCs w:val="21"/>
                <w:lang w:val="en-GB"/>
              </w:rPr>
              <w:t>Students will e</w:t>
            </w:r>
            <w:r w:rsidRPr="004C5DF7">
              <w:rPr>
                <w:sz w:val="21"/>
                <w:szCs w:val="21"/>
                <w:lang w:val="en-GB"/>
              </w:rPr>
              <w:t xml:space="preserve">xplore a range of factors that have had an effect </w:t>
            </w:r>
            <w:r>
              <w:rPr>
                <w:sz w:val="21"/>
                <w:szCs w:val="21"/>
                <w:lang w:val="en-GB"/>
              </w:rPr>
              <w:t>on an</w:t>
            </w:r>
            <w:r w:rsidRPr="004C5DF7">
              <w:rPr>
                <w:sz w:val="21"/>
                <w:szCs w:val="21"/>
                <w:lang w:val="en-GB"/>
              </w:rPr>
              <w:t xml:space="preserve"> </w:t>
            </w:r>
            <w:r>
              <w:rPr>
                <w:sz w:val="21"/>
                <w:szCs w:val="21"/>
                <w:lang w:val="en-GB"/>
              </w:rPr>
              <w:t>individual</w:t>
            </w:r>
            <w:r w:rsidRPr="004C5DF7">
              <w:rPr>
                <w:sz w:val="21"/>
                <w:szCs w:val="21"/>
                <w:lang w:val="en-GB"/>
              </w:rPr>
              <w:t xml:space="preserve"> at</w:t>
            </w:r>
            <w:r>
              <w:rPr>
                <w:sz w:val="21"/>
                <w:szCs w:val="21"/>
                <w:lang w:val="en-GB"/>
              </w:rPr>
              <w:t xml:space="preserve"> different life stages such as </w:t>
            </w:r>
            <w:r w:rsidRPr="004C5DF7">
              <w:rPr>
                <w:sz w:val="21"/>
                <w:szCs w:val="21"/>
                <w:lang w:val="en-GB"/>
              </w:rPr>
              <w:t xml:space="preserve">socioeconomic, genetic inheritance, cultural, lifestyle choices and the environment. </w:t>
            </w:r>
          </w:p>
          <w:p w14:paraId="133AF78C" w14:textId="4336F3E6" w:rsidR="00C70FC6" w:rsidRDefault="004C5DF7" w:rsidP="004C5DF7">
            <w:pPr>
              <w:pStyle w:val="ListParagraph"/>
              <w:numPr>
                <w:ilvl w:val="0"/>
                <w:numId w:val="19"/>
              </w:numPr>
              <w:jc w:val="both"/>
              <w:rPr>
                <w:sz w:val="21"/>
                <w:szCs w:val="21"/>
                <w:lang w:val="en-GB"/>
              </w:rPr>
            </w:pPr>
            <w:r w:rsidRPr="004C5DF7">
              <w:rPr>
                <w:sz w:val="21"/>
                <w:szCs w:val="21"/>
                <w:lang w:val="en-GB"/>
              </w:rPr>
              <w:t>Students will analyse the impact these different factors have on the health and wellbeing of an indiv</w:t>
            </w:r>
            <w:r>
              <w:rPr>
                <w:sz w:val="21"/>
                <w:szCs w:val="21"/>
                <w:lang w:val="en-GB"/>
              </w:rPr>
              <w:t>i</w:t>
            </w:r>
            <w:r w:rsidRPr="004C5DF7">
              <w:rPr>
                <w:sz w:val="21"/>
                <w:szCs w:val="21"/>
                <w:lang w:val="en-GB"/>
              </w:rPr>
              <w:t>dual considering bo</w:t>
            </w:r>
            <w:r>
              <w:rPr>
                <w:sz w:val="21"/>
                <w:szCs w:val="21"/>
                <w:lang w:val="en-GB"/>
              </w:rPr>
              <w:t>th positive and negative influences</w:t>
            </w:r>
            <w:r w:rsidRPr="004C5DF7">
              <w:rPr>
                <w:sz w:val="21"/>
                <w:szCs w:val="21"/>
                <w:lang w:val="en-GB"/>
              </w:rPr>
              <w:t xml:space="preserve">. </w:t>
            </w:r>
          </w:p>
          <w:p w14:paraId="2E3786DD" w14:textId="60FA1174" w:rsidR="005F617D" w:rsidRDefault="005F617D" w:rsidP="004C5DF7">
            <w:pPr>
              <w:pStyle w:val="ListParagraph"/>
              <w:numPr>
                <w:ilvl w:val="0"/>
                <w:numId w:val="19"/>
              </w:numPr>
              <w:jc w:val="both"/>
              <w:rPr>
                <w:sz w:val="21"/>
                <w:szCs w:val="21"/>
                <w:lang w:val="en-GB"/>
              </w:rPr>
            </w:pPr>
            <w:r>
              <w:rPr>
                <w:sz w:val="21"/>
                <w:szCs w:val="21"/>
                <w:lang w:val="en-GB"/>
              </w:rPr>
              <w:t xml:space="preserve">Students will consider the impact of expected and unexpected life events on the development of an individual. </w:t>
            </w:r>
          </w:p>
          <w:p w14:paraId="3EEC693B" w14:textId="663D09E1" w:rsidR="005F617D" w:rsidRPr="004C5DF7" w:rsidRDefault="005F617D" w:rsidP="004C5DF7">
            <w:pPr>
              <w:pStyle w:val="ListParagraph"/>
              <w:numPr>
                <w:ilvl w:val="0"/>
                <w:numId w:val="19"/>
              </w:numPr>
              <w:jc w:val="both"/>
              <w:rPr>
                <w:sz w:val="21"/>
                <w:szCs w:val="21"/>
                <w:lang w:val="en-GB"/>
              </w:rPr>
            </w:pPr>
            <w:r>
              <w:rPr>
                <w:sz w:val="21"/>
                <w:szCs w:val="21"/>
                <w:lang w:val="en-GB"/>
              </w:rPr>
              <w:t xml:space="preserve">Students will analyse and evaluate the impact of formal and informal support that their individual can access to help support them during a life event. </w:t>
            </w:r>
          </w:p>
          <w:p w14:paraId="3B55E373" w14:textId="77777777" w:rsidR="00AE533F" w:rsidRDefault="00AE533F" w:rsidP="00C70FC6">
            <w:pPr>
              <w:jc w:val="both"/>
              <w:rPr>
                <w:b/>
                <w:sz w:val="21"/>
                <w:szCs w:val="21"/>
                <w:lang w:val="en-GB"/>
              </w:rPr>
            </w:pPr>
          </w:p>
          <w:p w14:paraId="6661DA6D" w14:textId="7156312C" w:rsidR="00C70FC6" w:rsidRDefault="00C70FC6" w:rsidP="00C70FC6">
            <w:pPr>
              <w:jc w:val="both"/>
              <w:rPr>
                <w:b/>
                <w:sz w:val="21"/>
                <w:szCs w:val="21"/>
                <w:lang w:val="en-GB"/>
              </w:rPr>
            </w:pPr>
          </w:p>
          <w:p w14:paraId="19C23ED5" w14:textId="62DA28F3" w:rsidR="00C70FC6" w:rsidRPr="00C70FC6" w:rsidRDefault="00C70FC6" w:rsidP="00C70FC6">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2DCB9803" w14:textId="468E4F4B" w:rsidR="007723FB" w:rsidRDefault="009F36E3" w:rsidP="009F36E3">
            <w:pPr>
              <w:rPr>
                <w:sz w:val="21"/>
                <w:szCs w:val="21"/>
                <w:lang w:val="en-GB"/>
              </w:rPr>
            </w:pPr>
            <w:r>
              <w:rPr>
                <w:sz w:val="21"/>
                <w:szCs w:val="21"/>
                <w:lang w:val="en-GB"/>
              </w:rPr>
              <w:t>Students will learn new information and knowledge</w:t>
            </w:r>
            <w:r w:rsidR="004C5DF7">
              <w:rPr>
                <w:sz w:val="21"/>
                <w:szCs w:val="21"/>
                <w:lang w:val="en-GB"/>
              </w:rPr>
              <w:t xml:space="preserve"> pertaining to the development of an </w:t>
            </w:r>
            <w:r>
              <w:rPr>
                <w:sz w:val="21"/>
                <w:szCs w:val="21"/>
                <w:lang w:val="en-GB"/>
              </w:rPr>
              <w:t>individual</w:t>
            </w:r>
            <w:r w:rsidR="004C5DF7">
              <w:rPr>
                <w:sz w:val="21"/>
                <w:szCs w:val="21"/>
                <w:lang w:val="en-GB"/>
              </w:rPr>
              <w:t xml:space="preserve"> considering physical changes </w:t>
            </w:r>
            <w:r>
              <w:rPr>
                <w:sz w:val="21"/>
                <w:szCs w:val="21"/>
                <w:lang w:val="en-GB"/>
              </w:rPr>
              <w:t xml:space="preserve">that occur </w:t>
            </w:r>
            <w:r w:rsidR="004C5DF7">
              <w:rPr>
                <w:sz w:val="21"/>
                <w:szCs w:val="21"/>
                <w:lang w:val="en-GB"/>
              </w:rPr>
              <w:t xml:space="preserve">from infancy to later adulthood. </w:t>
            </w:r>
            <w:r>
              <w:rPr>
                <w:sz w:val="21"/>
                <w:szCs w:val="21"/>
                <w:lang w:val="en-GB"/>
              </w:rPr>
              <w:t>Similarly</w:t>
            </w:r>
            <w:r w:rsidR="004C5DF7">
              <w:rPr>
                <w:sz w:val="21"/>
                <w:szCs w:val="21"/>
                <w:lang w:val="en-GB"/>
              </w:rPr>
              <w:t>, they will learn the key social, emotional and intellectual changes that will occur during</w:t>
            </w:r>
            <w:r>
              <w:rPr>
                <w:sz w:val="21"/>
                <w:szCs w:val="21"/>
                <w:lang w:val="en-GB"/>
              </w:rPr>
              <w:t xml:space="preserve"> the lifespan and be introduced to new key terms. However, they will draw upon knowledge gained in KS3 pertaining to factors that affect development such as lifestyle choices and genetic inheritance.</w:t>
            </w:r>
            <w:r w:rsidR="00C308AF">
              <w:rPr>
                <w:sz w:val="21"/>
                <w:szCs w:val="21"/>
                <w:lang w:val="en-GB"/>
              </w:rPr>
              <w:t xml:space="preserve"> They will also build upon knowledge gained in the first term about services that can support individuals and the services they offer.  However, they</w:t>
            </w:r>
            <w:r>
              <w:rPr>
                <w:sz w:val="21"/>
                <w:szCs w:val="21"/>
                <w:lang w:val="en-GB"/>
              </w:rPr>
              <w:t xml:space="preserve"> will also learn new knowledge on the impact of the environment and socioeconomic factors that influence development. </w:t>
            </w:r>
          </w:p>
          <w:p w14:paraId="5B24F476" w14:textId="33C348E1" w:rsidR="007369B8" w:rsidRDefault="007369B8" w:rsidP="007723FB">
            <w:pPr>
              <w:rPr>
                <w:sz w:val="21"/>
                <w:szCs w:val="21"/>
                <w:lang w:val="en-GB"/>
              </w:rPr>
            </w:pPr>
          </w:p>
          <w:p w14:paraId="65CFBCCC" w14:textId="78C7B067" w:rsidR="007369B8" w:rsidRPr="007369B8" w:rsidRDefault="007369B8" w:rsidP="007723FB">
            <w:pPr>
              <w:rPr>
                <w:i/>
                <w:sz w:val="21"/>
                <w:szCs w:val="21"/>
                <w:lang w:val="en-GB"/>
              </w:rPr>
            </w:pPr>
            <w:r w:rsidRPr="007369B8">
              <w:rPr>
                <w:i/>
                <w:sz w:val="21"/>
                <w:szCs w:val="21"/>
                <w:lang w:val="en-GB"/>
              </w:rPr>
              <w:t xml:space="preserve">*Some students will begin Y10 having not previously studied health and social care. They will not be dis-advantaged as lessons will re-cap on KS3 knowledge. </w:t>
            </w:r>
          </w:p>
          <w:p w14:paraId="51BBB7E0" w14:textId="2989E70A" w:rsidR="004720C9" w:rsidRDefault="004720C9" w:rsidP="007723FB">
            <w:pPr>
              <w:rPr>
                <w:sz w:val="21"/>
                <w:szCs w:val="21"/>
                <w:lang w:val="en-GB"/>
              </w:rPr>
            </w:pPr>
          </w:p>
          <w:p w14:paraId="30878C56" w14:textId="488F1345" w:rsidR="007723FB" w:rsidRPr="004F3C65" w:rsidRDefault="007723FB" w:rsidP="007723FB">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5CB088E1" w14:textId="7B8001F7" w:rsidR="00D42DF2" w:rsidRDefault="00D42DF2" w:rsidP="007B1995">
            <w:pPr>
              <w:rPr>
                <w:b/>
                <w:sz w:val="21"/>
                <w:szCs w:val="21"/>
                <w:lang w:val="en-GB"/>
              </w:rPr>
            </w:pPr>
          </w:p>
          <w:p w14:paraId="2C9A78F9" w14:textId="6EE53BC8" w:rsidR="007369B8" w:rsidRDefault="00D42DF2" w:rsidP="007B1995">
            <w:pPr>
              <w:rPr>
                <w:sz w:val="21"/>
                <w:szCs w:val="21"/>
                <w:lang w:val="en-GB"/>
              </w:rPr>
            </w:pPr>
            <w:r>
              <w:rPr>
                <w:sz w:val="21"/>
                <w:szCs w:val="21"/>
                <w:lang w:val="en-GB"/>
              </w:rPr>
              <w:t>The first</w:t>
            </w:r>
            <w:r w:rsidR="006262B9">
              <w:rPr>
                <w:sz w:val="21"/>
                <w:szCs w:val="21"/>
                <w:lang w:val="en-GB"/>
              </w:rPr>
              <w:t xml:space="preserve"> topic to study is how </w:t>
            </w:r>
            <w:r w:rsidR="009F36E3">
              <w:rPr>
                <w:sz w:val="21"/>
                <w:szCs w:val="21"/>
                <w:lang w:val="en-GB"/>
              </w:rPr>
              <w:t>an individual holistically develops considering the</w:t>
            </w:r>
            <w:r w:rsidR="00196217">
              <w:rPr>
                <w:sz w:val="21"/>
                <w:szCs w:val="21"/>
                <w:lang w:val="en-GB"/>
              </w:rPr>
              <w:t>ir</w:t>
            </w:r>
            <w:r w:rsidR="009F36E3">
              <w:rPr>
                <w:sz w:val="21"/>
                <w:szCs w:val="21"/>
                <w:lang w:val="en-GB"/>
              </w:rPr>
              <w:t xml:space="preserve"> physical, intellectual, emotional and social growth. </w:t>
            </w:r>
            <w:r>
              <w:rPr>
                <w:sz w:val="21"/>
                <w:szCs w:val="21"/>
                <w:lang w:val="en-GB"/>
              </w:rPr>
              <w:t xml:space="preserve"> The rationale </w:t>
            </w:r>
            <w:r w:rsidR="007369B8">
              <w:rPr>
                <w:sz w:val="21"/>
                <w:szCs w:val="21"/>
                <w:lang w:val="en-GB"/>
              </w:rPr>
              <w:t xml:space="preserve">for studying this topic </w:t>
            </w:r>
            <w:r>
              <w:rPr>
                <w:sz w:val="21"/>
                <w:szCs w:val="21"/>
                <w:lang w:val="en-GB"/>
              </w:rPr>
              <w:t xml:space="preserve">is </w:t>
            </w:r>
            <w:r w:rsidR="007369B8">
              <w:rPr>
                <w:sz w:val="21"/>
                <w:szCs w:val="21"/>
                <w:lang w:val="en-GB"/>
              </w:rPr>
              <w:t>that it covers the knowledge and information needed to help them complete their first mandatory assignment</w:t>
            </w:r>
            <w:r w:rsidR="009F36E3">
              <w:rPr>
                <w:sz w:val="21"/>
                <w:szCs w:val="21"/>
                <w:lang w:val="en-GB"/>
              </w:rPr>
              <w:t xml:space="preserve"> for Component 1</w:t>
            </w:r>
            <w:r w:rsidR="007369B8">
              <w:rPr>
                <w:sz w:val="21"/>
                <w:szCs w:val="21"/>
                <w:lang w:val="en-GB"/>
              </w:rPr>
              <w:t xml:space="preserve">. The topic supports students to </w:t>
            </w:r>
            <w:r w:rsidR="009F36E3">
              <w:rPr>
                <w:sz w:val="21"/>
                <w:szCs w:val="21"/>
                <w:lang w:val="en-GB"/>
              </w:rPr>
              <w:t>write a report on their chosen</w:t>
            </w:r>
            <w:r w:rsidR="006262B9">
              <w:rPr>
                <w:sz w:val="21"/>
                <w:szCs w:val="21"/>
                <w:lang w:val="en-GB"/>
              </w:rPr>
              <w:t xml:space="preserve"> indiv</w:t>
            </w:r>
            <w:r w:rsidR="00196217">
              <w:rPr>
                <w:sz w:val="21"/>
                <w:szCs w:val="21"/>
                <w:lang w:val="en-GB"/>
              </w:rPr>
              <w:t>idual (a</w:t>
            </w:r>
            <w:r w:rsidR="009F36E3">
              <w:rPr>
                <w:sz w:val="21"/>
                <w:szCs w:val="21"/>
                <w:lang w:val="en-GB"/>
              </w:rPr>
              <w:t xml:space="preserve"> family member or a celebrity</w:t>
            </w:r>
            <w:r w:rsidR="00196217">
              <w:rPr>
                <w:sz w:val="21"/>
                <w:szCs w:val="21"/>
                <w:lang w:val="en-GB"/>
              </w:rPr>
              <w:t>)</w:t>
            </w:r>
            <w:r>
              <w:rPr>
                <w:sz w:val="21"/>
                <w:szCs w:val="21"/>
                <w:lang w:val="en-GB"/>
              </w:rPr>
              <w:t>.</w:t>
            </w:r>
            <w:r w:rsidR="006262B9">
              <w:rPr>
                <w:sz w:val="21"/>
                <w:szCs w:val="21"/>
                <w:lang w:val="en-GB"/>
              </w:rPr>
              <w:t xml:space="preserve"> Students will be expected to be</w:t>
            </w:r>
            <w:r w:rsidR="009F36E3">
              <w:rPr>
                <w:sz w:val="21"/>
                <w:szCs w:val="21"/>
                <w:lang w:val="en-GB"/>
              </w:rPr>
              <w:t xml:space="preserve"> able to describe the development of their chosen individual through three life stages</w:t>
            </w:r>
            <w:r>
              <w:rPr>
                <w:sz w:val="21"/>
                <w:szCs w:val="21"/>
                <w:lang w:val="en-GB"/>
              </w:rPr>
              <w:t xml:space="preserve">. </w:t>
            </w:r>
          </w:p>
          <w:p w14:paraId="043488E4" w14:textId="77777777" w:rsidR="007369B8" w:rsidRDefault="007369B8" w:rsidP="007B1995">
            <w:pPr>
              <w:rPr>
                <w:sz w:val="21"/>
                <w:szCs w:val="21"/>
                <w:lang w:val="en-GB"/>
              </w:rPr>
            </w:pPr>
          </w:p>
          <w:p w14:paraId="78D865F3" w14:textId="3E9FFF58" w:rsidR="00D42DF2" w:rsidRDefault="007369B8" w:rsidP="007B1995">
            <w:pPr>
              <w:rPr>
                <w:sz w:val="21"/>
                <w:szCs w:val="21"/>
                <w:lang w:val="en-GB"/>
              </w:rPr>
            </w:pPr>
            <w:r>
              <w:rPr>
                <w:sz w:val="21"/>
                <w:szCs w:val="21"/>
                <w:lang w:val="en-GB"/>
              </w:rPr>
              <w:t>Developing from this learning we will build additional knowledg</w:t>
            </w:r>
            <w:r w:rsidR="009F36E3">
              <w:rPr>
                <w:sz w:val="21"/>
                <w:szCs w:val="21"/>
                <w:lang w:val="en-GB"/>
              </w:rPr>
              <w:t>e to help them to consider the factors that</w:t>
            </w:r>
            <w:r>
              <w:rPr>
                <w:sz w:val="21"/>
                <w:szCs w:val="21"/>
                <w:lang w:val="en-GB"/>
              </w:rPr>
              <w:t xml:space="preserve"> the</w:t>
            </w:r>
            <w:r w:rsidR="009F36E3">
              <w:rPr>
                <w:sz w:val="21"/>
                <w:szCs w:val="21"/>
                <w:lang w:val="en-GB"/>
              </w:rPr>
              <w:t>ir chosen</w:t>
            </w:r>
            <w:r>
              <w:rPr>
                <w:sz w:val="21"/>
                <w:szCs w:val="21"/>
                <w:lang w:val="en-GB"/>
              </w:rPr>
              <w:t xml:space="preserve"> </w:t>
            </w:r>
            <w:r w:rsidR="009F36E3">
              <w:rPr>
                <w:sz w:val="21"/>
                <w:szCs w:val="21"/>
                <w:lang w:val="en-GB"/>
              </w:rPr>
              <w:t>individual</w:t>
            </w:r>
            <w:r w:rsidR="00603FC3">
              <w:rPr>
                <w:sz w:val="21"/>
                <w:szCs w:val="21"/>
                <w:lang w:val="en-GB"/>
              </w:rPr>
              <w:t xml:space="preserve"> may experie</w:t>
            </w:r>
            <w:r w:rsidR="009F36E3">
              <w:rPr>
                <w:sz w:val="21"/>
                <w:szCs w:val="21"/>
                <w:lang w:val="en-GB"/>
              </w:rPr>
              <w:t>nce whist growing up</w:t>
            </w:r>
            <w:r w:rsidR="00603FC3">
              <w:rPr>
                <w:sz w:val="21"/>
                <w:szCs w:val="21"/>
                <w:lang w:val="en-GB"/>
              </w:rPr>
              <w:t>.</w:t>
            </w:r>
            <w:r w:rsidR="00196217">
              <w:rPr>
                <w:sz w:val="21"/>
                <w:szCs w:val="21"/>
                <w:lang w:val="en-GB"/>
              </w:rPr>
              <w:t xml:space="preserve"> They will</w:t>
            </w:r>
            <w:r w:rsidR="009F36E3">
              <w:rPr>
                <w:sz w:val="21"/>
                <w:szCs w:val="21"/>
                <w:lang w:val="en-GB"/>
              </w:rPr>
              <w:t xml:space="preserve"> need to explain at least two physical, socioeconomic and emotional factors that have influenced their development</w:t>
            </w:r>
            <w:r w:rsidR="00196217">
              <w:rPr>
                <w:sz w:val="21"/>
                <w:szCs w:val="21"/>
                <w:lang w:val="en-GB"/>
              </w:rPr>
              <w:t xml:space="preserve"> and how this may have positively or negatively impacted</w:t>
            </w:r>
            <w:r>
              <w:rPr>
                <w:sz w:val="21"/>
                <w:szCs w:val="21"/>
                <w:lang w:val="en-GB"/>
              </w:rPr>
              <w:t xml:space="preserve">. </w:t>
            </w:r>
          </w:p>
          <w:p w14:paraId="6B559012" w14:textId="4C84F687" w:rsidR="00D42DF2" w:rsidRDefault="00D42DF2" w:rsidP="007B1995">
            <w:pPr>
              <w:rPr>
                <w:sz w:val="21"/>
                <w:szCs w:val="21"/>
                <w:lang w:val="en-GB"/>
              </w:rPr>
            </w:pPr>
          </w:p>
          <w:p w14:paraId="54749EE0" w14:textId="2D571EC6" w:rsidR="00D42DF2" w:rsidRPr="00D42DF2" w:rsidRDefault="001F093C" w:rsidP="00603FC3">
            <w:pPr>
              <w:rPr>
                <w:sz w:val="21"/>
                <w:szCs w:val="21"/>
                <w:lang w:val="en-GB"/>
              </w:rPr>
            </w:pPr>
            <w:r>
              <w:rPr>
                <w:sz w:val="21"/>
                <w:szCs w:val="21"/>
                <w:lang w:val="en-GB"/>
              </w:rPr>
              <w:t>The final</w:t>
            </w:r>
            <w:r w:rsidR="00811223">
              <w:rPr>
                <w:sz w:val="21"/>
                <w:szCs w:val="21"/>
                <w:lang w:val="en-GB"/>
              </w:rPr>
              <w:t xml:space="preserve"> topic covers </w:t>
            </w:r>
            <w:r w:rsidR="00572DC4">
              <w:rPr>
                <w:sz w:val="21"/>
                <w:szCs w:val="21"/>
                <w:lang w:val="en-GB"/>
              </w:rPr>
              <w:t>unexpected and expected life events that have impacted upon their individual’s development. They will explore the need for informal support from friends and family to help the individual, alongside analysing the impact of formal and professional support provided by NHS services.</w:t>
            </w:r>
            <w:r w:rsidR="00603FC3">
              <w:rPr>
                <w:sz w:val="21"/>
                <w:szCs w:val="21"/>
                <w:lang w:val="en-GB"/>
              </w:rPr>
              <w:t xml:space="preserve"> </w:t>
            </w:r>
            <w:r w:rsidR="00572DC4" w:rsidRPr="00572DC4">
              <w:rPr>
                <w:sz w:val="21"/>
                <w:szCs w:val="21"/>
                <w:lang w:val="en-GB"/>
              </w:rPr>
              <w:t>This knowledge is synoptic and can also be applied to their Y11 exam.</w:t>
            </w: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053D34F9" w14:textId="5A716181" w:rsidR="004C740E" w:rsidRDefault="001F093C" w:rsidP="004F3C65">
            <w:pPr>
              <w:jc w:val="both"/>
              <w:rPr>
                <w:bCs/>
                <w:sz w:val="21"/>
                <w:szCs w:val="21"/>
                <w:lang w:val="en-GB"/>
              </w:rPr>
            </w:pPr>
            <w:r>
              <w:rPr>
                <w:bCs/>
                <w:sz w:val="21"/>
                <w:szCs w:val="21"/>
                <w:lang w:val="en-GB"/>
              </w:rPr>
              <w:lastRenderedPageBreak/>
              <w:t>Key Stage 4</w:t>
            </w:r>
            <w:r w:rsidR="004C740E">
              <w:rPr>
                <w:bCs/>
                <w:sz w:val="21"/>
                <w:szCs w:val="21"/>
                <w:lang w:val="en-GB"/>
              </w:rPr>
              <w:t xml:space="preserve"> curriculum </w:t>
            </w:r>
            <w:r>
              <w:rPr>
                <w:bCs/>
                <w:sz w:val="21"/>
                <w:szCs w:val="21"/>
                <w:lang w:val="en-GB"/>
              </w:rPr>
              <w:t xml:space="preserve">follows a set structure as outlined by BTEC. Y10 curriculum consists of two large assignments, this topic being the </w:t>
            </w:r>
            <w:r w:rsidR="00C45D5E">
              <w:rPr>
                <w:b/>
                <w:bCs/>
                <w:sz w:val="21"/>
                <w:szCs w:val="21"/>
                <w:lang w:val="en-GB"/>
              </w:rPr>
              <w:t>first</w:t>
            </w:r>
            <w:r>
              <w:rPr>
                <w:bCs/>
                <w:sz w:val="21"/>
                <w:szCs w:val="21"/>
                <w:lang w:val="en-GB"/>
              </w:rPr>
              <w:t xml:space="preserve"> of the two assignments that they must complete to achieve their ove</w:t>
            </w:r>
            <w:r w:rsidR="00C308AF">
              <w:rPr>
                <w:bCs/>
                <w:sz w:val="21"/>
                <w:szCs w:val="21"/>
                <w:lang w:val="en-GB"/>
              </w:rPr>
              <w:t>rall award.  The topic</w:t>
            </w:r>
            <w:r w:rsidR="005F617D">
              <w:rPr>
                <w:bCs/>
                <w:sz w:val="21"/>
                <w:szCs w:val="21"/>
                <w:lang w:val="en-GB"/>
              </w:rPr>
              <w:t xml:space="preserve"> is </w:t>
            </w:r>
            <w:r w:rsidR="00C45D5E">
              <w:rPr>
                <w:bCs/>
                <w:sz w:val="21"/>
                <w:szCs w:val="21"/>
                <w:lang w:val="en-GB"/>
              </w:rPr>
              <w:t xml:space="preserve">delivered in the autumn </w:t>
            </w:r>
            <w:proofErr w:type="gramStart"/>
            <w:r w:rsidR="00C45D5E">
              <w:rPr>
                <w:bCs/>
                <w:sz w:val="21"/>
                <w:szCs w:val="21"/>
                <w:lang w:val="en-GB"/>
              </w:rPr>
              <w:t>term</w:t>
            </w:r>
            <w:proofErr w:type="gramEnd"/>
            <w:r w:rsidR="005F617D">
              <w:rPr>
                <w:bCs/>
                <w:sz w:val="21"/>
                <w:szCs w:val="21"/>
                <w:lang w:val="en-GB"/>
              </w:rPr>
              <w:t xml:space="preserve"> as students have to choose their individual to study (rather than it being a prescriptive case study). Therefore</w:t>
            </w:r>
            <w:r w:rsidR="00C308AF">
              <w:rPr>
                <w:bCs/>
                <w:sz w:val="21"/>
                <w:szCs w:val="21"/>
                <w:lang w:val="en-GB"/>
              </w:rPr>
              <w:t>,</w:t>
            </w:r>
            <w:r w:rsidR="005F617D">
              <w:rPr>
                <w:bCs/>
                <w:sz w:val="21"/>
                <w:szCs w:val="21"/>
                <w:lang w:val="en-GB"/>
              </w:rPr>
              <w:t xml:space="preserve"> they will</w:t>
            </w:r>
            <w:r w:rsidR="00C45D5E">
              <w:rPr>
                <w:bCs/>
                <w:sz w:val="21"/>
                <w:szCs w:val="21"/>
                <w:lang w:val="en-GB"/>
              </w:rPr>
              <w:t xml:space="preserve"> have more interest and</w:t>
            </w:r>
            <w:bookmarkStart w:id="0" w:name="_GoBack"/>
            <w:bookmarkEnd w:id="0"/>
            <w:r w:rsidR="005F617D">
              <w:rPr>
                <w:bCs/>
                <w:sz w:val="21"/>
                <w:szCs w:val="21"/>
                <w:lang w:val="en-GB"/>
              </w:rPr>
              <w:t xml:space="preserve"> be able to work more independently to research support services and evaluate the impact these services will have on their health and wellbeing. </w:t>
            </w:r>
          </w:p>
          <w:p w14:paraId="53A3523C" w14:textId="3B96B006" w:rsidR="001F093C" w:rsidRDefault="001F093C" w:rsidP="004F3C65">
            <w:pPr>
              <w:jc w:val="both"/>
              <w:rPr>
                <w:bCs/>
                <w:sz w:val="21"/>
                <w:szCs w:val="21"/>
                <w:lang w:val="en-GB"/>
              </w:rPr>
            </w:pPr>
          </w:p>
          <w:p w14:paraId="1EEBA30F" w14:textId="77777777" w:rsidR="001F093C" w:rsidRPr="004C740E" w:rsidRDefault="001F093C" w:rsidP="004F3C65">
            <w:pPr>
              <w:jc w:val="both"/>
              <w:rPr>
                <w:bCs/>
                <w:sz w:val="21"/>
                <w:szCs w:val="21"/>
                <w:lang w:val="en-GB"/>
              </w:rPr>
            </w:pPr>
          </w:p>
          <w:p w14:paraId="27C56A2D" w14:textId="04E4761B" w:rsidR="00D57FF3" w:rsidRPr="004C740E" w:rsidRDefault="00D57FF3" w:rsidP="004F3C6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2B0B17DE" w:rsidR="00717220" w:rsidRDefault="00C308AF" w:rsidP="00F648AC">
            <w:pPr>
              <w:pStyle w:val="ListParagraph"/>
              <w:numPr>
                <w:ilvl w:val="0"/>
                <w:numId w:val="18"/>
              </w:numPr>
              <w:jc w:val="both"/>
              <w:rPr>
                <w:sz w:val="21"/>
                <w:szCs w:val="21"/>
                <w:lang w:val="en-GB"/>
              </w:rPr>
            </w:pPr>
            <w:r>
              <w:rPr>
                <w:sz w:val="21"/>
                <w:szCs w:val="21"/>
                <w:lang w:val="en-GB"/>
              </w:rPr>
              <w:t>Explore how individuals develop physically, intellectually, emotionally and socially.</w:t>
            </w:r>
          </w:p>
          <w:p w14:paraId="639F6A46" w14:textId="488BB7E6" w:rsidR="00C308AF" w:rsidRDefault="00C308AF" w:rsidP="00F648AC">
            <w:pPr>
              <w:pStyle w:val="ListParagraph"/>
              <w:numPr>
                <w:ilvl w:val="0"/>
                <w:numId w:val="18"/>
              </w:numPr>
              <w:jc w:val="both"/>
              <w:rPr>
                <w:sz w:val="21"/>
                <w:szCs w:val="21"/>
                <w:lang w:val="en-GB"/>
              </w:rPr>
            </w:pPr>
            <w:r>
              <w:rPr>
                <w:sz w:val="21"/>
                <w:szCs w:val="21"/>
                <w:lang w:val="en-GB"/>
              </w:rPr>
              <w:t>Identify specific changes that occur during each life stage.</w:t>
            </w:r>
          </w:p>
          <w:p w14:paraId="7F63634F" w14:textId="4B2AE834" w:rsidR="004C740E" w:rsidRDefault="004C740E" w:rsidP="00F648AC">
            <w:pPr>
              <w:pStyle w:val="ListParagraph"/>
              <w:numPr>
                <w:ilvl w:val="0"/>
                <w:numId w:val="18"/>
              </w:numPr>
              <w:jc w:val="both"/>
              <w:rPr>
                <w:sz w:val="21"/>
                <w:szCs w:val="21"/>
                <w:lang w:val="en-GB"/>
              </w:rPr>
            </w:pPr>
            <w:r>
              <w:rPr>
                <w:sz w:val="21"/>
                <w:szCs w:val="21"/>
                <w:lang w:val="en-GB"/>
              </w:rPr>
              <w:t>Understand</w:t>
            </w:r>
            <w:r w:rsidR="00C308AF">
              <w:rPr>
                <w:sz w:val="21"/>
                <w:szCs w:val="21"/>
                <w:lang w:val="en-GB"/>
              </w:rPr>
              <w:t xml:space="preserve"> how factors may influence development such as socioeconomic, genetic inheritance and lifestyle choices</w:t>
            </w:r>
            <w:r>
              <w:rPr>
                <w:sz w:val="21"/>
                <w:szCs w:val="21"/>
                <w:lang w:val="en-GB"/>
              </w:rPr>
              <w:t>.</w:t>
            </w:r>
          </w:p>
          <w:p w14:paraId="4323BCB5" w14:textId="185C2FC5" w:rsidR="004C740E" w:rsidRDefault="004C740E" w:rsidP="00F648AC">
            <w:pPr>
              <w:pStyle w:val="ListParagraph"/>
              <w:numPr>
                <w:ilvl w:val="0"/>
                <w:numId w:val="18"/>
              </w:numPr>
              <w:jc w:val="both"/>
              <w:rPr>
                <w:sz w:val="21"/>
                <w:szCs w:val="21"/>
                <w:lang w:val="en-GB"/>
              </w:rPr>
            </w:pPr>
            <w:r>
              <w:rPr>
                <w:sz w:val="21"/>
                <w:szCs w:val="21"/>
                <w:lang w:val="en-GB"/>
              </w:rPr>
              <w:t xml:space="preserve">Be aware </w:t>
            </w:r>
            <w:r w:rsidR="00E06CC5">
              <w:rPr>
                <w:sz w:val="21"/>
                <w:szCs w:val="21"/>
                <w:lang w:val="en-GB"/>
              </w:rPr>
              <w:t xml:space="preserve">of </w:t>
            </w:r>
            <w:r w:rsidR="00C308AF">
              <w:rPr>
                <w:sz w:val="21"/>
                <w:szCs w:val="21"/>
                <w:lang w:val="en-GB"/>
              </w:rPr>
              <w:t>factors that have a negative short or long term influence on growth and development.</w:t>
            </w:r>
          </w:p>
          <w:p w14:paraId="591525BE" w14:textId="23C1AF16" w:rsidR="004F3C65" w:rsidRPr="00C308AF" w:rsidRDefault="00E06CC5" w:rsidP="00C308AF">
            <w:pPr>
              <w:pStyle w:val="ListParagraph"/>
              <w:numPr>
                <w:ilvl w:val="0"/>
                <w:numId w:val="18"/>
              </w:numPr>
              <w:jc w:val="both"/>
              <w:rPr>
                <w:sz w:val="21"/>
                <w:szCs w:val="21"/>
                <w:lang w:val="en-GB"/>
              </w:rPr>
            </w:pPr>
            <w:r>
              <w:rPr>
                <w:sz w:val="21"/>
                <w:szCs w:val="21"/>
                <w:lang w:val="en-GB"/>
              </w:rPr>
              <w:t>Ex</w:t>
            </w:r>
            <w:r w:rsidR="00C308AF">
              <w:rPr>
                <w:sz w:val="21"/>
                <w:szCs w:val="21"/>
                <w:lang w:val="en-GB"/>
              </w:rPr>
              <w:t>plore the impact of expected and unexpected life events on an individual</w:t>
            </w:r>
            <w:r w:rsidR="0012392A">
              <w:rPr>
                <w:sz w:val="21"/>
                <w:szCs w:val="21"/>
                <w:lang w:val="en-GB"/>
              </w:rPr>
              <w:t>.</w:t>
            </w:r>
          </w:p>
          <w:p w14:paraId="6D3EFF8B" w14:textId="0A8F99CC" w:rsidR="004C740E" w:rsidRPr="00E06CC5" w:rsidRDefault="00E06CC5" w:rsidP="004C740E">
            <w:pPr>
              <w:pStyle w:val="ListParagraph"/>
              <w:numPr>
                <w:ilvl w:val="0"/>
                <w:numId w:val="18"/>
              </w:numPr>
              <w:jc w:val="both"/>
              <w:rPr>
                <w:b/>
                <w:sz w:val="21"/>
                <w:szCs w:val="21"/>
                <w:lang w:val="en-GB"/>
              </w:rPr>
            </w:pPr>
            <w:r>
              <w:rPr>
                <w:sz w:val="21"/>
                <w:szCs w:val="21"/>
                <w:lang w:val="en-GB"/>
              </w:rPr>
              <w:t xml:space="preserve">To identify </w:t>
            </w:r>
            <w:r w:rsidR="00C308AF">
              <w:rPr>
                <w:sz w:val="21"/>
                <w:szCs w:val="21"/>
                <w:lang w:val="en-GB"/>
              </w:rPr>
              <w:t>formal and informal sources of support for an individual during each life stage</w:t>
            </w:r>
            <w:r w:rsidR="004C740E">
              <w:rPr>
                <w:sz w:val="21"/>
                <w:szCs w:val="21"/>
                <w:lang w:val="en-GB"/>
              </w:rPr>
              <w:t xml:space="preserve">. </w:t>
            </w:r>
          </w:p>
          <w:p w14:paraId="725732E5" w14:textId="0BD7B236" w:rsidR="00C308AF" w:rsidRDefault="00E06CC5" w:rsidP="00C308AF">
            <w:pPr>
              <w:pStyle w:val="ListParagraph"/>
              <w:numPr>
                <w:ilvl w:val="0"/>
                <w:numId w:val="18"/>
              </w:numPr>
              <w:jc w:val="both"/>
              <w:rPr>
                <w:sz w:val="21"/>
                <w:szCs w:val="21"/>
                <w:lang w:val="en-GB"/>
              </w:rPr>
            </w:pPr>
            <w:r>
              <w:rPr>
                <w:sz w:val="21"/>
                <w:szCs w:val="21"/>
                <w:lang w:val="en-GB"/>
              </w:rPr>
              <w:t>To be able to</w:t>
            </w:r>
            <w:r w:rsidR="00C308AF">
              <w:rPr>
                <w:sz w:val="21"/>
                <w:szCs w:val="21"/>
                <w:lang w:val="en-GB"/>
              </w:rPr>
              <w:t xml:space="preserve"> evaluate the impact of the support on their growth and development. </w:t>
            </w:r>
          </w:p>
          <w:p w14:paraId="1D1E4FFD" w14:textId="27A71962" w:rsidR="004C740E" w:rsidRPr="00C308AF" w:rsidRDefault="004C740E" w:rsidP="00C308AF">
            <w:pPr>
              <w:ind w:left="360"/>
              <w:jc w:val="both"/>
              <w:rPr>
                <w:b/>
                <w:sz w:val="21"/>
                <w:szCs w:val="21"/>
                <w:lang w:val="en-GB"/>
              </w:rPr>
            </w:pPr>
          </w:p>
          <w:p w14:paraId="6671E2E7" w14:textId="7C1C9BDF" w:rsidR="004C740E" w:rsidRPr="00E06CC5" w:rsidRDefault="004C740E" w:rsidP="00E06CC5">
            <w:pPr>
              <w:ind w:left="360"/>
              <w:jc w:val="both"/>
              <w:rPr>
                <w:b/>
                <w:sz w:val="21"/>
                <w:szCs w:val="21"/>
                <w:lang w:val="en-GB"/>
              </w:rPr>
            </w:pPr>
          </w:p>
          <w:p w14:paraId="6784E8EC" w14:textId="4522E32C" w:rsidR="0012392A" w:rsidRPr="004F3C65" w:rsidRDefault="0012392A" w:rsidP="0012392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24547D6A" w14:textId="0F6712EB" w:rsidR="00C308AF" w:rsidRDefault="00C308AF" w:rsidP="004F3C65">
            <w:pPr>
              <w:rPr>
                <w:b/>
                <w:sz w:val="21"/>
                <w:szCs w:val="21"/>
                <w:lang w:val="en-GB"/>
              </w:rPr>
            </w:pPr>
            <w:r>
              <w:rPr>
                <w:b/>
                <w:sz w:val="21"/>
                <w:szCs w:val="21"/>
                <w:lang w:val="en-GB"/>
              </w:rPr>
              <w:t>Life stages</w:t>
            </w:r>
          </w:p>
          <w:p w14:paraId="004D7261" w14:textId="0C855142" w:rsidR="00C308AF" w:rsidRPr="00C308AF" w:rsidRDefault="00C308AF" w:rsidP="004F3C65">
            <w:pPr>
              <w:rPr>
                <w:sz w:val="21"/>
                <w:szCs w:val="21"/>
                <w:lang w:val="en-GB"/>
              </w:rPr>
            </w:pPr>
            <w:r>
              <w:rPr>
                <w:sz w:val="21"/>
                <w:szCs w:val="21"/>
                <w:lang w:val="en-GB"/>
              </w:rPr>
              <w:t xml:space="preserve">Infancy, early childhood, adolescence, early adulthood, middle adulthood, older age. </w:t>
            </w:r>
          </w:p>
          <w:p w14:paraId="614E21CC" w14:textId="77777777" w:rsidR="00C308AF" w:rsidRDefault="00C308AF" w:rsidP="004F3C65">
            <w:pPr>
              <w:rPr>
                <w:b/>
                <w:sz w:val="21"/>
                <w:szCs w:val="21"/>
                <w:lang w:val="en-GB"/>
              </w:rPr>
            </w:pPr>
          </w:p>
          <w:p w14:paraId="0D08EC1F" w14:textId="585C2040" w:rsidR="00E06CC5" w:rsidRDefault="00C308AF" w:rsidP="004F3C65">
            <w:pPr>
              <w:rPr>
                <w:b/>
                <w:sz w:val="21"/>
                <w:szCs w:val="21"/>
                <w:lang w:val="en-GB"/>
              </w:rPr>
            </w:pPr>
            <w:r>
              <w:rPr>
                <w:b/>
                <w:sz w:val="21"/>
                <w:szCs w:val="21"/>
                <w:lang w:val="en-GB"/>
              </w:rPr>
              <w:t>Growth and development</w:t>
            </w:r>
          </w:p>
          <w:p w14:paraId="4A2CD8BC" w14:textId="402A53F4" w:rsidR="00EE61CE" w:rsidRDefault="00F85737" w:rsidP="004F3C65">
            <w:pPr>
              <w:rPr>
                <w:sz w:val="21"/>
                <w:szCs w:val="21"/>
                <w:lang w:val="en-GB"/>
              </w:rPr>
            </w:pPr>
            <w:r w:rsidRPr="00F85737">
              <w:rPr>
                <w:sz w:val="21"/>
                <w:szCs w:val="21"/>
                <w:u w:val="single"/>
                <w:lang w:val="en-GB"/>
              </w:rPr>
              <w:t>Physical:</w:t>
            </w:r>
            <w:r>
              <w:rPr>
                <w:sz w:val="21"/>
                <w:szCs w:val="21"/>
                <w:lang w:val="en-GB"/>
              </w:rPr>
              <w:t xml:space="preserve"> </w:t>
            </w:r>
            <w:r w:rsidR="00C308AF">
              <w:rPr>
                <w:sz w:val="21"/>
                <w:szCs w:val="21"/>
                <w:lang w:val="en-GB"/>
              </w:rPr>
              <w:t>Gross and fine motor skills, hand-eye co-ordination, balance, puberty, bone density, peak performance, fertility</w:t>
            </w:r>
            <w:r>
              <w:rPr>
                <w:sz w:val="21"/>
                <w:szCs w:val="21"/>
                <w:lang w:val="en-GB"/>
              </w:rPr>
              <w:t xml:space="preserve"> / childbearing</w:t>
            </w:r>
            <w:r w:rsidR="00C308AF">
              <w:rPr>
                <w:sz w:val="21"/>
                <w:szCs w:val="21"/>
                <w:lang w:val="en-GB"/>
              </w:rPr>
              <w:t xml:space="preserve">, </w:t>
            </w:r>
            <w:r>
              <w:rPr>
                <w:sz w:val="21"/>
                <w:szCs w:val="21"/>
                <w:lang w:val="en-GB"/>
              </w:rPr>
              <w:t xml:space="preserve">menopause, weakened immune system, increase risk of disease, loss of muscle mass, loss of dexterity, heart disease, dementia, cancer, reduced mobility, decrease in senses. </w:t>
            </w:r>
          </w:p>
          <w:p w14:paraId="32E37FCC" w14:textId="28697816" w:rsidR="00F85737" w:rsidRDefault="00F85737" w:rsidP="004F3C65">
            <w:pPr>
              <w:rPr>
                <w:sz w:val="21"/>
                <w:szCs w:val="21"/>
                <w:lang w:val="en-GB"/>
              </w:rPr>
            </w:pPr>
            <w:r w:rsidRPr="00F85737">
              <w:rPr>
                <w:sz w:val="21"/>
                <w:szCs w:val="21"/>
                <w:u w:val="single"/>
                <w:lang w:val="en-GB"/>
              </w:rPr>
              <w:t>Intellectual:</w:t>
            </w:r>
            <w:r>
              <w:rPr>
                <w:sz w:val="21"/>
                <w:szCs w:val="21"/>
                <w:u w:val="single"/>
                <w:lang w:val="en-GB"/>
              </w:rPr>
              <w:t xml:space="preserve"> </w:t>
            </w:r>
            <w:r>
              <w:rPr>
                <w:sz w:val="21"/>
                <w:szCs w:val="21"/>
                <w:lang w:val="en-GB"/>
              </w:rPr>
              <w:t>play, language, moral reasoning, qualifications, skills, memory, job, managing a household.</w:t>
            </w:r>
          </w:p>
          <w:p w14:paraId="7130AE8B" w14:textId="2A7C5ECA" w:rsidR="00F85737" w:rsidRDefault="00F85737" w:rsidP="004F3C65">
            <w:pPr>
              <w:rPr>
                <w:sz w:val="21"/>
                <w:szCs w:val="21"/>
                <w:lang w:val="en-GB"/>
              </w:rPr>
            </w:pPr>
            <w:r w:rsidRPr="00F85737">
              <w:rPr>
                <w:sz w:val="21"/>
                <w:szCs w:val="21"/>
                <w:u w:val="single"/>
                <w:lang w:val="en-GB"/>
              </w:rPr>
              <w:t>Emotional</w:t>
            </w:r>
            <w:r>
              <w:rPr>
                <w:sz w:val="21"/>
                <w:szCs w:val="21"/>
                <w:lang w:val="en-GB"/>
              </w:rPr>
              <w:t>: self-image, self-esteem, self-worth, confidence, belonging, emotional intelligence, bonding and attachments.</w:t>
            </w:r>
          </w:p>
          <w:p w14:paraId="004D27C7" w14:textId="5F8038C3" w:rsidR="00F85737" w:rsidRPr="00F85737" w:rsidRDefault="00F85737" w:rsidP="004F3C65">
            <w:pPr>
              <w:rPr>
                <w:sz w:val="21"/>
                <w:szCs w:val="21"/>
                <w:lang w:val="en-GB"/>
              </w:rPr>
            </w:pPr>
            <w:r w:rsidRPr="00F85737">
              <w:rPr>
                <w:sz w:val="21"/>
                <w:szCs w:val="21"/>
                <w:u w:val="single"/>
                <w:lang w:val="en-GB"/>
              </w:rPr>
              <w:t>Social:</w:t>
            </w:r>
            <w:r>
              <w:rPr>
                <w:sz w:val="21"/>
                <w:szCs w:val="21"/>
                <w:lang w:val="en-GB"/>
              </w:rPr>
              <w:t xml:space="preserve"> family, friends, work colleagues, community groups, faith groups, neighbours, social isolation.</w:t>
            </w:r>
          </w:p>
          <w:p w14:paraId="34BEBE52" w14:textId="77777777" w:rsidR="00F85737" w:rsidRDefault="00F85737" w:rsidP="004F3C65">
            <w:pPr>
              <w:rPr>
                <w:sz w:val="21"/>
                <w:szCs w:val="21"/>
                <w:lang w:val="en-GB"/>
              </w:rPr>
            </w:pPr>
          </w:p>
          <w:p w14:paraId="69141038" w14:textId="2A9D9CA5" w:rsidR="00E06CC5" w:rsidRDefault="00F85737" w:rsidP="004F3C65">
            <w:pPr>
              <w:rPr>
                <w:sz w:val="21"/>
                <w:szCs w:val="21"/>
                <w:lang w:val="en-GB"/>
              </w:rPr>
            </w:pPr>
            <w:r>
              <w:rPr>
                <w:b/>
                <w:sz w:val="21"/>
                <w:szCs w:val="21"/>
                <w:lang w:val="en-GB"/>
              </w:rPr>
              <w:t>Factors affecting development</w:t>
            </w:r>
            <w:r w:rsidR="00EE61CE">
              <w:rPr>
                <w:sz w:val="21"/>
                <w:szCs w:val="21"/>
                <w:lang w:val="en-GB"/>
              </w:rPr>
              <w:t>.</w:t>
            </w:r>
          </w:p>
          <w:p w14:paraId="7B8F2EB2" w14:textId="3D8526B2" w:rsidR="00F85737" w:rsidRDefault="00F85737" w:rsidP="004F3C65">
            <w:pPr>
              <w:rPr>
                <w:sz w:val="21"/>
                <w:szCs w:val="21"/>
                <w:lang w:val="en-GB"/>
              </w:rPr>
            </w:pPr>
            <w:r>
              <w:rPr>
                <w:sz w:val="21"/>
                <w:szCs w:val="21"/>
                <w:lang w:val="en-GB"/>
              </w:rPr>
              <w:t>Economic, job security, social inclusion, social isolation, self-image, self-esteem, housing, culture, lifestyle, drugs, alcohol, smoking, diet, and exercise</w:t>
            </w:r>
            <w:r w:rsidR="00792A67">
              <w:rPr>
                <w:sz w:val="21"/>
                <w:szCs w:val="21"/>
                <w:lang w:val="en-GB"/>
              </w:rPr>
              <w:t>, addiction</w:t>
            </w:r>
            <w:r>
              <w:rPr>
                <w:sz w:val="21"/>
                <w:szCs w:val="21"/>
                <w:lang w:val="en-GB"/>
              </w:rPr>
              <w:t xml:space="preserve">. </w:t>
            </w:r>
          </w:p>
          <w:p w14:paraId="2BBA3862" w14:textId="77777777" w:rsidR="00EE61CE" w:rsidRPr="00EE61CE" w:rsidRDefault="00EE61CE" w:rsidP="004F3C65">
            <w:pPr>
              <w:rPr>
                <w:sz w:val="21"/>
                <w:szCs w:val="21"/>
                <w:lang w:val="en-GB"/>
              </w:rPr>
            </w:pPr>
          </w:p>
          <w:p w14:paraId="50A41473" w14:textId="63E3BB4A" w:rsidR="00E06CC5" w:rsidRDefault="00F85737" w:rsidP="004F3C65">
            <w:pPr>
              <w:rPr>
                <w:b/>
                <w:sz w:val="21"/>
                <w:szCs w:val="21"/>
                <w:lang w:val="en-GB"/>
              </w:rPr>
            </w:pPr>
            <w:r>
              <w:rPr>
                <w:b/>
                <w:sz w:val="21"/>
                <w:szCs w:val="21"/>
                <w:lang w:val="en-GB"/>
              </w:rPr>
              <w:t>Support</w:t>
            </w:r>
          </w:p>
          <w:p w14:paraId="3294FC58" w14:textId="4860B8C1" w:rsidR="00F85737" w:rsidRDefault="00F85737" w:rsidP="004F3C65">
            <w:pPr>
              <w:rPr>
                <w:sz w:val="21"/>
                <w:szCs w:val="21"/>
                <w:lang w:val="en-GB"/>
              </w:rPr>
            </w:pPr>
            <w:r>
              <w:rPr>
                <w:sz w:val="21"/>
                <w:szCs w:val="21"/>
                <w:lang w:val="en-GB"/>
              </w:rPr>
              <w:t>Informal – neighbours, family, friends, colleagues, community groups, faith leader.</w:t>
            </w:r>
          </w:p>
          <w:p w14:paraId="71A4F3A3" w14:textId="2D864F70" w:rsidR="00F85737" w:rsidRDefault="00F85737" w:rsidP="004F3C65">
            <w:pPr>
              <w:rPr>
                <w:sz w:val="21"/>
                <w:szCs w:val="21"/>
                <w:lang w:val="en-GB"/>
              </w:rPr>
            </w:pPr>
            <w:r>
              <w:rPr>
                <w:sz w:val="21"/>
                <w:szCs w:val="21"/>
                <w:lang w:val="en-GB"/>
              </w:rPr>
              <w:t xml:space="preserve">Formal – professional, GP, teacher, counsellor, Relate, Age UK, Macmillan, </w:t>
            </w:r>
            <w:r w:rsidR="00792A67">
              <w:rPr>
                <w:sz w:val="21"/>
                <w:szCs w:val="21"/>
                <w:lang w:val="en-GB"/>
              </w:rPr>
              <w:t xml:space="preserve">social worker, careers advisor, </w:t>
            </w:r>
            <w:r>
              <w:rPr>
                <w:sz w:val="21"/>
                <w:szCs w:val="21"/>
                <w:lang w:val="en-GB"/>
              </w:rPr>
              <w:t xml:space="preserve">personal trainer. </w:t>
            </w:r>
          </w:p>
          <w:p w14:paraId="14A2529B" w14:textId="3247D2C2" w:rsidR="00792A67" w:rsidRDefault="00792A67" w:rsidP="004F3C65">
            <w:pPr>
              <w:rPr>
                <w:sz w:val="21"/>
                <w:szCs w:val="21"/>
                <w:lang w:val="en-GB"/>
              </w:rPr>
            </w:pPr>
          </w:p>
          <w:p w14:paraId="086D3D23" w14:textId="35D604CE" w:rsidR="00792A67" w:rsidRPr="00792A67" w:rsidRDefault="00792A67" w:rsidP="004F3C65">
            <w:pPr>
              <w:rPr>
                <w:b/>
                <w:sz w:val="21"/>
                <w:szCs w:val="21"/>
                <w:lang w:val="en-GB"/>
              </w:rPr>
            </w:pPr>
            <w:r w:rsidRPr="00792A67">
              <w:rPr>
                <w:b/>
                <w:sz w:val="21"/>
                <w:szCs w:val="21"/>
                <w:lang w:val="en-GB"/>
              </w:rPr>
              <w:t>Expected and Unexpected life events</w:t>
            </w:r>
          </w:p>
          <w:p w14:paraId="6C143BD9" w14:textId="6980D5B8" w:rsidR="00E06CC5" w:rsidRPr="00792A67" w:rsidRDefault="00792A67" w:rsidP="004F3C65">
            <w:pPr>
              <w:rPr>
                <w:sz w:val="21"/>
                <w:szCs w:val="21"/>
                <w:lang w:val="en-GB"/>
              </w:rPr>
            </w:pPr>
            <w:r>
              <w:rPr>
                <w:sz w:val="21"/>
                <w:szCs w:val="21"/>
                <w:lang w:val="en-GB"/>
              </w:rPr>
              <w:t xml:space="preserve">Starting school, going to college / university, getting a job, having a family, getting a home, job promotion, redundancy, disability, accidents, divorce, death of a loved one, imprisonment. </w:t>
            </w:r>
          </w:p>
          <w:p w14:paraId="26CCC463" w14:textId="0FE571B9" w:rsidR="002F66E2" w:rsidRDefault="002F66E2" w:rsidP="004F3C65">
            <w:pPr>
              <w:rPr>
                <w:sz w:val="21"/>
                <w:szCs w:val="21"/>
                <w:lang w:val="en-GB"/>
              </w:rPr>
            </w:pPr>
          </w:p>
          <w:p w14:paraId="7134982D" w14:textId="7E8FE49E" w:rsidR="002F66E2" w:rsidRPr="002F66E2" w:rsidRDefault="002F66E2" w:rsidP="004F3C65">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578DD1A" w14:textId="4EC8B16D" w:rsidR="004F3C65" w:rsidRDefault="00EE61CE" w:rsidP="004F3C65">
            <w:pPr>
              <w:jc w:val="both"/>
              <w:rPr>
                <w:sz w:val="21"/>
                <w:szCs w:val="21"/>
                <w:lang w:val="en-GB"/>
              </w:rPr>
            </w:pPr>
            <w:r>
              <w:rPr>
                <w:sz w:val="21"/>
                <w:szCs w:val="21"/>
                <w:lang w:val="en-GB"/>
              </w:rPr>
              <w:t xml:space="preserve">Students will be provided with two assignment briefs that will </w:t>
            </w:r>
            <w:r w:rsidR="008F273F">
              <w:rPr>
                <w:sz w:val="21"/>
                <w:szCs w:val="21"/>
                <w:lang w:val="en-GB"/>
              </w:rPr>
              <w:t>cover all of the r</w:t>
            </w:r>
            <w:r w:rsidR="00792A67">
              <w:rPr>
                <w:sz w:val="21"/>
                <w:szCs w:val="21"/>
                <w:lang w:val="en-GB"/>
              </w:rPr>
              <w:t>elevant criteria for Component 1</w:t>
            </w:r>
            <w:r w:rsidR="008F273F">
              <w:rPr>
                <w:sz w:val="21"/>
                <w:szCs w:val="21"/>
                <w:lang w:val="en-GB"/>
              </w:rPr>
              <w:t>.</w:t>
            </w:r>
          </w:p>
          <w:p w14:paraId="16A41AF8" w14:textId="30AB61EE" w:rsidR="008F273F" w:rsidRPr="008F273F" w:rsidRDefault="008F273F" w:rsidP="004F3C65">
            <w:pPr>
              <w:jc w:val="both"/>
              <w:rPr>
                <w:sz w:val="21"/>
                <w:szCs w:val="21"/>
                <w:u w:val="single"/>
                <w:lang w:val="en-GB"/>
              </w:rPr>
            </w:pPr>
          </w:p>
          <w:p w14:paraId="39D8A607" w14:textId="42652ABB" w:rsidR="008F273F" w:rsidRDefault="008F273F" w:rsidP="004F3C65">
            <w:pPr>
              <w:jc w:val="both"/>
              <w:rPr>
                <w:sz w:val="21"/>
                <w:szCs w:val="21"/>
                <w:lang w:val="en-GB"/>
              </w:rPr>
            </w:pPr>
            <w:r w:rsidRPr="008F273F">
              <w:rPr>
                <w:sz w:val="21"/>
                <w:szCs w:val="21"/>
                <w:u w:val="single"/>
                <w:lang w:val="en-GB"/>
              </w:rPr>
              <w:t>Assignment 1</w:t>
            </w:r>
            <w:r>
              <w:rPr>
                <w:sz w:val="21"/>
                <w:szCs w:val="21"/>
                <w:lang w:val="en-GB"/>
              </w:rPr>
              <w:t xml:space="preserve"> – Written report on </w:t>
            </w:r>
            <w:r w:rsidR="00792A67">
              <w:rPr>
                <w:sz w:val="21"/>
                <w:szCs w:val="21"/>
                <w:lang w:val="en-GB"/>
              </w:rPr>
              <w:t xml:space="preserve">an </w:t>
            </w:r>
            <w:r w:rsidR="00850C21">
              <w:rPr>
                <w:sz w:val="21"/>
                <w:szCs w:val="21"/>
                <w:lang w:val="en-GB"/>
              </w:rPr>
              <w:t>individual</w:t>
            </w:r>
            <w:r w:rsidR="00792A67">
              <w:rPr>
                <w:sz w:val="21"/>
                <w:szCs w:val="21"/>
                <w:lang w:val="en-GB"/>
              </w:rPr>
              <w:t xml:space="preserve"> of their choice, where they </w:t>
            </w:r>
            <w:r w:rsidR="00850C21">
              <w:rPr>
                <w:sz w:val="21"/>
                <w:szCs w:val="21"/>
                <w:lang w:val="en-GB"/>
              </w:rPr>
              <w:t xml:space="preserve">will present how their individual </w:t>
            </w:r>
            <w:proofErr w:type="gramStart"/>
            <w:r w:rsidR="00850C21">
              <w:rPr>
                <w:sz w:val="21"/>
                <w:szCs w:val="21"/>
                <w:lang w:val="en-GB"/>
              </w:rPr>
              <w:t xml:space="preserve">has </w:t>
            </w:r>
            <w:r w:rsidR="00792A67">
              <w:rPr>
                <w:sz w:val="21"/>
                <w:szCs w:val="21"/>
                <w:lang w:val="en-GB"/>
              </w:rPr>
              <w:t xml:space="preserve"> developed</w:t>
            </w:r>
            <w:proofErr w:type="gramEnd"/>
            <w:r w:rsidR="00792A67">
              <w:rPr>
                <w:sz w:val="21"/>
                <w:szCs w:val="21"/>
                <w:lang w:val="en-GB"/>
              </w:rPr>
              <w:t xml:space="preserve"> through three life</w:t>
            </w:r>
            <w:r w:rsidR="00850C21">
              <w:rPr>
                <w:sz w:val="21"/>
                <w:szCs w:val="21"/>
                <w:lang w:val="en-GB"/>
              </w:rPr>
              <w:t xml:space="preserve"> </w:t>
            </w:r>
            <w:r w:rsidR="00792A67">
              <w:rPr>
                <w:sz w:val="21"/>
                <w:szCs w:val="21"/>
                <w:lang w:val="en-GB"/>
              </w:rPr>
              <w:t xml:space="preserve">stages and </w:t>
            </w:r>
            <w:r w:rsidR="00850C21">
              <w:rPr>
                <w:sz w:val="21"/>
                <w:szCs w:val="21"/>
                <w:lang w:val="en-GB"/>
              </w:rPr>
              <w:t xml:space="preserve"> explain factors that have contributed to their development</w:t>
            </w:r>
            <w:r>
              <w:rPr>
                <w:sz w:val="21"/>
                <w:szCs w:val="21"/>
                <w:lang w:val="en-GB"/>
              </w:rPr>
              <w:t xml:space="preserve">. </w:t>
            </w:r>
          </w:p>
          <w:p w14:paraId="0E73A185" w14:textId="05082A09" w:rsidR="008F273F" w:rsidRDefault="008F273F" w:rsidP="004F3C65">
            <w:pPr>
              <w:jc w:val="both"/>
              <w:rPr>
                <w:sz w:val="21"/>
                <w:szCs w:val="21"/>
                <w:lang w:val="en-GB"/>
              </w:rPr>
            </w:pPr>
          </w:p>
          <w:p w14:paraId="25415005" w14:textId="491E2162" w:rsidR="008F273F" w:rsidRDefault="008F273F" w:rsidP="004F3C65">
            <w:pPr>
              <w:jc w:val="both"/>
              <w:rPr>
                <w:b/>
                <w:sz w:val="21"/>
                <w:szCs w:val="21"/>
                <w:lang w:val="en-GB"/>
              </w:rPr>
            </w:pPr>
            <w:r w:rsidRPr="008F273F">
              <w:rPr>
                <w:sz w:val="21"/>
                <w:szCs w:val="21"/>
                <w:u w:val="single"/>
                <w:lang w:val="en-GB"/>
              </w:rPr>
              <w:t>Assignment 2 –</w:t>
            </w:r>
            <w:r w:rsidR="00850C21">
              <w:rPr>
                <w:sz w:val="21"/>
                <w:szCs w:val="21"/>
                <w:lang w:val="en-GB"/>
              </w:rPr>
              <w:t>Written report on their chosen individual, explaining life events that they have experienced and the formal and informal support that was provided</w:t>
            </w:r>
            <w:r>
              <w:rPr>
                <w:sz w:val="21"/>
                <w:szCs w:val="21"/>
                <w:lang w:val="en-GB"/>
              </w:rPr>
              <w:t xml:space="preserve">. </w:t>
            </w: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0C56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7"/>
  </w:num>
  <w:num w:numId="5">
    <w:abstractNumId w:val="3"/>
  </w:num>
  <w:num w:numId="6">
    <w:abstractNumId w:val="16"/>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018A"/>
    <w:rsid w:val="0007733D"/>
    <w:rsid w:val="000C3865"/>
    <w:rsid w:val="001000DD"/>
    <w:rsid w:val="001008AD"/>
    <w:rsid w:val="00122AA1"/>
    <w:rsid w:val="0012392A"/>
    <w:rsid w:val="00166FEB"/>
    <w:rsid w:val="00196217"/>
    <w:rsid w:val="001A2BA4"/>
    <w:rsid w:val="001C5F99"/>
    <w:rsid w:val="001F093C"/>
    <w:rsid w:val="00226561"/>
    <w:rsid w:val="00255136"/>
    <w:rsid w:val="002E3DD3"/>
    <w:rsid w:val="002F66E2"/>
    <w:rsid w:val="00312C50"/>
    <w:rsid w:val="003250F7"/>
    <w:rsid w:val="00341A93"/>
    <w:rsid w:val="003465A2"/>
    <w:rsid w:val="00373102"/>
    <w:rsid w:val="003B1C40"/>
    <w:rsid w:val="00401BEE"/>
    <w:rsid w:val="004124B4"/>
    <w:rsid w:val="004643CB"/>
    <w:rsid w:val="004720C9"/>
    <w:rsid w:val="004A3838"/>
    <w:rsid w:val="004C5DF7"/>
    <w:rsid w:val="004C740E"/>
    <w:rsid w:val="004F3865"/>
    <w:rsid w:val="004F3C65"/>
    <w:rsid w:val="0054237E"/>
    <w:rsid w:val="00572DC4"/>
    <w:rsid w:val="005F5BFF"/>
    <w:rsid w:val="005F617D"/>
    <w:rsid w:val="00603FC3"/>
    <w:rsid w:val="006133FF"/>
    <w:rsid w:val="006262B9"/>
    <w:rsid w:val="00664176"/>
    <w:rsid w:val="006B6F74"/>
    <w:rsid w:val="006B7BD1"/>
    <w:rsid w:val="006D7BA7"/>
    <w:rsid w:val="006E589C"/>
    <w:rsid w:val="006E5B6C"/>
    <w:rsid w:val="00717220"/>
    <w:rsid w:val="007369B8"/>
    <w:rsid w:val="007723FB"/>
    <w:rsid w:val="00792234"/>
    <w:rsid w:val="00792A67"/>
    <w:rsid w:val="007B04C0"/>
    <w:rsid w:val="007B1995"/>
    <w:rsid w:val="00811223"/>
    <w:rsid w:val="00822276"/>
    <w:rsid w:val="008315F1"/>
    <w:rsid w:val="00850C21"/>
    <w:rsid w:val="008F273F"/>
    <w:rsid w:val="008F472A"/>
    <w:rsid w:val="009218EA"/>
    <w:rsid w:val="00970470"/>
    <w:rsid w:val="009D020D"/>
    <w:rsid w:val="009F36E3"/>
    <w:rsid w:val="009F4EE7"/>
    <w:rsid w:val="00AA005C"/>
    <w:rsid w:val="00AB16D0"/>
    <w:rsid w:val="00AC1394"/>
    <w:rsid w:val="00AE533F"/>
    <w:rsid w:val="00B16942"/>
    <w:rsid w:val="00B45D97"/>
    <w:rsid w:val="00BA2324"/>
    <w:rsid w:val="00BE38D9"/>
    <w:rsid w:val="00C308AF"/>
    <w:rsid w:val="00C45D5E"/>
    <w:rsid w:val="00C70FC6"/>
    <w:rsid w:val="00C72A78"/>
    <w:rsid w:val="00C91F12"/>
    <w:rsid w:val="00CF578F"/>
    <w:rsid w:val="00D06802"/>
    <w:rsid w:val="00D239EE"/>
    <w:rsid w:val="00D41C18"/>
    <w:rsid w:val="00D42DF2"/>
    <w:rsid w:val="00D530E8"/>
    <w:rsid w:val="00D57FF3"/>
    <w:rsid w:val="00D8109F"/>
    <w:rsid w:val="00DF5028"/>
    <w:rsid w:val="00E06CC5"/>
    <w:rsid w:val="00EE61CE"/>
    <w:rsid w:val="00F30C8B"/>
    <w:rsid w:val="00F564A7"/>
    <w:rsid w:val="00F56CCA"/>
    <w:rsid w:val="00F62155"/>
    <w:rsid w:val="00F648AC"/>
    <w:rsid w:val="00F85737"/>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E26944-5E1E-48C4-A38F-1654FBA135E9}"/>
</file>

<file path=customXml/itemProps2.xml><?xml version="1.0" encoding="utf-8"?>
<ds:datastoreItem xmlns:ds="http://schemas.openxmlformats.org/officeDocument/2006/customXml" ds:itemID="{8D980F84-2806-496E-AF4B-C4109A98D7A1}"/>
</file>

<file path=customXml/itemProps3.xml><?xml version="1.0" encoding="utf-8"?>
<ds:datastoreItem xmlns:ds="http://schemas.openxmlformats.org/officeDocument/2006/customXml" ds:itemID="{AFFA2A21-BFD9-4202-BEE6-3595BED0F58B}"/>
</file>

<file path=docProps/app.xml><?xml version="1.0" encoding="utf-8"?>
<Properties xmlns="http://schemas.openxmlformats.org/officeDocument/2006/extended-properties" xmlns:vt="http://schemas.openxmlformats.org/officeDocument/2006/docPropsVTypes">
  <Template>Normal</Template>
  <TotalTime>97</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7</cp:revision>
  <cp:lastPrinted>2019-11-03T11:53:00Z</cp:lastPrinted>
  <dcterms:created xsi:type="dcterms:W3CDTF">2020-06-08T10:24:00Z</dcterms:created>
  <dcterms:modified xsi:type="dcterms:W3CDTF">2021-08-30T11:37:00Z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