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3B5CEA64" w14:textId="0C7555A2" w:rsidR="00D57FF3" w:rsidRDefault="009218EA">
      <w:pPr>
        <w:rPr>
          <w:lang w:val="en-GB"/>
        </w:rPr>
      </w:pPr>
      <w:r>
        <w:rPr>
          <w:lang w:val="en-GB"/>
        </w:rPr>
        <w:t>Department</w:t>
      </w:r>
      <w:r w:rsidR="00AB16D0">
        <w:rPr>
          <w:lang w:val="en-GB"/>
        </w:rPr>
        <w:t xml:space="preserve">: </w:t>
      </w:r>
      <w:r w:rsidR="007723FB">
        <w:rPr>
          <w:lang w:val="en-GB"/>
        </w:rPr>
        <w:t>Health and Social Care</w:t>
      </w:r>
    </w:p>
    <w:p w14:paraId="0C62E66C" w14:textId="77777777" w:rsidR="007723FB" w:rsidRDefault="007723FB">
      <w:pPr>
        <w:rPr>
          <w:lang w:val="en-GB"/>
        </w:rPr>
      </w:pPr>
    </w:p>
    <w:p w14:paraId="2C4D949B" w14:textId="5380BA3B"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7723FB">
        <w:rPr>
          <w:sz w:val="21"/>
          <w:szCs w:val="21"/>
          <w:lang w:val="en-GB"/>
        </w:rPr>
        <w:t>9</w:t>
      </w:r>
    </w:p>
    <w:p w14:paraId="374AD201" w14:textId="77777777" w:rsidR="00312C50" w:rsidRPr="007B04C0" w:rsidRDefault="00312C50">
      <w:pPr>
        <w:rPr>
          <w:sz w:val="21"/>
          <w:szCs w:val="21"/>
          <w:lang w:val="en-GB"/>
        </w:rPr>
      </w:pPr>
    </w:p>
    <w:p w14:paraId="4C674615" w14:textId="58199CD7"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C91F12">
        <w:rPr>
          <w:sz w:val="21"/>
          <w:szCs w:val="21"/>
          <w:lang w:val="en-GB"/>
        </w:rPr>
        <w:t>1 (September to February half-term)</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6819FB6" w14:textId="33E3094C" w:rsidR="007B1995" w:rsidRDefault="00C91F12" w:rsidP="004F3C65">
            <w:pPr>
              <w:jc w:val="both"/>
              <w:rPr>
                <w:b/>
                <w:sz w:val="21"/>
                <w:szCs w:val="21"/>
                <w:lang w:val="en-GB"/>
              </w:rPr>
            </w:pPr>
            <w:r>
              <w:rPr>
                <w:b/>
                <w:sz w:val="21"/>
                <w:szCs w:val="21"/>
                <w:lang w:val="en-GB"/>
              </w:rPr>
              <w:t xml:space="preserve">The curriculum for the achievement one period is split into </w:t>
            </w:r>
            <w:r w:rsidR="007723FB">
              <w:rPr>
                <w:b/>
                <w:sz w:val="21"/>
                <w:szCs w:val="21"/>
                <w:lang w:val="en-GB"/>
              </w:rPr>
              <w:t xml:space="preserve">three </w:t>
            </w:r>
            <w:r>
              <w:rPr>
                <w:b/>
                <w:sz w:val="21"/>
                <w:szCs w:val="21"/>
                <w:lang w:val="en-GB"/>
              </w:rPr>
              <w:t>topics which are taught each half-term.</w:t>
            </w:r>
          </w:p>
          <w:p w14:paraId="27E86A2C" w14:textId="77777777" w:rsidR="004720C9" w:rsidRDefault="004720C9" w:rsidP="004F3C65">
            <w:pPr>
              <w:jc w:val="both"/>
              <w:rPr>
                <w:b/>
                <w:sz w:val="21"/>
                <w:szCs w:val="21"/>
                <w:lang w:val="en-GB"/>
              </w:rPr>
            </w:pPr>
          </w:p>
          <w:p w14:paraId="1CB5A09C" w14:textId="49CE79E5" w:rsidR="004F3C65" w:rsidRPr="004720C9" w:rsidRDefault="007723FB" w:rsidP="007723FB">
            <w:pPr>
              <w:pStyle w:val="ListParagraph"/>
              <w:numPr>
                <w:ilvl w:val="0"/>
                <w:numId w:val="19"/>
              </w:numPr>
              <w:jc w:val="both"/>
              <w:rPr>
                <w:sz w:val="21"/>
                <w:szCs w:val="21"/>
                <w:lang w:val="en-GB"/>
              </w:rPr>
            </w:pPr>
            <w:r w:rsidRPr="004720C9">
              <w:rPr>
                <w:sz w:val="21"/>
                <w:szCs w:val="21"/>
                <w:lang w:val="en-GB"/>
              </w:rPr>
              <w:t>Communication in health and social care</w:t>
            </w:r>
          </w:p>
          <w:p w14:paraId="1C37C211" w14:textId="0D9F4508" w:rsidR="007723FB" w:rsidRPr="004720C9" w:rsidRDefault="007723FB" w:rsidP="007723FB">
            <w:pPr>
              <w:pStyle w:val="ListParagraph"/>
              <w:numPr>
                <w:ilvl w:val="0"/>
                <w:numId w:val="19"/>
              </w:numPr>
              <w:jc w:val="both"/>
              <w:rPr>
                <w:sz w:val="21"/>
                <w:szCs w:val="21"/>
                <w:lang w:val="en-GB"/>
              </w:rPr>
            </w:pPr>
            <w:r w:rsidRPr="004720C9">
              <w:rPr>
                <w:sz w:val="21"/>
                <w:szCs w:val="21"/>
                <w:lang w:val="en-GB"/>
              </w:rPr>
              <w:t xml:space="preserve">Roles and responsibilities in the health and social care sector. </w:t>
            </w:r>
          </w:p>
          <w:p w14:paraId="3227FDD4" w14:textId="49F1E4DD" w:rsidR="007723FB" w:rsidRPr="004720C9" w:rsidRDefault="007723FB" w:rsidP="007723FB">
            <w:pPr>
              <w:pStyle w:val="ListParagraph"/>
              <w:numPr>
                <w:ilvl w:val="0"/>
                <w:numId w:val="19"/>
              </w:numPr>
              <w:jc w:val="both"/>
              <w:rPr>
                <w:sz w:val="21"/>
                <w:szCs w:val="21"/>
                <w:lang w:val="en-GB"/>
              </w:rPr>
            </w:pPr>
            <w:r w:rsidRPr="004720C9">
              <w:rPr>
                <w:sz w:val="21"/>
                <w:szCs w:val="21"/>
                <w:lang w:val="en-GB"/>
              </w:rPr>
              <w:t>The management of chronic disease in the UK.</w:t>
            </w:r>
          </w:p>
          <w:p w14:paraId="19C23ED5" w14:textId="75D8E427" w:rsidR="004F3C65" w:rsidRPr="004F3C65" w:rsidRDefault="004F3C65" w:rsidP="004F3C65">
            <w:pPr>
              <w:jc w:val="both"/>
              <w:rPr>
                <w:b/>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54107E01" w14:textId="17BECB86" w:rsidR="007723FB" w:rsidRDefault="007723FB" w:rsidP="004F3C65">
            <w:pPr>
              <w:rPr>
                <w:sz w:val="21"/>
                <w:szCs w:val="21"/>
                <w:lang w:val="en-GB"/>
              </w:rPr>
            </w:pPr>
          </w:p>
          <w:p w14:paraId="2DCB9803" w14:textId="4ECE7176" w:rsidR="007723FB" w:rsidRDefault="007723FB" w:rsidP="007723FB">
            <w:pPr>
              <w:rPr>
                <w:sz w:val="21"/>
                <w:szCs w:val="21"/>
                <w:lang w:val="en-GB"/>
              </w:rPr>
            </w:pPr>
            <w:r>
              <w:rPr>
                <w:sz w:val="21"/>
                <w:szCs w:val="21"/>
                <w:lang w:val="en-GB"/>
              </w:rPr>
              <w:t>As this is their first time studying the subject of health and social care, there is no prior knowledge required. However, we will draw upon their own personal experiences of using health services and what they deem as contemporary issues drawn from social media sources or within their own community.</w:t>
            </w:r>
            <w:r w:rsidR="004720C9">
              <w:rPr>
                <w:sz w:val="21"/>
                <w:szCs w:val="21"/>
                <w:lang w:val="en-GB"/>
              </w:rPr>
              <w:t xml:space="preserve"> We will ask students to</w:t>
            </w:r>
            <w:r w:rsidR="00D42DF2">
              <w:rPr>
                <w:sz w:val="21"/>
                <w:szCs w:val="21"/>
                <w:lang w:val="en-GB"/>
              </w:rPr>
              <w:t xml:space="preserve"> explore and challenge their</w:t>
            </w:r>
            <w:r w:rsidR="004720C9">
              <w:rPr>
                <w:sz w:val="21"/>
                <w:szCs w:val="21"/>
                <w:lang w:val="en-GB"/>
              </w:rPr>
              <w:t xml:space="preserve"> perception of roles and responsibilities in the health service</w:t>
            </w:r>
            <w:r w:rsidR="00D42DF2">
              <w:rPr>
                <w:sz w:val="21"/>
                <w:szCs w:val="21"/>
                <w:lang w:val="en-GB"/>
              </w:rPr>
              <w:t>, with an overarching aim to</w:t>
            </w:r>
            <w:r w:rsidR="004720C9">
              <w:rPr>
                <w:sz w:val="21"/>
                <w:szCs w:val="21"/>
                <w:lang w:val="en-GB"/>
              </w:rPr>
              <w:t xml:space="preserve"> inspire them on a career pathway within the sector. </w:t>
            </w:r>
          </w:p>
          <w:p w14:paraId="51BBB7E0" w14:textId="2989E70A" w:rsidR="004720C9" w:rsidRDefault="004720C9" w:rsidP="007723FB">
            <w:pPr>
              <w:rPr>
                <w:sz w:val="21"/>
                <w:szCs w:val="21"/>
                <w:lang w:val="en-GB"/>
              </w:rPr>
            </w:pPr>
          </w:p>
          <w:p w14:paraId="30878C56" w14:textId="488F1345" w:rsidR="007723FB" w:rsidRPr="004F3C65" w:rsidRDefault="007723FB" w:rsidP="007723FB">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D9733F1" w:rsidR="007B1995" w:rsidRDefault="00D42DF2" w:rsidP="007B1995">
            <w:pPr>
              <w:rPr>
                <w:b/>
                <w:sz w:val="21"/>
                <w:szCs w:val="21"/>
                <w:lang w:val="en-GB"/>
              </w:rPr>
            </w:pPr>
            <w:r>
              <w:rPr>
                <w:b/>
                <w:sz w:val="21"/>
                <w:szCs w:val="21"/>
                <w:lang w:val="en-GB"/>
              </w:rPr>
              <w:t>Rationale for studying these</w:t>
            </w:r>
            <w:r w:rsidR="007B1995" w:rsidRPr="007B04C0">
              <w:rPr>
                <w:b/>
                <w:sz w:val="21"/>
                <w:szCs w:val="21"/>
                <w:lang w:val="en-GB"/>
              </w:rPr>
              <w:t xml:space="preserve"> topic</w:t>
            </w:r>
            <w:r>
              <w:rPr>
                <w:b/>
                <w:sz w:val="21"/>
                <w:szCs w:val="21"/>
                <w:lang w:val="en-GB"/>
              </w:rPr>
              <w:t>s</w:t>
            </w:r>
          </w:p>
          <w:p w14:paraId="5CB088E1" w14:textId="7B8001F7" w:rsidR="00D42DF2" w:rsidRDefault="00D42DF2" w:rsidP="007B1995">
            <w:pPr>
              <w:rPr>
                <w:b/>
                <w:sz w:val="21"/>
                <w:szCs w:val="21"/>
                <w:lang w:val="en-GB"/>
              </w:rPr>
            </w:pPr>
          </w:p>
          <w:p w14:paraId="78D865F3" w14:textId="4ECB6103" w:rsidR="00D42DF2" w:rsidRDefault="00D42DF2" w:rsidP="007B1995">
            <w:pPr>
              <w:rPr>
                <w:sz w:val="21"/>
                <w:szCs w:val="21"/>
                <w:lang w:val="en-GB"/>
              </w:rPr>
            </w:pPr>
            <w:r>
              <w:rPr>
                <w:sz w:val="21"/>
                <w:szCs w:val="21"/>
                <w:lang w:val="en-GB"/>
              </w:rPr>
              <w:t xml:space="preserve">The first topic to study is communication within health and social care sector. The rationale is because this topic is central to the whole of the health and social care curriculum from KS4 to KS5. Therefore we introduce it as the ‘most’ important aspect of care within the sector and a firm foundation to develop their knowledge base. The topic also acts as a foundation of study for KS4 whereby they have to demonstrate effective communication skills. </w:t>
            </w:r>
          </w:p>
          <w:p w14:paraId="6B559012" w14:textId="4C84F687" w:rsidR="00D42DF2" w:rsidRDefault="00D42DF2" w:rsidP="007B1995">
            <w:pPr>
              <w:rPr>
                <w:sz w:val="21"/>
                <w:szCs w:val="21"/>
                <w:lang w:val="en-GB"/>
              </w:rPr>
            </w:pPr>
          </w:p>
          <w:p w14:paraId="23F279C7" w14:textId="535EAD61" w:rsidR="00D42DF2" w:rsidRDefault="00D42DF2" w:rsidP="007B1995">
            <w:pPr>
              <w:rPr>
                <w:sz w:val="21"/>
                <w:szCs w:val="21"/>
                <w:lang w:val="en-GB"/>
              </w:rPr>
            </w:pPr>
            <w:r>
              <w:rPr>
                <w:sz w:val="21"/>
                <w:szCs w:val="21"/>
                <w:lang w:val="en-GB"/>
              </w:rPr>
              <w:t xml:space="preserve">The second topic is to explore the roles and </w:t>
            </w:r>
            <w:r w:rsidR="004C740E">
              <w:rPr>
                <w:sz w:val="21"/>
                <w:szCs w:val="21"/>
                <w:lang w:val="en-GB"/>
              </w:rPr>
              <w:t>responsibilities</w:t>
            </w:r>
            <w:r>
              <w:rPr>
                <w:sz w:val="21"/>
                <w:szCs w:val="21"/>
                <w:lang w:val="en-GB"/>
              </w:rPr>
              <w:t xml:space="preserve"> within the sector. Building upon their responsibility to ‘communicate’ effectively with service users, we explore the range of roles within the NHS. This is to broaden their knowledge away from the traditional roles such as ‘nurse and doctor’ and be aware of the 300 roles within the sector. Again this is an excellent foundation to build upon in KS4 when they are expected to be aware of roles and responsibilities to care for individuals with specific needs. </w:t>
            </w:r>
          </w:p>
          <w:p w14:paraId="7DA4671B" w14:textId="27146508" w:rsidR="00D42DF2" w:rsidRDefault="00D42DF2" w:rsidP="007B1995">
            <w:pPr>
              <w:rPr>
                <w:sz w:val="21"/>
                <w:szCs w:val="21"/>
                <w:lang w:val="en-GB"/>
              </w:rPr>
            </w:pPr>
          </w:p>
          <w:p w14:paraId="54749EE0" w14:textId="31AE4395" w:rsidR="00D42DF2" w:rsidRPr="00D42DF2" w:rsidRDefault="00D42DF2" w:rsidP="007B1995">
            <w:pPr>
              <w:rPr>
                <w:sz w:val="21"/>
                <w:szCs w:val="21"/>
                <w:lang w:val="en-GB"/>
              </w:rPr>
            </w:pPr>
            <w:r>
              <w:rPr>
                <w:sz w:val="21"/>
                <w:szCs w:val="21"/>
                <w:lang w:val="en-GB"/>
              </w:rPr>
              <w:t xml:space="preserve">Finally, they study ‘chronic disease’ and review the </w:t>
            </w:r>
            <w:r w:rsidR="004C740E">
              <w:rPr>
                <w:sz w:val="21"/>
                <w:szCs w:val="21"/>
                <w:lang w:val="en-GB"/>
              </w:rPr>
              <w:t xml:space="preserve">physiology, morbidity and mortality of people living in the UK with a chronic long term condition. Students are required to build on their knowledge of roles within the sector to consider the professionals within the multi-disciplinary team who can support individuals living with a chronic disease. </w:t>
            </w:r>
          </w:p>
          <w:p w14:paraId="06425882" w14:textId="77777777" w:rsidR="004F3C65" w:rsidRDefault="004F3C65" w:rsidP="007B1995">
            <w:pPr>
              <w:jc w:val="both"/>
              <w:rPr>
                <w:b/>
                <w:bCs/>
                <w:sz w:val="21"/>
                <w:szCs w:val="21"/>
                <w:lang w:val="en-GB"/>
              </w:rPr>
            </w:pPr>
          </w:p>
          <w:p w14:paraId="40BA51EB" w14:textId="722E52A1" w:rsidR="004F3C65" w:rsidRDefault="007B1995" w:rsidP="004F3C65">
            <w:pPr>
              <w:jc w:val="both"/>
              <w:rPr>
                <w:b/>
                <w:bCs/>
                <w:sz w:val="21"/>
                <w:szCs w:val="21"/>
                <w:lang w:val="en-GB"/>
              </w:rPr>
            </w:pPr>
            <w:r w:rsidRPr="007B04C0">
              <w:rPr>
                <w:b/>
                <w:bCs/>
                <w:sz w:val="21"/>
                <w:szCs w:val="21"/>
                <w:lang w:val="en-GB"/>
              </w:rPr>
              <w:t>Rationale for timing of this topic</w:t>
            </w:r>
          </w:p>
          <w:p w14:paraId="7624D602" w14:textId="7E32FDBD" w:rsidR="004C740E" w:rsidRDefault="004C740E" w:rsidP="004F3C65">
            <w:pPr>
              <w:jc w:val="both"/>
              <w:rPr>
                <w:b/>
                <w:bCs/>
                <w:sz w:val="21"/>
                <w:szCs w:val="21"/>
                <w:lang w:val="en-GB"/>
              </w:rPr>
            </w:pPr>
          </w:p>
          <w:p w14:paraId="053D34F9" w14:textId="16A23D13" w:rsidR="004C740E" w:rsidRPr="004C740E" w:rsidRDefault="004C740E" w:rsidP="004F3C65">
            <w:pPr>
              <w:jc w:val="both"/>
              <w:rPr>
                <w:bCs/>
                <w:sz w:val="21"/>
                <w:szCs w:val="21"/>
                <w:lang w:val="en-GB"/>
              </w:rPr>
            </w:pPr>
            <w:r>
              <w:rPr>
                <w:bCs/>
                <w:sz w:val="21"/>
                <w:szCs w:val="21"/>
                <w:lang w:val="en-GB"/>
              </w:rPr>
              <w:t xml:space="preserve">Key Stage 3 curriculum has been designed to build a solid foundation to support students who wish to proceed with the subject in KS4 and 5. The topics link together so they have a sound understanding of the many roles within the sector and how they can support individuals with health problems. This will enable them to have higher level thinking skills and be able to analyse the impact of initiatives in healthcare more easily as they move through each key stage. </w:t>
            </w:r>
          </w:p>
          <w:p w14:paraId="27C56A2D" w14:textId="04E4761B" w:rsidR="00D57FF3" w:rsidRPr="004C740E" w:rsidRDefault="00D57FF3" w:rsidP="004F3C65">
            <w:pPr>
              <w:jc w:val="both"/>
              <w:rPr>
                <w:bCs/>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B816BE9" w14:textId="751AC874" w:rsidR="00717220" w:rsidRDefault="004C740E" w:rsidP="00F648AC">
            <w:pPr>
              <w:pStyle w:val="ListParagraph"/>
              <w:numPr>
                <w:ilvl w:val="0"/>
                <w:numId w:val="18"/>
              </w:numPr>
              <w:jc w:val="both"/>
              <w:rPr>
                <w:sz w:val="21"/>
                <w:szCs w:val="21"/>
                <w:lang w:val="en-GB"/>
              </w:rPr>
            </w:pPr>
            <w:r>
              <w:rPr>
                <w:sz w:val="21"/>
                <w:szCs w:val="21"/>
                <w:lang w:val="en-GB"/>
              </w:rPr>
              <w:t>Explore the importance of verbal and non-verbal communication.</w:t>
            </w:r>
          </w:p>
          <w:p w14:paraId="7F63634F" w14:textId="237B100E" w:rsidR="004C740E" w:rsidRDefault="004C740E" w:rsidP="00F648AC">
            <w:pPr>
              <w:pStyle w:val="ListParagraph"/>
              <w:numPr>
                <w:ilvl w:val="0"/>
                <w:numId w:val="18"/>
              </w:numPr>
              <w:jc w:val="both"/>
              <w:rPr>
                <w:sz w:val="21"/>
                <w:szCs w:val="21"/>
                <w:lang w:val="en-GB"/>
              </w:rPr>
            </w:pPr>
            <w:r>
              <w:rPr>
                <w:sz w:val="21"/>
                <w:szCs w:val="21"/>
                <w:lang w:val="en-GB"/>
              </w:rPr>
              <w:t>Understand how to overcome barriers to communication.</w:t>
            </w:r>
          </w:p>
          <w:p w14:paraId="4323BCB5" w14:textId="3A1AA28B" w:rsidR="004C740E" w:rsidRDefault="004C740E" w:rsidP="00F648AC">
            <w:pPr>
              <w:pStyle w:val="ListParagraph"/>
              <w:numPr>
                <w:ilvl w:val="0"/>
                <w:numId w:val="18"/>
              </w:numPr>
              <w:jc w:val="both"/>
              <w:rPr>
                <w:sz w:val="21"/>
                <w:szCs w:val="21"/>
                <w:lang w:val="en-GB"/>
              </w:rPr>
            </w:pPr>
            <w:r>
              <w:rPr>
                <w:sz w:val="21"/>
                <w:szCs w:val="21"/>
                <w:lang w:val="en-GB"/>
              </w:rPr>
              <w:t xml:space="preserve">Be aware of own communication skills and reflect on areas for improvement. </w:t>
            </w:r>
          </w:p>
          <w:p w14:paraId="2ADA742E" w14:textId="2416FA2E" w:rsidR="0012392A" w:rsidRDefault="0012392A" w:rsidP="00F648AC">
            <w:pPr>
              <w:pStyle w:val="ListParagraph"/>
              <w:numPr>
                <w:ilvl w:val="0"/>
                <w:numId w:val="18"/>
              </w:numPr>
              <w:jc w:val="both"/>
              <w:rPr>
                <w:sz w:val="21"/>
                <w:szCs w:val="21"/>
                <w:lang w:val="en-GB"/>
              </w:rPr>
            </w:pPr>
            <w:r>
              <w:rPr>
                <w:sz w:val="21"/>
                <w:szCs w:val="21"/>
                <w:lang w:val="en-GB"/>
              </w:rPr>
              <w:t>Explore the roles within the health and social care sector.</w:t>
            </w:r>
          </w:p>
          <w:p w14:paraId="20887CEC" w14:textId="0E8907E8" w:rsidR="0012392A" w:rsidRDefault="0012392A" w:rsidP="00F648AC">
            <w:pPr>
              <w:pStyle w:val="ListParagraph"/>
              <w:numPr>
                <w:ilvl w:val="0"/>
                <w:numId w:val="18"/>
              </w:numPr>
              <w:jc w:val="both"/>
              <w:rPr>
                <w:sz w:val="21"/>
                <w:szCs w:val="21"/>
                <w:lang w:val="en-GB"/>
              </w:rPr>
            </w:pPr>
            <w:r>
              <w:rPr>
                <w:sz w:val="21"/>
                <w:szCs w:val="21"/>
                <w:lang w:val="en-GB"/>
              </w:rPr>
              <w:t xml:space="preserve">To develop an awareness of generic responsibilities for all professionals within the sector. </w:t>
            </w:r>
          </w:p>
          <w:p w14:paraId="3A0111F8" w14:textId="2A75140D" w:rsidR="0012392A" w:rsidRPr="002F66E2" w:rsidRDefault="0012392A" w:rsidP="00F648AC">
            <w:pPr>
              <w:pStyle w:val="ListParagraph"/>
              <w:numPr>
                <w:ilvl w:val="0"/>
                <w:numId w:val="18"/>
              </w:numPr>
              <w:jc w:val="both"/>
              <w:rPr>
                <w:sz w:val="21"/>
                <w:szCs w:val="21"/>
                <w:lang w:val="en-GB"/>
              </w:rPr>
            </w:pPr>
            <w:r>
              <w:rPr>
                <w:sz w:val="21"/>
                <w:szCs w:val="21"/>
                <w:lang w:val="en-GB"/>
              </w:rPr>
              <w:t>What is meant by the term ‘chronic disease’?</w:t>
            </w:r>
          </w:p>
          <w:p w14:paraId="591525BE" w14:textId="4616A183" w:rsidR="004F3C65" w:rsidRPr="004C740E" w:rsidRDefault="004C740E" w:rsidP="004C740E">
            <w:pPr>
              <w:pStyle w:val="ListParagraph"/>
              <w:numPr>
                <w:ilvl w:val="0"/>
                <w:numId w:val="18"/>
              </w:numPr>
              <w:jc w:val="both"/>
              <w:rPr>
                <w:b/>
                <w:sz w:val="21"/>
                <w:szCs w:val="21"/>
                <w:lang w:val="en-GB"/>
              </w:rPr>
            </w:pPr>
            <w:r>
              <w:rPr>
                <w:sz w:val="21"/>
                <w:szCs w:val="21"/>
                <w:lang w:val="en-GB"/>
              </w:rPr>
              <w:lastRenderedPageBreak/>
              <w:t xml:space="preserve">To explore the impact of chronic disease in the UK (Heart disease, dementia, type 2 diabetes, osteoporosis and Parkinson’s disease. </w:t>
            </w:r>
          </w:p>
          <w:p w14:paraId="6D3EFF8B" w14:textId="56E2D6D4" w:rsidR="004C740E" w:rsidRPr="004C740E" w:rsidRDefault="004C740E" w:rsidP="004C740E">
            <w:pPr>
              <w:pStyle w:val="ListParagraph"/>
              <w:numPr>
                <w:ilvl w:val="0"/>
                <w:numId w:val="18"/>
              </w:numPr>
              <w:jc w:val="both"/>
              <w:rPr>
                <w:b/>
                <w:sz w:val="21"/>
                <w:szCs w:val="21"/>
                <w:lang w:val="en-GB"/>
              </w:rPr>
            </w:pPr>
            <w:r>
              <w:rPr>
                <w:sz w:val="21"/>
                <w:szCs w:val="21"/>
                <w:lang w:val="en-GB"/>
              </w:rPr>
              <w:t xml:space="preserve">To identify the basic physiology of the disease process. </w:t>
            </w:r>
          </w:p>
          <w:p w14:paraId="1D1E4FFD" w14:textId="77777777" w:rsidR="004C740E" w:rsidRPr="004C740E" w:rsidRDefault="004C740E" w:rsidP="004C740E">
            <w:pPr>
              <w:pStyle w:val="ListParagraph"/>
              <w:numPr>
                <w:ilvl w:val="0"/>
                <w:numId w:val="18"/>
              </w:numPr>
              <w:jc w:val="both"/>
              <w:rPr>
                <w:b/>
                <w:sz w:val="21"/>
                <w:szCs w:val="21"/>
                <w:lang w:val="en-GB"/>
              </w:rPr>
            </w:pPr>
            <w:r>
              <w:rPr>
                <w:sz w:val="21"/>
                <w:szCs w:val="21"/>
                <w:lang w:val="en-GB"/>
              </w:rPr>
              <w:t xml:space="preserve">To develop an understanding of chronic disease on health and wellbeing. </w:t>
            </w:r>
          </w:p>
          <w:p w14:paraId="6671E2E7" w14:textId="77777777" w:rsidR="004C740E" w:rsidRPr="0012392A" w:rsidRDefault="004C740E" w:rsidP="004C740E">
            <w:pPr>
              <w:pStyle w:val="ListParagraph"/>
              <w:numPr>
                <w:ilvl w:val="0"/>
                <w:numId w:val="18"/>
              </w:numPr>
              <w:jc w:val="both"/>
              <w:rPr>
                <w:b/>
                <w:sz w:val="21"/>
                <w:szCs w:val="21"/>
                <w:lang w:val="en-GB"/>
              </w:rPr>
            </w:pPr>
            <w:r>
              <w:rPr>
                <w:sz w:val="21"/>
                <w:szCs w:val="21"/>
                <w:lang w:val="en-GB"/>
              </w:rPr>
              <w:t>Analyse professionals within the multi-disciplinary team</w:t>
            </w:r>
            <w:r w:rsidR="0012392A">
              <w:rPr>
                <w:sz w:val="21"/>
                <w:szCs w:val="21"/>
                <w:lang w:val="en-GB"/>
              </w:rPr>
              <w:t xml:space="preserve"> who can support an individual with a chronic disease.</w:t>
            </w:r>
          </w:p>
          <w:p w14:paraId="6784E8EC" w14:textId="4522E32C" w:rsidR="0012392A" w:rsidRPr="004F3C65" w:rsidRDefault="0012392A" w:rsidP="0012392A">
            <w:pPr>
              <w:pStyle w:val="ListParagraph"/>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50D4EC9" w14:textId="2A5D2451" w:rsidR="00F95822" w:rsidRDefault="0012392A" w:rsidP="004F3C65">
            <w:pPr>
              <w:rPr>
                <w:b/>
                <w:sz w:val="21"/>
                <w:szCs w:val="21"/>
                <w:lang w:val="en-GB"/>
              </w:rPr>
            </w:pPr>
            <w:r>
              <w:rPr>
                <w:b/>
                <w:sz w:val="21"/>
                <w:szCs w:val="21"/>
                <w:lang w:val="en-GB"/>
              </w:rPr>
              <w:t>Communication</w:t>
            </w:r>
          </w:p>
          <w:p w14:paraId="71C45055" w14:textId="102A6405" w:rsidR="009D020D" w:rsidRDefault="0012392A" w:rsidP="004F3C65">
            <w:pPr>
              <w:rPr>
                <w:sz w:val="21"/>
                <w:szCs w:val="21"/>
                <w:lang w:val="en-GB"/>
              </w:rPr>
            </w:pPr>
            <w:r>
              <w:rPr>
                <w:sz w:val="21"/>
                <w:szCs w:val="21"/>
                <w:lang w:val="en-GB"/>
              </w:rPr>
              <w:t>Verbal, non-verbal, proximity, pace, jargon, reflective listening skills, hearing impaired, visually impaired, body language, assistive technology, Makaton, BSL</w:t>
            </w:r>
            <w:r w:rsidR="00BE38D9">
              <w:rPr>
                <w:sz w:val="21"/>
                <w:szCs w:val="21"/>
                <w:lang w:val="en-GB"/>
              </w:rPr>
              <w:t>, barriers, environment, mental ill health</w:t>
            </w:r>
            <w:r w:rsidR="002F66E2" w:rsidRPr="002F66E2">
              <w:rPr>
                <w:sz w:val="21"/>
                <w:szCs w:val="21"/>
                <w:lang w:val="en-GB"/>
              </w:rPr>
              <w:t>.</w:t>
            </w:r>
          </w:p>
          <w:p w14:paraId="1DCF1593" w14:textId="2C7B7CB3" w:rsidR="0012392A" w:rsidRPr="0012392A" w:rsidRDefault="0012392A" w:rsidP="004F3C65">
            <w:pPr>
              <w:rPr>
                <w:b/>
                <w:sz w:val="21"/>
                <w:szCs w:val="21"/>
                <w:lang w:val="en-GB"/>
              </w:rPr>
            </w:pPr>
          </w:p>
          <w:p w14:paraId="186B9FC5" w14:textId="6CD21424" w:rsidR="0012392A" w:rsidRDefault="0012392A" w:rsidP="004F3C65">
            <w:pPr>
              <w:rPr>
                <w:b/>
                <w:sz w:val="21"/>
                <w:szCs w:val="21"/>
                <w:lang w:val="en-GB"/>
              </w:rPr>
            </w:pPr>
            <w:r w:rsidRPr="0012392A">
              <w:rPr>
                <w:b/>
                <w:sz w:val="21"/>
                <w:szCs w:val="21"/>
                <w:lang w:val="en-GB"/>
              </w:rPr>
              <w:t>Roles and Responsibilities</w:t>
            </w:r>
            <w:r>
              <w:rPr>
                <w:b/>
                <w:sz w:val="21"/>
                <w:szCs w:val="21"/>
                <w:lang w:val="en-GB"/>
              </w:rPr>
              <w:t xml:space="preserve"> </w:t>
            </w:r>
          </w:p>
          <w:p w14:paraId="525B8DB5" w14:textId="79654765" w:rsidR="0012392A" w:rsidRPr="0012392A" w:rsidRDefault="0012392A" w:rsidP="004F3C65">
            <w:pPr>
              <w:rPr>
                <w:sz w:val="21"/>
                <w:szCs w:val="21"/>
                <w:lang w:val="en-GB"/>
              </w:rPr>
            </w:pPr>
            <w:r>
              <w:rPr>
                <w:sz w:val="21"/>
                <w:szCs w:val="21"/>
                <w:lang w:val="en-GB"/>
              </w:rPr>
              <w:t xml:space="preserve">Care skills, care, compassion, communication, courage, commitment, flexibility, confidentiality, anti-discriminatory practice, empowerment, duty of care, respect, dignity, person-centred care. </w:t>
            </w:r>
          </w:p>
          <w:p w14:paraId="338B7FC4" w14:textId="77777777" w:rsidR="002F66E2" w:rsidRDefault="002F66E2" w:rsidP="004F3C65">
            <w:pPr>
              <w:rPr>
                <w:b/>
                <w:sz w:val="21"/>
                <w:szCs w:val="21"/>
                <w:lang w:val="en-GB"/>
              </w:rPr>
            </w:pPr>
          </w:p>
          <w:p w14:paraId="43E8D9C7" w14:textId="77777777" w:rsidR="0012392A" w:rsidRDefault="0012392A" w:rsidP="004F3C65">
            <w:pPr>
              <w:rPr>
                <w:b/>
                <w:sz w:val="21"/>
                <w:szCs w:val="21"/>
                <w:lang w:val="en-GB"/>
              </w:rPr>
            </w:pPr>
            <w:r>
              <w:rPr>
                <w:b/>
                <w:sz w:val="21"/>
                <w:szCs w:val="21"/>
                <w:lang w:val="en-GB"/>
              </w:rPr>
              <w:t>Chronic Disease</w:t>
            </w:r>
          </w:p>
          <w:p w14:paraId="26CCC463" w14:textId="39CF910D" w:rsidR="002F66E2" w:rsidRDefault="00BE38D9" w:rsidP="004F3C65">
            <w:pPr>
              <w:rPr>
                <w:sz w:val="21"/>
                <w:szCs w:val="21"/>
                <w:lang w:val="en-GB"/>
              </w:rPr>
            </w:pPr>
            <w:r>
              <w:rPr>
                <w:sz w:val="21"/>
                <w:szCs w:val="21"/>
                <w:lang w:val="en-GB"/>
              </w:rPr>
              <w:t xml:space="preserve">Risk factors, </w:t>
            </w:r>
            <w:r w:rsidR="001008AD">
              <w:rPr>
                <w:sz w:val="21"/>
                <w:szCs w:val="21"/>
                <w:lang w:val="en-GB"/>
              </w:rPr>
              <w:t>lifestyle, physiology, m</w:t>
            </w:r>
            <w:r w:rsidR="0012392A">
              <w:rPr>
                <w:sz w:val="21"/>
                <w:szCs w:val="21"/>
                <w:lang w:val="en-GB"/>
              </w:rPr>
              <w:t>orbidity, empowerment, mortality rates, multi-disciplinary working, care pathways, formal and informal carers, aids and adaptations</w:t>
            </w:r>
            <w:r>
              <w:rPr>
                <w:sz w:val="21"/>
                <w:szCs w:val="21"/>
                <w:lang w:val="en-GB"/>
              </w:rPr>
              <w:t>, treatment/care plans</w:t>
            </w:r>
            <w:r w:rsidR="0012392A">
              <w:rPr>
                <w:sz w:val="21"/>
                <w:szCs w:val="21"/>
                <w:lang w:val="en-GB"/>
              </w:rPr>
              <w:t>.</w:t>
            </w:r>
          </w:p>
          <w:p w14:paraId="7134982D" w14:textId="7E8FE49E" w:rsidR="002F66E2" w:rsidRPr="002F66E2" w:rsidRDefault="002F66E2" w:rsidP="004F3C65">
            <w:pPr>
              <w:rPr>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50806447" w14:textId="545CAF14" w:rsidR="004F3C65" w:rsidRDefault="00BE38D9" w:rsidP="004F3C65">
            <w:pPr>
              <w:jc w:val="both"/>
              <w:rPr>
                <w:sz w:val="21"/>
                <w:szCs w:val="21"/>
                <w:lang w:val="en-GB"/>
              </w:rPr>
            </w:pPr>
            <w:r>
              <w:rPr>
                <w:sz w:val="21"/>
                <w:szCs w:val="21"/>
                <w:lang w:val="en-GB"/>
              </w:rPr>
              <w:t>Students will be assessed at the end of all three topics, the assessment methods reflect a range of ways they will be assessed in KS4 and KS5. This is hoped to build up their skills and develop their confidence when being assessed in various formats.</w:t>
            </w:r>
          </w:p>
          <w:p w14:paraId="02B56E6E" w14:textId="055A357A" w:rsidR="00BE38D9" w:rsidRDefault="00BE38D9" w:rsidP="004F3C65">
            <w:pPr>
              <w:jc w:val="both"/>
              <w:rPr>
                <w:sz w:val="21"/>
                <w:szCs w:val="21"/>
                <w:lang w:val="en-GB"/>
              </w:rPr>
            </w:pPr>
          </w:p>
          <w:p w14:paraId="70C22FAF" w14:textId="70330ED7" w:rsidR="00BE38D9" w:rsidRPr="00BE38D9" w:rsidRDefault="00BE38D9" w:rsidP="004F3C65">
            <w:pPr>
              <w:jc w:val="both"/>
              <w:rPr>
                <w:b/>
                <w:sz w:val="21"/>
                <w:szCs w:val="21"/>
                <w:lang w:val="en-GB"/>
              </w:rPr>
            </w:pPr>
            <w:r w:rsidRPr="00BE38D9">
              <w:rPr>
                <w:b/>
                <w:sz w:val="21"/>
                <w:szCs w:val="21"/>
                <w:lang w:val="en-GB"/>
              </w:rPr>
              <w:t>Communication:</w:t>
            </w:r>
          </w:p>
          <w:p w14:paraId="71CD3BDF" w14:textId="0758CBCE" w:rsidR="00BE38D9" w:rsidRDefault="00BE38D9" w:rsidP="004F3C65">
            <w:pPr>
              <w:jc w:val="both"/>
              <w:rPr>
                <w:sz w:val="21"/>
                <w:szCs w:val="21"/>
                <w:lang w:val="en-GB"/>
              </w:rPr>
            </w:pPr>
            <w:r>
              <w:rPr>
                <w:sz w:val="21"/>
                <w:szCs w:val="21"/>
                <w:lang w:val="en-GB"/>
              </w:rPr>
              <w:t xml:space="preserve">Students are required to produce an information booklet for staff working in a care home. This booklet needs to describe the skills and attributes needed to communicate effectively with service users. Higher level responses will apply examples of how staff can overcome barriers to communication.  </w:t>
            </w:r>
          </w:p>
          <w:p w14:paraId="748F5521" w14:textId="39C1D524" w:rsidR="00BE38D9" w:rsidRPr="00BE38D9" w:rsidRDefault="00BE38D9" w:rsidP="004F3C65">
            <w:pPr>
              <w:jc w:val="both"/>
              <w:rPr>
                <w:b/>
                <w:sz w:val="21"/>
                <w:szCs w:val="21"/>
                <w:lang w:val="en-GB"/>
              </w:rPr>
            </w:pPr>
          </w:p>
          <w:p w14:paraId="5C1A8D2F" w14:textId="3B72FDF1" w:rsidR="00BE38D9" w:rsidRPr="00BE38D9" w:rsidRDefault="00BE38D9" w:rsidP="004F3C65">
            <w:pPr>
              <w:jc w:val="both"/>
              <w:rPr>
                <w:b/>
                <w:sz w:val="21"/>
                <w:szCs w:val="21"/>
                <w:lang w:val="en-GB"/>
              </w:rPr>
            </w:pPr>
            <w:r w:rsidRPr="00BE38D9">
              <w:rPr>
                <w:b/>
                <w:sz w:val="21"/>
                <w:szCs w:val="21"/>
                <w:lang w:val="en-GB"/>
              </w:rPr>
              <w:t>Roles and Responsibilities:</w:t>
            </w:r>
          </w:p>
          <w:p w14:paraId="4584D2E7" w14:textId="0DAF767D" w:rsidR="00BE38D9" w:rsidRDefault="00BE38D9" w:rsidP="004F3C65">
            <w:pPr>
              <w:jc w:val="both"/>
              <w:rPr>
                <w:sz w:val="21"/>
                <w:szCs w:val="21"/>
                <w:lang w:val="en-GB"/>
              </w:rPr>
            </w:pPr>
            <w:r>
              <w:rPr>
                <w:sz w:val="21"/>
                <w:szCs w:val="21"/>
                <w:lang w:val="en-GB"/>
              </w:rPr>
              <w:t xml:space="preserve">Working in a small team students will choose a job role within the NHS (a non-traditional role). They will create a job description and an advert for the job. This will require students to understand the qualification, skills and attributes needed to work within their role. Creative students can create a video advert for the job role or a PPT. </w:t>
            </w:r>
          </w:p>
          <w:p w14:paraId="1F615116" w14:textId="73706AE4" w:rsidR="00BE38D9" w:rsidRDefault="00BE38D9" w:rsidP="004F3C65">
            <w:pPr>
              <w:jc w:val="both"/>
              <w:rPr>
                <w:sz w:val="21"/>
                <w:szCs w:val="21"/>
                <w:lang w:val="en-GB"/>
              </w:rPr>
            </w:pPr>
          </w:p>
          <w:p w14:paraId="3AC1ABFB" w14:textId="07ADEA3B" w:rsidR="00BE38D9" w:rsidRPr="00BE38D9" w:rsidRDefault="00BE38D9" w:rsidP="004F3C65">
            <w:pPr>
              <w:jc w:val="both"/>
              <w:rPr>
                <w:b/>
                <w:sz w:val="21"/>
                <w:szCs w:val="21"/>
                <w:lang w:val="en-GB"/>
              </w:rPr>
            </w:pPr>
            <w:r w:rsidRPr="00BE38D9">
              <w:rPr>
                <w:b/>
                <w:sz w:val="21"/>
                <w:szCs w:val="21"/>
                <w:lang w:val="en-GB"/>
              </w:rPr>
              <w:t>Chronic Disease:</w:t>
            </w:r>
          </w:p>
          <w:p w14:paraId="15C92155" w14:textId="1FFCE379" w:rsidR="004F3C65" w:rsidRPr="00BE38D9" w:rsidRDefault="001008AD" w:rsidP="004F3C65">
            <w:pPr>
              <w:jc w:val="both"/>
              <w:rPr>
                <w:sz w:val="21"/>
                <w:szCs w:val="21"/>
                <w:lang w:val="en-GB"/>
              </w:rPr>
            </w:pPr>
            <w:r>
              <w:rPr>
                <w:sz w:val="21"/>
                <w:szCs w:val="21"/>
                <w:lang w:val="en-GB"/>
              </w:rPr>
              <w:t xml:space="preserve">Students will be asked to revise all areas about chronic disease prior to their assessment. They will be presented with an unseen </w:t>
            </w:r>
            <w:r w:rsidR="00BE38D9">
              <w:rPr>
                <w:sz w:val="21"/>
                <w:szCs w:val="21"/>
                <w:lang w:val="en-GB"/>
              </w:rPr>
              <w:t>case study pe</w:t>
            </w:r>
            <w:r>
              <w:rPr>
                <w:sz w:val="21"/>
                <w:szCs w:val="21"/>
                <w:lang w:val="en-GB"/>
              </w:rPr>
              <w:t>rtaining to an individual with one of the</w:t>
            </w:r>
            <w:r w:rsidR="00BE38D9">
              <w:rPr>
                <w:sz w:val="21"/>
                <w:szCs w:val="21"/>
                <w:lang w:val="en-GB"/>
              </w:rPr>
              <w:t xml:space="preserve"> </w:t>
            </w:r>
            <w:r>
              <w:rPr>
                <w:sz w:val="21"/>
                <w:szCs w:val="21"/>
                <w:lang w:val="en-GB"/>
              </w:rPr>
              <w:t xml:space="preserve">chronic disease’s they have studied. Students will be asked to apply their knowledge on the impact of the disease on the individual’s health and wellbeing. Higher level answers will include the professionals who can support the individual and how the disease might develop in the future. </w:t>
            </w:r>
          </w:p>
          <w:p w14:paraId="7578DD1A" w14:textId="77777777" w:rsidR="004F3C65" w:rsidRDefault="004F3C65" w:rsidP="004F3C65">
            <w:pPr>
              <w:jc w:val="both"/>
              <w:rPr>
                <w:b/>
                <w:sz w:val="21"/>
                <w:szCs w:val="21"/>
                <w:lang w:val="en-GB"/>
              </w:rPr>
            </w:pPr>
          </w:p>
          <w:p w14:paraId="4A0542B1" w14:textId="77777777" w:rsidR="004F3C65" w:rsidRDefault="004F3C65" w:rsidP="004F3C65">
            <w:pPr>
              <w:jc w:val="both"/>
              <w:rPr>
                <w:b/>
                <w:sz w:val="21"/>
                <w:szCs w:val="21"/>
                <w:lang w:val="en-GB"/>
              </w:rPr>
            </w:pPr>
            <w:bookmarkStart w:id="0" w:name="_GoBack"/>
            <w:bookmarkEnd w:id="0"/>
          </w:p>
          <w:p w14:paraId="5C3307BE"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65504"/>
    <w:multiLevelType w:val="hybridMultilevel"/>
    <w:tmpl w:val="0C56A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127B6"/>
    <w:multiLevelType w:val="hybridMultilevel"/>
    <w:tmpl w:val="6E10F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33C4C63"/>
    <w:multiLevelType w:val="hybridMultilevel"/>
    <w:tmpl w:val="749A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4"/>
  </w:num>
  <w:num w:numId="4">
    <w:abstractNumId w:val="17"/>
  </w:num>
  <w:num w:numId="5">
    <w:abstractNumId w:val="3"/>
  </w:num>
  <w:num w:numId="6">
    <w:abstractNumId w:val="16"/>
  </w:num>
  <w:num w:numId="7">
    <w:abstractNumId w:val="11"/>
  </w:num>
  <w:num w:numId="8">
    <w:abstractNumId w:val="13"/>
  </w:num>
  <w:num w:numId="9">
    <w:abstractNumId w:val="18"/>
  </w:num>
  <w:num w:numId="10">
    <w:abstractNumId w:val="0"/>
  </w:num>
  <w:num w:numId="11">
    <w:abstractNumId w:val="12"/>
  </w:num>
  <w:num w:numId="12">
    <w:abstractNumId w:val="7"/>
  </w:num>
  <w:num w:numId="13">
    <w:abstractNumId w:val="10"/>
  </w:num>
  <w:num w:numId="14">
    <w:abstractNumId w:val="8"/>
  </w:num>
  <w:num w:numId="15">
    <w:abstractNumId w:val="9"/>
  </w:num>
  <w:num w:numId="16">
    <w:abstractNumId w:val="4"/>
  </w:num>
  <w:num w:numId="17">
    <w:abstractNumId w:val="5"/>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5018A"/>
    <w:rsid w:val="0007733D"/>
    <w:rsid w:val="000C3865"/>
    <w:rsid w:val="001000DD"/>
    <w:rsid w:val="001008AD"/>
    <w:rsid w:val="00122AA1"/>
    <w:rsid w:val="0012392A"/>
    <w:rsid w:val="00166FEB"/>
    <w:rsid w:val="001A2BA4"/>
    <w:rsid w:val="001C5F99"/>
    <w:rsid w:val="00226561"/>
    <w:rsid w:val="00255136"/>
    <w:rsid w:val="002E3DD3"/>
    <w:rsid w:val="002F66E2"/>
    <w:rsid w:val="00312C50"/>
    <w:rsid w:val="003250F7"/>
    <w:rsid w:val="00341A93"/>
    <w:rsid w:val="003465A2"/>
    <w:rsid w:val="00373102"/>
    <w:rsid w:val="003B1C40"/>
    <w:rsid w:val="00401BEE"/>
    <w:rsid w:val="004124B4"/>
    <w:rsid w:val="004643CB"/>
    <w:rsid w:val="004720C9"/>
    <w:rsid w:val="004A3838"/>
    <w:rsid w:val="004C740E"/>
    <w:rsid w:val="004F3865"/>
    <w:rsid w:val="004F3C65"/>
    <w:rsid w:val="0054237E"/>
    <w:rsid w:val="005F5BFF"/>
    <w:rsid w:val="006133FF"/>
    <w:rsid w:val="00664176"/>
    <w:rsid w:val="006B6F74"/>
    <w:rsid w:val="006B7BD1"/>
    <w:rsid w:val="006E589C"/>
    <w:rsid w:val="006E5B6C"/>
    <w:rsid w:val="00717220"/>
    <w:rsid w:val="007723FB"/>
    <w:rsid w:val="00792234"/>
    <w:rsid w:val="007B04C0"/>
    <w:rsid w:val="007B1995"/>
    <w:rsid w:val="00822276"/>
    <w:rsid w:val="008315F1"/>
    <w:rsid w:val="008F472A"/>
    <w:rsid w:val="009218EA"/>
    <w:rsid w:val="00970470"/>
    <w:rsid w:val="009D020D"/>
    <w:rsid w:val="009F4EE7"/>
    <w:rsid w:val="00AA005C"/>
    <w:rsid w:val="00AB16D0"/>
    <w:rsid w:val="00AC1394"/>
    <w:rsid w:val="00B16942"/>
    <w:rsid w:val="00B45D97"/>
    <w:rsid w:val="00BA2324"/>
    <w:rsid w:val="00BE38D9"/>
    <w:rsid w:val="00C72A78"/>
    <w:rsid w:val="00C91F12"/>
    <w:rsid w:val="00CF578F"/>
    <w:rsid w:val="00D06802"/>
    <w:rsid w:val="00D239EE"/>
    <w:rsid w:val="00D41C18"/>
    <w:rsid w:val="00D42DF2"/>
    <w:rsid w:val="00D57FF3"/>
    <w:rsid w:val="00DF5028"/>
    <w:rsid w:val="00F30C8B"/>
    <w:rsid w:val="00F564A7"/>
    <w:rsid w:val="00F56CCA"/>
    <w:rsid w:val="00F62155"/>
    <w:rsid w:val="00F648AC"/>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7B9879-3D7D-4CB7-988F-DEC22442FD4F}"/>
</file>

<file path=customXml/itemProps2.xml><?xml version="1.0" encoding="utf-8"?>
<ds:datastoreItem xmlns:ds="http://schemas.openxmlformats.org/officeDocument/2006/customXml" ds:itemID="{45999F83-3051-47EF-97F9-C5A56A68467B}"/>
</file>

<file path=customXml/itemProps3.xml><?xml version="1.0" encoding="utf-8"?>
<ds:datastoreItem xmlns:ds="http://schemas.openxmlformats.org/officeDocument/2006/customXml" ds:itemID="{51EB6C46-A905-4CFC-9B25-201CC76DA20E}"/>
</file>

<file path=docProps/app.xml><?xml version="1.0" encoding="utf-8"?>
<Properties xmlns="http://schemas.openxmlformats.org/officeDocument/2006/extended-properties" xmlns:vt="http://schemas.openxmlformats.org/officeDocument/2006/docPropsVTypes">
  <Template>Normal</Template>
  <TotalTime>1</TotalTime>
  <Pages>2</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Rutherford, Sara</cp:lastModifiedBy>
  <cp:revision>2</cp:revision>
  <cp:lastPrinted>2019-11-03T11:53:00Z</cp:lastPrinted>
  <dcterms:created xsi:type="dcterms:W3CDTF">2020-03-31T15:59:00Z</dcterms:created>
  <dcterms:modified xsi:type="dcterms:W3CDTF">2020-03-31T15:59:00Z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