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575573D3" w:rsidR="00D06802" w:rsidRPr="004D21A7" w:rsidRDefault="00312C50">
      <w:pPr>
        <w:rPr>
          <w:sz w:val="20"/>
          <w:szCs w:val="20"/>
          <w:lang w:val="en-GB"/>
        </w:rPr>
      </w:pPr>
      <w:r w:rsidRPr="004D21A7">
        <w:rPr>
          <w:sz w:val="20"/>
          <w:szCs w:val="20"/>
          <w:lang w:val="en-GB"/>
        </w:rPr>
        <w:t>Year Group</w:t>
      </w:r>
      <w:r w:rsidR="009218EA" w:rsidRPr="004D21A7">
        <w:rPr>
          <w:sz w:val="20"/>
          <w:szCs w:val="20"/>
          <w:lang w:val="en-GB"/>
        </w:rPr>
        <w:t xml:space="preserve">: </w:t>
      </w:r>
      <w:r w:rsidR="00340125">
        <w:rPr>
          <w:sz w:val="20"/>
          <w:szCs w:val="20"/>
          <w:lang w:val="en-GB"/>
        </w:rPr>
        <w:t>11</w:t>
      </w:r>
    </w:p>
    <w:p w14:paraId="374AD201" w14:textId="77777777" w:rsidR="00312C50" w:rsidRPr="004D21A7" w:rsidRDefault="00312C50">
      <w:pPr>
        <w:rPr>
          <w:sz w:val="20"/>
          <w:szCs w:val="20"/>
          <w:lang w:val="en-GB"/>
        </w:rPr>
      </w:pPr>
    </w:p>
    <w:p w14:paraId="30F865AD" w14:textId="7431DDCA" w:rsidR="00AA005C" w:rsidRPr="004D21A7" w:rsidRDefault="00F95822">
      <w:pPr>
        <w:rPr>
          <w:sz w:val="20"/>
          <w:szCs w:val="20"/>
          <w:lang w:val="en-GB"/>
        </w:rPr>
      </w:pPr>
      <w:r w:rsidRPr="7DA18E57">
        <w:rPr>
          <w:sz w:val="20"/>
          <w:szCs w:val="20"/>
          <w:lang w:val="en-GB"/>
        </w:rPr>
        <w:t>This is the plan for the taught curriculum during a</w:t>
      </w:r>
      <w:r w:rsidR="00AB16D0" w:rsidRPr="7DA18E57">
        <w:rPr>
          <w:sz w:val="20"/>
          <w:szCs w:val="20"/>
          <w:lang w:val="en-GB"/>
        </w:rPr>
        <w:t>chievement</w:t>
      </w:r>
      <w:r w:rsidRPr="7DA18E57">
        <w:rPr>
          <w:sz w:val="20"/>
          <w:szCs w:val="20"/>
          <w:lang w:val="en-GB"/>
        </w:rPr>
        <w:t xml:space="preserve"> period</w:t>
      </w:r>
      <w:r w:rsidR="00122AA1" w:rsidRPr="7DA18E57">
        <w:rPr>
          <w:sz w:val="20"/>
          <w:szCs w:val="20"/>
          <w:lang w:val="en-GB"/>
        </w:rPr>
        <w:t>:</w:t>
      </w:r>
      <w:r w:rsidR="40C4351F" w:rsidRPr="7DA18E57">
        <w:rPr>
          <w:sz w:val="20"/>
          <w:szCs w:val="20"/>
          <w:lang w:val="en-GB"/>
        </w:rPr>
        <w:t xml:space="preserve"> </w:t>
      </w:r>
      <w:r w:rsidR="00A01480">
        <w:rPr>
          <w:sz w:val="20"/>
          <w:szCs w:val="20"/>
          <w:lang w:val="en-GB"/>
        </w:rPr>
        <w:t>Spring</w:t>
      </w:r>
      <w:r w:rsidR="00492CAA">
        <w:rPr>
          <w:sz w:val="20"/>
          <w:szCs w:val="20"/>
          <w:lang w:val="en-GB"/>
        </w:rPr>
        <w:t xml:space="preserve"> </w:t>
      </w:r>
      <w:r w:rsidR="00E2317B" w:rsidRPr="7DA18E57">
        <w:rPr>
          <w:sz w:val="20"/>
          <w:szCs w:val="20"/>
          <w:lang w:val="en-GB"/>
        </w:rPr>
        <w:t>Term</w:t>
      </w:r>
    </w:p>
    <w:p w14:paraId="29AD460D" w14:textId="77777777" w:rsidR="00E2317B" w:rsidRPr="004D21A7" w:rsidRDefault="00E2317B">
      <w:pPr>
        <w:rPr>
          <w:sz w:val="20"/>
          <w:szCs w:val="20"/>
          <w:lang w:val="en-GB"/>
        </w:rPr>
      </w:pPr>
    </w:p>
    <w:tbl>
      <w:tblPr>
        <w:tblStyle w:val="TableGrid"/>
        <w:tblW w:w="10632" w:type="dxa"/>
        <w:tblInd w:w="-147" w:type="dxa"/>
        <w:tblLook w:val="04A0" w:firstRow="1" w:lastRow="0" w:firstColumn="1" w:lastColumn="0" w:noHBand="0" w:noVBand="1"/>
      </w:tblPr>
      <w:tblGrid>
        <w:gridCol w:w="10632"/>
      </w:tblGrid>
      <w:tr w:rsidR="00AA005C" w:rsidRPr="004D21A7" w14:paraId="69A11376" w14:textId="77777777" w:rsidTr="7DA18E57">
        <w:tc>
          <w:tcPr>
            <w:tcW w:w="10632" w:type="dxa"/>
            <w:shd w:val="clear" w:color="auto" w:fill="E2EFD9" w:themeFill="accent6" w:themeFillTint="33"/>
          </w:tcPr>
          <w:p w14:paraId="446173B7" w14:textId="7016F072" w:rsidR="00AA005C" w:rsidRPr="004D21A7" w:rsidRDefault="007B1995" w:rsidP="7DA18E57">
            <w:pPr>
              <w:tabs>
                <w:tab w:val="right" w:pos="8794"/>
              </w:tabs>
              <w:rPr>
                <w:rFonts w:ascii="Calibri" w:eastAsia="Calibri" w:hAnsi="Calibri" w:cs="Calibri"/>
                <w:b/>
                <w:bCs/>
                <w:sz w:val="20"/>
                <w:szCs w:val="20"/>
                <w:lang w:val="en-GB"/>
              </w:rPr>
            </w:pPr>
            <w:r w:rsidRPr="7DA18E57">
              <w:rPr>
                <w:rFonts w:ascii="Calibri" w:eastAsia="Calibri" w:hAnsi="Calibri" w:cs="Calibri"/>
                <w:b/>
                <w:bCs/>
                <w:sz w:val="20"/>
                <w:szCs w:val="20"/>
                <w:lang w:val="en-GB"/>
              </w:rPr>
              <w:t>B</w:t>
            </w:r>
            <w:r w:rsidR="00AA005C" w:rsidRPr="7DA18E57">
              <w:rPr>
                <w:rFonts w:ascii="Calibri" w:eastAsia="Calibri" w:hAnsi="Calibri" w:cs="Calibri"/>
                <w:b/>
                <w:bCs/>
                <w:sz w:val="20"/>
                <w:szCs w:val="20"/>
                <w:lang w:val="en-GB"/>
              </w:rPr>
              <w:t>rief summary of the topic/work being covered during this period</w:t>
            </w:r>
            <w:r>
              <w:tab/>
            </w:r>
          </w:p>
        </w:tc>
      </w:tr>
      <w:tr w:rsidR="008315F1" w:rsidRPr="004D21A7" w14:paraId="4BF128E6" w14:textId="77777777" w:rsidTr="7DA18E57">
        <w:tc>
          <w:tcPr>
            <w:tcW w:w="10632" w:type="dxa"/>
          </w:tcPr>
          <w:p w14:paraId="273B6E85" w14:textId="77777777" w:rsidR="00492CAA" w:rsidRDefault="00A01480" w:rsidP="7DA18E57">
            <w:pPr>
              <w:pStyle w:val="ListParagraph"/>
              <w:numPr>
                <w:ilvl w:val="0"/>
                <w:numId w:val="18"/>
              </w:numPr>
              <w:jc w:val="both"/>
              <w:rPr>
                <w:rFonts w:ascii="Calibri" w:eastAsia="Calibri" w:hAnsi="Calibri" w:cs="Calibri"/>
                <w:b/>
                <w:bCs/>
                <w:sz w:val="20"/>
                <w:szCs w:val="20"/>
                <w:lang w:val="en-GB"/>
              </w:rPr>
            </w:pPr>
            <w:r>
              <w:rPr>
                <w:rFonts w:ascii="Calibri" w:eastAsia="Calibri" w:hAnsi="Calibri" w:cs="Calibri"/>
                <w:b/>
                <w:bCs/>
                <w:sz w:val="20"/>
                <w:szCs w:val="20"/>
                <w:lang w:val="en-GB"/>
              </w:rPr>
              <w:t xml:space="preserve">End </w:t>
            </w:r>
            <w:r w:rsidR="00492CAA">
              <w:rPr>
                <w:rFonts w:ascii="Calibri" w:eastAsia="Calibri" w:hAnsi="Calibri" w:cs="Calibri"/>
                <w:b/>
                <w:bCs/>
                <w:sz w:val="20"/>
                <w:szCs w:val="20"/>
                <w:lang w:val="en-GB"/>
              </w:rPr>
              <w:t>Changing Economic World</w:t>
            </w:r>
          </w:p>
          <w:p w14:paraId="19C23ED5" w14:textId="5E413329" w:rsidR="00A01480" w:rsidRPr="004D21A7" w:rsidRDefault="00A01480" w:rsidP="7DA18E57">
            <w:pPr>
              <w:pStyle w:val="ListParagraph"/>
              <w:numPr>
                <w:ilvl w:val="0"/>
                <w:numId w:val="18"/>
              </w:numPr>
              <w:jc w:val="both"/>
              <w:rPr>
                <w:rFonts w:ascii="Calibri" w:eastAsia="Calibri" w:hAnsi="Calibri" w:cs="Calibri"/>
                <w:b/>
                <w:bCs/>
                <w:sz w:val="20"/>
                <w:szCs w:val="20"/>
                <w:lang w:val="en-GB"/>
              </w:rPr>
            </w:pPr>
            <w:r>
              <w:rPr>
                <w:rFonts w:ascii="Calibri" w:eastAsia="Calibri" w:hAnsi="Calibri" w:cs="Calibri"/>
                <w:b/>
                <w:bCs/>
                <w:sz w:val="20"/>
                <w:szCs w:val="20"/>
                <w:lang w:val="en-GB"/>
              </w:rPr>
              <w:t>Issue Evaluation and fieldwork paper</w:t>
            </w:r>
          </w:p>
        </w:tc>
      </w:tr>
      <w:tr w:rsidR="007B1995" w:rsidRPr="004D21A7" w14:paraId="07B414B0" w14:textId="77777777" w:rsidTr="7DA18E57">
        <w:tc>
          <w:tcPr>
            <w:tcW w:w="10632" w:type="dxa"/>
            <w:shd w:val="clear" w:color="auto" w:fill="E2EFD9" w:themeFill="accent6" w:themeFillTint="33"/>
          </w:tcPr>
          <w:p w14:paraId="74FC2212" w14:textId="72A33205" w:rsidR="007B1995" w:rsidRPr="004D21A7" w:rsidRDefault="006E5B6C" w:rsidP="7DA18E57">
            <w:pPr>
              <w:jc w:val="both"/>
              <w:rPr>
                <w:rFonts w:ascii="Calibri" w:eastAsia="Calibri" w:hAnsi="Calibri" w:cs="Calibri"/>
                <w:sz w:val="20"/>
                <w:szCs w:val="20"/>
                <w:lang w:val="en-GB"/>
              </w:rPr>
            </w:pPr>
            <w:r w:rsidRPr="7DA18E57">
              <w:rPr>
                <w:rFonts w:ascii="Calibri" w:eastAsia="Calibri" w:hAnsi="Calibri" w:cs="Calibri"/>
                <w:b/>
                <w:bCs/>
                <w:sz w:val="20"/>
                <w:szCs w:val="20"/>
                <w:lang w:val="en-GB"/>
              </w:rPr>
              <w:t>P</w:t>
            </w:r>
            <w:r w:rsidR="007B1995" w:rsidRPr="7DA18E57">
              <w:rPr>
                <w:rFonts w:ascii="Calibri" w:eastAsia="Calibri" w:hAnsi="Calibri" w:cs="Calibri"/>
                <w:b/>
                <w:bCs/>
                <w:sz w:val="20"/>
                <w:szCs w:val="20"/>
                <w:lang w:val="en-GB"/>
              </w:rPr>
              <w:t>rior knowledge needed for this unit/topic from previous teaching</w:t>
            </w:r>
          </w:p>
        </w:tc>
      </w:tr>
      <w:tr w:rsidR="007B1995" w:rsidRPr="004D21A7" w14:paraId="5B1F8AB2" w14:textId="77777777" w:rsidTr="7DA18E57">
        <w:tc>
          <w:tcPr>
            <w:tcW w:w="10632" w:type="dxa"/>
          </w:tcPr>
          <w:p w14:paraId="30878C56" w14:textId="4FA5B1CD" w:rsidR="004D4184" w:rsidRPr="004D21A7" w:rsidRDefault="00E2317B" w:rsidP="0044364B">
            <w:pPr>
              <w:rPr>
                <w:rFonts w:ascii="Calibri" w:eastAsia="Calibri" w:hAnsi="Calibri" w:cs="Calibri"/>
                <w:sz w:val="20"/>
                <w:szCs w:val="20"/>
                <w:lang w:val="en-GB"/>
              </w:rPr>
            </w:pPr>
            <w:r w:rsidRPr="7DA18E57">
              <w:rPr>
                <w:rFonts w:ascii="Calibri" w:eastAsia="Calibri" w:hAnsi="Calibri" w:cs="Calibri"/>
                <w:sz w:val="20"/>
                <w:szCs w:val="20"/>
                <w:lang w:val="en-GB"/>
              </w:rPr>
              <w:t xml:space="preserve">The students will have covered </w:t>
            </w:r>
            <w:r w:rsidR="00A01480">
              <w:rPr>
                <w:rFonts w:ascii="Calibri" w:eastAsia="Calibri" w:hAnsi="Calibri" w:cs="Calibri"/>
                <w:sz w:val="20"/>
                <w:szCs w:val="20"/>
                <w:lang w:val="en-GB"/>
              </w:rPr>
              <w:t xml:space="preserve">almost six </w:t>
            </w:r>
            <w:r w:rsidRPr="7DA18E57">
              <w:rPr>
                <w:rFonts w:ascii="Calibri" w:eastAsia="Calibri" w:hAnsi="Calibri" w:cs="Calibri"/>
                <w:sz w:val="20"/>
                <w:szCs w:val="20"/>
                <w:lang w:val="en-GB"/>
              </w:rPr>
              <w:t>topics from the GCSE course by this point, the Challenge of Natural Hazards</w:t>
            </w:r>
            <w:r w:rsidR="1CA43838" w:rsidRPr="7DA18E57">
              <w:rPr>
                <w:rFonts w:ascii="Calibri" w:eastAsia="Calibri" w:hAnsi="Calibri" w:cs="Calibri"/>
                <w:sz w:val="20"/>
                <w:szCs w:val="20"/>
                <w:lang w:val="en-GB"/>
              </w:rPr>
              <w:t>,</w:t>
            </w:r>
            <w:r w:rsidRPr="7DA18E57">
              <w:rPr>
                <w:rFonts w:ascii="Calibri" w:eastAsia="Calibri" w:hAnsi="Calibri" w:cs="Calibri"/>
                <w:sz w:val="20"/>
                <w:szCs w:val="20"/>
                <w:lang w:val="en-GB"/>
              </w:rPr>
              <w:t xml:space="preserve"> Urban Issues and Challenges,</w:t>
            </w:r>
            <w:r w:rsidR="2443DDFC" w:rsidRPr="7DA18E57">
              <w:rPr>
                <w:rFonts w:ascii="Calibri" w:eastAsia="Calibri" w:hAnsi="Calibri" w:cs="Calibri"/>
                <w:sz w:val="20"/>
                <w:szCs w:val="20"/>
                <w:lang w:val="en-GB"/>
              </w:rPr>
              <w:t xml:space="preserve"> physical landscapes in the UK, </w:t>
            </w:r>
            <w:r w:rsidR="0044364B">
              <w:rPr>
                <w:rFonts w:ascii="Calibri" w:eastAsia="Calibri" w:hAnsi="Calibri" w:cs="Calibri"/>
                <w:sz w:val="20"/>
                <w:szCs w:val="20"/>
                <w:lang w:val="en-GB"/>
              </w:rPr>
              <w:t>t</w:t>
            </w:r>
            <w:r w:rsidR="2443DDFC" w:rsidRPr="7DA18E57">
              <w:rPr>
                <w:rFonts w:ascii="Calibri" w:eastAsia="Calibri" w:hAnsi="Calibri" w:cs="Calibri"/>
                <w:sz w:val="20"/>
                <w:szCs w:val="20"/>
                <w:lang w:val="en-GB"/>
              </w:rPr>
              <w:t>he challenge of resource management,</w:t>
            </w:r>
            <w:r w:rsidR="0044364B">
              <w:rPr>
                <w:rFonts w:ascii="Calibri" w:eastAsia="Calibri" w:hAnsi="Calibri" w:cs="Calibri"/>
                <w:sz w:val="20"/>
                <w:szCs w:val="20"/>
                <w:lang w:val="en-GB"/>
              </w:rPr>
              <w:t xml:space="preserve"> Living world and most of Changing Economic World</w:t>
            </w:r>
            <w:r w:rsidRPr="7DA18E57">
              <w:rPr>
                <w:rFonts w:ascii="Calibri" w:eastAsia="Calibri" w:hAnsi="Calibri" w:cs="Calibri"/>
                <w:sz w:val="20"/>
                <w:szCs w:val="20"/>
                <w:lang w:val="en-GB"/>
              </w:rPr>
              <w:t xml:space="preserve"> building upon those skills from Key stage three.</w:t>
            </w:r>
            <w:r w:rsidR="00492CAA">
              <w:rPr>
                <w:rFonts w:ascii="Calibri" w:eastAsia="Calibri" w:hAnsi="Calibri" w:cs="Calibri"/>
                <w:sz w:val="20"/>
                <w:szCs w:val="20"/>
                <w:lang w:val="en-GB"/>
              </w:rPr>
              <w:t xml:space="preserve"> They will also have covered their fieldwork at the beach at Blyth and their mock examinations in Year 10.  These will prepare the students for their topics ion Year 11</w:t>
            </w:r>
          </w:p>
        </w:tc>
      </w:tr>
      <w:tr w:rsidR="00AA005C" w:rsidRPr="004D21A7" w14:paraId="079F81EC" w14:textId="77777777" w:rsidTr="7DA18E57">
        <w:tc>
          <w:tcPr>
            <w:tcW w:w="10632" w:type="dxa"/>
            <w:shd w:val="clear" w:color="auto" w:fill="E2EFD9" w:themeFill="accent6" w:themeFillTint="33"/>
          </w:tcPr>
          <w:p w14:paraId="7DBAF03E" w14:textId="26CF0E01" w:rsidR="00AA005C" w:rsidRPr="004D21A7" w:rsidRDefault="007B1995"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R</w:t>
            </w:r>
            <w:r w:rsidR="00AA005C" w:rsidRPr="7DA18E57">
              <w:rPr>
                <w:rFonts w:ascii="Calibri" w:eastAsia="Calibri" w:hAnsi="Calibri" w:cs="Calibri"/>
                <w:b/>
                <w:bCs/>
                <w:sz w:val="20"/>
                <w:szCs w:val="20"/>
                <w:lang w:val="en-GB"/>
              </w:rPr>
              <w:t>ationale for students studying this unit/topic</w:t>
            </w:r>
            <w:r w:rsidRPr="7DA18E57">
              <w:rPr>
                <w:rFonts w:ascii="Calibri" w:eastAsia="Calibri" w:hAnsi="Calibri" w:cs="Calibri"/>
                <w:b/>
                <w:bCs/>
                <w:sz w:val="20"/>
                <w:szCs w:val="20"/>
                <w:lang w:val="en-GB"/>
              </w:rPr>
              <w:t xml:space="preserve"> </w:t>
            </w:r>
          </w:p>
        </w:tc>
      </w:tr>
      <w:tr w:rsidR="008315F1" w:rsidRPr="004D21A7" w14:paraId="5B871996" w14:textId="77777777" w:rsidTr="7DA18E57">
        <w:tc>
          <w:tcPr>
            <w:tcW w:w="10632" w:type="dxa"/>
          </w:tcPr>
          <w:p w14:paraId="207CCB31" w14:textId="1D52325A" w:rsidR="007B1995" w:rsidRDefault="007B1995"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Rationale for studying this topic</w:t>
            </w:r>
            <w:r w:rsidR="001128DC" w:rsidRPr="7DA18E57">
              <w:rPr>
                <w:rFonts w:ascii="Calibri" w:eastAsia="Calibri" w:hAnsi="Calibri" w:cs="Calibri"/>
                <w:b/>
                <w:bCs/>
                <w:sz w:val="20"/>
                <w:szCs w:val="20"/>
                <w:lang w:val="en-GB"/>
              </w:rPr>
              <w:t xml:space="preserve"> and the timing</w:t>
            </w:r>
          </w:p>
          <w:p w14:paraId="75626735" w14:textId="334FCE66" w:rsidR="00492CAA" w:rsidRPr="00E94483" w:rsidRDefault="00492CAA" w:rsidP="00492CAA">
            <w:pPr>
              <w:rPr>
                <w:rFonts w:ascii="Calibri" w:eastAsia="Calibri" w:hAnsi="Calibri" w:cs="Calibri"/>
                <w:b/>
                <w:bCs/>
                <w:sz w:val="20"/>
                <w:szCs w:val="20"/>
                <w:u w:val="single"/>
                <w:lang w:val="en-GB"/>
              </w:rPr>
            </w:pPr>
            <w:r w:rsidRPr="00E94483">
              <w:rPr>
                <w:rFonts w:ascii="Calibri" w:eastAsia="Calibri" w:hAnsi="Calibri" w:cs="Calibri"/>
                <w:b/>
                <w:bCs/>
                <w:sz w:val="20"/>
                <w:szCs w:val="20"/>
                <w:u w:val="single"/>
                <w:lang w:val="en-GB"/>
              </w:rPr>
              <w:t>Changing Economic World</w:t>
            </w:r>
          </w:p>
          <w:p w14:paraId="5EE0B26C" w14:textId="77777777" w:rsidR="00B87067" w:rsidRDefault="00340125" w:rsidP="00340125">
            <w:pPr>
              <w:jc w:val="both"/>
              <w:rPr>
                <w:rFonts w:ascii="Calibri" w:eastAsia="Calibri" w:hAnsi="Calibri" w:cs="Calibri"/>
                <w:sz w:val="20"/>
                <w:szCs w:val="20"/>
                <w:lang w:val="en-GB"/>
              </w:rPr>
            </w:pPr>
            <w:r>
              <w:rPr>
                <w:rFonts w:ascii="Calibri" w:eastAsia="Calibri" w:hAnsi="Calibri" w:cs="Calibri"/>
                <w:sz w:val="20"/>
                <w:szCs w:val="20"/>
                <w:lang w:val="en-GB"/>
              </w:rPr>
              <w:t>This is a fundamental unit for understanding human geography</w:t>
            </w:r>
            <w:r w:rsidR="0044364B">
              <w:rPr>
                <w:rFonts w:ascii="Calibri" w:eastAsia="Calibri" w:hAnsi="Calibri" w:cs="Calibri"/>
                <w:sz w:val="20"/>
                <w:szCs w:val="20"/>
                <w:lang w:val="en-GB"/>
              </w:rPr>
              <w:t xml:space="preserve"> and will be finished up this half term</w:t>
            </w:r>
            <w:r>
              <w:rPr>
                <w:rFonts w:ascii="Calibri" w:eastAsia="Calibri" w:hAnsi="Calibri" w:cs="Calibri"/>
                <w:sz w:val="20"/>
                <w:szCs w:val="20"/>
                <w:lang w:val="en-GB"/>
              </w:rPr>
              <w:t xml:space="preserve">.  It considers major topics such as inequality, ways of judging development, how inequalities </w:t>
            </w:r>
            <w:proofErr w:type="gramStart"/>
            <w:r>
              <w:rPr>
                <w:rFonts w:ascii="Calibri" w:eastAsia="Calibri" w:hAnsi="Calibri" w:cs="Calibri"/>
                <w:sz w:val="20"/>
                <w:szCs w:val="20"/>
                <w:lang w:val="en-GB"/>
              </w:rPr>
              <w:t>are addressed</w:t>
            </w:r>
            <w:proofErr w:type="gramEnd"/>
            <w:r>
              <w:rPr>
                <w:rFonts w:ascii="Calibri" w:eastAsia="Calibri" w:hAnsi="Calibri" w:cs="Calibri"/>
                <w:sz w:val="20"/>
                <w:szCs w:val="20"/>
                <w:lang w:val="en-GB"/>
              </w:rPr>
              <w:t xml:space="preserve">.  These are things every human should know, and are part of our cultural capital.  In addition, it covers the study of a low-income country (great for empathy) and the economy of the UK and how that applies to them.  We leave this unit until the </w:t>
            </w:r>
            <w:proofErr w:type="gramStart"/>
            <w:r>
              <w:rPr>
                <w:rFonts w:ascii="Calibri" w:eastAsia="Calibri" w:hAnsi="Calibri" w:cs="Calibri"/>
                <w:sz w:val="20"/>
                <w:szCs w:val="20"/>
                <w:lang w:val="en-GB"/>
              </w:rPr>
              <w:t>end</w:t>
            </w:r>
            <w:proofErr w:type="gramEnd"/>
            <w:r>
              <w:rPr>
                <w:rFonts w:ascii="Calibri" w:eastAsia="Calibri" w:hAnsi="Calibri" w:cs="Calibri"/>
                <w:sz w:val="20"/>
                <w:szCs w:val="20"/>
                <w:lang w:val="en-GB"/>
              </w:rPr>
              <w:t xml:space="preserve"> as it is conceptually the hardest to understand.  </w:t>
            </w:r>
          </w:p>
          <w:p w14:paraId="783FBE19" w14:textId="77777777" w:rsidR="0044364B" w:rsidRDefault="0044364B" w:rsidP="00340125">
            <w:pPr>
              <w:jc w:val="both"/>
              <w:rPr>
                <w:rFonts w:ascii="Calibri" w:eastAsia="Calibri" w:hAnsi="Calibri" w:cs="Calibri"/>
                <w:sz w:val="20"/>
                <w:szCs w:val="20"/>
                <w:lang w:val="en-GB"/>
              </w:rPr>
            </w:pPr>
          </w:p>
          <w:p w14:paraId="27C56A2D" w14:textId="707EE436" w:rsidR="0044364B" w:rsidRPr="004D21A7" w:rsidRDefault="0044364B" w:rsidP="00340125">
            <w:pPr>
              <w:jc w:val="both"/>
              <w:rPr>
                <w:rFonts w:ascii="Calibri" w:eastAsia="Calibri" w:hAnsi="Calibri" w:cs="Calibri"/>
                <w:sz w:val="20"/>
                <w:szCs w:val="20"/>
                <w:lang w:val="en-GB"/>
              </w:rPr>
            </w:pPr>
            <w:r w:rsidRPr="0044364B">
              <w:rPr>
                <w:rFonts w:ascii="Calibri" w:eastAsia="Calibri" w:hAnsi="Calibri" w:cs="Calibri"/>
                <w:b/>
                <w:sz w:val="20"/>
                <w:szCs w:val="20"/>
                <w:u w:val="single"/>
                <w:lang w:val="en-GB"/>
              </w:rPr>
              <w:t>Issue evaluation</w:t>
            </w:r>
            <w:r>
              <w:rPr>
                <w:rFonts w:ascii="Calibri" w:eastAsia="Calibri" w:hAnsi="Calibri" w:cs="Calibri"/>
                <w:sz w:val="20"/>
                <w:szCs w:val="20"/>
                <w:lang w:val="en-GB"/>
              </w:rPr>
              <w:t xml:space="preserve"> – this will have been encountered in the rivers unit in year 10 but essentially is a pre-release booklet of resources that we get 12 weeks before the start of the exams.  We work through the booklet and try to predict the questions that come up.  It is an off the cuff things as we have to plan as we go due to the release date. </w:t>
            </w:r>
          </w:p>
        </w:tc>
      </w:tr>
      <w:tr w:rsidR="00AA005C" w:rsidRPr="004D21A7" w14:paraId="6BD43A62" w14:textId="77777777" w:rsidTr="7DA18E57">
        <w:tc>
          <w:tcPr>
            <w:tcW w:w="10632" w:type="dxa"/>
            <w:shd w:val="clear" w:color="auto" w:fill="E2EFD9" w:themeFill="accent6" w:themeFillTint="33"/>
          </w:tcPr>
          <w:p w14:paraId="23E38E3B" w14:textId="7A3755DA" w:rsidR="00AA005C" w:rsidRPr="004D21A7" w:rsidRDefault="003B1C40"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K</w:t>
            </w:r>
            <w:r w:rsidR="00AA005C" w:rsidRPr="7DA18E57">
              <w:rPr>
                <w:rFonts w:ascii="Calibri" w:eastAsia="Calibri" w:hAnsi="Calibri" w:cs="Calibri"/>
                <w:b/>
                <w:bCs/>
                <w:sz w:val="20"/>
                <w:szCs w:val="20"/>
                <w:lang w:val="en-GB"/>
              </w:rPr>
              <w:t>ey concepts/ideas that are taught to students in this unit/topic</w:t>
            </w:r>
            <w:r w:rsidR="007B1995" w:rsidRPr="7DA18E57">
              <w:rPr>
                <w:rFonts w:ascii="Calibri" w:eastAsia="Calibri" w:hAnsi="Calibri" w:cs="Calibri"/>
                <w:b/>
                <w:bCs/>
                <w:sz w:val="20"/>
                <w:szCs w:val="20"/>
                <w:lang w:val="en-GB"/>
              </w:rPr>
              <w:t xml:space="preserve">, including </w:t>
            </w:r>
            <w:r w:rsidRPr="7DA18E57">
              <w:rPr>
                <w:rFonts w:ascii="Calibri" w:eastAsia="Calibri" w:hAnsi="Calibri" w:cs="Calibri"/>
                <w:b/>
                <w:bCs/>
                <w:sz w:val="20"/>
                <w:szCs w:val="20"/>
                <w:lang w:val="en-GB"/>
              </w:rPr>
              <w:t>a</w:t>
            </w:r>
            <w:r w:rsidR="007B1995" w:rsidRPr="7DA18E57">
              <w:rPr>
                <w:rFonts w:ascii="Calibri" w:eastAsia="Calibri" w:hAnsi="Calibri" w:cs="Calibri"/>
                <w:b/>
                <w:bCs/>
                <w:sz w:val="20"/>
                <w:szCs w:val="20"/>
                <w:lang w:val="en-GB"/>
              </w:rPr>
              <w:t xml:space="preserve">ny </w:t>
            </w:r>
            <w:r w:rsidR="00F56CCA" w:rsidRPr="7DA18E57">
              <w:rPr>
                <w:rFonts w:ascii="Calibri" w:eastAsia="Calibri" w:hAnsi="Calibri" w:cs="Calibri"/>
                <w:b/>
                <w:bCs/>
                <w:sz w:val="20"/>
                <w:szCs w:val="20"/>
                <w:lang w:val="en-GB"/>
              </w:rPr>
              <w:t xml:space="preserve">anticipated gaps in </w:t>
            </w:r>
            <w:r w:rsidR="007B1995" w:rsidRPr="7DA18E57">
              <w:rPr>
                <w:rFonts w:ascii="Calibri" w:eastAsia="Calibri" w:hAnsi="Calibri" w:cs="Calibri"/>
                <w:b/>
                <w:bCs/>
                <w:sz w:val="20"/>
                <w:szCs w:val="20"/>
                <w:lang w:val="en-GB"/>
              </w:rPr>
              <w:t>knowledge</w:t>
            </w:r>
            <w:r w:rsidR="00F56CCA" w:rsidRPr="7DA18E57">
              <w:rPr>
                <w:rFonts w:ascii="Calibri" w:eastAsia="Calibri" w:hAnsi="Calibri" w:cs="Calibri"/>
                <w:b/>
                <w:bCs/>
                <w:sz w:val="20"/>
                <w:szCs w:val="20"/>
                <w:lang w:val="en-GB"/>
              </w:rPr>
              <w:t xml:space="preserve"> </w:t>
            </w:r>
            <w:r w:rsidRPr="7DA18E57">
              <w:rPr>
                <w:rFonts w:ascii="Calibri" w:eastAsia="Calibri" w:hAnsi="Calibri" w:cs="Calibri"/>
                <w:b/>
                <w:bCs/>
                <w:sz w:val="20"/>
                <w:szCs w:val="20"/>
                <w:lang w:val="en-GB"/>
              </w:rPr>
              <w:t xml:space="preserve">and </w:t>
            </w:r>
            <w:r w:rsidR="007B1995" w:rsidRPr="7DA18E57">
              <w:rPr>
                <w:rFonts w:ascii="Calibri" w:eastAsia="Calibri" w:hAnsi="Calibri" w:cs="Calibri"/>
                <w:b/>
                <w:bCs/>
                <w:sz w:val="20"/>
                <w:szCs w:val="20"/>
                <w:lang w:val="en-GB"/>
              </w:rPr>
              <w:t>plan</w:t>
            </w:r>
            <w:r w:rsidR="00F56CCA" w:rsidRPr="7DA18E57">
              <w:rPr>
                <w:rFonts w:ascii="Calibri" w:eastAsia="Calibri" w:hAnsi="Calibri" w:cs="Calibri"/>
                <w:b/>
                <w:bCs/>
                <w:sz w:val="20"/>
                <w:szCs w:val="20"/>
                <w:lang w:val="en-GB"/>
              </w:rPr>
              <w:t xml:space="preserve"> to overcome</w:t>
            </w:r>
            <w:r w:rsidR="007B1995" w:rsidRPr="7DA18E57">
              <w:rPr>
                <w:rFonts w:ascii="Calibri" w:eastAsia="Calibri" w:hAnsi="Calibri" w:cs="Calibri"/>
                <w:b/>
                <w:bCs/>
                <w:sz w:val="20"/>
                <w:szCs w:val="20"/>
                <w:lang w:val="en-GB"/>
              </w:rPr>
              <w:t xml:space="preserve"> these</w:t>
            </w:r>
          </w:p>
        </w:tc>
      </w:tr>
      <w:tr w:rsidR="008315F1" w:rsidRPr="004D21A7" w14:paraId="70E88F15" w14:textId="77777777" w:rsidTr="7DA18E57">
        <w:tc>
          <w:tcPr>
            <w:tcW w:w="10632" w:type="dxa"/>
          </w:tcPr>
          <w:p w14:paraId="490CA4B1" w14:textId="77777777" w:rsidR="00492CAA" w:rsidRPr="00340125" w:rsidRDefault="00492CAA" w:rsidP="00492CAA">
            <w:pPr>
              <w:pStyle w:val="ListParagraph"/>
              <w:numPr>
                <w:ilvl w:val="0"/>
                <w:numId w:val="38"/>
              </w:numPr>
              <w:jc w:val="both"/>
              <w:rPr>
                <w:rFonts w:ascii="Calibri" w:eastAsia="Calibri" w:hAnsi="Calibri" w:cs="Calibri"/>
                <w:b/>
                <w:sz w:val="20"/>
                <w:szCs w:val="20"/>
                <w:u w:val="single"/>
                <w:lang w:val="en-GB"/>
              </w:rPr>
            </w:pPr>
            <w:r w:rsidRPr="00340125">
              <w:rPr>
                <w:rFonts w:ascii="Calibri" w:eastAsia="Calibri" w:hAnsi="Calibri" w:cs="Calibri"/>
                <w:b/>
                <w:sz w:val="20"/>
                <w:szCs w:val="20"/>
                <w:u w:val="single"/>
                <w:lang w:val="en-GB"/>
              </w:rPr>
              <w:t>Changing Economic World</w:t>
            </w:r>
          </w:p>
          <w:p w14:paraId="29C77FC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Measures of development</w:t>
            </w:r>
          </w:p>
          <w:p w14:paraId="657D418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Development Classifications</w:t>
            </w:r>
          </w:p>
          <w:p w14:paraId="1147517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Causes of uneven development</w:t>
            </w:r>
          </w:p>
          <w:p w14:paraId="780C8336"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Consequences of uneven development</w:t>
            </w:r>
          </w:p>
          <w:p w14:paraId="1312B80A"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Demographic Transition Model and Development</w:t>
            </w:r>
          </w:p>
          <w:p w14:paraId="502B1034"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Various strategies exist for reducing the global development gap.</w:t>
            </w:r>
          </w:p>
          <w:p w14:paraId="2F6C126D"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Managing disparities in development</w:t>
            </w:r>
          </w:p>
          <w:p w14:paraId="600BA0EF" w14:textId="77777777" w:rsidR="00492CAA" w:rsidRPr="00340125" w:rsidRDefault="00492CAA" w:rsidP="00340125">
            <w:pPr>
              <w:pStyle w:val="ListParagraph"/>
              <w:numPr>
                <w:ilvl w:val="0"/>
                <w:numId w:val="45"/>
              </w:numPr>
              <w:jc w:val="both"/>
              <w:rPr>
                <w:rFonts w:ascii="Calibri" w:eastAsia="Calibri" w:hAnsi="Calibri" w:cs="Calibri"/>
                <w:sz w:val="20"/>
                <w:szCs w:val="20"/>
                <w:lang w:val="en-GB"/>
              </w:rPr>
            </w:pPr>
            <w:r w:rsidRPr="00340125">
              <w:rPr>
                <w:rFonts w:ascii="Calibri" w:eastAsia="Calibri" w:hAnsi="Calibri" w:cs="Calibri"/>
                <w:sz w:val="20"/>
                <w:szCs w:val="20"/>
                <w:lang w:val="en-GB"/>
              </w:rPr>
              <w:t>Tourism in Kenya</w:t>
            </w:r>
          </w:p>
          <w:p w14:paraId="3929D9A6" w14:textId="77777777" w:rsidR="00492CAA" w:rsidRPr="00492CAA" w:rsidRDefault="00492CAA" w:rsidP="00492CAA">
            <w:pPr>
              <w:ind w:left="360"/>
              <w:jc w:val="both"/>
              <w:rPr>
                <w:rFonts w:ascii="Calibri" w:eastAsia="Calibri" w:hAnsi="Calibri" w:cs="Calibri"/>
                <w:b/>
                <w:sz w:val="20"/>
                <w:szCs w:val="20"/>
                <w:u w:val="single"/>
                <w:lang w:val="en-GB"/>
              </w:rPr>
            </w:pPr>
            <w:r w:rsidRPr="00492CAA">
              <w:rPr>
                <w:rFonts w:ascii="Calibri" w:eastAsia="Calibri" w:hAnsi="Calibri" w:cs="Calibri"/>
                <w:b/>
                <w:sz w:val="20"/>
                <w:szCs w:val="20"/>
                <w:u w:val="single"/>
                <w:lang w:val="en-GB"/>
              </w:rPr>
              <w:t>A case study of NIGERIA (a LICs or NEEs)</w:t>
            </w:r>
          </w:p>
          <w:p w14:paraId="401CE87C"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The location and importance of Nigeria</w:t>
            </w:r>
          </w:p>
          <w:p w14:paraId="300FA97A"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The changing industrial structure of Nigeria</w:t>
            </w:r>
          </w:p>
          <w:p w14:paraId="63E56B49"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 and Transnational corporations</w:t>
            </w:r>
          </w:p>
          <w:p w14:paraId="7351B1AC"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Nigerian International aid and trade</w:t>
            </w:r>
          </w:p>
          <w:p w14:paraId="201A11BE"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 Quality of Life</w:t>
            </w:r>
          </w:p>
          <w:p w14:paraId="23275C0C" w14:textId="77777777" w:rsidR="00492CAA" w:rsidRPr="00340125" w:rsidRDefault="00492CAA" w:rsidP="00340125">
            <w:pPr>
              <w:pStyle w:val="ListParagraph"/>
              <w:numPr>
                <w:ilvl w:val="0"/>
                <w:numId w:val="46"/>
              </w:numPr>
              <w:jc w:val="both"/>
              <w:rPr>
                <w:rFonts w:ascii="Calibri" w:eastAsia="Calibri" w:hAnsi="Calibri" w:cs="Calibri"/>
                <w:sz w:val="20"/>
                <w:szCs w:val="20"/>
                <w:lang w:val="en-GB"/>
              </w:rPr>
            </w:pPr>
            <w:r w:rsidRPr="00340125">
              <w:rPr>
                <w:rFonts w:ascii="Calibri" w:eastAsia="Calibri" w:hAnsi="Calibri" w:cs="Calibri"/>
                <w:sz w:val="20"/>
                <w:szCs w:val="20"/>
                <w:lang w:val="en-GB"/>
              </w:rPr>
              <w:t>Nigeria - rapid economic development and the environment</w:t>
            </w:r>
          </w:p>
          <w:p w14:paraId="380310C7" w14:textId="77777777" w:rsidR="00492CAA" w:rsidRPr="00492CAA" w:rsidRDefault="00492CAA" w:rsidP="00492CAA">
            <w:pPr>
              <w:ind w:left="360"/>
              <w:jc w:val="both"/>
              <w:rPr>
                <w:rFonts w:ascii="Calibri" w:eastAsia="Calibri" w:hAnsi="Calibri" w:cs="Calibri"/>
                <w:b/>
                <w:sz w:val="20"/>
                <w:szCs w:val="20"/>
                <w:u w:val="single"/>
                <w:lang w:val="en-GB"/>
              </w:rPr>
            </w:pPr>
            <w:r w:rsidRPr="00492CAA">
              <w:rPr>
                <w:rFonts w:ascii="Calibri" w:eastAsia="Calibri" w:hAnsi="Calibri" w:cs="Calibri"/>
                <w:b/>
                <w:sz w:val="20"/>
                <w:szCs w:val="20"/>
                <w:u w:val="single"/>
                <w:lang w:val="en-GB"/>
              </w:rPr>
              <w:t xml:space="preserve">Major changes in the economy of the UK </w:t>
            </w:r>
          </w:p>
          <w:p w14:paraId="7880A1FE"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Causes of economic change</w:t>
            </w:r>
          </w:p>
          <w:p w14:paraId="79D37ABE"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impacts industry on the physical environment</w:t>
            </w:r>
          </w:p>
          <w:p w14:paraId="4118B366"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Rural Changes</w:t>
            </w:r>
          </w:p>
          <w:p w14:paraId="6BA72AF1"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Infrastructure developments</w:t>
            </w:r>
          </w:p>
          <w:p w14:paraId="0727460E" w14:textId="77777777" w:rsidR="00492CAA" w:rsidRPr="00340125"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UK - North South divide</w:t>
            </w:r>
          </w:p>
          <w:p w14:paraId="2AEB3553" w14:textId="77777777" w:rsidR="00492CAA" w:rsidRDefault="00492CAA" w:rsidP="00340125">
            <w:pPr>
              <w:pStyle w:val="ListParagraph"/>
              <w:numPr>
                <w:ilvl w:val="0"/>
                <w:numId w:val="47"/>
              </w:numPr>
              <w:jc w:val="both"/>
              <w:rPr>
                <w:rFonts w:ascii="Calibri" w:eastAsia="Calibri" w:hAnsi="Calibri" w:cs="Calibri"/>
                <w:sz w:val="20"/>
                <w:szCs w:val="20"/>
                <w:lang w:val="en-GB"/>
              </w:rPr>
            </w:pPr>
            <w:r w:rsidRPr="00340125">
              <w:rPr>
                <w:rFonts w:ascii="Calibri" w:eastAsia="Calibri" w:hAnsi="Calibri" w:cs="Calibri"/>
                <w:sz w:val="20"/>
                <w:szCs w:val="20"/>
                <w:lang w:val="en-GB"/>
              </w:rPr>
              <w:t>The place of the UK in the wider world</w:t>
            </w:r>
          </w:p>
          <w:p w14:paraId="6784E8EC" w14:textId="7D0D383E" w:rsidR="0044364B" w:rsidRPr="0044364B" w:rsidRDefault="0044364B" w:rsidP="0044364B">
            <w:pPr>
              <w:pStyle w:val="ListParagraph"/>
              <w:numPr>
                <w:ilvl w:val="0"/>
                <w:numId w:val="38"/>
              </w:numPr>
              <w:jc w:val="both"/>
              <w:rPr>
                <w:rFonts w:ascii="Calibri" w:eastAsia="Calibri" w:hAnsi="Calibri" w:cs="Calibri"/>
                <w:sz w:val="20"/>
                <w:szCs w:val="20"/>
                <w:lang w:val="en-GB"/>
              </w:rPr>
            </w:pPr>
            <w:r>
              <w:rPr>
                <w:rFonts w:ascii="Calibri" w:eastAsia="Calibri" w:hAnsi="Calibri" w:cs="Calibri"/>
                <w:sz w:val="20"/>
                <w:szCs w:val="20"/>
                <w:lang w:val="en-GB"/>
              </w:rPr>
              <w:t>Issue evaluation – depends upon the topic chosen.</w:t>
            </w:r>
          </w:p>
        </w:tc>
      </w:tr>
      <w:tr w:rsidR="00AA005C" w:rsidRPr="004D21A7" w14:paraId="5B2CDDBC" w14:textId="77777777" w:rsidTr="7DA18E57">
        <w:tc>
          <w:tcPr>
            <w:tcW w:w="10632" w:type="dxa"/>
            <w:shd w:val="clear" w:color="auto" w:fill="E2EFD9" w:themeFill="accent6" w:themeFillTint="33"/>
          </w:tcPr>
          <w:p w14:paraId="24C6014E" w14:textId="31085703" w:rsidR="00AA005C" w:rsidRPr="004D21A7" w:rsidRDefault="003B1C40"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t>New</w:t>
            </w:r>
            <w:r w:rsidR="004124B4" w:rsidRPr="7DA18E57">
              <w:rPr>
                <w:rFonts w:ascii="Calibri" w:eastAsia="Calibri" w:hAnsi="Calibri" w:cs="Calibri"/>
                <w:b/>
                <w:bCs/>
                <w:sz w:val="20"/>
                <w:szCs w:val="20"/>
                <w:lang w:val="en-GB"/>
              </w:rPr>
              <w:t xml:space="preserve"> </w:t>
            </w:r>
            <w:r w:rsidR="00AA005C" w:rsidRPr="7DA18E57">
              <w:rPr>
                <w:rFonts w:ascii="Calibri" w:eastAsia="Calibri" w:hAnsi="Calibri" w:cs="Calibri"/>
                <w:b/>
                <w:bCs/>
                <w:sz w:val="20"/>
                <w:szCs w:val="20"/>
                <w:lang w:val="en-GB"/>
              </w:rPr>
              <w:t xml:space="preserve">key terminology </w:t>
            </w:r>
            <w:r w:rsidRPr="7DA18E57">
              <w:rPr>
                <w:rFonts w:ascii="Calibri" w:eastAsia="Calibri" w:hAnsi="Calibri" w:cs="Calibri"/>
                <w:b/>
                <w:bCs/>
                <w:sz w:val="20"/>
                <w:szCs w:val="20"/>
                <w:lang w:val="en-GB"/>
              </w:rPr>
              <w:t>s</w:t>
            </w:r>
            <w:r w:rsidR="00AA005C" w:rsidRPr="7DA18E57">
              <w:rPr>
                <w:rFonts w:ascii="Calibri" w:eastAsia="Calibri" w:hAnsi="Calibri" w:cs="Calibri"/>
                <w:b/>
                <w:bCs/>
                <w:sz w:val="20"/>
                <w:szCs w:val="20"/>
                <w:lang w:val="en-GB"/>
              </w:rPr>
              <w:t xml:space="preserve">tudents </w:t>
            </w:r>
            <w:r w:rsidRPr="7DA18E57">
              <w:rPr>
                <w:rFonts w:ascii="Calibri" w:eastAsia="Calibri" w:hAnsi="Calibri" w:cs="Calibri"/>
                <w:b/>
                <w:bCs/>
                <w:sz w:val="20"/>
                <w:szCs w:val="20"/>
                <w:lang w:val="en-GB"/>
              </w:rPr>
              <w:t xml:space="preserve">will be </w:t>
            </w:r>
            <w:r w:rsidR="00AA005C" w:rsidRPr="7DA18E57">
              <w:rPr>
                <w:rFonts w:ascii="Calibri" w:eastAsia="Calibri" w:hAnsi="Calibri" w:cs="Calibri"/>
                <w:b/>
                <w:bCs/>
                <w:sz w:val="20"/>
                <w:szCs w:val="20"/>
                <w:lang w:val="en-GB"/>
              </w:rPr>
              <w:t>taught during this topic/unit</w:t>
            </w:r>
          </w:p>
        </w:tc>
      </w:tr>
      <w:tr w:rsidR="008315F1" w:rsidRPr="004D21A7" w14:paraId="09BEEACA" w14:textId="77777777" w:rsidTr="7DA18E57">
        <w:trPr>
          <w:trHeight w:val="640"/>
        </w:trPr>
        <w:tc>
          <w:tcPr>
            <w:tcW w:w="10632" w:type="dxa"/>
          </w:tcPr>
          <w:p w14:paraId="49579574" w14:textId="41ECB0E2" w:rsidR="00FC08F8" w:rsidRDefault="00492CAA" w:rsidP="00FC08F8">
            <w:pPr>
              <w:pStyle w:val="ListParagraph"/>
              <w:numPr>
                <w:ilvl w:val="0"/>
                <w:numId w:val="43"/>
              </w:numPr>
              <w:rPr>
                <w:rFonts w:ascii="Calibri" w:eastAsia="Calibri" w:hAnsi="Calibri" w:cs="Calibri"/>
                <w:bCs/>
                <w:sz w:val="20"/>
                <w:szCs w:val="20"/>
                <w:lang w:val="en-GB"/>
              </w:rPr>
            </w:pPr>
            <w:r w:rsidRPr="0044364B">
              <w:rPr>
                <w:rFonts w:ascii="Calibri" w:eastAsia="Calibri" w:hAnsi="Calibri" w:cs="Calibri"/>
                <w:b/>
                <w:bCs/>
                <w:sz w:val="20"/>
                <w:szCs w:val="20"/>
                <w:lang w:val="en-GB"/>
              </w:rPr>
              <w:t>Changing Economic World</w:t>
            </w:r>
            <w:r w:rsidR="00FC08F8" w:rsidRPr="00FC08F8">
              <w:rPr>
                <w:rFonts w:ascii="Calibri" w:eastAsia="Calibri" w:hAnsi="Calibri" w:cs="Calibri"/>
                <w:bCs/>
                <w:sz w:val="20"/>
                <w:szCs w:val="20"/>
                <w:lang w:val="en-GB"/>
              </w:rPr>
              <w:t xml:space="preserve"> – </w:t>
            </w:r>
            <w:r w:rsidR="00FC08F8" w:rsidRPr="00FC08F8">
              <w:rPr>
                <w:rFonts w:ascii="Calibri" w:eastAsia="Calibri" w:hAnsi="Calibri" w:cs="Calibri"/>
                <w:bCs/>
                <w:sz w:val="20"/>
                <w:szCs w:val="20"/>
                <w:lang w:val="en-GB"/>
              </w:rPr>
              <w:t>Business</w:t>
            </w:r>
            <w:r w:rsidR="00FC08F8" w:rsidRPr="00FC08F8">
              <w:rPr>
                <w:rFonts w:ascii="Calibri" w:eastAsia="Calibri" w:hAnsi="Calibri" w:cs="Calibri"/>
                <w:bCs/>
                <w:sz w:val="20"/>
                <w:szCs w:val="20"/>
                <w:lang w:val="en-GB"/>
              </w:rPr>
              <w:t xml:space="preserve"> Park, </w:t>
            </w:r>
            <w:r w:rsidR="00FC08F8" w:rsidRPr="00FC08F8">
              <w:rPr>
                <w:rFonts w:ascii="Calibri" w:eastAsia="Calibri" w:hAnsi="Calibri" w:cs="Calibri"/>
                <w:bCs/>
                <w:sz w:val="20"/>
                <w:szCs w:val="20"/>
                <w:lang w:val="en-GB"/>
              </w:rPr>
              <w:t>Globalisation</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Microfinance</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Loans</w:t>
            </w:r>
            <w:r w:rsidR="00FC08F8" w:rsidRPr="00FC08F8">
              <w:rPr>
                <w:rFonts w:ascii="Calibri" w:eastAsia="Calibri" w:hAnsi="Calibri" w:cs="Calibri"/>
                <w:bCs/>
                <w:sz w:val="20"/>
                <w:szCs w:val="20"/>
                <w:lang w:val="en-GB"/>
              </w:rPr>
              <w:t xml:space="preserve">, Life expectancy, </w:t>
            </w:r>
            <w:r w:rsidR="00FC08F8" w:rsidRPr="00FC08F8">
              <w:rPr>
                <w:rFonts w:ascii="Calibri" w:eastAsia="Calibri" w:hAnsi="Calibri" w:cs="Calibri"/>
                <w:bCs/>
                <w:sz w:val="20"/>
                <w:szCs w:val="20"/>
                <w:lang w:val="en-GB"/>
              </w:rPr>
              <w:t>Low Income Country(LIC)</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Gross National Income (GNI)</w:t>
            </w:r>
            <w:r w:rsidR="00FC08F8" w:rsidRPr="00FC08F8">
              <w:rPr>
                <w:rFonts w:ascii="Calibri" w:eastAsia="Calibri" w:hAnsi="Calibri" w:cs="Calibri"/>
                <w:bCs/>
                <w:sz w:val="20"/>
                <w:szCs w:val="20"/>
                <w:lang w:val="en-GB"/>
              </w:rPr>
              <w:t>,</w:t>
            </w:r>
            <w:r w:rsidR="00FC08F8" w:rsidRPr="00FC08F8">
              <w:rPr>
                <w:rFonts w:ascii="Calibri" w:eastAsia="Calibri" w:hAnsi="Calibri" w:cs="Calibri"/>
                <w:bCs/>
                <w:sz w:val="20"/>
                <w:szCs w:val="20"/>
                <w:lang w:val="en-GB"/>
              </w:rPr>
              <w:tab/>
              <w:t>Demographic Transition Model</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De-industrialisation</w:t>
            </w:r>
            <w:r w:rsidR="00FC08F8" w:rsidRPr="00FC08F8">
              <w:rPr>
                <w:rFonts w:ascii="Calibri" w:eastAsia="Calibri" w:hAnsi="Calibri" w:cs="Calibri"/>
                <w:bCs/>
                <w:sz w:val="20"/>
                <w:szCs w:val="20"/>
                <w:lang w:val="en-GB"/>
              </w:rPr>
              <w:t xml:space="preserve">, High Income Country (HIC), </w:t>
            </w:r>
            <w:r w:rsidR="00FC08F8" w:rsidRPr="00FC08F8">
              <w:rPr>
                <w:rFonts w:ascii="Calibri" w:eastAsia="Calibri" w:hAnsi="Calibri" w:cs="Calibri"/>
                <w:bCs/>
                <w:sz w:val="20"/>
                <w:szCs w:val="20"/>
                <w:lang w:val="en-GB"/>
              </w:rPr>
              <w:t>Fair Trade</w:t>
            </w:r>
            <w:r w:rsidR="00FC08F8" w:rsidRPr="00FC08F8">
              <w:rPr>
                <w:rFonts w:ascii="Calibri" w:eastAsia="Calibri" w:hAnsi="Calibri" w:cs="Calibri"/>
                <w:bCs/>
                <w:sz w:val="20"/>
                <w:szCs w:val="20"/>
                <w:lang w:val="en-GB"/>
              </w:rPr>
              <w:t xml:space="preserve">, Post Industrial Economy, North South Divide, Birth Rate, Human Development Index (HDI), </w:t>
            </w:r>
            <w:r w:rsidR="00FC08F8" w:rsidRPr="00FC08F8">
              <w:rPr>
                <w:rFonts w:ascii="Calibri" w:eastAsia="Calibri" w:hAnsi="Calibri" w:cs="Calibri"/>
                <w:bCs/>
                <w:sz w:val="20"/>
                <w:szCs w:val="20"/>
                <w:lang w:val="en-GB"/>
              </w:rPr>
              <w:t>Information Technology</w:t>
            </w:r>
            <w:r w:rsidR="00FC08F8" w:rsidRPr="00FC08F8">
              <w:rPr>
                <w:rFonts w:ascii="Calibri" w:eastAsia="Calibri" w:hAnsi="Calibri" w:cs="Calibri"/>
                <w:bCs/>
                <w:sz w:val="20"/>
                <w:szCs w:val="20"/>
                <w:lang w:val="en-GB"/>
              </w:rPr>
              <w:t xml:space="preserve">, Development, Newly Emerging Economy (NEE), Industrial Structure, Death Rate, </w:t>
            </w:r>
            <w:r w:rsidR="00FC08F8" w:rsidRPr="00FC08F8">
              <w:rPr>
                <w:rFonts w:ascii="Calibri" w:eastAsia="Calibri" w:hAnsi="Calibri" w:cs="Calibri"/>
                <w:bCs/>
                <w:sz w:val="20"/>
                <w:szCs w:val="20"/>
                <w:lang w:val="en-GB"/>
              </w:rPr>
              <w:t>Commonwealth</w:t>
            </w:r>
            <w:r w:rsidR="00FC08F8" w:rsidRPr="00FC08F8">
              <w:rPr>
                <w:rFonts w:ascii="Calibri" w:eastAsia="Calibri" w:hAnsi="Calibri" w:cs="Calibri"/>
                <w:bCs/>
                <w:sz w:val="20"/>
                <w:szCs w:val="20"/>
                <w:lang w:val="en-GB"/>
              </w:rPr>
              <w:t xml:space="preserve">, Intermediate Technology, Trade, Development Gap, </w:t>
            </w:r>
            <w:r w:rsidR="00FC08F8" w:rsidRPr="00FC08F8">
              <w:rPr>
                <w:rFonts w:ascii="Calibri" w:eastAsia="Calibri" w:hAnsi="Calibri" w:cs="Calibri"/>
                <w:bCs/>
                <w:sz w:val="20"/>
                <w:szCs w:val="20"/>
                <w:lang w:val="en-GB"/>
              </w:rPr>
              <w:t>European Union</w:t>
            </w:r>
            <w:r w:rsidR="00FC08F8" w:rsidRPr="00FC08F8">
              <w:rPr>
                <w:rFonts w:ascii="Calibri" w:eastAsia="Calibri" w:hAnsi="Calibri" w:cs="Calibri"/>
                <w:bCs/>
                <w:sz w:val="20"/>
                <w:szCs w:val="20"/>
                <w:lang w:val="en-GB"/>
              </w:rPr>
              <w:t xml:space="preserve">, </w:t>
            </w:r>
            <w:r w:rsidR="00FC08F8" w:rsidRPr="00FC08F8">
              <w:rPr>
                <w:rFonts w:ascii="Calibri" w:eastAsia="Calibri" w:hAnsi="Calibri" w:cs="Calibri"/>
                <w:bCs/>
                <w:sz w:val="20"/>
                <w:szCs w:val="20"/>
                <w:lang w:val="en-GB"/>
              </w:rPr>
              <w:t>International Trade</w:t>
            </w:r>
            <w:r w:rsidR="00FC08F8" w:rsidRPr="00FC08F8">
              <w:rPr>
                <w:rFonts w:ascii="Calibri" w:eastAsia="Calibri" w:hAnsi="Calibri" w:cs="Calibri"/>
                <w:bCs/>
                <w:sz w:val="20"/>
                <w:szCs w:val="20"/>
                <w:lang w:val="en-GB"/>
              </w:rPr>
              <w:t xml:space="preserve">, Service </w:t>
            </w:r>
            <w:r w:rsidR="00FC08F8" w:rsidRPr="00FC08F8">
              <w:rPr>
                <w:rFonts w:ascii="Calibri" w:eastAsia="Calibri" w:hAnsi="Calibri" w:cs="Calibri"/>
                <w:bCs/>
                <w:sz w:val="20"/>
                <w:szCs w:val="20"/>
                <w:lang w:val="en-GB"/>
              </w:rPr>
              <w:lastRenderedPageBreak/>
              <w:t xml:space="preserve">Industries, Infant Mortality, Science Park, Literacy Rate, </w:t>
            </w:r>
            <w:r w:rsidR="00FC08F8" w:rsidRPr="00FC08F8">
              <w:rPr>
                <w:rFonts w:ascii="Calibri" w:eastAsia="Calibri" w:hAnsi="Calibri" w:cs="Calibri"/>
                <w:bCs/>
                <w:sz w:val="20"/>
                <w:szCs w:val="20"/>
                <w:lang w:val="en-GB"/>
              </w:rPr>
              <w:t>Quality of life</w:t>
            </w:r>
            <w:r w:rsidR="00FC08F8" w:rsidRPr="00FC08F8">
              <w:rPr>
                <w:rFonts w:ascii="Calibri" w:eastAsia="Calibri" w:hAnsi="Calibri" w:cs="Calibri"/>
                <w:bCs/>
                <w:sz w:val="20"/>
                <w:szCs w:val="20"/>
                <w:lang w:val="en-GB"/>
              </w:rPr>
              <w:t xml:space="preserve">, Debt, </w:t>
            </w:r>
            <w:r w:rsidR="00FC08F8" w:rsidRPr="00FC08F8">
              <w:rPr>
                <w:rFonts w:ascii="Calibri" w:eastAsia="Calibri" w:hAnsi="Calibri" w:cs="Calibri"/>
                <w:bCs/>
                <w:sz w:val="20"/>
                <w:szCs w:val="20"/>
                <w:lang w:val="en-GB"/>
              </w:rPr>
              <w:t>Inequ</w:t>
            </w:r>
            <w:r w:rsidR="00FC08F8" w:rsidRPr="00FC08F8">
              <w:rPr>
                <w:rFonts w:ascii="Calibri" w:eastAsia="Calibri" w:hAnsi="Calibri" w:cs="Calibri"/>
                <w:bCs/>
                <w:sz w:val="20"/>
                <w:szCs w:val="20"/>
                <w:lang w:val="en-GB"/>
              </w:rPr>
              <w:t xml:space="preserve">ality, Trans National Companies, Edge of town, </w:t>
            </w:r>
            <w:r w:rsidR="00FC08F8" w:rsidRPr="00FC08F8">
              <w:rPr>
                <w:rFonts w:ascii="Calibri" w:eastAsia="Calibri" w:hAnsi="Calibri" w:cs="Calibri"/>
                <w:bCs/>
                <w:sz w:val="20"/>
                <w:szCs w:val="20"/>
                <w:lang w:val="en-GB"/>
              </w:rPr>
              <w:t>Debt reduction</w:t>
            </w:r>
          </w:p>
          <w:p w14:paraId="304AB26F" w14:textId="0331E659" w:rsidR="0044364B" w:rsidRPr="00FC08F8" w:rsidRDefault="0044364B" w:rsidP="00FC08F8">
            <w:pPr>
              <w:pStyle w:val="ListParagraph"/>
              <w:numPr>
                <w:ilvl w:val="0"/>
                <w:numId w:val="43"/>
              </w:numPr>
              <w:rPr>
                <w:rFonts w:ascii="Calibri" w:eastAsia="Calibri" w:hAnsi="Calibri" w:cs="Calibri"/>
                <w:bCs/>
                <w:sz w:val="20"/>
                <w:szCs w:val="20"/>
                <w:lang w:val="en-GB"/>
              </w:rPr>
            </w:pPr>
            <w:r>
              <w:rPr>
                <w:rFonts w:ascii="Calibri" w:eastAsia="Calibri" w:hAnsi="Calibri" w:cs="Calibri"/>
                <w:bCs/>
                <w:sz w:val="20"/>
                <w:szCs w:val="20"/>
                <w:lang w:val="en-GB"/>
              </w:rPr>
              <w:t>Depends entirely upon the topic of the issue evaluation</w:t>
            </w:r>
          </w:p>
          <w:p w14:paraId="7134982D" w14:textId="1872CB4B" w:rsidR="00540161" w:rsidRPr="00FC08F8" w:rsidRDefault="00540161" w:rsidP="00FC08F8">
            <w:pPr>
              <w:rPr>
                <w:rFonts w:ascii="Calibri" w:eastAsia="Calibri" w:hAnsi="Calibri" w:cs="Calibri"/>
                <w:sz w:val="20"/>
                <w:szCs w:val="20"/>
                <w:lang w:val="en-GB"/>
              </w:rPr>
            </w:pPr>
          </w:p>
        </w:tc>
      </w:tr>
      <w:tr w:rsidR="00717220" w:rsidRPr="004D21A7" w14:paraId="0BD4097E" w14:textId="77777777" w:rsidTr="7DA18E57">
        <w:tc>
          <w:tcPr>
            <w:tcW w:w="10632" w:type="dxa"/>
            <w:shd w:val="clear" w:color="auto" w:fill="E2EFD9" w:themeFill="accent6" w:themeFillTint="33"/>
          </w:tcPr>
          <w:p w14:paraId="7C420558" w14:textId="71D83BBA" w:rsidR="00717220" w:rsidRPr="004D21A7" w:rsidRDefault="003B1C40" w:rsidP="7DA18E57">
            <w:pPr>
              <w:rPr>
                <w:rFonts w:ascii="Calibri" w:eastAsia="Calibri" w:hAnsi="Calibri" w:cs="Calibri"/>
                <w:b/>
                <w:bCs/>
                <w:sz w:val="20"/>
                <w:szCs w:val="20"/>
                <w:lang w:val="en-GB"/>
              </w:rPr>
            </w:pPr>
            <w:r w:rsidRPr="7DA18E57">
              <w:rPr>
                <w:rFonts w:ascii="Calibri" w:eastAsia="Calibri" w:hAnsi="Calibri" w:cs="Calibri"/>
                <w:b/>
                <w:bCs/>
                <w:sz w:val="20"/>
                <w:szCs w:val="20"/>
                <w:lang w:val="en-GB"/>
              </w:rPr>
              <w:lastRenderedPageBreak/>
              <w:t xml:space="preserve">Plan for Assessment </w:t>
            </w:r>
          </w:p>
        </w:tc>
      </w:tr>
      <w:tr w:rsidR="00717220" w:rsidRPr="004D21A7" w14:paraId="56B7F9FC" w14:textId="77777777" w:rsidTr="7DA18E57">
        <w:tc>
          <w:tcPr>
            <w:tcW w:w="10632" w:type="dxa"/>
          </w:tcPr>
          <w:p w14:paraId="4E678316" w14:textId="77777777" w:rsidR="00FF3316" w:rsidRPr="0044364B" w:rsidRDefault="00492CAA" w:rsidP="00340125">
            <w:pPr>
              <w:pStyle w:val="ListParagraph"/>
              <w:numPr>
                <w:ilvl w:val="0"/>
                <w:numId w:val="34"/>
              </w:numPr>
              <w:jc w:val="both"/>
              <w:rPr>
                <w:rStyle w:val="eop"/>
                <w:rFonts w:ascii="Calibri" w:eastAsia="Calibri" w:hAnsi="Calibri" w:cs="Calibri"/>
                <w:sz w:val="20"/>
                <w:szCs w:val="20"/>
                <w:lang w:val="en-GB"/>
              </w:rPr>
            </w:pPr>
            <w:r>
              <w:rPr>
                <w:rFonts w:ascii="Calibri" w:eastAsia="Calibri" w:hAnsi="Calibri" w:cs="Calibri"/>
                <w:b/>
                <w:bCs/>
                <w:sz w:val="20"/>
                <w:szCs w:val="20"/>
                <w:lang w:val="en-GB"/>
              </w:rPr>
              <w:t>Changing Economic World</w:t>
            </w:r>
            <w:r w:rsidR="00340125">
              <w:rPr>
                <w:rFonts w:ascii="Calibri" w:eastAsia="Calibri" w:hAnsi="Calibri" w:cs="Calibri"/>
                <w:b/>
                <w:bCs/>
                <w:sz w:val="20"/>
                <w:szCs w:val="20"/>
                <w:lang w:val="en-GB"/>
              </w:rPr>
              <w:t xml:space="preserve"> - </w:t>
            </w:r>
            <w:r w:rsidR="00340125">
              <w:rPr>
                <w:rStyle w:val="normaltextrun"/>
                <w:rFonts w:ascii="Calibri" w:hAnsi="Calibri" w:cs="Calibri"/>
                <w:color w:val="000000"/>
                <w:sz w:val="20"/>
                <w:szCs w:val="20"/>
                <w:shd w:val="clear" w:color="auto" w:fill="FFFFFF"/>
              </w:rPr>
              <w:t>GCSE questions on </w:t>
            </w:r>
            <w:r w:rsidR="00340125">
              <w:rPr>
                <w:rStyle w:val="normaltextrun"/>
                <w:rFonts w:ascii="Calibri" w:hAnsi="Calibri" w:cs="Calibri"/>
                <w:color w:val="000000"/>
                <w:sz w:val="20"/>
                <w:szCs w:val="20"/>
                <w:shd w:val="clear" w:color="auto" w:fill="FFFFFF"/>
              </w:rPr>
              <w:t xml:space="preserve">CEW </w:t>
            </w:r>
            <w:r w:rsidR="00340125">
              <w:rPr>
                <w:rStyle w:val="normaltextrun"/>
                <w:rFonts w:ascii="Calibri" w:hAnsi="Calibri" w:cs="Calibri"/>
                <w:color w:val="000000"/>
                <w:sz w:val="20"/>
                <w:szCs w:val="20"/>
                <w:shd w:val="clear" w:color="auto" w:fill="FFFFFF"/>
              </w:rPr>
              <w:t>at the middle of the unit (</w:t>
            </w:r>
            <w:r w:rsidR="00340125">
              <w:rPr>
                <w:rStyle w:val="normaltextrun"/>
                <w:rFonts w:ascii="Calibri" w:hAnsi="Calibri" w:cs="Calibri"/>
                <w:color w:val="000000"/>
                <w:sz w:val="20"/>
                <w:szCs w:val="20"/>
                <w:shd w:val="clear" w:color="auto" w:fill="FFFFFF"/>
              </w:rPr>
              <w:t>on Nigeria and overviews</w:t>
            </w:r>
            <w:r w:rsidR="00340125">
              <w:rPr>
                <w:rStyle w:val="normaltextrun"/>
                <w:rFonts w:ascii="Calibri" w:hAnsi="Calibri" w:cs="Calibri"/>
                <w:color w:val="000000"/>
                <w:sz w:val="20"/>
                <w:szCs w:val="20"/>
                <w:shd w:val="clear" w:color="auto" w:fill="FFFFFF"/>
              </w:rPr>
              <w:t>) and the end of the unit</w:t>
            </w:r>
            <w:r w:rsidR="00340125">
              <w:rPr>
                <w:rStyle w:val="normaltextrun"/>
                <w:rFonts w:ascii="Calibri" w:hAnsi="Calibri" w:cs="Calibri"/>
                <w:color w:val="000000"/>
                <w:sz w:val="20"/>
                <w:szCs w:val="20"/>
                <w:shd w:val="clear" w:color="auto" w:fill="FFFFFF"/>
              </w:rPr>
              <w:t> (on the UK</w:t>
            </w:r>
            <w:r w:rsidR="00340125">
              <w:rPr>
                <w:rStyle w:val="normaltextrun"/>
                <w:rFonts w:ascii="Calibri" w:hAnsi="Calibri" w:cs="Calibri"/>
                <w:color w:val="000000"/>
                <w:sz w:val="20"/>
                <w:szCs w:val="20"/>
                <w:shd w:val="clear" w:color="auto" w:fill="FFFFFF"/>
              </w:rPr>
              <w:t>), and then Microsoft Forms exercises with a mixture of self-marked and teacher guided feedback throughout the unit.</w:t>
            </w:r>
            <w:r w:rsidR="00340125">
              <w:rPr>
                <w:rStyle w:val="eop"/>
                <w:rFonts w:ascii="Calibri" w:hAnsi="Calibri" w:cs="Calibri"/>
                <w:color w:val="000000"/>
                <w:sz w:val="20"/>
                <w:szCs w:val="20"/>
                <w:shd w:val="clear" w:color="auto" w:fill="FFFFFF"/>
              </w:rPr>
              <w:t> </w:t>
            </w:r>
          </w:p>
          <w:p w14:paraId="04233BC0" w14:textId="777B7368" w:rsidR="0044364B" w:rsidRPr="004D21A7" w:rsidRDefault="0044364B" w:rsidP="00340125">
            <w:pPr>
              <w:pStyle w:val="ListParagraph"/>
              <w:numPr>
                <w:ilvl w:val="0"/>
                <w:numId w:val="34"/>
              </w:numPr>
              <w:jc w:val="both"/>
              <w:rPr>
                <w:rFonts w:ascii="Calibri" w:eastAsia="Calibri" w:hAnsi="Calibri" w:cs="Calibri"/>
                <w:sz w:val="20"/>
                <w:szCs w:val="20"/>
                <w:lang w:val="en-GB"/>
              </w:rPr>
            </w:pPr>
            <w:r>
              <w:rPr>
                <w:rFonts w:ascii="Calibri" w:eastAsia="Calibri" w:hAnsi="Calibri" w:cs="Calibri"/>
                <w:b/>
                <w:bCs/>
                <w:sz w:val="20"/>
                <w:szCs w:val="20"/>
                <w:lang w:val="en-GB"/>
              </w:rPr>
              <w:t>Mock paper on the issue evaluation using past papers as guidance, together with some fieldwork questions to complete the paper.</w:t>
            </w:r>
            <w:r>
              <w:rPr>
                <w:rFonts w:ascii="Calibri" w:eastAsia="Calibri" w:hAnsi="Calibri" w:cs="Calibri"/>
                <w:sz w:val="20"/>
                <w:szCs w:val="20"/>
                <w:lang w:val="en-GB"/>
              </w:rPr>
              <w:t xml:space="preserve"> This is then repeated in the final batch of in class mocks in March/April</w:t>
            </w:r>
          </w:p>
        </w:tc>
      </w:tr>
    </w:tbl>
    <w:p w14:paraId="1CE33F4D" w14:textId="0A74C09C" w:rsidR="00F95822" w:rsidRPr="004D21A7" w:rsidRDefault="00F95822">
      <w:pPr>
        <w:rPr>
          <w:sz w:val="20"/>
          <w:szCs w:val="20"/>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D190E"/>
    <w:multiLevelType w:val="multilevel"/>
    <w:tmpl w:val="1846BF76"/>
    <w:lvl w:ilvl="0">
      <w:start w:val="6"/>
      <w:numFmt w:val="decimal"/>
      <w:lvlText w:val="%1"/>
      <w:lvlJc w:val="left"/>
      <w:pPr>
        <w:ind w:left="420" w:hanging="420"/>
      </w:pPr>
      <w:rPr>
        <w:rFonts w:hint="default"/>
      </w:rPr>
    </w:lvl>
    <w:lvl w:ilvl="1">
      <w:start w:val="10"/>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AD04B9"/>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1433E"/>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94AD8"/>
    <w:multiLevelType w:val="hybridMultilevel"/>
    <w:tmpl w:val="E7AC5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947094"/>
    <w:multiLevelType w:val="hybridMultilevel"/>
    <w:tmpl w:val="60564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C5994"/>
    <w:multiLevelType w:val="hybridMultilevel"/>
    <w:tmpl w:val="12721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377DD"/>
    <w:multiLevelType w:val="hybridMultilevel"/>
    <w:tmpl w:val="4D226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32E7A"/>
    <w:multiLevelType w:val="hybridMultilevel"/>
    <w:tmpl w:val="892E3846"/>
    <w:lvl w:ilvl="0" w:tplc="4BA42D2C">
      <w:start w:val="1"/>
      <w:numFmt w:val="decimal"/>
      <w:lvlText w:val="%1."/>
      <w:lvlJc w:val="left"/>
      <w:pPr>
        <w:ind w:left="720" w:hanging="360"/>
      </w:pPr>
    </w:lvl>
    <w:lvl w:ilvl="1" w:tplc="58E6E840">
      <w:start w:val="1"/>
      <w:numFmt w:val="lowerLetter"/>
      <w:lvlText w:val="%2."/>
      <w:lvlJc w:val="left"/>
      <w:pPr>
        <w:ind w:left="1440" w:hanging="360"/>
      </w:pPr>
    </w:lvl>
    <w:lvl w:ilvl="2" w:tplc="7896A836">
      <w:start w:val="1"/>
      <w:numFmt w:val="lowerRoman"/>
      <w:lvlText w:val="%3."/>
      <w:lvlJc w:val="right"/>
      <w:pPr>
        <w:ind w:left="2160" w:hanging="180"/>
      </w:pPr>
    </w:lvl>
    <w:lvl w:ilvl="3" w:tplc="8ED28740">
      <w:start w:val="1"/>
      <w:numFmt w:val="decimal"/>
      <w:lvlText w:val="%4."/>
      <w:lvlJc w:val="left"/>
      <w:pPr>
        <w:ind w:left="2880" w:hanging="360"/>
      </w:pPr>
    </w:lvl>
    <w:lvl w:ilvl="4" w:tplc="465CAC72">
      <w:start w:val="1"/>
      <w:numFmt w:val="lowerLetter"/>
      <w:lvlText w:val="%5."/>
      <w:lvlJc w:val="left"/>
      <w:pPr>
        <w:ind w:left="3600" w:hanging="360"/>
      </w:pPr>
    </w:lvl>
    <w:lvl w:ilvl="5" w:tplc="075EFE62">
      <w:start w:val="1"/>
      <w:numFmt w:val="lowerRoman"/>
      <w:lvlText w:val="%6."/>
      <w:lvlJc w:val="right"/>
      <w:pPr>
        <w:ind w:left="4320" w:hanging="180"/>
      </w:pPr>
    </w:lvl>
    <w:lvl w:ilvl="6" w:tplc="8F426270">
      <w:start w:val="1"/>
      <w:numFmt w:val="decimal"/>
      <w:lvlText w:val="%7."/>
      <w:lvlJc w:val="left"/>
      <w:pPr>
        <w:ind w:left="5040" w:hanging="360"/>
      </w:pPr>
    </w:lvl>
    <w:lvl w:ilvl="7" w:tplc="F58EE280">
      <w:start w:val="1"/>
      <w:numFmt w:val="lowerLetter"/>
      <w:lvlText w:val="%8."/>
      <w:lvlJc w:val="left"/>
      <w:pPr>
        <w:ind w:left="5760" w:hanging="360"/>
      </w:pPr>
    </w:lvl>
    <w:lvl w:ilvl="8" w:tplc="F384B1C0">
      <w:start w:val="1"/>
      <w:numFmt w:val="lowerRoman"/>
      <w:lvlText w:val="%9."/>
      <w:lvlJc w:val="right"/>
      <w:pPr>
        <w:ind w:left="6480" w:hanging="180"/>
      </w:pPr>
    </w:lvl>
  </w:abstractNum>
  <w:abstractNum w:abstractNumId="27"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504F23"/>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B5DEA"/>
    <w:multiLevelType w:val="hybridMultilevel"/>
    <w:tmpl w:val="8AA44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13B6BB7"/>
    <w:multiLevelType w:val="hybridMultilevel"/>
    <w:tmpl w:val="12721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207BC2"/>
    <w:multiLevelType w:val="multilevel"/>
    <w:tmpl w:val="1846BF76"/>
    <w:lvl w:ilvl="0">
      <w:start w:val="6"/>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987E6F"/>
    <w:multiLevelType w:val="hybridMultilevel"/>
    <w:tmpl w:val="A962B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
  </w:num>
  <w:num w:numId="3">
    <w:abstractNumId w:val="15"/>
  </w:num>
  <w:num w:numId="4">
    <w:abstractNumId w:val="36"/>
  </w:num>
  <w:num w:numId="5">
    <w:abstractNumId w:val="42"/>
  </w:num>
  <w:num w:numId="6">
    <w:abstractNumId w:val="11"/>
  </w:num>
  <w:num w:numId="7">
    <w:abstractNumId w:val="38"/>
  </w:num>
  <w:num w:numId="8">
    <w:abstractNumId w:val="21"/>
  </w:num>
  <w:num w:numId="9">
    <w:abstractNumId w:val="33"/>
  </w:num>
  <w:num w:numId="10">
    <w:abstractNumId w:val="43"/>
  </w:num>
  <w:num w:numId="11">
    <w:abstractNumId w:val="0"/>
  </w:num>
  <w:num w:numId="12">
    <w:abstractNumId w:val="31"/>
  </w:num>
  <w:num w:numId="13">
    <w:abstractNumId w:val="16"/>
  </w:num>
  <w:num w:numId="14">
    <w:abstractNumId w:val="20"/>
  </w:num>
  <w:num w:numId="15">
    <w:abstractNumId w:val="18"/>
  </w:num>
  <w:num w:numId="16">
    <w:abstractNumId w:val="19"/>
  </w:num>
  <w:num w:numId="17">
    <w:abstractNumId w:val="12"/>
  </w:num>
  <w:num w:numId="18">
    <w:abstractNumId w:val="22"/>
  </w:num>
  <w:num w:numId="19">
    <w:abstractNumId w:val="14"/>
  </w:num>
  <w:num w:numId="20">
    <w:abstractNumId w:val="41"/>
  </w:num>
  <w:num w:numId="21">
    <w:abstractNumId w:val="44"/>
  </w:num>
  <w:num w:numId="22">
    <w:abstractNumId w:val="13"/>
  </w:num>
  <w:num w:numId="23">
    <w:abstractNumId w:val="7"/>
  </w:num>
  <w:num w:numId="24">
    <w:abstractNumId w:val="30"/>
  </w:num>
  <w:num w:numId="25">
    <w:abstractNumId w:val="28"/>
  </w:num>
  <w:num w:numId="26">
    <w:abstractNumId w:val="17"/>
  </w:num>
  <w:num w:numId="27">
    <w:abstractNumId w:val="4"/>
  </w:num>
  <w:num w:numId="28">
    <w:abstractNumId w:val="40"/>
  </w:num>
  <w:num w:numId="29">
    <w:abstractNumId w:val="47"/>
  </w:num>
  <w:num w:numId="30">
    <w:abstractNumId w:val="8"/>
  </w:num>
  <w:num w:numId="31">
    <w:abstractNumId w:val="27"/>
  </w:num>
  <w:num w:numId="32">
    <w:abstractNumId w:val="3"/>
  </w:num>
  <w:num w:numId="33">
    <w:abstractNumId w:val="2"/>
  </w:num>
  <w:num w:numId="34">
    <w:abstractNumId w:val="35"/>
  </w:num>
  <w:num w:numId="35">
    <w:abstractNumId w:val="39"/>
  </w:num>
  <w:num w:numId="36">
    <w:abstractNumId w:val="34"/>
  </w:num>
  <w:num w:numId="37">
    <w:abstractNumId w:val="25"/>
  </w:num>
  <w:num w:numId="38">
    <w:abstractNumId w:val="29"/>
  </w:num>
  <w:num w:numId="39">
    <w:abstractNumId w:val="32"/>
  </w:num>
  <w:num w:numId="40">
    <w:abstractNumId w:val="45"/>
  </w:num>
  <w:num w:numId="41">
    <w:abstractNumId w:val="5"/>
  </w:num>
  <w:num w:numId="42">
    <w:abstractNumId w:val="24"/>
  </w:num>
  <w:num w:numId="43">
    <w:abstractNumId w:val="37"/>
  </w:num>
  <w:num w:numId="44">
    <w:abstractNumId w:val="6"/>
  </w:num>
  <w:num w:numId="45">
    <w:abstractNumId w:val="9"/>
  </w:num>
  <w:num w:numId="46">
    <w:abstractNumId w:val="46"/>
  </w:num>
  <w:num w:numId="47">
    <w:abstractNumId w:val="1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2F0F61"/>
    <w:rsid w:val="00312C50"/>
    <w:rsid w:val="0032291A"/>
    <w:rsid w:val="00331ABD"/>
    <w:rsid w:val="00340125"/>
    <w:rsid w:val="00341A93"/>
    <w:rsid w:val="003465A2"/>
    <w:rsid w:val="00373102"/>
    <w:rsid w:val="003B1C40"/>
    <w:rsid w:val="00401BEE"/>
    <w:rsid w:val="004124B4"/>
    <w:rsid w:val="004334F5"/>
    <w:rsid w:val="0044364B"/>
    <w:rsid w:val="004643CB"/>
    <w:rsid w:val="00492CAA"/>
    <w:rsid w:val="004D21A7"/>
    <w:rsid w:val="004D4184"/>
    <w:rsid w:val="004F3865"/>
    <w:rsid w:val="004F3C65"/>
    <w:rsid w:val="00540161"/>
    <w:rsid w:val="0054237E"/>
    <w:rsid w:val="00562527"/>
    <w:rsid w:val="00570515"/>
    <w:rsid w:val="005F5BFF"/>
    <w:rsid w:val="006133FF"/>
    <w:rsid w:val="00664176"/>
    <w:rsid w:val="00667EC3"/>
    <w:rsid w:val="00671472"/>
    <w:rsid w:val="00680B94"/>
    <w:rsid w:val="006A31A1"/>
    <w:rsid w:val="006B6F74"/>
    <w:rsid w:val="006B7BD1"/>
    <w:rsid w:val="006E589C"/>
    <w:rsid w:val="006E5B6C"/>
    <w:rsid w:val="00717220"/>
    <w:rsid w:val="00792234"/>
    <w:rsid w:val="007B04C0"/>
    <w:rsid w:val="007B1995"/>
    <w:rsid w:val="0081546D"/>
    <w:rsid w:val="00822276"/>
    <w:rsid w:val="008315F1"/>
    <w:rsid w:val="00835699"/>
    <w:rsid w:val="00876557"/>
    <w:rsid w:val="008F472A"/>
    <w:rsid w:val="009218EA"/>
    <w:rsid w:val="009553D8"/>
    <w:rsid w:val="00970470"/>
    <w:rsid w:val="009E4348"/>
    <w:rsid w:val="009F4EE7"/>
    <w:rsid w:val="00A01480"/>
    <w:rsid w:val="00AA005C"/>
    <w:rsid w:val="00AB16D0"/>
    <w:rsid w:val="00AB2EDF"/>
    <w:rsid w:val="00AC1394"/>
    <w:rsid w:val="00B16942"/>
    <w:rsid w:val="00B446F0"/>
    <w:rsid w:val="00B45D97"/>
    <w:rsid w:val="00B561EF"/>
    <w:rsid w:val="00B87067"/>
    <w:rsid w:val="00BA2324"/>
    <w:rsid w:val="00C72A78"/>
    <w:rsid w:val="00CF578F"/>
    <w:rsid w:val="00D06802"/>
    <w:rsid w:val="00D239EE"/>
    <w:rsid w:val="00D41C18"/>
    <w:rsid w:val="00D47B50"/>
    <w:rsid w:val="00D57FF3"/>
    <w:rsid w:val="00D87318"/>
    <w:rsid w:val="00DF5028"/>
    <w:rsid w:val="00E01AF8"/>
    <w:rsid w:val="00E2317B"/>
    <w:rsid w:val="00E5577D"/>
    <w:rsid w:val="00E76AB0"/>
    <w:rsid w:val="00E866A1"/>
    <w:rsid w:val="00E94483"/>
    <w:rsid w:val="00F30C8B"/>
    <w:rsid w:val="00F37B27"/>
    <w:rsid w:val="00F564A7"/>
    <w:rsid w:val="00F56CCA"/>
    <w:rsid w:val="00F62155"/>
    <w:rsid w:val="00F95822"/>
    <w:rsid w:val="00FC08F8"/>
    <w:rsid w:val="00FC1E1B"/>
    <w:rsid w:val="00FD1AA6"/>
    <w:rsid w:val="00FE0650"/>
    <w:rsid w:val="00FF3316"/>
    <w:rsid w:val="02CE5266"/>
    <w:rsid w:val="0382F087"/>
    <w:rsid w:val="03C5BC67"/>
    <w:rsid w:val="05557258"/>
    <w:rsid w:val="0AFB908B"/>
    <w:rsid w:val="0B7866DF"/>
    <w:rsid w:val="0B8D9C08"/>
    <w:rsid w:val="15D41250"/>
    <w:rsid w:val="1628A7A5"/>
    <w:rsid w:val="167148AD"/>
    <w:rsid w:val="197DD17A"/>
    <w:rsid w:val="19FAA7CE"/>
    <w:rsid w:val="1A236786"/>
    <w:rsid w:val="1C20CAB4"/>
    <w:rsid w:val="1CA43838"/>
    <w:rsid w:val="1E73DC8D"/>
    <w:rsid w:val="2135D653"/>
    <w:rsid w:val="2188E35F"/>
    <w:rsid w:val="24379547"/>
    <w:rsid w:val="2443DDFC"/>
    <w:rsid w:val="2B12F2D3"/>
    <w:rsid w:val="305E203E"/>
    <w:rsid w:val="31236D97"/>
    <w:rsid w:val="3183B715"/>
    <w:rsid w:val="330C13A0"/>
    <w:rsid w:val="3380CA98"/>
    <w:rsid w:val="35F23B20"/>
    <w:rsid w:val="38D4D0D3"/>
    <w:rsid w:val="39C4D75E"/>
    <w:rsid w:val="3DBC5466"/>
    <w:rsid w:val="40C4351F"/>
    <w:rsid w:val="4567646B"/>
    <w:rsid w:val="467AFB24"/>
    <w:rsid w:val="47C6E4A3"/>
    <w:rsid w:val="48115153"/>
    <w:rsid w:val="50D04D56"/>
    <w:rsid w:val="5345915F"/>
    <w:rsid w:val="55F0246F"/>
    <w:rsid w:val="560561B6"/>
    <w:rsid w:val="5B63C007"/>
    <w:rsid w:val="60F3E14D"/>
    <w:rsid w:val="6172AFDC"/>
    <w:rsid w:val="6202C4D8"/>
    <w:rsid w:val="68CB276F"/>
    <w:rsid w:val="6A0DD6BD"/>
    <w:rsid w:val="6B30BB5E"/>
    <w:rsid w:val="6DBEC103"/>
    <w:rsid w:val="6EC81F83"/>
    <w:rsid w:val="7030CB44"/>
    <w:rsid w:val="70E0C638"/>
    <w:rsid w:val="71131FA0"/>
    <w:rsid w:val="74C861EE"/>
    <w:rsid w:val="77410D39"/>
    <w:rsid w:val="786F01C9"/>
    <w:rsid w:val="7B03B004"/>
    <w:rsid w:val="7DA18E57"/>
    <w:rsid w:val="7DABAC87"/>
    <w:rsid w:val="7E1F9E33"/>
    <w:rsid w:val="7F41F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 w:type="paragraph" w:styleId="BalloonText">
    <w:name w:val="Balloon Text"/>
    <w:basedOn w:val="Normal"/>
    <w:link w:val="BalloonTextChar"/>
    <w:uiPriority w:val="99"/>
    <w:semiHidden/>
    <w:unhideWhenUsed/>
    <w:rsid w:val="002F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F61"/>
    <w:rPr>
      <w:rFonts w:ascii="Segoe UI" w:hAnsi="Segoe UI" w:cs="Segoe UI"/>
      <w:sz w:val="18"/>
      <w:szCs w:val="18"/>
    </w:rPr>
  </w:style>
  <w:style w:type="character" w:styleId="Strong">
    <w:name w:val="Strong"/>
    <w:basedOn w:val="DefaultParagraphFont"/>
    <w:uiPriority w:val="99"/>
    <w:qFormat/>
    <w:rsid w:val="00667EC3"/>
    <w:rPr>
      <w:rFonts w:cs="Times New Roman"/>
      <w:b/>
      <w:bCs/>
    </w:rPr>
  </w:style>
  <w:style w:type="character" w:customStyle="1" w:styleId="normaltextrun">
    <w:name w:val="normaltextrun"/>
    <w:basedOn w:val="DefaultParagraphFont"/>
    <w:rsid w:val="00340125"/>
  </w:style>
  <w:style w:type="character" w:customStyle="1" w:styleId="eop">
    <w:name w:val="eop"/>
    <w:basedOn w:val="DefaultParagraphFont"/>
    <w:rsid w:val="0034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29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68D2C-6FF8-4BBB-A17E-5C563A9942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c49430d-f190-4cd8-83c3-84bb6a3d29af"/>
    <ds:schemaRef ds:uri="070f71ce-64c7-4b17-bb6b-21ebf0c68387"/>
    <ds:schemaRef ds:uri="http://www.w3.org/XML/1998/namespace"/>
    <ds:schemaRef ds:uri="http://purl.org/dc/dcmitype/"/>
  </ds:schemaRefs>
</ds:datastoreItem>
</file>

<file path=customXml/itemProps2.xml><?xml version="1.0" encoding="utf-8"?>
<ds:datastoreItem xmlns:ds="http://schemas.openxmlformats.org/officeDocument/2006/customXml" ds:itemID="{5AB6C384-E0E4-4167-8CFA-84CB009D3CD3}">
  <ds:schemaRefs>
    <ds:schemaRef ds:uri="http://schemas.microsoft.com/sharepoint/v3/contenttype/forms"/>
  </ds:schemaRefs>
</ds:datastoreItem>
</file>

<file path=customXml/itemProps3.xml><?xml version="1.0" encoding="utf-8"?>
<ds:datastoreItem xmlns:ds="http://schemas.openxmlformats.org/officeDocument/2006/customXml" ds:itemID="{BDD2A3D0-0383-4477-9BB1-D28CBD0D44EC}"/>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4</cp:revision>
  <cp:lastPrinted>2021-09-08T13:39:00Z</cp:lastPrinted>
  <dcterms:created xsi:type="dcterms:W3CDTF">2021-10-06T14:12:00Z</dcterms:created>
  <dcterms:modified xsi:type="dcterms:W3CDTF">2021-10-06T14:16:00Z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