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02A2" w:rsidRPr="009218EA" w:rsidRDefault="00D202A2" w:rsidP="00D202A2">
      <w:pPr>
        <w:rPr>
          <w:b/>
          <w:lang w:val="en-GB"/>
        </w:rPr>
      </w:pPr>
      <w:r w:rsidRPr="009218EA">
        <w:rPr>
          <w:b/>
          <w:noProof/>
          <w:lang w:val="en-GB" w:eastAsia="en-GB"/>
        </w:rPr>
        <w:drawing>
          <wp:anchor distT="0" distB="0" distL="114300" distR="114300" simplePos="0" relativeHeight="251659264" behindDoc="1" locked="0" layoutInCell="1" allowOverlap="1" wp14:anchorId="2A6C93A7" wp14:editId="226932E7">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Pr="009218EA">
        <w:rPr>
          <w:b/>
          <w:lang w:val="en-GB"/>
        </w:rPr>
        <w:t>St Mary’s Catholic School</w:t>
      </w:r>
    </w:p>
    <w:p w:rsidR="00D202A2" w:rsidRDefault="00D202A2" w:rsidP="00D202A2">
      <w:pPr>
        <w:rPr>
          <w:lang w:val="en-GB"/>
        </w:rPr>
      </w:pPr>
      <w:r>
        <w:rPr>
          <w:lang w:val="en-GB"/>
        </w:rPr>
        <w:t>Department Curriculum Planning</w:t>
      </w:r>
    </w:p>
    <w:p w:rsidR="00D202A2" w:rsidRDefault="00D202A2" w:rsidP="00D202A2">
      <w:pPr>
        <w:rPr>
          <w:lang w:val="en-GB"/>
        </w:rPr>
      </w:pPr>
      <w:r>
        <w:rPr>
          <w:lang w:val="en-GB"/>
        </w:rPr>
        <w:t xml:space="preserve">Department: </w:t>
      </w:r>
      <w:r>
        <w:rPr>
          <w:b/>
          <w:color w:val="7030A0"/>
          <w:lang w:val="en-GB"/>
        </w:rPr>
        <w:t xml:space="preserve">English </w:t>
      </w:r>
    </w:p>
    <w:p w:rsidR="00D202A2" w:rsidRDefault="00D202A2" w:rsidP="00D202A2">
      <w:pPr>
        <w:rPr>
          <w:lang w:val="en-GB"/>
        </w:rPr>
      </w:pPr>
    </w:p>
    <w:p w:rsidR="00D202A2" w:rsidRPr="007B04C0" w:rsidRDefault="00D202A2" w:rsidP="00D202A2">
      <w:pPr>
        <w:rPr>
          <w:sz w:val="21"/>
          <w:szCs w:val="21"/>
          <w:lang w:val="en-GB"/>
        </w:rPr>
      </w:pPr>
      <w:r w:rsidRPr="007B04C0">
        <w:rPr>
          <w:sz w:val="21"/>
          <w:szCs w:val="21"/>
          <w:lang w:val="en-GB"/>
        </w:rPr>
        <w:t xml:space="preserve">Year Group: </w:t>
      </w:r>
      <w:r w:rsidR="00875AE4">
        <w:rPr>
          <w:b/>
          <w:color w:val="7030A0"/>
          <w:sz w:val="21"/>
          <w:szCs w:val="21"/>
          <w:lang w:val="en-GB"/>
        </w:rPr>
        <w:t>12 A Level English Language</w:t>
      </w:r>
    </w:p>
    <w:p w:rsidR="00D202A2" w:rsidRPr="007B04C0" w:rsidRDefault="00D202A2" w:rsidP="00D202A2">
      <w:pPr>
        <w:rPr>
          <w:sz w:val="21"/>
          <w:szCs w:val="21"/>
          <w:lang w:val="en-GB"/>
        </w:rPr>
      </w:pPr>
    </w:p>
    <w:p w:rsidR="00D202A2" w:rsidRPr="00A37AC3" w:rsidRDefault="00D202A2" w:rsidP="00D202A2">
      <w:pPr>
        <w:rPr>
          <w:b/>
          <w:color w:val="7030A0"/>
          <w:sz w:val="21"/>
          <w:szCs w:val="21"/>
          <w:lang w:val="en-GB"/>
        </w:rPr>
      </w:pPr>
      <w:r w:rsidRPr="007B04C0">
        <w:rPr>
          <w:sz w:val="21"/>
          <w:szCs w:val="21"/>
          <w:lang w:val="en-GB"/>
        </w:rPr>
        <w:t xml:space="preserve">This is the plan for the taught curriculum during achievement period: </w:t>
      </w:r>
      <w:r w:rsidR="00875AE4">
        <w:rPr>
          <w:b/>
          <w:color w:val="7030A0"/>
          <w:sz w:val="21"/>
          <w:szCs w:val="21"/>
          <w:lang w:val="en-GB"/>
        </w:rPr>
        <w:t>One</w:t>
      </w:r>
    </w:p>
    <w:tbl>
      <w:tblPr>
        <w:tblStyle w:val="TableGrid"/>
        <w:tblW w:w="10632" w:type="dxa"/>
        <w:tblInd w:w="-147" w:type="dxa"/>
        <w:tblLook w:val="04A0" w:firstRow="1" w:lastRow="0" w:firstColumn="1" w:lastColumn="0" w:noHBand="0" w:noVBand="1"/>
      </w:tblPr>
      <w:tblGrid>
        <w:gridCol w:w="10632"/>
      </w:tblGrid>
      <w:tr w:rsidR="00D202A2" w:rsidRPr="007B04C0" w:rsidTr="00374376">
        <w:tc>
          <w:tcPr>
            <w:tcW w:w="10632" w:type="dxa"/>
            <w:shd w:val="clear" w:color="auto" w:fill="E2EFD9" w:themeFill="accent6" w:themeFillTint="33"/>
          </w:tcPr>
          <w:p w:rsidR="00D202A2" w:rsidRPr="007B04C0" w:rsidRDefault="00D202A2" w:rsidP="00374376">
            <w:pPr>
              <w:tabs>
                <w:tab w:val="right" w:pos="8794"/>
              </w:tabs>
              <w:rPr>
                <w:b/>
                <w:sz w:val="21"/>
                <w:szCs w:val="21"/>
                <w:lang w:val="en-GB"/>
              </w:rPr>
            </w:pPr>
            <w:r w:rsidRPr="007B04C0">
              <w:rPr>
                <w:b/>
                <w:sz w:val="21"/>
                <w:szCs w:val="21"/>
                <w:lang w:val="en-GB"/>
              </w:rPr>
              <w:t>Brief summary of the topic/work being covered during this period</w:t>
            </w:r>
            <w:r w:rsidRPr="007B04C0">
              <w:rPr>
                <w:b/>
                <w:sz w:val="21"/>
                <w:szCs w:val="21"/>
                <w:lang w:val="en-GB"/>
              </w:rPr>
              <w:tab/>
            </w:r>
          </w:p>
        </w:tc>
      </w:tr>
      <w:tr w:rsidR="00D202A2" w:rsidRPr="007B04C0" w:rsidTr="00374376">
        <w:tc>
          <w:tcPr>
            <w:tcW w:w="10632" w:type="dxa"/>
          </w:tcPr>
          <w:p w:rsidR="0074082C" w:rsidRDefault="00875AE4" w:rsidP="00D202A2">
            <w:pPr>
              <w:pStyle w:val="ListParagraph"/>
              <w:numPr>
                <w:ilvl w:val="0"/>
                <w:numId w:val="1"/>
              </w:numPr>
              <w:jc w:val="both"/>
              <w:rPr>
                <w:sz w:val="21"/>
                <w:szCs w:val="21"/>
                <w:lang w:val="en-GB"/>
              </w:rPr>
            </w:pPr>
            <w:r>
              <w:rPr>
                <w:sz w:val="21"/>
                <w:szCs w:val="21"/>
                <w:lang w:val="en-GB"/>
              </w:rPr>
              <w:t>As an introduction to the course students will begin by learning the history of the English Language and a detailed overview of key debates and discourses within linguistics. They will cover the history of English from Middle English to the modern day.</w:t>
            </w:r>
          </w:p>
          <w:p w:rsidR="00875AE4" w:rsidRDefault="00875AE4" w:rsidP="00875AE4">
            <w:pPr>
              <w:pStyle w:val="ListParagraph"/>
              <w:numPr>
                <w:ilvl w:val="0"/>
                <w:numId w:val="1"/>
              </w:numPr>
              <w:jc w:val="both"/>
              <w:rPr>
                <w:sz w:val="21"/>
                <w:szCs w:val="21"/>
                <w:lang w:val="en-GB"/>
              </w:rPr>
            </w:pPr>
            <w:r>
              <w:rPr>
                <w:sz w:val="21"/>
                <w:szCs w:val="21"/>
                <w:lang w:val="en-GB"/>
              </w:rPr>
              <w:t xml:space="preserve">Students will learn the language frameworks and all associated terminology. They will learn this through discrete teaching of precise linguistic terms as well understanding how these </w:t>
            </w:r>
            <w:r w:rsidR="005A5AC4">
              <w:rPr>
                <w:sz w:val="21"/>
                <w:szCs w:val="21"/>
                <w:lang w:val="en-GB"/>
              </w:rPr>
              <w:t>operate through the lens of language change and language debates.</w:t>
            </w:r>
          </w:p>
          <w:p w:rsidR="005A5AC4" w:rsidRDefault="005A5AC4" w:rsidP="00875AE4">
            <w:pPr>
              <w:pStyle w:val="ListParagraph"/>
              <w:numPr>
                <w:ilvl w:val="0"/>
                <w:numId w:val="1"/>
              </w:numPr>
              <w:jc w:val="both"/>
              <w:rPr>
                <w:sz w:val="21"/>
                <w:szCs w:val="21"/>
                <w:lang w:val="en-GB"/>
              </w:rPr>
            </w:pPr>
            <w:r>
              <w:rPr>
                <w:sz w:val="21"/>
                <w:szCs w:val="21"/>
                <w:lang w:val="en-GB"/>
              </w:rPr>
              <w:t>Students will practise how to apply these terms to 19</w:t>
            </w:r>
            <w:r w:rsidRPr="005A5AC4">
              <w:rPr>
                <w:sz w:val="21"/>
                <w:szCs w:val="21"/>
                <w:vertAlign w:val="superscript"/>
                <w:lang w:val="en-GB"/>
              </w:rPr>
              <w:t>th</w:t>
            </w:r>
            <w:r>
              <w:rPr>
                <w:sz w:val="21"/>
                <w:szCs w:val="21"/>
                <w:lang w:val="en-GB"/>
              </w:rPr>
              <w:t>, 20</w:t>
            </w:r>
            <w:r w:rsidRPr="005A5AC4">
              <w:rPr>
                <w:sz w:val="21"/>
                <w:szCs w:val="21"/>
                <w:vertAlign w:val="superscript"/>
                <w:lang w:val="en-GB"/>
              </w:rPr>
              <w:t>th</w:t>
            </w:r>
            <w:r>
              <w:rPr>
                <w:sz w:val="21"/>
                <w:szCs w:val="21"/>
                <w:lang w:val="en-GB"/>
              </w:rPr>
              <w:t xml:space="preserve"> and 21</w:t>
            </w:r>
            <w:r w:rsidRPr="005A5AC4">
              <w:rPr>
                <w:sz w:val="21"/>
                <w:szCs w:val="21"/>
                <w:vertAlign w:val="superscript"/>
                <w:lang w:val="en-GB"/>
              </w:rPr>
              <w:t>st</w:t>
            </w:r>
            <w:r>
              <w:rPr>
                <w:sz w:val="21"/>
                <w:szCs w:val="21"/>
                <w:lang w:val="en-GB"/>
              </w:rPr>
              <w:t xml:space="preserve"> century unseen texts. They will explore how meaning is created and how language is used to create representations, comparing these within texts also. </w:t>
            </w:r>
          </w:p>
          <w:p w:rsidR="007002E7" w:rsidRPr="0097512A" w:rsidRDefault="007002E7" w:rsidP="00875AE4">
            <w:pPr>
              <w:pStyle w:val="ListParagraph"/>
              <w:numPr>
                <w:ilvl w:val="0"/>
                <w:numId w:val="1"/>
              </w:numPr>
              <w:jc w:val="both"/>
              <w:rPr>
                <w:sz w:val="21"/>
                <w:szCs w:val="21"/>
                <w:lang w:val="en-GB"/>
              </w:rPr>
            </w:pPr>
            <w:r>
              <w:rPr>
                <w:sz w:val="21"/>
                <w:szCs w:val="21"/>
                <w:lang w:val="en-GB"/>
              </w:rPr>
              <w:t xml:space="preserve">Students will be introduced to the idea of language discourses.  They will learn how language is discussed and debated and how different attitudes to language manifest themselves in different contexts.  They will learn how to identify common tropes and metaphors in popular mainstream discourses about language and how as students of language, they should be able to critically evaluate these. </w:t>
            </w:r>
          </w:p>
        </w:tc>
      </w:tr>
      <w:tr w:rsidR="00D202A2" w:rsidRPr="007B04C0" w:rsidTr="00374376">
        <w:tc>
          <w:tcPr>
            <w:tcW w:w="10632" w:type="dxa"/>
            <w:shd w:val="clear" w:color="auto" w:fill="E2EFD9" w:themeFill="accent6" w:themeFillTint="33"/>
          </w:tcPr>
          <w:p w:rsidR="00D202A2" w:rsidRPr="007B04C0" w:rsidRDefault="00D202A2" w:rsidP="00374376">
            <w:pPr>
              <w:jc w:val="both"/>
              <w:rPr>
                <w:sz w:val="21"/>
                <w:szCs w:val="21"/>
                <w:lang w:val="en-GB"/>
              </w:rPr>
            </w:pPr>
            <w:r>
              <w:rPr>
                <w:b/>
                <w:sz w:val="21"/>
                <w:szCs w:val="21"/>
                <w:lang w:val="en-GB"/>
              </w:rPr>
              <w:t>P</w:t>
            </w:r>
            <w:r w:rsidRPr="007B04C0">
              <w:rPr>
                <w:b/>
                <w:sz w:val="21"/>
                <w:szCs w:val="21"/>
                <w:lang w:val="en-GB"/>
              </w:rPr>
              <w:t>rior knowledge needed for this unit/topic from previous teaching</w:t>
            </w:r>
          </w:p>
        </w:tc>
      </w:tr>
      <w:tr w:rsidR="00D202A2" w:rsidRPr="007B04C0" w:rsidTr="00374376">
        <w:tc>
          <w:tcPr>
            <w:tcW w:w="10632" w:type="dxa"/>
          </w:tcPr>
          <w:p w:rsidR="00C34AAD" w:rsidRPr="00A32435" w:rsidRDefault="005A5AC4" w:rsidP="00C34AAD">
            <w:pPr>
              <w:pStyle w:val="ListParagraph"/>
              <w:numPr>
                <w:ilvl w:val="0"/>
                <w:numId w:val="3"/>
              </w:numPr>
              <w:rPr>
                <w:b/>
                <w:sz w:val="21"/>
                <w:szCs w:val="21"/>
                <w:lang w:val="en-GB"/>
              </w:rPr>
            </w:pPr>
            <w:r>
              <w:rPr>
                <w:sz w:val="21"/>
                <w:szCs w:val="21"/>
                <w:lang w:val="en-GB"/>
              </w:rPr>
              <w:t>Knowledge of word class such as types of nouns (concrete, proper, abstract and pronoun), verbs, adjectives and adverbs. Students will have this knowledge from both GCSE Language and Literature</w:t>
            </w:r>
            <w:r w:rsidR="00A32435">
              <w:rPr>
                <w:sz w:val="21"/>
                <w:szCs w:val="21"/>
                <w:lang w:val="en-GB"/>
              </w:rPr>
              <w:t>.</w:t>
            </w:r>
          </w:p>
          <w:p w:rsidR="00A32435" w:rsidRPr="00A32435" w:rsidRDefault="00A32435" w:rsidP="00A32435">
            <w:pPr>
              <w:pStyle w:val="ListParagraph"/>
              <w:numPr>
                <w:ilvl w:val="0"/>
                <w:numId w:val="3"/>
              </w:numPr>
              <w:rPr>
                <w:b/>
                <w:sz w:val="21"/>
                <w:szCs w:val="21"/>
                <w:lang w:val="en-GB"/>
              </w:rPr>
            </w:pPr>
            <w:r>
              <w:rPr>
                <w:sz w:val="21"/>
                <w:szCs w:val="21"/>
                <w:lang w:val="en-GB"/>
              </w:rPr>
              <w:t>Understanding of the concept of writer and reader and a variety of different text types: newspaper article, speech, leaflet and letter. Students will have experience of writing to express a viewpoint and an understanding of the different techniques that can be employed such as allusion, rhetoric, metaphor and irony. Students will have this knowledge from both GCSE Language and Literature.</w:t>
            </w:r>
          </w:p>
          <w:p w:rsidR="005A5AC4" w:rsidRPr="00D915DE" w:rsidRDefault="009818C7" w:rsidP="00D915DE">
            <w:pPr>
              <w:pStyle w:val="ListParagraph"/>
              <w:numPr>
                <w:ilvl w:val="0"/>
                <w:numId w:val="3"/>
              </w:numPr>
              <w:rPr>
                <w:b/>
                <w:sz w:val="21"/>
                <w:szCs w:val="21"/>
                <w:lang w:val="en-GB"/>
              </w:rPr>
            </w:pPr>
            <w:r>
              <w:rPr>
                <w:sz w:val="21"/>
                <w:szCs w:val="21"/>
                <w:lang w:val="en-GB"/>
              </w:rPr>
              <w:t>From GCSE English Language students will have some awareness of how to respond to an unseen text. They will have practised identifying and analysing language and structural features and have some experience in tackling 19</w:t>
            </w:r>
            <w:r w:rsidRPr="009818C7">
              <w:rPr>
                <w:sz w:val="21"/>
                <w:szCs w:val="21"/>
                <w:vertAlign w:val="superscript"/>
                <w:lang w:val="en-GB"/>
              </w:rPr>
              <w:t>th</w:t>
            </w:r>
            <w:r>
              <w:rPr>
                <w:sz w:val="21"/>
                <w:szCs w:val="21"/>
                <w:lang w:val="en-GB"/>
              </w:rPr>
              <w:t xml:space="preserve"> century non-fiction texts from English Language paper 2. </w:t>
            </w:r>
          </w:p>
        </w:tc>
      </w:tr>
      <w:tr w:rsidR="00D202A2" w:rsidRPr="007B04C0" w:rsidTr="00374376">
        <w:tc>
          <w:tcPr>
            <w:tcW w:w="10632" w:type="dxa"/>
            <w:shd w:val="clear" w:color="auto" w:fill="E2EFD9" w:themeFill="accent6" w:themeFillTint="33"/>
          </w:tcPr>
          <w:p w:rsidR="00D202A2" w:rsidRPr="007B04C0" w:rsidRDefault="00D202A2" w:rsidP="00374376">
            <w:pPr>
              <w:rPr>
                <w:b/>
                <w:sz w:val="21"/>
                <w:szCs w:val="21"/>
                <w:lang w:val="en-GB"/>
              </w:rPr>
            </w:pPr>
            <w:r w:rsidRPr="007B04C0">
              <w:rPr>
                <w:b/>
                <w:sz w:val="21"/>
                <w:szCs w:val="21"/>
                <w:lang w:val="en-GB"/>
              </w:rPr>
              <w:t xml:space="preserve">Rationale for students studying this unit/topic </w:t>
            </w:r>
          </w:p>
        </w:tc>
      </w:tr>
      <w:tr w:rsidR="00D202A2" w:rsidRPr="007B04C0" w:rsidTr="00374376">
        <w:tc>
          <w:tcPr>
            <w:tcW w:w="10632" w:type="dxa"/>
          </w:tcPr>
          <w:p w:rsidR="00D202A2" w:rsidRDefault="00D202A2" w:rsidP="00374376">
            <w:pPr>
              <w:rPr>
                <w:b/>
                <w:sz w:val="21"/>
                <w:szCs w:val="21"/>
                <w:lang w:val="en-GB"/>
              </w:rPr>
            </w:pPr>
            <w:r w:rsidRPr="007B04C0">
              <w:rPr>
                <w:b/>
                <w:sz w:val="21"/>
                <w:szCs w:val="21"/>
                <w:lang w:val="en-GB"/>
              </w:rPr>
              <w:t>Rationale for studying this topic</w:t>
            </w:r>
          </w:p>
          <w:p w:rsidR="00D915DE" w:rsidRPr="00D915DE" w:rsidRDefault="00D915DE" w:rsidP="00D915DE">
            <w:pPr>
              <w:pStyle w:val="ListParagraph"/>
              <w:numPr>
                <w:ilvl w:val="0"/>
                <w:numId w:val="12"/>
              </w:numPr>
              <w:rPr>
                <w:sz w:val="21"/>
                <w:szCs w:val="21"/>
              </w:rPr>
            </w:pPr>
            <w:r w:rsidRPr="00D915DE">
              <w:rPr>
                <w:sz w:val="21"/>
                <w:szCs w:val="21"/>
              </w:rPr>
              <w:t>History of English</w:t>
            </w:r>
            <w:r>
              <w:rPr>
                <w:sz w:val="21"/>
                <w:szCs w:val="21"/>
              </w:rPr>
              <w:t xml:space="preserve"> is</w:t>
            </w:r>
            <w:r w:rsidRPr="00D915DE">
              <w:rPr>
                <w:sz w:val="21"/>
                <w:szCs w:val="21"/>
              </w:rPr>
              <w:t xml:space="preserve"> central to the course and the study of language diversity and change.</w:t>
            </w:r>
            <w:r>
              <w:rPr>
                <w:sz w:val="21"/>
                <w:szCs w:val="21"/>
              </w:rPr>
              <w:t xml:space="preserve"> The History of English underpins all other study as it places modern language use within a clear context of language change as a continual process. </w:t>
            </w:r>
          </w:p>
          <w:p w:rsidR="00D915DE" w:rsidRPr="00D915DE" w:rsidRDefault="00D915DE" w:rsidP="00D915DE">
            <w:pPr>
              <w:pStyle w:val="ListParagraph"/>
              <w:numPr>
                <w:ilvl w:val="0"/>
                <w:numId w:val="12"/>
              </w:numPr>
              <w:rPr>
                <w:sz w:val="21"/>
                <w:szCs w:val="21"/>
              </w:rPr>
            </w:pPr>
            <w:r w:rsidRPr="00D915DE">
              <w:rPr>
                <w:sz w:val="21"/>
                <w:szCs w:val="21"/>
              </w:rPr>
              <w:t>Different discourses taught are central to linguistic academic thinking and debate, thus underpinning all further theory and concepts.</w:t>
            </w:r>
            <w:r>
              <w:rPr>
                <w:sz w:val="21"/>
                <w:szCs w:val="21"/>
              </w:rPr>
              <w:t xml:space="preserve"> While discourses accounts for two sections of an exam the ideas and theory act as a base for all linguistic debate across the A Level.  </w:t>
            </w:r>
          </w:p>
          <w:p w:rsidR="00D915DE" w:rsidRPr="00D915DE" w:rsidRDefault="00D915DE" w:rsidP="00D915DE">
            <w:pPr>
              <w:pStyle w:val="ListParagraph"/>
              <w:numPr>
                <w:ilvl w:val="0"/>
                <w:numId w:val="12"/>
              </w:numPr>
              <w:rPr>
                <w:sz w:val="21"/>
                <w:szCs w:val="21"/>
                <w:lang w:val="en-GB"/>
              </w:rPr>
            </w:pPr>
            <w:r w:rsidRPr="00D915DE">
              <w:rPr>
                <w:sz w:val="21"/>
                <w:szCs w:val="21"/>
              </w:rPr>
              <w:t>Frameworks are the foundation of linguistic analysis – therefore students must grasps these before progressing with other study.</w:t>
            </w:r>
          </w:p>
          <w:p w:rsidR="00D202A2" w:rsidRPr="00D915DE" w:rsidRDefault="00D202A2" w:rsidP="00374376">
            <w:pPr>
              <w:jc w:val="both"/>
              <w:rPr>
                <w:b/>
                <w:bCs/>
                <w:sz w:val="21"/>
                <w:szCs w:val="21"/>
                <w:lang w:val="en-GB"/>
              </w:rPr>
            </w:pPr>
            <w:r w:rsidRPr="00D915DE">
              <w:rPr>
                <w:b/>
                <w:bCs/>
                <w:sz w:val="21"/>
                <w:szCs w:val="21"/>
                <w:lang w:val="en-GB"/>
              </w:rPr>
              <w:t>Rationale for timing of this topic</w:t>
            </w:r>
          </w:p>
          <w:p w:rsidR="00D915DE" w:rsidRPr="00D915DE" w:rsidRDefault="00D915DE" w:rsidP="00D915DE">
            <w:pPr>
              <w:pStyle w:val="ListParagraph"/>
              <w:numPr>
                <w:ilvl w:val="0"/>
                <w:numId w:val="12"/>
              </w:numPr>
              <w:rPr>
                <w:sz w:val="21"/>
                <w:szCs w:val="21"/>
              </w:rPr>
            </w:pPr>
            <w:r w:rsidRPr="00D915DE">
              <w:rPr>
                <w:sz w:val="21"/>
                <w:szCs w:val="21"/>
              </w:rPr>
              <w:t>Introduces level of challenge of sense of academia from the start</w:t>
            </w:r>
            <w:r>
              <w:rPr>
                <w:sz w:val="21"/>
                <w:szCs w:val="21"/>
              </w:rPr>
              <w:t xml:space="preserve">. The level of precision and conceptual understanding is clear from the start. </w:t>
            </w:r>
          </w:p>
          <w:p w:rsidR="00D915DE" w:rsidRPr="00D915DE" w:rsidRDefault="00D915DE" w:rsidP="00D915DE">
            <w:pPr>
              <w:pStyle w:val="ListParagraph"/>
              <w:numPr>
                <w:ilvl w:val="0"/>
                <w:numId w:val="12"/>
              </w:numPr>
              <w:rPr>
                <w:sz w:val="21"/>
                <w:szCs w:val="21"/>
              </w:rPr>
            </w:pPr>
            <w:r w:rsidRPr="00D915DE">
              <w:rPr>
                <w:sz w:val="21"/>
                <w:szCs w:val="21"/>
              </w:rPr>
              <w:t>Foregrounds students with theoretical and conceptual ideas that underpin the course and key content</w:t>
            </w:r>
          </w:p>
          <w:p w:rsidR="00D915DE" w:rsidRPr="00D915DE" w:rsidRDefault="00D915DE" w:rsidP="00D915DE">
            <w:pPr>
              <w:pStyle w:val="ListParagraph"/>
              <w:numPr>
                <w:ilvl w:val="0"/>
                <w:numId w:val="12"/>
              </w:numPr>
              <w:rPr>
                <w:sz w:val="21"/>
                <w:szCs w:val="21"/>
              </w:rPr>
            </w:pPr>
            <w:r w:rsidRPr="00D915DE">
              <w:rPr>
                <w:sz w:val="21"/>
                <w:szCs w:val="21"/>
              </w:rPr>
              <w:t>Equips students with the linguistic vocabulary and precision needed to excel throughout the course.</w:t>
            </w:r>
          </w:p>
          <w:p w:rsidR="004F62D7" w:rsidRPr="004F62D7" w:rsidRDefault="00D915DE" w:rsidP="00D915DE">
            <w:pPr>
              <w:pStyle w:val="ListParagraph"/>
              <w:numPr>
                <w:ilvl w:val="0"/>
                <w:numId w:val="12"/>
              </w:numPr>
              <w:jc w:val="both"/>
              <w:rPr>
                <w:b/>
                <w:sz w:val="21"/>
                <w:szCs w:val="21"/>
                <w:lang w:val="en-GB"/>
              </w:rPr>
            </w:pPr>
            <w:r w:rsidRPr="00D915DE">
              <w:rPr>
                <w:sz w:val="21"/>
                <w:szCs w:val="21"/>
              </w:rPr>
              <w:t>Foregrounds important historical context and cultural references that underpin all aspects of change and diversity – also a logical and sensible starting point.</w:t>
            </w:r>
          </w:p>
        </w:tc>
      </w:tr>
      <w:tr w:rsidR="00D202A2" w:rsidRPr="007B04C0" w:rsidTr="00374376">
        <w:tc>
          <w:tcPr>
            <w:tcW w:w="10632" w:type="dxa"/>
            <w:shd w:val="clear" w:color="auto" w:fill="E2EFD9" w:themeFill="accent6" w:themeFillTint="33"/>
          </w:tcPr>
          <w:p w:rsidR="00D202A2" w:rsidRPr="007B04C0" w:rsidRDefault="00D202A2" w:rsidP="00374376">
            <w:pPr>
              <w:rPr>
                <w:b/>
                <w:sz w:val="21"/>
                <w:szCs w:val="21"/>
                <w:lang w:val="en-GB"/>
              </w:rPr>
            </w:pPr>
            <w:r w:rsidRPr="007B04C0">
              <w:rPr>
                <w:b/>
                <w:sz w:val="21"/>
                <w:szCs w:val="21"/>
                <w:lang w:val="en-GB"/>
              </w:rPr>
              <w:t>Key concepts/ideas that are taught to students in this unit/topic, including any anticipated gaps in knowledge and plan to overcome these</w:t>
            </w:r>
          </w:p>
        </w:tc>
      </w:tr>
      <w:tr w:rsidR="00D202A2" w:rsidRPr="007B04C0" w:rsidTr="00374376">
        <w:tc>
          <w:tcPr>
            <w:tcW w:w="10632" w:type="dxa"/>
          </w:tcPr>
          <w:p w:rsidR="00D56596" w:rsidRDefault="00D56596" w:rsidP="004F62D7">
            <w:pPr>
              <w:pStyle w:val="ListParagraph"/>
              <w:numPr>
                <w:ilvl w:val="0"/>
                <w:numId w:val="5"/>
              </w:numPr>
              <w:jc w:val="both"/>
              <w:rPr>
                <w:sz w:val="21"/>
                <w:szCs w:val="21"/>
                <w:lang w:val="en-GB"/>
              </w:rPr>
            </w:pPr>
            <w:r>
              <w:rPr>
                <w:sz w:val="21"/>
                <w:szCs w:val="21"/>
                <w:lang w:val="en-GB"/>
              </w:rPr>
              <w:t>Students will study the origins of the English language, from Middle English to the modern day, including knowledge of runic/symbolic writing. They will learn key historical events and dates including the Norman and Viking invasions</w:t>
            </w:r>
            <w:r w:rsidR="00B356B5">
              <w:rPr>
                <w:sz w:val="21"/>
                <w:szCs w:val="21"/>
                <w:lang w:val="en-GB"/>
              </w:rPr>
              <w:t xml:space="preserve">, the impact of the British Empire and the importance of technological advances. </w:t>
            </w:r>
          </w:p>
          <w:p w:rsidR="009D7640" w:rsidRDefault="009D7640" w:rsidP="004F62D7">
            <w:pPr>
              <w:pStyle w:val="ListParagraph"/>
              <w:numPr>
                <w:ilvl w:val="0"/>
                <w:numId w:val="5"/>
              </w:numPr>
              <w:jc w:val="both"/>
              <w:rPr>
                <w:sz w:val="21"/>
                <w:szCs w:val="21"/>
                <w:lang w:val="en-GB"/>
              </w:rPr>
            </w:pPr>
            <w:r>
              <w:rPr>
                <w:sz w:val="21"/>
                <w:szCs w:val="21"/>
                <w:lang w:val="en-GB"/>
              </w:rPr>
              <w:t>Students may have different levels of knowledge of general British history and so key historical dates and events will also be taught in detail, within the context of language change.</w:t>
            </w:r>
          </w:p>
          <w:p w:rsidR="009D7640" w:rsidRDefault="009D7640" w:rsidP="004F62D7">
            <w:pPr>
              <w:pStyle w:val="ListParagraph"/>
              <w:numPr>
                <w:ilvl w:val="0"/>
                <w:numId w:val="5"/>
              </w:numPr>
              <w:jc w:val="both"/>
              <w:rPr>
                <w:sz w:val="21"/>
                <w:szCs w:val="21"/>
                <w:lang w:val="en-GB"/>
              </w:rPr>
            </w:pPr>
            <w:r>
              <w:rPr>
                <w:sz w:val="21"/>
                <w:szCs w:val="21"/>
                <w:lang w:val="en-GB"/>
              </w:rPr>
              <w:t xml:space="preserve">Experiences of technology may vary and this will be taken into account when evaluating the impact of technology, providing definitions and examples of types of language change connected to social media etc. </w:t>
            </w:r>
          </w:p>
          <w:p w:rsidR="00B356B5" w:rsidRDefault="00B356B5" w:rsidP="004F62D7">
            <w:pPr>
              <w:pStyle w:val="ListParagraph"/>
              <w:numPr>
                <w:ilvl w:val="0"/>
                <w:numId w:val="5"/>
              </w:numPr>
              <w:jc w:val="both"/>
              <w:rPr>
                <w:sz w:val="21"/>
                <w:szCs w:val="21"/>
                <w:lang w:val="en-GB"/>
              </w:rPr>
            </w:pPr>
            <w:r>
              <w:rPr>
                <w:sz w:val="21"/>
                <w:szCs w:val="21"/>
                <w:lang w:val="en-GB"/>
              </w:rPr>
              <w:t xml:space="preserve">Students will cover language change across a number of linguistic frameworks: lexical, semantic, orthographical, typographical, phonological, grammatical and syntactic. </w:t>
            </w:r>
          </w:p>
          <w:p w:rsidR="009D7640" w:rsidRPr="009D7640" w:rsidRDefault="00B356B5" w:rsidP="009D7640">
            <w:pPr>
              <w:pStyle w:val="ListParagraph"/>
              <w:numPr>
                <w:ilvl w:val="0"/>
                <w:numId w:val="5"/>
              </w:numPr>
              <w:jc w:val="both"/>
              <w:rPr>
                <w:sz w:val="21"/>
                <w:szCs w:val="21"/>
                <w:lang w:val="en-GB"/>
              </w:rPr>
            </w:pPr>
            <w:r>
              <w:rPr>
                <w:sz w:val="21"/>
                <w:szCs w:val="21"/>
                <w:lang w:val="en-GB"/>
              </w:rPr>
              <w:lastRenderedPageBreak/>
              <w:t xml:space="preserve">Students will develop a detailed understanding of attitudes towards language change, exploring the many diverse </w:t>
            </w:r>
            <w:r w:rsidR="009D7640">
              <w:rPr>
                <w:sz w:val="21"/>
                <w:szCs w:val="21"/>
                <w:lang w:val="en-GB"/>
              </w:rPr>
              <w:t>interpretations. Students will continually debate and interrogate these attitudes, linking to examples of language change. Teaching also focuses on how language changes linking to specific examples.</w:t>
            </w:r>
          </w:p>
          <w:p w:rsidR="004F62D7" w:rsidRDefault="004F62D7" w:rsidP="004F62D7">
            <w:pPr>
              <w:pStyle w:val="ListParagraph"/>
              <w:numPr>
                <w:ilvl w:val="0"/>
                <w:numId w:val="5"/>
              </w:numPr>
              <w:jc w:val="both"/>
              <w:rPr>
                <w:sz w:val="21"/>
                <w:szCs w:val="21"/>
                <w:lang w:val="en-GB"/>
              </w:rPr>
            </w:pPr>
            <w:r>
              <w:rPr>
                <w:sz w:val="21"/>
                <w:szCs w:val="21"/>
                <w:lang w:val="en-GB"/>
              </w:rPr>
              <w:t xml:space="preserve"> </w:t>
            </w:r>
            <w:r w:rsidR="007A25E4">
              <w:rPr>
                <w:sz w:val="21"/>
                <w:szCs w:val="21"/>
                <w:lang w:val="en-GB"/>
              </w:rPr>
              <w:t>For language change</w:t>
            </w:r>
            <w:r w:rsidR="00D56596">
              <w:rPr>
                <w:sz w:val="21"/>
                <w:szCs w:val="21"/>
                <w:lang w:val="en-GB"/>
              </w:rPr>
              <w:t xml:space="preserve"> terminology and theorists</w:t>
            </w:r>
            <w:r w:rsidR="007A25E4">
              <w:rPr>
                <w:sz w:val="21"/>
                <w:szCs w:val="21"/>
                <w:lang w:val="en-GB"/>
              </w:rPr>
              <w:t xml:space="preserve"> see table below</w:t>
            </w:r>
          </w:p>
          <w:p w:rsidR="00D56596" w:rsidRPr="004F62D7" w:rsidRDefault="00D7602D" w:rsidP="004F62D7">
            <w:pPr>
              <w:pStyle w:val="ListParagraph"/>
              <w:numPr>
                <w:ilvl w:val="0"/>
                <w:numId w:val="5"/>
              </w:numPr>
              <w:jc w:val="both"/>
              <w:rPr>
                <w:sz w:val="21"/>
                <w:szCs w:val="21"/>
                <w:lang w:val="en-GB"/>
              </w:rPr>
            </w:pPr>
            <w:r>
              <w:rPr>
                <w:sz w:val="21"/>
                <w:szCs w:val="21"/>
                <w:lang w:val="en-GB"/>
              </w:rPr>
              <w:t>Students will learn how to apply taught terminology to unseen texts and will practise how to identify who/what is being represented and how they are being represented. Hudson’s modes are taught and are used as a springboard in which to ground their analysis. Texts taught cover a range of engaging perspectives such as motherhood, fashion and expectations for women. Texts also provide engaging insight into 19</w:t>
            </w:r>
            <w:r w:rsidRPr="00D7602D">
              <w:rPr>
                <w:sz w:val="21"/>
                <w:szCs w:val="21"/>
                <w:vertAlign w:val="superscript"/>
                <w:lang w:val="en-GB"/>
              </w:rPr>
              <w:t>th</w:t>
            </w:r>
            <w:r>
              <w:rPr>
                <w:sz w:val="21"/>
                <w:szCs w:val="21"/>
                <w:lang w:val="en-GB"/>
              </w:rPr>
              <w:t xml:space="preserve"> century perspectives and contexts. </w:t>
            </w:r>
          </w:p>
        </w:tc>
      </w:tr>
      <w:tr w:rsidR="00D202A2" w:rsidRPr="007B04C0" w:rsidTr="00374376">
        <w:tc>
          <w:tcPr>
            <w:tcW w:w="10632" w:type="dxa"/>
            <w:shd w:val="clear" w:color="auto" w:fill="E2EFD9" w:themeFill="accent6" w:themeFillTint="33"/>
          </w:tcPr>
          <w:p w:rsidR="00D202A2" w:rsidRPr="007B04C0" w:rsidRDefault="00D202A2" w:rsidP="00374376">
            <w:pPr>
              <w:rPr>
                <w:b/>
                <w:sz w:val="21"/>
                <w:szCs w:val="21"/>
                <w:lang w:val="en-GB"/>
              </w:rPr>
            </w:pPr>
            <w:r w:rsidRPr="007B04C0">
              <w:rPr>
                <w:b/>
                <w:sz w:val="21"/>
                <w:szCs w:val="21"/>
                <w:lang w:val="en-GB"/>
              </w:rPr>
              <w:lastRenderedPageBreak/>
              <w:t>New key terminology students will be taught during this topic/unit</w:t>
            </w:r>
          </w:p>
        </w:tc>
      </w:tr>
      <w:tr w:rsidR="00D202A2" w:rsidRPr="007B04C0" w:rsidTr="00374376">
        <w:trPr>
          <w:trHeight w:val="640"/>
        </w:trPr>
        <w:tc>
          <w:tcPr>
            <w:tcW w:w="10632" w:type="dxa"/>
          </w:tcPr>
          <w:p w:rsidR="0074082C" w:rsidRPr="00D7602D" w:rsidRDefault="005A5AC4" w:rsidP="00875AE4">
            <w:pPr>
              <w:pStyle w:val="ListParagraph"/>
              <w:numPr>
                <w:ilvl w:val="0"/>
                <w:numId w:val="4"/>
              </w:numPr>
              <w:rPr>
                <w:b/>
                <w:sz w:val="21"/>
                <w:szCs w:val="21"/>
                <w:lang w:val="en-GB"/>
              </w:rPr>
            </w:pPr>
            <w:r>
              <w:rPr>
                <w:sz w:val="21"/>
                <w:szCs w:val="21"/>
                <w:lang w:val="en-GB"/>
              </w:rPr>
              <w:t>See table below</w:t>
            </w:r>
          </w:p>
          <w:p w:rsidR="00D7602D" w:rsidRPr="007B04C0" w:rsidRDefault="00D7602D" w:rsidP="00875AE4">
            <w:pPr>
              <w:pStyle w:val="ListParagraph"/>
              <w:numPr>
                <w:ilvl w:val="0"/>
                <w:numId w:val="4"/>
              </w:numPr>
              <w:rPr>
                <w:b/>
                <w:sz w:val="21"/>
                <w:szCs w:val="21"/>
                <w:lang w:val="en-GB"/>
              </w:rPr>
            </w:pPr>
            <w:r>
              <w:rPr>
                <w:sz w:val="21"/>
                <w:szCs w:val="21"/>
                <w:lang w:val="en-GB"/>
              </w:rPr>
              <w:t xml:space="preserve">Meanings and representations: producer, receiver, representation, audience positioning, discourse types, affordances, constraints, Hudson’s modes. </w:t>
            </w:r>
          </w:p>
        </w:tc>
      </w:tr>
      <w:tr w:rsidR="00D202A2" w:rsidRPr="007B04C0" w:rsidTr="00374376">
        <w:tc>
          <w:tcPr>
            <w:tcW w:w="10632" w:type="dxa"/>
            <w:shd w:val="clear" w:color="auto" w:fill="E2EFD9" w:themeFill="accent6" w:themeFillTint="33"/>
          </w:tcPr>
          <w:p w:rsidR="00D202A2" w:rsidRPr="007B04C0" w:rsidRDefault="00D202A2" w:rsidP="00374376">
            <w:pPr>
              <w:rPr>
                <w:b/>
                <w:sz w:val="21"/>
                <w:szCs w:val="21"/>
                <w:lang w:val="en-GB"/>
              </w:rPr>
            </w:pPr>
            <w:r w:rsidRPr="007B04C0">
              <w:rPr>
                <w:b/>
                <w:sz w:val="21"/>
                <w:szCs w:val="21"/>
                <w:lang w:val="en-GB"/>
              </w:rPr>
              <w:t xml:space="preserve">Plan for Assessment </w:t>
            </w:r>
          </w:p>
        </w:tc>
      </w:tr>
      <w:tr w:rsidR="00D202A2" w:rsidRPr="007B04C0" w:rsidTr="00374376">
        <w:tc>
          <w:tcPr>
            <w:tcW w:w="10632" w:type="dxa"/>
          </w:tcPr>
          <w:p w:rsidR="00D202A2" w:rsidRPr="007B04C0" w:rsidRDefault="00D202A2" w:rsidP="00D202A2">
            <w:pPr>
              <w:pStyle w:val="ListParagraph"/>
              <w:numPr>
                <w:ilvl w:val="0"/>
                <w:numId w:val="3"/>
              </w:numPr>
              <w:jc w:val="both"/>
              <w:rPr>
                <w:b/>
                <w:sz w:val="21"/>
                <w:szCs w:val="21"/>
                <w:lang w:val="en-GB"/>
              </w:rPr>
            </w:pPr>
            <w:r w:rsidRPr="007B04C0">
              <w:rPr>
                <w:sz w:val="21"/>
                <w:szCs w:val="21"/>
                <w:lang w:val="en-GB"/>
              </w:rPr>
              <w:t>Informal assessment is ongoing through homework, classwork, contributions to class discussion/group work.</w:t>
            </w:r>
          </w:p>
          <w:p w:rsidR="00D202A2" w:rsidRPr="0097512A" w:rsidRDefault="00D202A2" w:rsidP="00D202A2">
            <w:pPr>
              <w:pStyle w:val="ListParagraph"/>
              <w:numPr>
                <w:ilvl w:val="0"/>
                <w:numId w:val="3"/>
              </w:numPr>
              <w:jc w:val="both"/>
              <w:rPr>
                <w:b/>
                <w:sz w:val="21"/>
                <w:szCs w:val="21"/>
                <w:lang w:val="en-GB"/>
              </w:rPr>
            </w:pPr>
            <w:r>
              <w:rPr>
                <w:sz w:val="21"/>
                <w:szCs w:val="21"/>
                <w:lang w:val="en-GB"/>
              </w:rPr>
              <w:t xml:space="preserve">Formal assessment – </w:t>
            </w:r>
            <w:proofErr w:type="gramStart"/>
            <w:r>
              <w:rPr>
                <w:sz w:val="21"/>
                <w:szCs w:val="21"/>
                <w:lang w:val="en-GB"/>
              </w:rPr>
              <w:t>students</w:t>
            </w:r>
            <w:proofErr w:type="gramEnd"/>
            <w:r>
              <w:rPr>
                <w:sz w:val="21"/>
                <w:szCs w:val="21"/>
                <w:lang w:val="en-GB"/>
              </w:rPr>
              <w:t xml:space="preserve"> complete </w:t>
            </w:r>
            <w:r w:rsidR="00875AE4">
              <w:rPr>
                <w:sz w:val="21"/>
                <w:szCs w:val="21"/>
                <w:lang w:val="en-GB"/>
              </w:rPr>
              <w:t xml:space="preserve">one essay evaluating language change and a full meanings and representations section. </w:t>
            </w:r>
          </w:p>
          <w:p w:rsidR="00D202A2" w:rsidRPr="007B04C0" w:rsidRDefault="00D202A2" w:rsidP="00875AE4">
            <w:pPr>
              <w:pStyle w:val="ListParagraph"/>
              <w:numPr>
                <w:ilvl w:val="0"/>
                <w:numId w:val="3"/>
              </w:numPr>
              <w:jc w:val="both"/>
              <w:rPr>
                <w:b/>
                <w:sz w:val="21"/>
                <w:szCs w:val="21"/>
                <w:lang w:val="en-GB"/>
              </w:rPr>
            </w:pPr>
            <w:r w:rsidRPr="007B04C0">
              <w:rPr>
                <w:sz w:val="21"/>
                <w:szCs w:val="21"/>
                <w:lang w:val="en-GB"/>
              </w:rPr>
              <w:t>Teachers are to record centrally 1 single mark out of 30 for the final assessed essay</w:t>
            </w:r>
            <w:r w:rsidR="0074082C">
              <w:rPr>
                <w:sz w:val="21"/>
                <w:szCs w:val="21"/>
                <w:lang w:val="en-GB"/>
              </w:rPr>
              <w:t xml:space="preserve">. </w:t>
            </w:r>
            <w:r>
              <w:rPr>
                <w:sz w:val="21"/>
                <w:szCs w:val="21"/>
                <w:lang w:val="en-GB"/>
              </w:rPr>
              <w:t>Feedback on the work should indicate</w:t>
            </w:r>
            <w:r w:rsidR="00875AE4">
              <w:rPr>
                <w:sz w:val="21"/>
                <w:szCs w:val="21"/>
                <w:lang w:val="en-GB"/>
              </w:rPr>
              <w:t xml:space="preserve"> strengths and include feedback which clarifies misconceptions and develops students’ skills of analysis. Students should respond to this feedback. </w:t>
            </w:r>
          </w:p>
        </w:tc>
      </w:tr>
    </w:tbl>
    <w:p w:rsidR="00D202A2" w:rsidRPr="007B04C0" w:rsidRDefault="00D202A2" w:rsidP="00D202A2">
      <w:pPr>
        <w:rPr>
          <w:sz w:val="21"/>
          <w:szCs w:val="21"/>
          <w:lang w:val="en-GB"/>
        </w:rPr>
      </w:pPr>
    </w:p>
    <w:p w:rsidR="00D202A2" w:rsidRPr="007B04C0" w:rsidRDefault="007A25E4" w:rsidP="00D202A2">
      <w:pPr>
        <w:rPr>
          <w:sz w:val="21"/>
          <w:szCs w:val="21"/>
          <w:lang w:val="en-GB"/>
        </w:rPr>
      </w:pPr>
      <w:r>
        <w:rPr>
          <w:sz w:val="21"/>
          <w:szCs w:val="21"/>
          <w:lang w:val="en-GB"/>
        </w:rPr>
        <w:t>New terminology</w:t>
      </w:r>
    </w:p>
    <w:p w:rsidR="00D202A2" w:rsidRPr="007B1995" w:rsidRDefault="00D202A2" w:rsidP="00D202A2">
      <w:pPr>
        <w:rPr>
          <w:sz w:val="20"/>
          <w:szCs w:val="20"/>
          <w:lang w:val="en-GB"/>
        </w:rPr>
      </w:pPr>
    </w:p>
    <w:p w:rsidR="00D202A2" w:rsidRPr="007B1995" w:rsidRDefault="00D202A2" w:rsidP="00D202A2">
      <w:pPr>
        <w:rPr>
          <w:sz w:val="20"/>
          <w:szCs w:val="20"/>
          <w:lang w:val="en-GB"/>
        </w:rPr>
      </w:pPr>
    </w:p>
    <w:p w:rsidR="00D202A2" w:rsidRPr="007B1995" w:rsidRDefault="00D202A2" w:rsidP="00D202A2">
      <w:pPr>
        <w:rPr>
          <w:sz w:val="20"/>
          <w:szCs w:val="20"/>
          <w:lang w:val="en-GB"/>
        </w:rPr>
      </w:pPr>
    </w:p>
    <w:p w:rsidR="00D202A2" w:rsidRPr="00312C50" w:rsidRDefault="00D202A2" w:rsidP="00D202A2">
      <w:pPr>
        <w:rPr>
          <w:lang w:val="en-GB"/>
        </w:rPr>
      </w:pPr>
    </w:p>
    <w:tbl>
      <w:tblPr>
        <w:tblStyle w:val="TableGrid"/>
        <w:tblW w:w="0" w:type="auto"/>
        <w:tblLook w:val="04A0" w:firstRow="1" w:lastRow="0" w:firstColumn="1" w:lastColumn="0" w:noHBand="0" w:noVBand="1"/>
      </w:tblPr>
      <w:tblGrid>
        <w:gridCol w:w="4508"/>
        <w:gridCol w:w="4508"/>
      </w:tblGrid>
      <w:tr w:rsidR="005A5AC4" w:rsidRPr="0021641A" w:rsidTr="001A7215">
        <w:tc>
          <w:tcPr>
            <w:tcW w:w="4508" w:type="dxa"/>
          </w:tcPr>
          <w:p w:rsidR="005A5AC4" w:rsidRPr="0021641A" w:rsidRDefault="005A5AC4" w:rsidP="001A7215">
            <w:pPr>
              <w:rPr>
                <w:b/>
                <w:u w:val="single"/>
              </w:rPr>
            </w:pPr>
            <w:r w:rsidRPr="0021641A">
              <w:rPr>
                <w:b/>
                <w:u w:val="single"/>
              </w:rPr>
              <w:t>Lexis</w:t>
            </w:r>
          </w:p>
          <w:p w:rsidR="005A5AC4" w:rsidRPr="0021641A" w:rsidRDefault="005A5AC4" w:rsidP="001A7215">
            <w:r w:rsidRPr="0021641A">
              <w:t xml:space="preserve">Lexical field/sematic field </w:t>
            </w:r>
          </w:p>
          <w:p w:rsidR="005A5AC4" w:rsidRPr="0021641A" w:rsidRDefault="005A5AC4" w:rsidP="001A7215">
            <w:r w:rsidRPr="0021641A">
              <w:t xml:space="preserve">Field specific lexis </w:t>
            </w:r>
          </w:p>
          <w:p w:rsidR="005A5AC4" w:rsidRPr="0021641A" w:rsidRDefault="005A5AC4" w:rsidP="001A7215">
            <w:r w:rsidRPr="0021641A">
              <w:t>Connotation</w:t>
            </w:r>
          </w:p>
          <w:p w:rsidR="005A5AC4" w:rsidRPr="0021641A" w:rsidRDefault="005A5AC4" w:rsidP="001A7215">
            <w:r w:rsidRPr="0021641A">
              <w:t>Denotation</w:t>
            </w:r>
          </w:p>
          <w:p w:rsidR="005A5AC4" w:rsidRPr="0021641A" w:rsidRDefault="005A5AC4" w:rsidP="001A7215">
            <w:r w:rsidRPr="0021641A">
              <w:t>Synonym</w:t>
            </w:r>
          </w:p>
          <w:p w:rsidR="005A5AC4" w:rsidRPr="0021641A" w:rsidRDefault="005A5AC4" w:rsidP="001A7215">
            <w:r w:rsidRPr="0021641A">
              <w:t>Antonym</w:t>
            </w:r>
          </w:p>
          <w:p w:rsidR="005A5AC4" w:rsidRPr="0021641A" w:rsidRDefault="005A5AC4" w:rsidP="001A7215">
            <w:r w:rsidRPr="0021641A">
              <w:t>Hyponym</w:t>
            </w:r>
          </w:p>
          <w:p w:rsidR="005A5AC4" w:rsidRPr="0021641A" w:rsidRDefault="005A5AC4" w:rsidP="001A7215">
            <w:r w:rsidRPr="0021641A">
              <w:t>Hypernym</w:t>
            </w:r>
          </w:p>
          <w:p w:rsidR="005A5AC4" w:rsidRPr="0021641A" w:rsidRDefault="005A5AC4" w:rsidP="001A7215">
            <w:r w:rsidRPr="0021641A">
              <w:t>Latinate lexis</w:t>
            </w:r>
          </w:p>
          <w:p w:rsidR="005A5AC4" w:rsidRPr="0021641A" w:rsidRDefault="005A5AC4" w:rsidP="001A7215">
            <w:r w:rsidRPr="0021641A">
              <w:t xml:space="preserve">Colloquialisms </w:t>
            </w:r>
          </w:p>
        </w:tc>
        <w:tc>
          <w:tcPr>
            <w:tcW w:w="4508" w:type="dxa"/>
          </w:tcPr>
          <w:p w:rsidR="005A5AC4" w:rsidRPr="0021641A" w:rsidRDefault="005A5AC4" w:rsidP="001A7215">
            <w:pPr>
              <w:rPr>
                <w:b/>
                <w:u w:val="single"/>
              </w:rPr>
            </w:pPr>
            <w:r w:rsidRPr="0021641A">
              <w:rPr>
                <w:b/>
                <w:u w:val="single"/>
              </w:rPr>
              <w:t>Pragmatics</w:t>
            </w:r>
          </w:p>
          <w:p w:rsidR="005A5AC4" w:rsidRPr="0021641A" w:rsidRDefault="005A5AC4" w:rsidP="001A7215">
            <w:r w:rsidRPr="0021641A">
              <w:t>Euphemism</w:t>
            </w:r>
          </w:p>
          <w:p w:rsidR="005A5AC4" w:rsidRPr="0021641A" w:rsidRDefault="005A5AC4" w:rsidP="001A7215">
            <w:r w:rsidRPr="0021641A">
              <w:t>Dysphemism</w:t>
            </w:r>
          </w:p>
          <w:p w:rsidR="005A5AC4" w:rsidRPr="0021641A" w:rsidRDefault="005A5AC4" w:rsidP="001A7215">
            <w:r w:rsidRPr="0021641A">
              <w:t>Idiom</w:t>
            </w:r>
          </w:p>
          <w:p w:rsidR="005A5AC4" w:rsidRPr="0021641A" w:rsidRDefault="005A5AC4" w:rsidP="001A7215">
            <w:r w:rsidRPr="0021641A">
              <w:t>Deictic reference</w:t>
            </w:r>
          </w:p>
          <w:p w:rsidR="005A5AC4" w:rsidRPr="0021641A" w:rsidRDefault="005A5AC4" w:rsidP="001A7215">
            <w:r w:rsidRPr="0021641A">
              <w:t>Hedges</w:t>
            </w:r>
          </w:p>
          <w:p w:rsidR="005A5AC4" w:rsidRPr="0021641A" w:rsidRDefault="005A5AC4" w:rsidP="001A7215">
            <w:pPr>
              <w:rPr>
                <w:b/>
                <w:u w:val="single"/>
              </w:rPr>
            </w:pPr>
            <w:r w:rsidRPr="0021641A">
              <w:t>Phatic talk</w:t>
            </w:r>
          </w:p>
        </w:tc>
      </w:tr>
      <w:tr w:rsidR="005A5AC4" w:rsidRPr="0021641A" w:rsidTr="001A7215">
        <w:tc>
          <w:tcPr>
            <w:tcW w:w="4508" w:type="dxa"/>
          </w:tcPr>
          <w:p w:rsidR="005A5AC4" w:rsidRPr="0021641A" w:rsidRDefault="005A5AC4" w:rsidP="001A7215">
            <w:pPr>
              <w:rPr>
                <w:b/>
                <w:u w:val="single"/>
              </w:rPr>
            </w:pPr>
            <w:r w:rsidRPr="0021641A">
              <w:rPr>
                <w:b/>
                <w:u w:val="single"/>
              </w:rPr>
              <w:t>Grammar</w:t>
            </w:r>
          </w:p>
          <w:p w:rsidR="005A5AC4" w:rsidRPr="0021641A" w:rsidRDefault="005A5AC4" w:rsidP="001A7215">
            <w:r w:rsidRPr="0021641A">
              <w:t>Abstract nouns</w:t>
            </w:r>
          </w:p>
          <w:p w:rsidR="005A5AC4" w:rsidRPr="0021641A" w:rsidRDefault="005A5AC4" w:rsidP="001A7215">
            <w:r w:rsidRPr="0021641A">
              <w:t>Concrete nouns</w:t>
            </w:r>
          </w:p>
          <w:p w:rsidR="005A5AC4" w:rsidRPr="0021641A" w:rsidRDefault="005A5AC4" w:rsidP="001A7215">
            <w:r w:rsidRPr="0021641A">
              <w:t>Collective nouns</w:t>
            </w:r>
          </w:p>
          <w:p w:rsidR="005A5AC4" w:rsidRPr="0021641A" w:rsidRDefault="005A5AC4" w:rsidP="001A7215">
            <w:r w:rsidRPr="0021641A">
              <w:t>Proper Nouns</w:t>
            </w:r>
          </w:p>
          <w:p w:rsidR="005A5AC4" w:rsidRPr="0021641A" w:rsidRDefault="005A5AC4" w:rsidP="001A7215">
            <w:proofErr w:type="spellStart"/>
            <w:r w:rsidRPr="0021641A">
              <w:t>Opiniative</w:t>
            </w:r>
            <w:proofErr w:type="spellEnd"/>
            <w:r w:rsidRPr="0021641A">
              <w:t xml:space="preserve"> adjectives</w:t>
            </w:r>
          </w:p>
          <w:p w:rsidR="005A5AC4" w:rsidRPr="0021641A" w:rsidRDefault="005A5AC4" w:rsidP="001A7215">
            <w:r w:rsidRPr="0021641A">
              <w:t>Pre modification</w:t>
            </w:r>
          </w:p>
          <w:p w:rsidR="005A5AC4" w:rsidRPr="0021641A" w:rsidRDefault="005A5AC4" w:rsidP="001A7215">
            <w:r w:rsidRPr="0021641A">
              <w:t>Post modification</w:t>
            </w:r>
          </w:p>
          <w:p w:rsidR="005A5AC4" w:rsidRPr="0021641A" w:rsidRDefault="005A5AC4" w:rsidP="001A7215">
            <w:r w:rsidRPr="0021641A">
              <w:t>Personal pronouns</w:t>
            </w:r>
          </w:p>
          <w:p w:rsidR="005A5AC4" w:rsidRPr="0021641A" w:rsidRDefault="005A5AC4" w:rsidP="001A7215">
            <w:r w:rsidRPr="0021641A">
              <w:t>Possessive pronouns</w:t>
            </w:r>
          </w:p>
          <w:p w:rsidR="005A5AC4" w:rsidRPr="0021641A" w:rsidRDefault="005A5AC4" w:rsidP="001A7215">
            <w:r w:rsidRPr="0021641A">
              <w:t>Subjective pronouns</w:t>
            </w:r>
          </w:p>
          <w:p w:rsidR="005A5AC4" w:rsidRPr="0021641A" w:rsidRDefault="005A5AC4" w:rsidP="001A7215">
            <w:r w:rsidRPr="0021641A">
              <w:t>Objective pronouns</w:t>
            </w:r>
          </w:p>
          <w:p w:rsidR="005A5AC4" w:rsidRPr="0021641A" w:rsidRDefault="005A5AC4" w:rsidP="001A7215">
            <w:r w:rsidRPr="0021641A">
              <w:t>Coordinating  conjunctions</w:t>
            </w:r>
          </w:p>
          <w:p w:rsidR="005A5AC4" w:rsidRPr="0021641A" w:rsidRDefault="005A5AC4" w:rsidP="001A7215">
            <w:r w:rsidRPr="0021641A">
              <w:t>Subordinating conjunctions</w:t>
            </w:r>
          </w:p>
          <w:p w:rsidR="005A5AC4" w:rsidRPr="0021641A" w:rsidRDefault="005A5AC4" w:rsidP="001A7215">
            <w:r w:rsidRPr="0021641A">
              <w:t>Main clause</w:t>
            </w:r>
          </w:p>
          <w:p w:rsidR="005A5AC4" w:rsidRPr="0021641A" w:rsidRDefault="005A5AC4" w:rsidP="001A7215">
            <w:r w:rsidRPr="0021641A">
              <w:t>Subordinate clause</w:t>
            </w:r>
          </w:p>
          <w:p w:rsidR="005A5AC4" w:rsidRPr="0021641A" w:rsidRDefault="005A5AC4" w:rsidP="001A7215">
            <w:r w:rsidRPr="0021641A">
              <w:t>Embedded clause</w:t>
            </w:r>
          </w:p>
          <w:p w:rsidR="005A5AC4" w:rsidRPr="0021641A" w:rsidRDefault="005A5AC4" w:rsidP="001A7215">
            <w:r w:rsidRPr="0021641A">
              <w:t>Prepositions</w:t>
            </w:r>
          </w:p>
          <w:p w:rsidR="005A5AC4" w:rsidRPr="0021641A" w:rsidRDefault="005A5AC4" w:rsidP="001A7215">
            <w:r w:rsidRPr="0021641A">
              <w:t>Adverbs of time</w:t>
            </w:r>
          </w:p>
          <w:p w:rsidR="005A5AC4" w:rsidRPr="0021641A" w:rsidRDefault="005A5AC4" w:rsidP="001A7215">
            <w:r w:rsidRPr="0021641A">
              <w:lastRenderedPageBreak/>
              <w:t>Adverbs of manner</w:t>
            </w:r>
          </w:p>
          <w:p w:rsidR="005A5AC4" w:rsidRPr="0021641A" w:rsidRDefault="005A5AC4" w:rsidP="001A7215">
            <w:r w:rsidRPr="0021641A">
              <w:t>Adverbs of place</w:t>
            </w:r>
          </w:p>
          <w:p w:rsidR="005A5AC4" w:rsidRPr="0021641A" w:rsidRDefault="005A5AC4" w:rsidP="001A7215">
            <w:r w:rsidRPr="0021641A">
              <w:t>Verbs</w:t>
            </w:r>
          </w:p>
          <w:p w:rsidR="005A5AC4" w:rsidRPr="0021641A" w:rsidRDefault="005A5AC4" w:rsidP="001A7215">
            <w:r w:rsidRPr="0021641A">
              <w:t>Auxiliary verbs</w:t>
            </w:r>
          </w:p>
          <w:p w:rsidR="005A5AC4" w:rsidRPr="0021641A" w:rsidRDefault="005A5AC4" w:rsidP="001A7215">
            <w:r w:rsidRPr="0021641A">
              <w:t>Modal verbs</w:t>
            </w:r>
          </w:p>
          <w:p w:rsidR="005A5AC4" w:rsidRPr="0021641A" w:rsidRDefault="005A5AC4" w:rsidP="001A7215">
            <w:r w:rsidRPr="0021641A">
              <w:t>Determiners</w:t>
            </w:r>
          </w:p>
          <w:p w:rsidR="005A5AC4" w:rsidRPr="0021641A" w:rsidRDefault="005A5AC4" w:rsidP="001A7215">
            <w:r w:rsidRPr="0021641A">
              <w:t>Definite article</w:t>
            </w:r>
          </w:p>
          <w:p w:rsidR="005A5AC4" w:rsidRPr="0021641A" w:rsidRDefault="005A5AC4" w:rsidP="001A7215">
            <w:r w:rsidRPr="0021641A">
              <w:t>Indefinite article</w:t>
            </w:r>
          </w:p>
          <w:p w:rsidR="005A5AC4" w:rsidRPr="0021641A" w:rsidRDefault="005A5AC4" w:rsidP="001A7215">
            <w:r w:rsidRPr="0021641A">
              <w:t>Compound sentence</w:t>
            </w:r>
          </w:p>
          <w:p w:rsidR="005A5AC4" w:rsidRPr="0021641A" w:rsidRDefault="005A5AC4" w:rsidP="001A7215">
            <w:r w:rsidRPr="0021641A">
              <w:t>Complex sentence</w:t>
            </w:r>
          </w:p>
          <w:p w:rsidR="005A5AC4" w:rsidRPr="0021641A" w:rsidRDefault="005A5AC4" w:rsidP="001A7215">
            <w:r w:rsidRPr="0021641A">
              <w:t>Minor sentence</w:t>
            </w:r>
          </w:p>
          <w:p w:rsidR="005A5AC4" w:rsidRPr="0021641A" w:rsidRDefault="005A5AC4" w:rsidP="001A7215">
            <w:r w:rsidRPr="0021641A">
              <w:t xml:space="preserve">Declarative </w:t>
            </w:r>
          </w:p>
          <w:p w:rsidR="005A5AC4" w:rsidRPr="0021641A" w:rsidRDefault="005A5AC4" w:rsidP="001A7215">
            <w:r w:rsidRPr="0021641A">
              <w:t xml:space="preserve">Interrogative </w:t>
            </w:r>
          </w:p>
          <w:p w:rsidR="005A5AC4" w:rsidRPr="0021641A" w:rsidRDefault="005A5AC4" w:rsidP="001A7215">
            <w:r w:rsidRPr="0021641A">
              <w:t>Imperative</w:t>
            </w:r>
          </w:p>
          <w:p w:rsidR="005A5AC4" w:rsidRPr="0021641A" w:rsidRDefault="005A5AC4" w:rsidP="001A7215">
            <w:proofErr w:type="spellStart"/>
            <w:r w:rsidRPr="0021641A">
              <w:t>Exclamative</w:t>
            </w:r>
            <w:proofErr w:type="spellEnd"/>
          </w:p>
          <w:p w:rsidR="005A5AC4" w:rsidRPr="0021641A" w:rsidRDefault="005A5AC4" w:rsidP="001A7215">
            <w:r w:rsidRPr="0021641A">
              <w:t>Subject</w:t>
            </w:r>
          </w:p>
          <w:p w:rsidR="005A5AC4" w:rsidRPr="0021641A" w:rsidRDefault="005A5AC4" w:rsidP="001A7215">
            <w:r w:rsidRPr="0021641A">
              <w:t>Object</w:t>
            </w:r>
          </w:p>
          <w:p w:rsidR="005A5AC4" w:rsidRPr="0021641A" w:rsidRDefault="005A5AC4" w:rsidP="001A7215">
            <w:r w:rsidRPr="0021641A">
              <w:t>Implied Subject</w:t>
            </w:r>
          </w:p>
          <w:p w:rsidR="005A5AC4" w:rsidRPr="0021641A" w:rsidRDefault="005A5AC4" w:rsidP="001A7215">
            <w:r w:rsidRPr="0021641A">
              <w:t>Active voice</w:t>
            </w:r>
          </w:p>
          <w:p w:rsidR="005A5AC4" w:rsidRPr="0021641A" w:rsidRDefault="005A5AC4" w:rsidP="001A7215">
            <w:r w:rsidRPr="0021641A">
              <w:t>Passive Voice</w:t>
            </w:r>
          </w:p>
          <w:p w:rsidR="005A5AC4" w:rsidRPr="0021641A" w:rsidRDefault="005A5AC4" w:rsidP="001A7215">
            <w:r w:rsidRPr="0021641A">
              <w:t>Ellipsis/elliptical language</w:t>
            </w:r>
          </w:p>
          <w:p w:rsidR="005A5AC4" w:rsidRPr="0021641A" w:rsidRDefault="005A5AC4" w:rsidP="001A7215">
            <w:r w:rsidRPr="0021641A">
              <w:t xml:space="preserve">Progressive aspect </w:t>
            </w:r>
          </w:p>
          <w:p w:rsidR="005A5AC4" w:rsidRPr="0021641A" w:rsidRDefault="005A5AC4" w:rsidP="001A7215">
            <w:r w:rsidRPr="0021641A">
              <w:t xml:space="preserve">Perfective aspect </w:t>
            </w:r>
          </w:p>
          <w:p w:rsidR="005A5AC4" w:rsidRPr="0021641A" w:rsidRDefault="005A5AC4" w:rsidP="001A7215"/>
        </w:tc>
        <w:tc>
          <w:tcPr>
            <w:tcW w:w="4508" w:type="dxa"/>
          </w:tcPr>
          <w:p w:rsidR="005A5AC4" w:rsidRPr="0021641A" w:rsidRDefault="005A5AC4" w:rsidP="001A7215">
            <w:pPr>
              <w:rPr>
                <w:b/>
                <w:u w:val="single"/>
              </w:rPr>
            </w:pPr>
            <w:r w:rsidRPr="0021641A">
              <w:rPr>
                <w:b/>
                <w:u w:val="single"/>
              </w:rPr>
              <w:lastRenderedPageBreak/>
              <w:t>Phonology</w:t>
            </w:r>
          </w:p>
          <w:p w:rsidR="005A5AC4" w:rsidRPr="005A5AC4" w:rsidRDefault="005A5AC4" w:rsidP="001A7215">
            <w:pPr>
              <w:rPr>
                <w:sz w:val="22"/>
                <w:szCs w:val="20"/>
              </w:rPr>
            </w:pPr>
            <w:r w:rsidRPr="005A5AC4">
              <w:rPr>
                <w:sz w:val="22"/>
                <w:szCs w:val="20"/>
              </w:rPr>
              <w:t>Intonation</w:t>
            </w:r>
          </w:p>
          <w:p w:rsidR="005A5AC4" w:rsidRPr="005A5AC4" w:rsidRDefault="005A5AC4" w:rsidP="001A7215">
            <w:pPr>
              <w:rPr>
                <w:sz w:val="22"/>
                <w:szCs w:val="20"/>
              </w:rPr>
            </w:pPr>
            <w:r w:rsidRPr="005A5AC4">
              <w:rPr>
                <w:sz w:val="22"/>
                <w:szCs w:val="20"/>
              </w:rPr>
              <w:t xml:space="preserve">Rising intonation </w:t>
            </w:r>
          </w:p>
          <w:p w:rsidR="005A5AC4" w:rsidRPr="005A5AC4" w:rsidRDefault="005A5AC4" w:rsidP="001A7215">
            <w:pPr>
              <w:rPr>
                <w:sz w:val="22"/>
                <w:szCs w:val="20"/>
              </w:rPr>
            </w:pPr>
            <w:r w:rsidRPr="005A5AC4">
              <w:rPr>
                <w:sz w:val="22"/>
                <w:szCs w:val="20"/>
              </w:rPr>
              <w:t xml:space="preserve">Falling intonation </w:t>
            </w:r>
          </w:p>
          <w:p w:rsidR="005A5AC4" w:rsidRDefault="005A5AC4" w:rsidP="001A7215">
            <w:pPr>
              <w:rPr>
                <w:sz w:val="22"/>
                <w:szCs w:val="20"/>
              </w:rPr>
            </w:pPr>
            <w:r w:rsidRPr="005A5AC4">
              <w:rPr>
                <w:sz w:val="22"/>
                <w:szCs w:val="20"/>
              </w:rPr>
              <w:t>Prosodic features</w:t>
            </w:r>
          </w:p>
          <w:p w:rsidR="005A5AC4" w:rsidRPr="005A5AC4" w:rsidRDefault="005A5AC4" w:rsidP="001A7215">
            <w:pPr>
              <w:rPr>
                <w:sz w:val="22"/>
                <w:szCs w:val="20"/>
              </w:rPr>
            </w:pPr>
            <w:r>
              <w:rPr>
                <w:sz w:val="22"/>
                <w:szCs w:val="20"/>
              </w:rPr>
              <w:t>Prosody</w:t>
            </w:r>
          </w:p>
          <w:p w:rsidR="005A5AC4" w:rsidRPr="005A5AC4" w:rsidRDefault="005A5AC4" w:rsidP="001A7215">
            <w:pPr>
              <w:rPr>
                <w:sz w:val="22"/>
                <w:szCs w:val="20"/>
              </w:rPr>
            </w:pPr>
            <w:r w:rsidRPr="005A5AC4">
              <w:rPr>
                <w:sz w:val="22"/>
                <w:szCs w:val="20"/>
              </w:rPr>
              <w:t>Fricatives</w:t>
            </w:r>
          </w:p>
          <w:p w:rsidR="005A5AC4" w:rsidRPr="005A5AC4" w:rsidRDefault="005A5AC4" w:rsidP="001A7215">
            <w:pPr>
              <w:rPr>
                <w:sz w:val="22"/>
                <w:szCs w:val="20"/>
              </w:rPr>
            </w:pPr>
            <w:r w:rsidRPr="005A5AC4">
              <w:rPr>
                <w:sz w:val="22"/>
                <w:szCs w:val="20"/>
              </w:rPr>
              <w:t>Plosives</w:t>
            </w:r>
            <w:r>
              <w:rPr>
                <w:sz w:val="22"/>
                <w:szCs w:val="20"/>
              </w:rPr>
              <w:t>/stops</w:t>
            </w:r>
          </w:p>
          <w:p w:rsidR="005A5AC4" w:rsidRDefault="005A5AC4" w:rsidP="001A7215">
            <w:pPr>
              <w:rPr>
                <w:sz w:val="22"/>
                <w:szCs w:val="20"/>
              </w:rPr>
            </w:pPr>
            <w:r w:rsidRPr="005A5AC4">
              <w:rPr>
                <w:sz w:val="22"/>
                <w:szCs w:val="20"/>
              </w:rPr>
              <w:t xml:space="preserve">Glottal stop </w:t>
            </w:r>
          </w:p>
          <w:p w:rsidR="005A5AC4" w:rsidRDefault="005A5AC4" w:rsidP="001A7215">
            <w:pPr>
              <w:rPr>
                <w:sz w:val="22"/>
                <w:szCs w:val="20"/>
              </w:rPr>
            </w:pPr>
            <w:r>
              <w:rPr>
                <w:sz w:val="22"/>
                <w:szCs w:val="20"/>
              </w:rPr>
              <w:t>Affricates</w:t>
            </w:r>
          </w:p>
          <w:p w:rsidR="005A5AC4" w:rsidRDefault="005A5AC4" w:rsidP="001A7215">
            <w:pPr>
              <w:rPr>
                <w:sz w:val="22"/>
                <w:szCs w:val="20"/>
              </w:rPr>
            </w:pPr>
            <w:r>
              <w:rPr>
                <w:sz w:val="22"/>
                <w:szCs w:val="20"/>
              </w:rPr>
              <w:t>Liquids</w:t>
            </w:r>
          </w:p>
          <w:p w:rsidR="005A5AC4" w:rsidRDefault="005A5AC4" w:rsidP="001A7215">
            <w:pPr>
              <w:rPr>
                <w:sz w:val="22"/>
                <w:szCs w:val="20"/>
              </w:rPr>
            </w:pPr>
            <w:r>
              <w:rPr>
                <w:sz w:val="22"/>
                <w:szCs w:val="20"/>
              </w:rPr>
              <w:t>Glides</w:t>
            </w:r>
          </w:p>
          <w:p w:rsidR="005A5AC4" w:rsidRDefault="005A5AC4" w:rsidP="001A7215">
            <w:pPr>
              <w:rPr>
                <w:sz w:val="22"/>
                <w:szCs w:val="20"/>
              </w:rPr>
            </w:pPr>
            <w:r>
              <w:rPr>
                <w:sz w:val="22"/>
                <w:szCs w:val="20"/>
              </w:rPr>
              <w:t>Voiced/unvoiced</w:t>
            </w:r>
          </w:p>
          <w:p w:rsidR="005A5AC4" w:rsidRDefault="005A5AC4" w:rsidP="001A7215">
            <w:pPr>
              <w:rPr>
                <w:sz w:val="22"/>
                <w:szCs w:val="20"/>
              </w:rPr>
            </w:pPr>
            <w:r>
              <w:rPr>
                <w:sz w:val="22"/>
                <w:szCs w:val="20"/>
              </w:rPr>
              <w:t>Nasals</w:t>
            </w:r>
          </w:p>
          <w:p w:rsidR="005A5AC4" w:rsidRDefault="005A5AC4" w:rsidP="001A7215">
            <w:r>
              <w:t>High/low/front/back vowels</w:t>
            </w:r>
          </w:p>
          <w:p w:rsidR="005A5AC4" w:rsidRDefault="005A5AC4" w:rsidP="001A7215">
            <w:proofErr w:type="spellStart"/>
            <w:r>
              <w:t>Dipthong</w:t>
            </w:r>
            <w:proofErr w:type="spellEnd"/>
          </w:p>
          <w:p w:rsidR="005A5AC4" w:rsidRPr="005A5AC4" w:rsidRDefault="005A5AC4" w:rsidP="001A7215">
            <w:proofErr w:type="spellStart"/>
            <w:r>
              <w:t>Monothong</w:t>
            </w:r>
            <w:proofErr w:type="spellEnd"/>
            <w:r>
              <w:t xml:space="preserve"> </w:t>
            </w:r>
          </w:p>
        </w:tc>
      </w:tr>
      <w:tr w:rsidR="005A5AC4" w:rsidRPr="0021641A" w:rsidTr="001A7215">
        <w:tc>
          <w:tcPr>
            <w:tcW w:w="4508" w:type="dxa"/>
          </w:tcPr>
          <w:p w:rsidR="005A5AC4" w:rsidRPr="0021641A" w:rsidRDefault="005A5AC4" w:rsidP="001A7215">
            <w:pPr>
              <w:rPr>
                <w:b/>
                <w:u w:val="single"/>
              </w:rPr>
            </w:pPr>
            <w:r w:rsidRPr="0021641A">
              <w:rPr>
                <w:b/>
                <w:u w:val="single"/>
              </w:rPr>
              <w:t>Discourse</w:t>
            </w:r>
          </w:p>
          <w:p w:rsidR="005A5AC4" w:rsidRPr="0021641A" w:rsidRDefault="005A5AC4" w:rsidP="001A7215">
            <w:r w:rsidRPr="0021641A">
              <w:t>Anaphoric reference</w:t>
            </w:r>
          </w:p>
          <w:p w:rsidR="005A5AC4" w:rsidRPr="0021641A" w:rsidRDefault="005A5AC4" w:rsidP="001A7215">
            <w:proofErr w:type="spellStart"/>
            <w:r w:rsidRPr="0021641A">
              <w:t>Cataphoric</w:t>
            </w:r>
            <w:proofErr w:type="spellEnd"/>
            <w:r w:rsidRPr="0021641A">
              <w:t xml:space="preserve"> reference</w:t>
            </w:r>
          </w:p>
          <w:p w:rsidR="005A5AC4" w:rsidRPr="0021641A" w:rsidRDefault="005A5AC4" w:rsidP="001A7215">
            <w:r w:rsidRPr="0021641A">
              <w:t>Discourse marker</w:t>
            </w:r>
          </w:p>
          <w:p w:rsidR="005A5AC4" w:rsidRPr="0021641A" w:rsidRDefault="005A5AC4" w:rsidP="001A7215">
            <w:pPr>
              <w:rPr>
                <w:b/>
                <w:u w:val="single"/>
              </w:rPr>
            </w:pPr>
            <w:r w:rsidRPr="0021641A">
              <w:t>Genre</w:t>
            </w:r>
          </w:p>
        </w:tc>
        <w:tc>
          <w:tcPr>
            <w:tcW w:w="4508" w:type="dxa"/>
          </w:tcPr>
          <w:p w:rsidR="005A5AC4" w:rsidRPr="0021641A" w:rsidRDefault="005A5AC4" w:rsidP="001A7215">
            <w:pPr>
              <w:rPr>
                <w:b/>
                <w:u w:val="single"/>
              </w:rPr>
            </w:pPr>
            <w:r w:rsidRPr="0021641A">
              <w:rPr>
                <w:b/>
                <w:u w:val="single"/>
              </w:rPr>
              <w:t xml:space="preserve">Graphology </w:t>
            </w:r>
          </w:p>
          <w:p w:rsidR="005A5AC4" w:rsidRPr="0021641A" w:rsidRDefault="005A5AC4" w:rsidP="001A7215">
            <w:r w:rsidRPr="0021641A">
              <w:t>Typography</w:t>
            </w:r>
          </w:p>
          <w:p w:rsidR="005A5AC4" w:rsidRPr="0021641A" w:rsidRDefault="005A5AC4" w:rsidP="001A7215">
            <w:r w:rsidRPr="0021641A">
              <w:t>Iconic/Symbolic signs</w:t>
            </w:r>
          </w:p>
        </w:tc>
      </w:tr>
      <w:tr w:rsidR="005A5AC4" w:rsidRPr="0021641A" w:rsidTr="001A7215">
        <w:tc>
          <w:tcPr>
            <w:tcW w:w="4508" w:type="dxa"/>
          </w:tcPr>
          <w:p w:rsidR="005A5AC4" w:rsidRPr="0021641A" w:rsidRDefault="005A5AC4" w:rsidP="001A7215">
            <w:pPr>
              <w:rPr>
                <w:b/>
                <w:u w:val="single"/>
              </w:rPr>
            </w:pPr>
            <w:r w:rsidRPr="0021641A">
              <w:rPr>
                <w:b/>
                <w:u w:val="single"/>
              </w:rPr>
              <w:t xml:space="preserve">Speech </w:t>
            </w:r>
          </w:p>
          <w:p w:rsidR="005A5AC4" w:rsidRPr="0021641A" w:rsidRDefault="005A5AC4" w:rsidP="001A7215">
            <w:r w:rsidRPr="0021641A">
              <w:t>Adjacency pair</w:t>
            </w:r>
          </w:p>
          <w:p w:rsidR="005A5AC4" w:rsidRPr="0021641A" w:rsidRDefault="005A5AC4" w:rsidP="001A7215">
            <w:r w:rsidRPr="0021641A">
              <w:t>Non fluency features</w:t>
            </w:r>
          </w:p>
          <w:p w:rsidR="005A5AC4" w:rsidRPr="0021641A" w:rsidRDefault="005A5AC4" w:rsidP="001A7215">
            <w:proofErr w:type="spellStart"/>
            <w:r w:rsidRPr="0021641A">
              <w:t>Non standard</w:t>
            </w:r>
            <w:proofErr w:type="spellEnd"/>
            <w:r w:rsidRPr="0021641A">
              <w:t xml:space="preserve"> grammar</w:t>
            </w:r>
          </w:p>
          <w:p w:rsidR="005A5AC4" w:rsidRPr="0021641A" w:rsidRDefault="005A5AC4" w:rsidP="001A7215">
            <w:r w:rsidRPr="0021641A">
              <w:t>Minimal responses</w:t>
            </w:r>
          </w:p>
          <w:p w:rsidR="005A5AC4" w:rsidRPr="0021641A" w:rsidRDefault="005A5AC4" w:rsidP="001A7215">
            <w:r w:rsidRPr="0021641A">
              <w:t>Tag questions</w:t>
            </w:r>
          </w:p>
          <w:p w:rsidR="005A5AC4" w:rsidRPr="0021641A" w:rsidRDefault="005A5AC4" w:rsidP="001A7215">
            <w:r w:rsidRPr="0021641A">
              <w:t>Fillers</w:t>
            </w:r>
          </w:p>
          <w:p w:rsidR="005A5AC4" w:rsidRPr="0021641A" w:rsidRDefault="005A5AC4" w:rsidP="001A7215">
            <w:r w:rsidRPr="0021641A">
              <w:t>Pauses</w:t>
            </w:r>
          </w:p>
          <w:p w:rsidR="005A5AC4" w:rsidRPr="0021641A" w:rsidRDefault="005A5AC4" w:rsidP="001A7215">
            <w:r w:rsidRPr="0021641A">
              <w:t>False starts</w:t>
            </w:r>
          </w:p>
          <w:p w:rsidR="005A5AC4" w:rsidRPr="0021641A" w:rsidRDefault="005A5AC4" w:rsidP="001A7215">
            <w:r w:rsidRPr="0021641A">
              <w:t>Hedges</w:t>
            </w:r>
          </w:p>
          <w:p w:rsidR="005A5AC4" w:rsidRPr="0021641A" w:rsidRDefault="005A5AC4" w:rsidP="001A7215">
            <w:proofErr w:type="spellStart"/>
            <w:r w:rsidRPr="0021641A">
              <w:t>Non verbal</w:t>
            </w:r>
            <w:proofErr w:type="spellEnd"/>
            <w:r w:rsidRPr="0021641A">
              <w:t xml:space="preserve"> communication </w:t>
            </w:r>
          </w:p>
          <w:p w:rsidR="005A5AC4" w:rsidRPr="0021641A" w:rsidRDefault="005A5AC4" w:rsidP="001A7215">
            <w:pPr>
              <w:rPr>
                <w:b/>
                <w:u w:val="single"/>
              </w:rPr>
            </w:pPr>
            <w:r w:rsidRPr="0021641A">
              <w:t>Transcript</w:t>
            </w:r>
          </w:p>
        </w:tc>
        <w:tc>
          <w:tcPr>
            <w:tcW w:w="4508" w:type="dxa"/>
          </w:tcPr>
          <w:p w:rsidR="005A5AC4" w:rsidRPr="0021641A" w:rsidRDefault="005A5AC4" w:rsidP="001A7215">
            <w:pPr>
              <w:rPr>
                <w:b/>
                <w:u w:val="single"/>
              </w:rPr>
            </w:pPr>
            <w:r w:rsidRPr="0021641A">
              <w:rPr>
                <w:b/>
                <w:u w:val="single"/>
              </w:rPr>
              <w:t xml:space="preserve">Multi modal language </w:t>
            </w:r>
          </w:p>
          <w:p w:rsidR="005A5AC4" w:rsidRPr="0021641A" w:rsidRDefault="005A5AC4" w:rsidP="001A7215">
            <w:pPr>
              <w:rPr>
                <w:b/>
                <w:u w:val="single"/>
              </w:rPr>
            </w:pPr>
          </w:p>
          <w:p w:rsidR="005A5AC4" w:rsidRPr="0021641A" w:rsidRDefault="005A5AC4" w:rsidP="001A7215">
            <w:r w:rsidRPr="0021641A">
              <w:t>Permanence</w:t>
            </w:r>
          </w:p>
          <w:p w:rsidR="005A5AC4" w:rsidRPr="0021641A" w:rsidRDefault="005A5AC4" w:rsidP="001A7215">
            <w:r w:rsidRPr="0021641A">
              <w:t>Ephemerality</w:t>
            </w:r>
          </w:p>
          <w:p w:rsidR="005A5AC4" w:rsidRPr="0021641A" w:rsidRDefault="005A5AC4" w:rsidP="001A7215">
            <w:pPr>
              <w:rPr>
                <w:b/>
                <w:u w:val="single"/>
              </w:rPr>
            </w:pPr>
            <w:r w:rsidRPr="0021641A">
              <w:t>Speech/writing continuum</w:t>
            </w:r>
            <w:r w:rsidRPr="0021641A">
              <w:rPr>
                <w:b/>
                <w:u w:val="single"/>
              </w:rPr>
              <w:t xml:space="preserve"> </w:t>
            </w:r>
          </w:p>
        </w:tc>
      </w:tr>
      <w:tr w:rsidR="005A5AC4" w:rsidRPr="0021641A" w:rsidTr="001A7215">
        <w:tc>
          <w:tcPr>
            <w:tcW w:w="4508" w:type="dxa"/>
          </w:tcPr>
          <w:p w:rsidR="005A5AC4" w:rsidRPr="0021641A" w:rsidRDefault="005A5AC4" w:rsidP="001A7215">
            <w:pPr>
              <w:rPr>
                <w:b/>
                <w:u w:val="single"/>
              </w:rPr>
            </w:pPr>
            <w:r w:rsidRPr="0021641A">
              <w:rPr>
                <w:b/>
                <w:u w:val="single"/>
              </w:rPr>
              <w:t>Hudson’s Modes</w:t>
            </w:r>
          </w:p>
          <w:p w:rsidR="005A5AC4" w:rsidRPr="0021641A" w:rsidRDefault="005A5AC4" w:rsidP="001A7215">
            <w:r w:rsidRPr="0021641A">
              <w:t xml:space="preserve">Permanent vs Ephemeral </w:t>
            </w:r>
          </w:p>
          <w:p w:rsidR="005A5AC4" w:rsidRPr="0021641A" w:rsidRDefault="005A5AC4" w:rsidP="001A7215">
            <w:r w:rsidRPr="0021641A">
              <w:t xml:space="preserve">Formal vs informal </w:t>
            </w:r>
          </w:p>
          <w:p w:rsidR="005A5AC4" w:rsidRPr="0021641A" w:rsidRDefault="005A5AC4" w:rsidP="001A7215">
            <w:r w:rsidRPr="0021641A">
              <w:t>Low vs high interactivity</w:t>
            </w:r>
          </w:p>
          <w:p w:rsidR="005A5AC4" w:rsidRPr="0021641A" w:rsidRDefault="005A5AC4" w:rsidP="001A7215">
            <w:r w:rsidRPr="0021641A">
              <w:t>Standard vs non standard</w:t>
            </w:r>
          </w:p>
          <w:p w:rsidR="005A5AC4" w:rsidRPr="0021641A" w:rsidRDefault="005A5AC4" w:rsidP="001A7215">
            <w:pPr>
              <w:rPr>
                <w:b/>
                <w:u w:val="single"/>
              </w:rPr>
            </w:pPr>
            <w:r w:rsidRPr="0021641A">
              <w:t>Message vs Socially Oriented</w:t>
            </w:r>
          </w:p>
        </w:tc>
        <w:tc>
          <w:tcPr>
            <w:tcW w:w="4508" w:type="dxa"/>
          </w:tcPr>
          <w:p w:rsidR="005A5AC4" w:rsidRPr="0021641A" w:rsidRDefault="005A5AC4" w:rsidP="001A7215">
            <w:pPr>
              <w:rPr>
                <w:b/>
                <w:u w:val="single"/>
              </w:rPr>
            </w:pPr>
            <w:r w:rsidRPr="0021641A">
              <w:rPr>
                <w:b/>
                <w:u w:val="single"/>
              </w:rPr>
              <w:t>Other important concepts</w:t>
            </w:r>
          </w:p>
          <w:p w:rsidR="005A5AC4" w:rsidRPr="0021641A" w:rsidRDefault="005A5AC4" w:rsidP="001A7215">
            <w:r w:rsidRPr="0021641A">
              <w:t xml:space="preserve">Prescriptivism </w:t>
            </w:r>
          </w:p>
          <w:p w:rsidR="005A5AC4" w:rsidRPr="0021641A" w:rsidRDefault="005A5AC4" w:rsidP="001A7215">
            <w:r w:rsidRPr="0021641A">
              <w:t xml:space="preserve">Descriptivism </w:t>
            </w:r>
          </w:p>
          <w:p w:rsidR="005A5AC4" w:rsidRPr="0021641A" w:rsidRDefault="005A5AC4" w:rsidP="001A7215">
            <w:r w:rsidRPr="0021641A">
              <w:t>Mode</w:t>
            </w:r>
          </w:p>
          <w:p w:rsidR="005A5AC4" w:rsidRPr="0021641A" w:rsidRDefault="005A5AC4" w:rsidP="001A7215">
            <w:r w:rsidRPr="0021641A">
              <w:t>Sapir Whorf Hypothesis</w:t>
            </w:r>
          </w:p>
          <w:p w:rsidR="005A5AC4" w:rsidRPr="0021641A" w:rsidRDefault="005A5AC4" w:rsidP="001A7215">
            <w:r w:rsidRPr="0021641A">
              <w:t xml:space="preserve">Helena </w:t>
            </w:r>
            <w:proofErr w:type="spellStart"/>
            <w:r w:rsidRPr="0021641A">
              <w:t>Halmari</w:t>
            </w:r>
            <w:proofErr w:type="spellEnd"/>
            <w:r w:rsidRPr="0021641A">
              <w:t xml:space="preserve"> on Political Correctness</w:t>
            </w:r>
          </w:p>
          <w:p w:rsidR="005A5AC4" w:rsidRDefault="005A5AC4" w:rsidP="001A7215">
            <w:r w:rsidRPr="0021641A">
              <w:t xml:space="preserve">Steven Pinker on the Euphemism Treadmill </w:t>
            </w:r>
          </w:p>
          <w:p w:rsidR="007002E7" w:rsidRDefault="007002E7" w:rsidP="001A7215">
            <w:proofErr w:type="spellStart"/>
            <w:r>
              <w:t>Aitchisons’s</w:t>
            </w:r>
            <w:proofErr w:type="spellEnd"/>
            <w:r>
              <w:t xml:space="preserve"> metaphors – crumbling castle, infectious diseases, damp spoon </w:t>
            </w:r>
          </w:p>
          <w:p w:rsidR="007002E7" w:rsidRDefault="007002E7" w:rsidP="001A7215">
            <w:r>
              <w:lastRenderedPageBreak/>
              <w:t>Other  common idea in language discourses: suspicion of youth/change/technology</w:t>
            </w:r>
          </w:p>
          <w:p w:rsidR="007002E7" w:rsidRDefault="007002E7" w:rsidP="001A7215">
            <w:r>
              <w:t>Aesthetics</w:t>
            </w:r>
          </w:p>
          <w:p w:rsidR="007002E7" w:rsidRDefault="007002E7" w:rsidP="001A7215">
            <w:r>
              <w:t>Battle/boundaries</w:t>
            </w:r>
          </w:p>
          <w:p w:rsidR="007002E7" w:rsidRPr="0021641A" w:rsidRDefault="007002E7" w:rsidP="001A7215">
            <w:bookmarkStart w:id="0" w:name="_GoBack"/>
            <w:bookmarkEnd w:id="0"/>
          </w:p>
          <w:p w:rsidR="005A5AC4" w:rsidRPr="0021641A" w:rsidRDefault="005A5AC4" w:rsidP="001A7215"/>
          <w:p w:rsidR="005A5AC4" w:rsidRPr="0021641A" w:rsidRDefault="005A5AC4" w:rsidP="001A7215"/>
        </w:tc>
      </w:tr>
    </w:tbl>
    <w:p w:rsidR="00345A33" w:rsidRDefault="00345A33"/>
    <w:p w:rsidR="007A25E4" w:rsidRDefault="007A25E4"/>
    <w:tbl>
      <w:tblPr>
        <w:tblStyle w:val="TableGrid"/>
        <w:tblW w:w="0" w:type="auto"/>
        <w:tblLook w:val="04A0" w:firstRow="1" w:lastRow="0" w:firstColumn="1" w:lastColumn="0" w:noHBand="0" w:noVBand="1"/>
      </w:tblPr>
      <w:tblGrid>
        <w:gridCol w:w="4508"/>
        <w:gridCol w:w="4508"/>
      </w:tblGrid>
      <w:tr w:rsidR="007A25E4" w:rsidRPr="0021641A" w:rsidTr="001A7215">
        <w:tc>
          <w:tcPr>
            <w:tcW w:w="9016" w:type="dxa"/>
            <w:gridSpan w:val="2"/>
          </w:tcPr>
          <w:p w:rsidR="007A25E4" w:rsidRPr="0021641A" w:rsidRDefault="007A25E4" w:rsidP="001A7215">
            <w:r w:rsidRPr="0021641A">
              <w:rPr>
                <w:b/>
              </w:rPr>
              <w:t xml:space="preserve">Language Change </w:t>
            </w:r>
          </w:p>
        </w:tc>
      </w:tr>
      <w:tr w:rsidR="007A25E4" w:rsidRPr="0021641A" w:rsidTr="001A7215">
        <w:tc>
          <w:tcPr>
            <w:tcW w:w="4508" w:type="dxa"/>
          </w:tcPr>
          <w:p w:rsidR="007A25E4" w:rsidRPr="0021641A" w:rsidRDefault="007A25E4" w:rsidP="001A7215">
            <w:r w:rsidRPr="0021641A">
              <w:t xml:space="preserve">AO1 Terminology </w:t>
            </w:r>
          </w:p>
        </w:tc>
        <w:tc>
          <w:tcPr>
            <w:tcW w:w="4508" w:type="dxa"/>
          </w:tcPr>
          <w:p w:rsidR="007A25E4" w:rsidRPr="0021641A" w:rsidRDefault="007A25E4" w:rsidP="001A7215">
            <w:r w:rsidRPr="0021641A">
              <w:t>AO2 – Theories</w:t>
            </w:r>
          </w:p>
        </w:tc>
      </w:tr>
      <w:tr w:rsidR="007A25E4" w:rsidRPr="0021641A" w:rsidTr="001A7215">
        <w:tc>
          <w:tcPr>
            <w:tcW w:w="4508" w:type="dxa"/>
          </w:tcPr>
          <w:p w:rsidR="007A25E4" w:rsidRPr="0021641A" w:rsidRDefault="007A25E4" w:rsidP="001A7215">
            <w:pPr>
              <w:rPr>
                <w:b/>
              </w:rPr>
            </w:pPr>
            <w:r w:rsidRPr="0021641A">
              <w:rPr>
                <w:b/>
              </w:rPr>
              <w:t>Orthographical change</w:t>
            </w:r>
          </w:p>
          <w:p w:rsidR="007A25E4" w:rsidRPr="0021641A" w:rsidRDefault="007A25E4" w:rsidP="001A7215">
            <w:r w:rsidRPr="0021641A">
              <w:t>The long s</w:t>
            </w:r>
          </w:p>
          <w:p w:rsidR="007A25E4" w:rsidRPr="0021641A" w:rsidRDefault="007A25E4" w:rsidP="001A7215">
            <w:proofErr w:type="spellStart"/>
            <w:r w:rsidRPr="0021641A">
              <w:t>Standardisation</w:t>
            </w:r>
            <w:proofErr w:type="spellEnd"/>
            <w:r w:rsidRPr="0021641A">
              <w:t xml:space="preserve"> of spelling</w:t>
            </w:r>
          </w:p>
          <w:p w:rsidR="007A25E4" w:rsidRPr="0021641A" w:rsidRDefault="007A25E4" w:rsidP="001A7215">
            <w:proofErr w:type="spellStart"/>
            <w:r w:rsidRPr="0021641A">
              <w:t>Capitalisation</w:t>
            </w:r>
            <w:proofErr w:type="spellEnd"/>
          </w:p>
          <w:p w:rsidR="007A25E4" w:rsidRPr="0021641A" w:rsidRDefault="007A25E4" w:rsidP="001A7215">
            <w:pPr>
              <w:rPr>
                <w:b/>
              </w:rPr>
            </w:pPr>
            <w:r w:rsidRPr="0021641A">
              <w:rPr>
                <w:b/>
              </w:rPr>
              <w:t>Grammatical Change</w:t>
            </w:r>
          </w:p>
          <w:p w:rsidR="007A25E4" w:rsidRPr="0021641A" w:rsidRDefault="007A25E4" w:rsidP="001A7215">
            <w:r w:rsidRPr="0021641A">
              <w:t>Loss of inflectional affixes</w:t>
            </w:r>
          </w:p>
          <w:p w:rsidR="007A25E4" w:rsidRPr="0021641A" w:rsidRDefault="007A25E4" w:rsidP="001A7215">
            <w:r w:rsidRPr="0021641A">
              <w:t>Increasing syntactical complexity</w:t>
            </w:r>
          </w:p>
          <w:p w:rsidR="007A25E4" w:rsidRPr="0021641A" w:rsidRDefault="007A25E4" w:rsidP="001A7215">
            <w:r w:rsidRPr="0021641A">
              <w:t>Change in use of prepositions</w:t>
            </w:r>
          </w:p>
          <w:p w:rsidR="007A25E4" w:rsidRPr="0021641A" w:rsidRDefault="007A25E4" w:rsidP="001A7215">
            <w:r w:rsidRPr="0021641A">
              <w:t>Change in use of auxiliary verbs</w:t>
            </w:r>
          </w:p>
          <w:p w:rsidR="007A25E4" w:rsidRPr="0021641A" w:rsidRDefault="007A25E4" w:rsidP="001A7215">
            <w:r w:rsidRPr="0021641A">
              <w:t>Change in use of pronouns</w:t>
            </w:r>
          </w:p>
          <w:p w:rsidR="007A25E4" w:rsidRPr="0021641A" w:rsidRDefault="007A25E4" w:rsidP="001A7215">
            <w:r w:rsidRPr="0021641A">
              <w:t>Case</w:t>
            </w:r>
          </w:p>
          <w:p w:rsidR="007A25E4" w:rsidRPr="0021641A" w:rsidRDefault="007A25E4" w:rsidP="001A7215">
            <w:r w:rsidRPr="0021641A">
              <w:t>Analogy</w:t>
            </w:r>
          </w:p>
          <w:p w:rsidR="007A25E4" w:rsidRPr="0021641A" w:rsidRDefault="007A25E4" w:rsidP="001A7215">
            <w:r w:rsidRPr="0021641A">
              <w:t>Economy of memory</w:t>
            </w:r>
          </w:p>
          <w:p w:rsidR="007A25E4" w:rsidRPr="0021641A" w:rsidRDefault="007A25E4" w:rsidP="001A7215">
            <w:r w:rsidRPr="0021641A">
              <w:t>Internal borrowing</w:t>
            </w:r>
          </w:p>
          <w:p w:rsidR="007A25E4" w:rsidRPr="0021641A" w:rsidRDefault="007A25E4" w:rsidP="001A7215">
            <w:proofErr w:type="spellStart"/>
            <w:r w:rsidRPr="0021641A">
              <w:t>Regularisation</w:t>
            </w:r>
            <w:proofErr w:type="spellEnd"/>
            <w:r w:rsidRPr="0021641A">
              <w:t xml:space="preserve"> </w:t>
            </w:r>
          </w:p>
          <w:p w:rsidR="007A25E4" w:rsidRPr="0021641A" w:rsidRDefault="007A25E4" w:rsidP="001A7215">
            <w:r w:rsidRPr="0021641A">
              <w:t>Back formation</w:t>
            </w:r>
          </w:p>
          <w:p w:rsidR="007A25E4" w:rsidRPr="0021641A" w:rsidRDefault="007A25E4" w:rsidP="001A7215">
            <w:proofErr w:type="spellStart"/>
            <w:r w:rsidRPr="0021641A">
              <w:t>Grammaticalisation</w:t>
            </w:r>
            <w:proofErr w:type="spellEnd"/>
          </w:p>
          <w:p w:rsidR="007A25E4" w:rsidRPr="0021641A" w:rsidRDefault="007A25E4" w:rsidP="001A7215">
            <w:r w:rsidRPr="0021641A">
              <w:t>Attitudes to double negatives</w:t>
            </w:r>
          </w:p>
          <w:p w:rsidR="007A25E4" w:rsidRPr="0021641A" w:rsidRDefault="007A25E4" w:rsidP="001A7215">
            <w:r w:rsidRPr="0021641A">
              <w:t>Attitudes to ending sentences with prepositions</w:t>
            </w:r>
          </w:p>
          <w:p w:rsidR="007A25E4" w:rsidRPr="0021641A" w:rsidRDefault="007A25E4" w:rsidP="001A7215">
            <w:r w:rsidRPr="0021641A">
              <w:t>Attitudes to split infinitives</w:t>
            </w:r>
          </w:p>
          <w:p w:rsidR="007A25E4" w:rsidRPr="0021641A" w:rsidRDefault="007A25E4" w:rsidP="001A7215">
            <w:pPr>
              <w:rPr>
                <w:b/>
              </w:rPr>
            </w:pPr>
            <w:r w:rsidRPr="0021641A">
              <w:rPr>
                <w:b/>
              </w:rPr>
              <w:t>Lexical and semantic change</w:t>
            </w:r>
          </w:p>
          <w:p w:rsidR="007A25E4" w:rsidRPr="0021641A" w:rsidRDefault="007A25E4" w:rsidP="001A7215">
            <w:r w:rsidRPr="0021641A">
              <w:t>Potential for change</w:t>
            </w:r>
          </w:p>
          <w:p w:rsidR="007A25E4" w:rsidRPr="0021641A" w:rsidRDefault="007A25E4" w:rsidP="001A7215">
            <w:proofErr w:type="spellStart"/>
            <w:r w:rsidRPr="0021641A">
              <w:t>Implemetation</w:t>
            </w:r>
            <w:proofErr w:type="spellEnd"/>
            <w:r w:rsidRPr="0021641A">
              <w:t xml:space="preserve"> of change</w:t>
            </w:r>
          </w:p>
          <w:p w:rsidR="007A25E4" w:rsidRPr="0021641A" w:rsidRDefault="007A25E4" w:rsidP="001A7215">
            <w:r w:rsidRPr="0021641A">
              <w:t>Lexical diffusion</w:t>
            </w:r>
          </w:p>
          <w:p w:rsidR="007A25E4" w:rsidRPr="0021641A" w:rsidRDefault="007A25E4" w:rsidP="001A7215">
            <w:r w:rsidRPr="0021641A">
              <w:t>Codification</w:t>
            </w:r>
          </w:p>
          <w:p w:rsidR="007A25E4" w:rsidRPr="0021641A" w:rsidRDefault="007A25E4" w:rsidP="001A7215">
            <w:r w:rsidRPr="0021641A">
              <w:t>Compounding</w:t>
            </w:r>
          </w:p>
          <w:p w:rsidR="007A25E4" w:rsidRPr="0021641A" w:rsidRDefault="007A25E4" w:rsidP="001A7215">
            <w:r w:rsidRPr="0021641A">
              <w:t>Blends</w:t>
            </w:r>
          </w:p>
          <w:p w:rsidR="007A25E4" w:rsidRPr="0021641A" w:rsidRDefault="007A25E4" w:rsidP="001A7215">
            <w:r w:rsidRPr="0021641A">
              <w:t>Borrowings</w:t>
            </w:r>
          </w:p>
          <w:p w:rsidR="007A25E4" w:rsidRPr="0021641A" w:rsidRDefault="007A25E4" w:rsidP="001A7215">
            <w:r w:rsidRPr="0021641A">
              <w:t>Coinage</w:t>
            </w:r>
          </w:p>
          <w:p w:rsidR="007A25E4" w:rsidRPr="0021641A" w:rsidRDefault="007A25E4" w:rsidP="001A7215">
            <w:r w:rsidRPr="0021641A">
              <w:t>Neologisms</w:t>
            </w:r>
          </w:p>
          <w:p w:rsidR="007A25E4" w:rsidRPr="0021641A" w:rsidRDefault="007A25E4" w:rsidP="001A7215">
            <w:r w:rsidRPr="0021641A">
              <w:t>Functional conversion</w:t>
            </w:r>
          </w:p>
          <w:p w:rsidR="007A25E4" w:rsidRPr="0021641A" w:rsidRDefault="007A25E4" w:rsidP="001A7215">
            <w:r w:rsidRPr="0021641A">
              <w:t>Affixation</w:t>
            </w:r>
          </w:p>
          <w:p w:rsidR="007A25E4" w:rsidRPr="0021641A" w:rsidRDefault="007A25E4" w:rsidP="001A7215">
            <w:r w:rsidRPr="0021641A">
              <w:t>Acronyms</w:t>
            </w:r>
          </w:p>
          <w:p w:rsidR="007A25E4" w:rsidRPr="0021641A" w:rsidRDefault="007A25E4" w:rsidP="001A7215">
            <w:r w:rsidRPr="0021641A">
              <w:t>Archaisms</w:t>
            </w:r>
          </w:p>
          <w:p w:rsidR="007A25E4" w:rsidRPr="0021641A" w:rsidRDefault="007A25E4" w:rsidP="001A7215">
            <w:pPr>
              <w:rPr>
                <w:b/>
              </w:rPr>
            </w:pPr>
            <w:r w:rsidRPr="0021641A">
              <w:rPr>
                <w:b/>
              </w:rPr>
              <w:t>Sematic Change</w:t>
            </w:r>
          </w:p>
          <w:p w:rsidR="007A25E4" w:rsidRPr="0021641A" w:rsidRDefault="007A25E4" w:rsidP="001A7215">
            <w:r w:rsidRPr="0021641A">
              <w:t>Bleaching</w:t>
            </w:r>
          </w:p>
          <w:p w:rsidR="007A25E4" w:rsidRPr="0021641A" w:rsidRDefault="007A25E4" w:rsidP="001A7215">
            <w:r w:rsidRPr="0021641A">
              <w:t>Amelioration</w:t>
            </w:r>
          </w:p>
          <w:p w:rsidR="007A25E4" w:rsidRPr="0021641A" w:rsidRDefault="007A25E4" w:rsidP="001A7215">
            <w:r w:rsidRPr="0021641A">
              <w:t>Pejoration</w:t>
            </w:r>
          </w:p>
          <w:p w:rsidR="007A25E4" w:rsidRPr="0021641A" w:rsidRDefault="007A25E4" w:rsidP="001A7215">
            <w:r w:rsidRPr="0021641A">
              <w:t>Broadening</w:t>
            </w:r>
          </w:p>
          <w:p w:rsidR="007A25E4" w:rsidRPr="0021641A" w:rsidRDefault="007A25E4" w:rsidP="001A7215">
            <w:r w:rsidRPr="0021641A">
              <w:lastRenderedPageBreak/>
              <w:t>Narrowing</w:t>
            </w:r>
          </w:p>
          <w:p w:rsidR="007A25E4" w:rsidRPr="0021641A" w:rsidRDefault="007A25E4" w:rsidP="001A7215">
            <w:r w:rsidRPr="0021641A">
              <w:t>Polysemy</w:t>
            </w:r>
          </w:p>
          <w:p w:rsidR="007A25E4" w:rsidRPr="0021641A" w:rsidRDefault="007A25E4" w:rsidP="001A7215">
            <w:r w:rsidRPr="0021641A">
              <w:t>Discontinuous transmission</w:t>
            </w:r>
          </w:p>
          <w:p w:rsidR="007A25E4" w:rsidRPr="0021641A" w:rsidRDefault="007A25E4" w:rsidP="001A7215">
            <w:r w:rsidRPr="0021641A">
              <w:t>Arbitrariness of the linguistic sign</w:t>
            </w:r>
          </w:p>
          <w:p w:rsidR="007A25E4" w:rsidRPr="0021641A" w:rsidRDefault="007A25E4" w:rsidP="001A7215">
            <w:r w:rsidRPr="0021641A">
              <w:t>Pinker on the euphemism treadmill</w:t>
            </w:r>
          </w:p>
          <w:p w:rsidR="007A25E4" w:rsidRPr="0021641A" w:rsidRDefault="007A25E4" w:rsidP="001A7215">
            <w:r w:rsidRPr="0021641A">
              <w:t>Political correctness</w:t>
            </w:r>
          </w:p>
          <w:p w:rsidR="007A25E4" w:rsidRPr="0021641A" w:rsidRDefault="007A25E4" w:rsidP="001A7215">
            <w:r w:rsidRPr="0021641A">
              <w:t xml:space="preserve">The Sapir Whorf Hypothesis </w:t>
            </w:r>
          </w:p>
          <w:p w:rsidR="007A25E4" w:rsidRPr="0021641A" w:rsidRDefault="007A25E4" w:rsidP="001A7215">
            <w:r w:rsidRPr="0021641A">
              <w:t>Linguistic determinism</w:t>
            </w:r>
          </w:p>
        </w:tc>
        <w:tc>
          <w:tcPr>
            <w:tcW w:w="4508" w:type="dxa"/>
          </w:tcPr>
          <w:p w:rsidR="007A25E4" w:rsidRPr="0021641A" w:rsidRDefault="007A25E4" w:rsidP="001A7215">
            <w:r w:rsidRPr="0021641A">
              <w:lastRenderedPageBreak/>
              <w:t>Jean Aitchison – Damp spoon, Infectious Disease, Crumbling Castle</w:t>
            </w:r>
          </w:p>
          <w:p w:rsidR="007A25E4" w:rsidRPr="0021641A" w:rsidRDefault="007A25E4" w:rsidP="001A7215">
            <w:r>
              <w:t>Crystal’s Tide theory</w:t>
            </w:r>
          </w:p>
          <w:p w:rsidR="007A25E4" w:rsidRPr="0021641A" w:rsidRDefault="007A25E4" w:rsidP="001A7215">
            <w:r w:rsidRPr="0021641A">
              <w:t>Prescriptivism</w:t>
            </w:r>
          </w:p>
          <w:p w:rsidR="007A25E4" w:rsidRPr="0021641A" w:rsidRDefault="007A25E4" w:rsidP="001A7215">
            <w:r w:rsidRPr="0021641A">
              <w:t>Descriptivism</w:t>
            </w:r>
          </w:p>
          <w:p w:rsidR="007A25E4" w:rsidRPr="0021641A" w:rsidRDefault="007A25E4" w:rsidP="001A7215">
            <w:r w:rsidRPr="0021641A">
              <w:t>Prestige forms</w:t>
            </w:r>
          </w:p>
          <w:p w:rsidR="007A25E4" w:rsidRPr="0021641A" w:rsidRDefault="007A25E4" w:rsidP="001A7215">
            <w:r w:rsidRPr="0021641A">
              <w:t>Stigmatized forms</w:t>
            </w:r>
          </w:p>
          <w:p w:rsidR="007A25E4" w:rsidRPr="0021641A" w:rsidRDefault="007A25E4" w:rsidP="001A7215">
            <w:r w:rsidRPr="0021641A">
              <w:t>Covert/Overt prestige</w:t>
            </w:r>
          </w:p>
          <w:p w:rsidR="007A25E4" w:rsidRPr="0021641A" w:rsidRDefault="007A25E4" w:rsidP="001A7215">
            <w:r w:rsidRPr="0021641A">
              <w:t>Language decay</w:t>
            </w:r>
          </w:p>
          <w:p w:rsidR="007A25E4" w:rsidRPr="0021641A" w:rsidRDefault="007A25E4" w:rsidP="001A7215">
            <w:proofErr w:type="spellStart"/>
            <w:r w:rsidRPr="0021641A">
              <w:t>Wiliam</w:t>
            </w:r>
            <w:proofErr w:type="spellEnd"/>
            <w:r w:rsidRPr="0021641A">
              <w:t xml:space="preserve"> </w:t>
            </w:r>
            <w:proofErr w:type="spellStart"/>
            <w:r w:rsidRPr="0021641A">
              <w:t>La</w:t>
            </w:r>
            <w:r>
              <w:t>bov’s</w:t>
            </w:r>
            <w:proofErr w:type="spellEnd"/>
            <w:r>
              <w:t xml:space="preserve"> Martha’s Vineyard research</w:t>
            </w:r>
          </w:p>
          <w:p w:rsidR="007A25E4" w:rsidRPr="0021641A" w:rsidRDefault="007A25E4" w:rsidP="001A7215">
            <w:r w:rsidRPr="0021641A">
              <w:t>Donald McKinnon 6 categories of attitudes towards language change</w:t>
            </w:r>
          </w:p>
          <w:p w:rsidR="007A25E4" w:rsidRPr="0021641A" w:rsidRDefault="007A25E4" w:rsidP="001A7215">
            <w:r w:rsidRPr="0021641A">
              <w:t>The Queen’s English society on prescriptivism</w:t>
            </w:r>
          </w:p>
          <w:p w:rsidR="007A25E4" w:rsidRPr="0021641A" w:rsidRDefault="007A25E4" w:rsidP="001A7215">
            <w:proofErr w:type="spellStart"/>
            <w:r w:rsidRPr="0021641A">
              <w:t>Popularist</w:t>
            </w:r>
            <w:proofErr w:type="spellEnd"/>
            <w:r w:rsidRPr="0021641A">
              <w:t xml:space="preserve"> prescriptivism – current examples</w:t>
            </w:r>
          </w:p>
          <w:p w:rsidR="007A25E4" w:rsidRPr="0021641A" w:rsidRDefault="007A25E4" w:rsidP="001A7215">
            <w:r w:rsidRPr="0021641A">
              <w:t>Synchronic Change</w:t>
            </w:r>
          </w:p>
          <w:p w:rsidR="007A25E4" w:rsidRPr="0021641A" w:rsidRDefault="007A25E4" w:rsidP="001A7215">
            <w:r w:rsidRPr="0021641A">
              <w:t>Diachronic Change</w:t>
            </w:r>
          </w:p>
          <w:p w:rsidR="007A25E4" w:rsidRPr="0021641A" w:rsidRDefault="007A25E4" w:rsidP="001A7215">
            <w:r w:rsidRPr="0021641A">
              <w:t>Roman influence</w:t>
            </w:r>
          </w:p>
          <w:p w:rsidR="007A25E4" w:rsidRPr="0021641A" w:rsidRDefault="007A25E4" w:rsidP="001A7215">
            <w:r w:rsidRPr="0021641A">
              <w:t>Norman influence</w:t>
            </w:r>
          </w:p>
          <w:p w:rsidR="007A25E4" w:rsidRPr="0021641A" w:rsidRDefault="007A25E4" w:rsidP="001A7215">
            <w:r w:rsidRPr="0021641A">
              <w:t>Viking invasion</w:t>
            </w:r>
          </w:p>
          <w:p w:rsidR="007A25E4" w:rsidRPr="0021641A" w:rsidRDefault="007A25E4" w:rsidP="001A7215">
            <w:proofErr w:type="spellStart"/>
            <w:r w:rsidRPr="0021641A">
              <w:t>Anglo-saxon</w:t>
            </w:r>
            <w:proofErr w:type="spellEnd"/>
            <w:r w:rsidRPr="0021641A">
              <w:t xml:space="preserve"> invasion</w:t>
            </w:r>
          </w:p>
          <w:p w:rsidR="007A25E4" w:rsidRPr="0021641A" w:rsidRDefault="007A25E4" w:rsidP="001A7215">
            <w:r w:rsidRPr="0021641A">
              <w:t>Great Vowel Shift</w:t>
            </w:r>
            <w:r w:rsidR="00F93CFB">
              <w:t xml:space="preserve"> and prosodic trends </w:t>
            </w:r>
          </w:p>
          <w:p w:rsidR="007A25E4" w:rsidRPr="0021641A" w:rsidRDefault="007A25E4" w:rsidP="001A7215">
            <w:r w:rsidRPr="0021641A">
              <w:t>Invention of the printing press 1476</w:t>
            </w:r>
          </w:p>
          <w:p w:rsidR="007A25E4" w:rsidRPr="0021641A" w:rsidRDefault="007A25E4" w:rsidP="001A7215">
            <w:proofErr w:type="spellStart"/>
            <w:r w:rsidRPr="0021641A">
              <w:t>Standardisation</w:t>
            </w:r>
            <w:proofErr w:type="spellEnd"/>
          </w:p>
          <w:p w:rsidR="007A25E4" w:rsidRPr="0021641A" w:rsidRDefault="007A25E4" w:rsidP="001A7215">
            <w:r w:rsidRPr="0021641A">
              <w:t>Johnson’s Dictionary 1755</w:t>
            </w:r>
          </w:p>
          <w:p w:rsidR="007A25E4" w:rsidRPr="0021641A" w:rsidRDefault="007A25E4" w:rsidP="001A7215">
            <w:proofErr w:type="spellStart"/>
            <w:r w:rsidRPr="0021641A">
              <w:t>Lowth’s</w:t>
            </w:r>
            <w:proofErr w:type="spellEnd"/>
            <w:r w:rsidRPr="0021641A">
              <w:t xml:space="preserve"> Grammar 1762</w:t>
            </w:r>
          </w:p>
          <w:p w:rsidR="00F93CFB" w:rsidRDefault="00F93CFB" w:rsidP="001A7215">
            <w:r>
              <w:t>Decline in RP.</w:t>
            </w:r>
          </w:p>
          <w:p w:rsidR="00F93CFB" w:rsidRDefault="00F93CFB" w:rsidP="001A7215">
            <w:proofErr w:type="spellStart"/>
            <w:r>
              <w:t>Linguacide</w:t>
            </w:r>
            <w:proofErr w:type="spellEnd"/>
            <w:r>
              <w:t xml:space="preserve"> and the decline of accents</w:t>
            </w:r>
          </w:p>
          <w:p w:rsidR="00B356B5" w:rsidRDefault="00B356B5" w:rsidP="00B356B5">
            <w:r>
              <w:t>Chen and S Curve model</w:t>
            </w:r>
          </w:p>
          <w:p w:rsidR="00B356B5" w:rsidRDefault="00B356B5" w:rsidP="00B356B5">
            <w:proofErr w:type="spellStart"/>
            <w:r w:rsidRPr="00AA7667">
              <w:t>Ne</w:t>
            </w:r>
            <w:r>
              <w:t>valainen</w:t>
            </w:r>
            <w:proofErr w:type="spellEnd"/>
            <w:r>
              <w:t xml:space="preserve"> and </w:t>
            </w:r>
            <w:proofErr w:type="spellStart"/>
            <w:r>
              <w:t>Raumolin-Brunberg</w:t>
            </w:r>
            <w:proofErr w:type="spellEnd"/>
            <w:r>
              <w:t> and ye/you</w:t>
            </w:r>
          </w:p>
          <w:p w:rsidR="00B356B5" w:rsidRDefault="00B356B5" w:rsidP="00B356B5">
            <w:r>
              <w:t>Bailey and the wave model</w:t>
            </w:r>
          </w:p>
          <w:p w:rsidR="00B356B5" w:rsidRDefault="00B356B5" w:rsidP="00B356B5">
            <w:r>
              <w:t>Halliday and functional theory</w:t>
            </w:r>
          </w:p>
          <w:p w:rsidR="00B356B5" w:rsidRDefault="00B356B5" w:rsidP="00B356B5">
            <w:r>
              <w:t xml:space="preserve">Substratum theory and </w:t>
            </w:r>
            <w:proofErr w:type="spellStart"/>
            <w:r>
              <w:t>Labov’s</w:t>
            </w:r>
            <w:proofErr w:type="spellEnd"/>
            <w:r>
              <w:t xml:space="preserve"> study</w:t>
            </w:r>
          </w:p>
          <w:p w:rsidR="00B356B5" w:rsidRPr="0021641A" w:rsidRDefault="00B356B5" w:rsidP="00B356B5">
            <w:r>
              <w:t>Diffusion and contra-hierarchical diffusion</w:t>
            </w:r>
          </w:p>
        </w:tc>
      </w:tr>
    </w:tbl>
    <w:p w:rsidR="007A25E4" w:rsidRDefault="007A25E4"/>
    <w:sectPr w:rsidR="007A25E4"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6479D"/>
    <w:multiLevelType w:val="hybridMultilevel"/>
    <w:tmpl w:val="35322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F36766"/>
    <w:multiLevelType w:val="hybridMultilevel"/>
    <w:tmpl w:val="F6943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727CAA"/>
    <w:multiLevelType w:val="hybridMultilevel"/>
    <w:tmpl w:val="BA48F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C25FBC"/>
    <w:multiLevelType w:val="hybridMultilevel"/>
    <w:tmpl w:val="080AC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870A9F"/>
    <w:multiLevelType w:val="hybridMultilevel"/>
    <w:tmpl w:val="7876C936"/>
    <w:lvl w:ilvl="0" w:tplc="1E0C09DC">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E16BC7"/>
    <w:multiLevelType w:val="hybridMultilevel"/>
    <w:tmpl w:val="09E62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514C0D"/>
    <w:multiLevelType w:val="hybridMultilevel"/>
    <w:tmpl w:val="6396E122"/>
    <w:lvl w:ilvl="0" w:tplc="1E0C09DC">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EF312C"/>
    <w:multiLevelType w:val="hybridMultilevel"/>
    <w:tmpl w:val="319ED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5E117B"/>
    <w:multiLevelType w:val="hybridMultilevel"/>
    <w:tmpl w:val="79FE7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7"/>
  </w:num>
  <w:num w:numId="4">
    <w:abstractNumId w:val="3"/>
  </w:num>
  <w:num w:numId="5">
    <w:abstractNumId w:val="4"/>
  </w:num>
  <w:num w:numId="6">
    <w:abstractNumId w:val="2"/>
  </w:num>
  <w:num w:numId="7">
    <w:abstractNumId w:val="0"/>
  </w:num>
  <w:num w:numId="8">
    <w:abstractNumId w:val="9"/>
  </w:num>
  <w:num w:numId="9">
    <w:abstractNumId w:val="1"/>
  </w:num>
  <w:num w:numId="10">
    <w:abstractNumId w:val="12"/>
  </w:num>
  <w:num w:numId="11">
    <w:abstractNumId w:val="5"/>
  </w:num>
  <w:num w:numId="12">
    <w:abstractNumId w:val="13"/>
  </w:num>
  <w:num w:numId="13">
    <w:abstractNumId w:val="1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2A2"/>
    <w:rsid w:val="000B0C27"/>
    <w:rsid w:val="001F19B0"/>
    <w:rsid w:val="00345A33"/>
    <w:rsid w:val="004F62D7"/>
    <w:rsid w:val="0050170E"/>
    <w:rsid w:val="005A5AC4"/>
    <w:rsid w:val="006301AF"/>
    <w:rsid w:val="006D276F"/>
    <w:rsid w:val="007002E7"/>
    <w:rsid w:val="007240E4"/>
    <w:rsid w:val="0074082C"/>
    <w:rsid w:val="007A25E4"/>
    <w:rsid w:val="007D1D82"/>
    <w:rsid w:val="00875AE4"/>
    <w:rsid w:val="008A6727"/>
    <w:rsid w:val="009055F9"/>
    <w:rsid w:val="0096445C"/>
    <w:rsid w:val="009818C7"/>
    <w:rsid w:val="009D7640"/>
    <w:rsid w:val="00A32435"/>
    <w:rsid w:val="00A37AC3"/>
    <w:rsid w:val="00B356B5"/>
    <w:rsid w:val="00BF7C9E"/>
    <w:rsid w:val="00C34AAD"/>
    <w:rsid w:val="00D202A2"/>
    <w:rsid w:val="00D56596"/>
    <w:rsid w:val="00D7602D"/>
    <w:rsid w:val="00D915DE"/>
    <w:rsid w:val="00EB5837"/>
    <w:rsid w:val="00F15220"/>
    <w:rsid w:val="00F93C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4B618"/>
  <w15:chartTrackingRefBased/>
  <w15:docId w15:val="{87C76F78-CACC-46ED-9F53-D2E522FA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2A2"/>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02A2"/>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02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985673B-76AD-4565-BFC0-00945E1F1F6F}"/>
</file>

<file path=customXml/itemProps2.xml><?xml version="1.0" encoding="utf-8"?>
<ds:datastoreItem xmlns:ds="http://schemas.openxmlformats.org/officeDocument/2006/customXml" ds:itemID="{53CBCDE5-6345-4091-8C43-7657A9901600}"/>
</file>

<file path=customXml/itemProps3.xml><?xml version="1.0" encoding="utf-8"?>
<ds:datastoreItem xmlns:ds="http://schemas.openxmlformats.org/officeDocument/2006/customXml" ds:itemID="{A966CA16-15A5-4B5B-B6C5-889791173744}"/>
</file>

<file path=docProps/app.xml><?xml version="1.0" encoding="utf-8"?>
<Properties xmlns="http://schemas.openxmlformats.org/officeDocument/2006/extended-properties" xmlns:vt="http://schemas.openxmlformats.org/officeDocument/2006/docPropsVTypes">
  <Template>Normal</Template>
  <TotalTime>5</TotalTime>
  <Pages>5</Pages>
  <Words>1497</Words>
  <Characters>8539</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Skylark Song</dc:creator>
  <cp:keywords/>
  <dc:description/>
  <cp:lastModifiedBy>Clough, Anne</cp:lastModifiedBy>
  <cp:revision>2</cp:revision>
  <dcterms:created xsi:type="dcterms:W3CDTF">2021-07-20T07:53:00Z</dcterms:created>
  <dcterms:modified xsi:type="dcterms:W3CDTF">2021-07-20T07:53:00Z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