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A2" w:rsidRPr="009218EA" w:rsidRDefault="00D202A2" w:rsidP="009B3B1C">
      <w:pPr>
        <w:ind w:firstLine="720"/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A6C93A7" wp14:editId="226932E7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18EA">
        <w:rPr>
          <w:b/>
          <w:lang w:val="en-GB"/>
        </w:rPr>
        <w:t>St Mary’s Catholic School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>Department Curriculum Planning</w:t>
      </w:r>
    </w:p>
    <w:p w:rsidR="00D202A2" w:rsidRDefault="00D202A2" w:rsidP="00D202A2">
      <w:pPr>
        <w:rPr>
          <w:lang w:val="en-GB"/>
        </w:rPr>
      </w:pPr>
      <w:r>
        <w:rPr>
          <w:lang w:val="en-GB"/>
        </w:rPr>
        <w:t xml:space="preserve">Department: </w:t>
      </w:r>
      <w:r>
        <w:rPr>
          <w:b/>
          <w:color w:val="7030A0"/>
          <w:lang w:val="en-GB"/>
        </w:rPr>
        <w:t xml:space="preserve">English </w:t>
      </w:r>
    </w:p>
    <w:p w:rsidR="00D202A2" w:rsidRDefault="00D202A2" w:rsidP="00D202A2">
      <w:pPr>
        <w:rPr>
          <w:lang w:val="en-GB"/>
        </w:rPr>
      </w:pPr>
    </w:p>
    <w:p w:rsidR="00D202A2" w:rsidRPr="007B04C0" w:rsidRDefault="00D202A2" w:rsidP="00D202A2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Year Group: </w:t>
      </w:r>
      <w:r w:rsidR="00E1716A">
        <w:rPr>
          <w:b/>
          <w:color w:val="7030A0"/>
          <w:sz w:val="21"/>
          <w:szCs w:val="21"/>
          <w:lang w:val="en-GB"/>
        </w:rPr>
        <w:t>10 English Language</w:t>
      </w: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04C0" w:rsidRDefault="00D202A2" w:rsidP="00D202A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 xml:space="preserve">This is the plan for the taught curriculum during achievement period: </w:t>
      </w:r>
      <w:r w:rsidR="004F4B24">
        <w:rPr>
          <w:b/>
          <w:color w:val="7030A0"/>
          <w:sz w:val="21"/>
          <w:szCs w:val="21"/>
          <w:lang w:val="en-GB"/>
        </w:rPr>
        <w:t>Three</w:t>
      </w: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Brief summary of the topic/work being covered during this period</w:t>
            </w:r>
            <w:r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D202A2" w:rsidRPr="007B04C0" w:rsidTr="00374376">
        <w:tc>
          <w:tcPr>
            <w:tcW w:w="10632" w:type="dxa"/>
          </w:tcPr>
          <w:p w:rsidR="00E1716A" w:rsidRDefault="009055F9" w:rsidP="00E1716A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</w:t>
            </w:r>
            <w:r w:rsidR="00E1716A">
              <w:rPr>
                <w:sz w:val="21"/>
                <w:szCs w:val="21"/>
                <w:lang w:val="en-GB"/>
              </w:rPr>
              <w:t xml:space="preserve">will know and understand the requirements </w:t>
            </w:r>
            <w:r w:rsidR="008B024F">
              <w:rPr>
                <w:sz w:val="21"/>
                <w:szCs w:val="21"/>
                <w:lang w:val="en-GB"/>
              </w:rPr>
              <w:t>of GCSE English Language Paper 2</w:t>
            </w:r>
            <w:r w:rsidR="00E1716A">
              <w:rPr>
                <w:sz w:val="21"/>
                <w:szCs w:val="21"/>
                <w:lang w:val="en-GB"/>
              </w:rPr>
              <w:t xml:space="preserve"> including the rationale, timings and approach to each question.</w:t>
            </w:r>
          </w:p>
          <w:p w:rsidR="0074082C" w:rsidRDefault="00E1716A" w:rsidP="008B024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practise and know how to respond to unseen </w:t>
            </w:r>
            <w:r w:rsidR="008B024F">
              <w:rPr>
                <w:sz w:val="21"/>
                <w:szCs w:val="21"/>
                <w:lang w:val="en-GB"/>
              </w:rPr>
              <w:t xml:space="preserve">non - </w:t>
            </w:r>
            <w:r>
              <w:rPr>
                <w:sz w:val="21"/>
                <w:szCs w:val="21"/>
                <w:lang w:val="en-GB"/>
              </w:rPr>
              <w:t xml:space="preserve">fictional texts, ensuring they know how to analyse language and structure, </w:t>
            </w:r>
            <w:r w:rsidR="008B024F">
              <w:rPr>
                <w:sz w:val="21"/>
                <w:szCs w:val="21"/>
                <w:lang w:val="en-GB"/>
              </w:rPr>
              <w:t>identify, analyse and compare viewpoints and summarise inferences.</w:t>
            </w:r>
          </w:p>
          <w:p w:rsidR="008B024F" w:rsidRPr="009445D5" w:rsidRDefault="008B024F" w:rsidP="008B024F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develop their ability to construct and communicate an argument and viewpoint.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D202A2" w:rsidRPr="007B04C0" w:rsidTr="00374376">
        <w:tc>
          <w:tcPr>
            <w:tcW w:w="10632" w:type="dxa"/>
          </w:tcPr>
          <w:p w:rsidR="00F13D49" w:rsidRPr="00F13D49" w:rsidRDefault="00F13D49" w:rsidP="00C34AAD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Knowledge of the workings of a </w:t>
            </w:r>
            <w:r w:rsidR="00E1716A">
              <w:rPr>
                <w:sz w:val="21"/>
                <w:szCs w:val="21"/>
                <w:lang w:val="en-GB"/>
              </w:rPr>
              <w:t>fictional text</w:t>
            </w:r>
            <w:r>
              <w:rPr>
                <w:sz w:val="21"/>
                <w:szCs w:val="21"/>
                <w:lang w:val="en-GB"/>
              </w:rPr>
              <w:t>: chara</w:t>
            </w:r>
            <w:r w:rsidR="00E1716A">
              <w:rPr>
                <w:sz w:val="21"/>
                <w:szCs w:val="21"/>
                <w:lang w:val="en-GB"/>
              </w:rPr>
              <w:t>cter, theme, plot, structure, setting, dialogue</w:t>
            </w:r>
            <w:r w:rsidR="009445D5">
              <w:rPr>
                <w:sz w:val="21"/>
                <w:szCs w:val="21"/>
                <w:lang w:val="en-GB"/>
              </w:rPr>
              <w:t xml:space="preserve"> and the concept of a narrator. </w:t>
            </w:r>
          </w:p>
          <w:p w:rsidR="00D202A2" w:rsidRPr="00C34AAD" w:rsidRDefault="00C34AAD" w:rsidP="00C34AAD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 xml:space="preserve">Knowledge of language analysis: focusing on the </w:t>
            </w:r>
            <w:r>
              <w:rPr>
                <w:sz w:val="21"/>
                <w:szCs w:val="21"/>
                <w:lang w:val="en-GB"/>
              </w:rPr>
              <w:t xml:space="preserve">types of words and techniques the writer uses and developing the ability </w:t>
            </w:r>
            <w:r w:rsidR="0096445C">
              <w:rPr>
                <w:sz w:val="21"/>
                <w:szCs w:val="21"/>
                <w:lang w:val="en-GB"/>
              </w:rPr>
              <w:t xml:space="preserve">to explain this in detail. </w:t>
            </w:r>
            <w:r w:rsidR="004F4B24">
              <w:rPr>
                <w:sz w:val="21"/>
                <w:szCs w:val="21"/>
                <w:lang w:val="en-GB"/>
              </w:rPr>
              <w:t>Knowledge of selecting well-chosen vocabulary and content for form, purpose and audience.</w:t>
            </w:r>
          </w:p>
          <w:p w:rsidR="00C34AAD" w:rsidRPr="007B04C0" w:rsidRDefault="00840735" w:rsidP="005B5B47">
            <w:pPr>
              <w:pStyle w:val="ListParagraph"/>
              <w:numPr>
                <w:ilvl w:val="0"/>
                <w:numId w:val="3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Key termi</w:t>
            </w:r>
            <w:r w:rsidR="00E1716A">
              <w:rPr>
                <w:sz w:val="21"/>
                <w:szCs w:val="21"/>
                <w:lang w:val="en-GB"/>
              </w:rPr>
              <w:t>nology</w:t>
            </w:r>
            <w:r w:rsidR="008B024F">
              <w:rPr>
                <w:sz w:val="21"/>
                <w:szCs w:val="21"/>
                <w:lang w:val="en-GB"/>
              </w:rPr>
              <w:t xml:space="preserve">: </w:t>
            </w:r>
            <w:r w:rsidR="00E1716A">
              <w:rPr>
                <w:sz w:val="21"/>
                <w:szCs w:val="21"/>
                <w:lang w:val="en-GB"/>
              </w:rPr>
              <w:t>noun, verb, adverb, adjective, simile, metaphor, personification,</w:t>
            </w:r>
            <w:r w:rsidR="009445D5">
              <w:rPr>
                <w:sz w:val="21"/>
                <w:szCs w:val="21"/>
                <w:lang w:val="en-GB"/>
              </w:rPr>
              <w:t xml:space="preserve"> </w:t>
            </w:r>
            <w:r w:rsidR="00E1716A">
              <w:rPr>
                <w:sz w:val="21"/>
                <w:szCs w:val="21"/>
                <w:lang w:val="en-GB"/>
              </w:rPr>
              <w:t xml:space="preserve">structure, </w:t>
            </w:r>
            <w:r w:rsidR="00270297">
              <w:rPr>
                <w:sz w:val="21"/>
                <w:szCs w:val="21"/>
                <w:lang w:val="en-GB"/>
              </w:rPr>
              <w:t>all</w:t>
            </w:r>
            <w:r w:rsidR="008B024F">
              <w:rPr>
                <w:sz w:val="21"/>
                <w:szCs w:val="21"/>
                <w:lang w:val="en-GB"/>
              </w:rPr>
              <w:t>iteration, onomatopoeia</w:t>
            </w:r>
            <w:r w:rsidR="00270297">
              <w:rPr>
                <w:sz w:val="21"/>
                <w:szCs w:val="21"/>
                <w:lang w:val="en-GB"/>
              </w:rPr>
              <w:t xml:space="preserve">, </w:t>
            </w:r>
            <w:r w:rsidR="008B024F">
              <w:rPr>
                <w:sz w:val="21"/>
                <w:szCs w:val="21"/>
                <w:lang w:val="en-GB"/>
              </w:rPr>
              <w:t>emotive language, rhetorical question, statistics, rule of three, argument, differences, similarities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Rationale for students studying this unit/topic </w:t>
            </w:r>
          </w:p>
        </w:tc>
      </w:tr>
      <w:tr w:rsidR="00D202A2" w:rsidRPr="007B04C0" w:rsidTr="00374376">
        <w:tc>
          <w:tcPr>
            <w:tcW w:w="10632" w:type="dxa"/>
          </w:tcPr>
          <w:p w:rsidR="00D202A2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</w:p>
          <w:p w:rsidR="00A3194F" w:rsidRPr="009C683C" w:rsidRDefault="00A3194F" w:rsidP="009C683C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9C683C">
              <w:rPr>
                <w:sz w:val="21"/>
                <w:szCs w:val="21"/>
              </w:rPr>
              <w:t xml:space="preserve">Texts selected in this module are engaging, diverse and offer opportunity to raise cultural capital and explore extracts from a range of engaging </w:t>
            </w:r>
            <w:r w:rsidR="00646605">
              <w:rPr>
                <w:sz w:val="21"/>
                <w:szCs w:val="21"/>
              </w:rPr>
              <w:t xml:space="preserve">non-fictional </w:t>
            </w:r>
            <w:r w:rsidRPr="009C683C">
              <w:rPr>
                <w:sz w:val="21"/>
                <w:szCs w:val="21"/>
              </w:rPr>
              <w:t>genres.</w:t>
            </w:r>
          </w:p>
          <w:p w:rsidR="00A3194F" w:rsidRPr="009C683C" w:rsidRDefault="00A3194F" w:rsidP="009C683C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9C683C">
              <w:rPr>
                <w:sz w:val="21"/>
                <w:szCs w:val="21"/>
              </w:rPr>
              <w:t xml:space="preserve">Study of high quality texts foregrounds skills of excellent writing, enabling students to emulate high quality </w:t>
            </w:r>
            <w:r w:rsidR="00646605">
              <w:rPr>
                <w:sz w:val="21"/>
                <w:szCs w:val="21"/>
              </w:rPr>
              <w:t>arguments and persuasive writing</w:t>
            </w:r>
            <w:r w:rsidRPr="009C683C">
              <w:rPr>
                <w:sz w:val="21"/>
                <w:szCs w:val="21"/>
              </w:rPr>
              <w:t xml:space="preserve">. </w:t>
            </w:r>
          </w:p>
          <w:p w:rsidR="00D202A2" w:rsidRPr="009C683C" w:rsidRDefault="00D202A2" w:rsidP="00BB4AFB">
            <w:pPr>
              <w:pStyle w:val="NoSpacing"/>
              <w:rPr>
                <w:b/>
                <w:bCs/>
                <w:sz w:val="21"/>
                <w:szCs w:val="21"/>
                <w:lang w:val="en-GB"/>
              </w:rPr>
            </w:pPr>
            <w:r w:rsidRPr="009C683C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:rsidR="00150F4D" w:rsidRDefault="004F4B24" w:rsidP="009C683C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Continues to embed</w:t>
            </w:r>
            <w:r w:rsidR="00150F4D">
              <w:rPr>
                <w:sz w:val="21"/>
                <w:szCs w:val="21"/>
              </w:rPr>
              <w:t xml:space="preserve"> the GCSE English Language Paper 2 exam structure and approach to the paper that they will need.</w:t>
            </w:r>
          </w:p>
          <w:p w:rsidR="009C683C" w:rsidRPr="009C683C" w:rsidRDefault="004F4B24" w:rsidP="009C683C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Starting with focus on high quality examples of nonfiction writing </w:t>
            </w:r>
            <w:r w:rsidR="009C683C" w:rsidRPr="009C683C">
              <w:rPr>
                <w:sz w:val="21"/>
                <w:szCs w:val="21"/>
              </w:rPr>
              <w:t xml:space="preserve">foregrounds importance of </w:t>
            </w:r>
            <w:r w:rsidR="00150F4D">
              <w:rPr>
                <w:sz w:val="21"/>
                <w:szCs w:val="21"/>
              </w:rPr>
              <w:t xml:space="preserve">relevant features and how </w:t>
            </w:r>
            <w:r>
              <w:rPr>
                <w:sz w:val="21"/>
                <w:szCs w:val="21"/>
              </w:rPr>
              <w:t>writers</w:t>
            </w:r>
            <w:r w:rsidR="00150F4D">
              <w:rPr>
                <w:sz w:val="21"/>
                <w:szCs w:val="21"/>
              </w:rPr>
              <w:t xml:space="preserve"> use them to create structure to their writing, this is also important for student’s understanding of conventions for Paper 2 Section B. </w:t>
            </w:r>
          </w:p>
          <w:p w:rsidR="004F62D7" w:rsidRPr="009C683C" w:rsidRDefault="004F4B24" w:rsidP="00646605">
            <w:pPr>
              <w:pStyle w:val="NoSpacing"/>
              <w:numPr>
                <w:ilvl w:val="0"/>
                <w:numId w:val="12"/>
              </w:numPr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</w:rPr>
              <w:t>Term 3</w:t>
            </w:r>
            <w:r w:rsidR="00646605">
              <w:rPr>
                <w:sz w:val="21"/>
                <w:szCs w:val="21"/>
              </w:rPr>
              <w:t xml:space="preserve"> bu</w:t>
            </w:r>
            <w:r w:rsidR="00150F4D">
              <w:rPr>
                <w:sz w:val="21"/>
                <w:szCs w:val="21"/>
              </w:rPr>
              <w:t>ilds on work on Language Paper 2</w:t>
            </w:r>
            <w:r w:rsidR="00646605">
              <w:rPr>
                <w:sz w:val="21"/>
                <w:szCs w:val="21"/>
              </w:rPr>
              <w:t xml:space="preserve"> where knowledge of methods and extende</w:t>
            </w:r>
            <w:r w:rsidR="00150F4D">
              <w:rPr>
                <w:sz w:val="21"/>
                <w:szCs w:val="21"/>
              </w:rPr>
              <w:t xml:space="preserve">d responses has been embedded. </w:t>
            </w:r>
            <w:bookmarkStart w:id="0" w:name="_GoBack"/>
            <w:bookmarkEnd w:id="0"/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Key concepts/ideas that are taught to students in this unit/topic, including any anticipated gaps in knowledge and plan to overcome these</w:t>
            </w:r>
          </w:p>
        </w:tc>
      </w:tr>
      <w:tr w:rsidR="00D202A2" w:rsidRPr="007B04C0" w:rsidTr="00374376">
        <w:tc>
          <w:tcPr>
            <w:tcW w:w="10632" w:type="dxa"/>
          </w:tcPr>
          <w:p w:rsidR="009C683C" w:rsidRDefault="008A6727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know and understand </w:t>
            </w:r>
            <w:r w:rsidR="00150F4D">
              <w:rPr>
                <w:sz w:val="21"/>
                <w:szCs w:val="21"/>
                <w:lang w:val="en-GB"/>
              </w:rPr>
              <w:t>the different types of non-fiction text</w:t>
            </w:r>
            <w:r w:rsidR="009C683C">
              <w:rPr>
                <w:sz w:val="21"/>
                <w:szCs w:val="21"/>
                <w:lang w:val="en-GB"/>
              </w:rPr>
              <w:t xml:space="preserve"> (</w:t>
            </w:r>
            <w:r w:rsidR="00150F4D">
              <w:rPr>
                <w:sz w:val="21"/>
                <w:szCs w:val="21"/>
                <w:lang w:val="en-GB"/>
              </w:rPr>
              <w:t xml:space="preserve">speech, letter, essay, </w:t>
            </w:r>
            <w:proofErr w:type="gramStart"/>
            <w:r w:rsidR="00150F4D">
              <w:rPr>
                <w:sz w:val="21"/>
                <w:szCs w:val="21"/>
                <w:lang w:val="en-GB"/>
              </w:rPr>
              <w:t>article</w:t>
            </w:r>
            <w:proofErr w:type="gramEnd"/>
            <w:r w:rsidR="009C683C">
              <w:rPr>
                <w:sz w:val="21"/>
                <w:szCs w:val="21"/>
                <w:lang w:val="en-GB"/>
              </w:rPr>
              <w:t>) and</w:t>
            </w:r>
            <w:r w:rsidR="00150F4D">
              <w:rPr>
                <w:sz w:val="21"/>
                <w:szCs w:val="21"/>
                <w:lang w:val="en-GB"/>
              </w:rPr>
              <w:t xml:space="preserve"> explore how to use the conventions of each text to convey their own perspective</w:t>
            </w:r>
            <w:r w:rsidR="009C683C">
              <w:rPr>
                <w:sz w:val="21"/>
                <w:szCs w:val="21"/>
                <w:lang w:val="en-GB"/>
              </w:rPr>
              <w:t xml:space="preserve">. </w:t>
            </w:r>
          </w:p>
          <w:p w:rsidR="00FE1D36" w:rsidRDefault="00FE1D36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practise how to closely analyse and explain language in detail.</w:t>
            </w:r>
          </w:p>
          <w:p w:rsidR="00FE1D36" w:rsidRDefault="00FE1D36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Students will </w:t>
            </w:r>
            <w:r w:rsidR="00BB4AFB">
              <w:rPr>
                <w:sz w:val="21"/>
                <w:szCs w:val="21"/>
                <w:lang w:val="en-GB"/>
              </w:rPr>
              <w:t xml:space="preserve">explore and practise how to closely analyse how </w:t>
            </w:r>
            <w:proofErr w:type="gramStart"/>
            <w:r w:rsidR="00150F4D">
              <w:rPr>
                <w:sz w:val="21"/>
                <w:szCs w:val="21"/>
                <w:lang w:val="en-GB"/>
              </w:rPr>
              <w:t>writer’s</w:t>
            </w:r>
            <w:proofErr w:type="gramEnd"/>
            <w:r w:rsidR="00150F4D">
              <w:rPr>
                <w:sz w:val="21"/>
                <w:szCs w:val="21"/>
                <w:lang w:val="en-GB"/>
              </w:rPr>
              <w:t xml:space="preserve"> convey their </w:t>
            </w:r>
            <w:r w:rsidR="00312E78">
              <w:rPr>
                <w:sz w:val="21"/>
                <w:szCs w:val="21"/>
                <w:lang w:val="en-GB"/>
              </w:rPr>
              <w:t>perspectives</w:t>
            </w:r>
            <w:r w:rsidR="00150F4D">
              <w:rPr>
                <w:sz w:val="21"/>
                <w:szCs w:val="21"/>
                <w:lang w:val="en-GB"/>
              </w:rPr>
              <w:t>.</w:t>
            </w:r>
          </w:p>
          <w:p w:rsidR="00BB4AFB" w:rsidRDefault="00BB4AFB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practise how to form a</w:t>
            </w:r>
            <w:r w:rsidR="00150F4D">
              <w:rPr>
                <w:sz w:val="21"/>
                <w:szCs w:val="21"/>
                <w:lang w:val="en-GB"/>
              </w:rPr>
              <w:t xml:space="preserve"> comparison of two separate texts</w:t>
            </w:r>
            <w:r>
              <w:rPr>
                <w:sz w:val="21"/>
                <w:szCs w:val="21"/>
                <w:lang w:val="en-GB"/>
              </w:rPr>
              <w:t xml:space="preserve"> and </w:t>
            </w:r>
            <w:r w:rsidR="00150F4D">
              <w:rPr>
                <w:sz w:val="21"/>
                <w:szCs w:val="21"/>
                <w:lang w:val="en-GB"/>
              </w:rPr>
              <w:t xml:space="preserve">analyse the use of different methods, </w:t>
            </w:r>
            <w:r>
              <w:rPr>
                <w:sz w:val="21"/>
                <w:szCs w:val="21"/>
                <w:lang w:val="en-GB"/>
              </w:rPr>
              <w:t xml:space="preserve">linking this to explicit choices by the writer. </w:t>
            </w:r>
          </w:p>
          <w:p w:rsidR="00BB4AFB" w:rsidRDefault="00BB4AFB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how whole</w:t>
            </w:r>
            <w:r w:rsidR="00312E78">
              <w:rPr>
                <w:sz w:val="21"/>
                <w:szCs w:val="21"/>
                <w:lang w:val="en-GB"/>
              </w:rPr>
              <w:t xml:space="preserve"> non-fiction</w:t>
            </w:r>
            <w:r>
              <w:rPr>
                <w:sz w:val="21"/>
                <w:szCs w:val="21"/>
                <w:lang w:val="en-GB"/>
              </w:rPr>
              <w:t xml:space="preserve"> texts are crafted, establishing how to form a cohesive sense of whole text shaping.</w:t>
            </w:r>
          </w:p>
          <w:p w:rsidR="00BB4AFB" w:rsidRDefault="00BB4AFB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and practise how to craft texts at sentence level, varying clausal structure for effect.</w:t>
            </w:r>
          </w:p>
          <w:p w:rsidR="00BB4AFB" w:rsidRDefault="00BB4AFB" w:rsidP="009C683C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explore and practise how to employ a range of</w:t>
            </w:r>
            <w:r w:rsidR="00312E78">
              <w:rPr>
                <w:sz w:val="21"/>
                <w:szCs w:val="21"/>
                <w:lang w:val="en-GB"/>
              </w:rPr>
              <w:t xml:space="preserve"> persuasive techniques</w:t>
            </w:r>
            <w:r>
              <w:rPr>
                <w:sz w:val="21"/>
                <w:szCs w:val="21"/>
                <w:lang w:val="en-GB"/>
              </w:rPr>
              <w:t>.</w:t>
            </w:r>
          </w:p>
          <w:p w:rsidR="009C683C" w:rsidRPr="009C683C" w:rsidRDefault="009C683C" w:rsidP="00436AC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will read extracts from</w:t>
            </w:r>
            <w:r w:rsidR="00312E78">
              <w:rPr>
                <w:sz w:val="21"/>
                <w:szCs w:val="21"/>
                <w:lang w:val="en-GB"/>
              </w:rPr>
              <w:t xml:space="preserve"> </w:t>
            </w:r>
            <w:proofErr w:type="spellStart"/>
            <w:r w:rsidR="00312E78">
              <w:rPr>
                <w:sz w:val="21"/>
                <w:szCs w:val="21"/>
                <w:lang w:val="en-GB"/>
              </w:rPr>
              <w:t>from</w:t>
            </w:r>
            <w:proofErr w:type="spellEnd"/>
            <w:r w:rsidR="00312E78">
              <w:rPr>
                <w:sz w:val="21"/>
                <w:szCs w:val="21"/>
                <w:lang w:val="en-GB"/>
              </w:rPr>
              <w:t xml:space="preserve"> 19</w:t>
            </w:r>
            <w:r w:rsidR="00312E78" w:rsidRPr="00312E78">
              <w:rPr>
                <w:sz w:val="21"/>
                <w:szCs w:val="21"/>
                <w:vertAlign w:val="superscript"/>
                <w:lang w:val="en-GB"/>
              </w:rPr>
              <w:t>th</w:t>
            </w:r>
            <w:r w:rsidR="00312E78">
              <w:rPr>
                <w:sz w:val="21"/>
                <w:szCs w:val="21"/>
                <w:lang w:val="en-GB"/>
              </w:rPr>
              <w:t>Century</w:t>
            </w:r>
            <w:r>
              <w:rPr>
                <w:sz w:val="21"/>
                <w:szCs w:val="21"/>
                <w:lang w:val="en-GB"/>
              </w:rPr>
              <w:t xml:space="preserve"> texts with real literary</w:t>
            </w:r>
            <w:r w:rsidR="00312E78">
              <w:rPr>
                <w:sz w:val="21"/>
                <w:szCs w:val="21"/>
                <w:lang w:val="en-GB"/>
              </w:rPr>
              <w:t xml:space="preserve"> non-fiction</w:t>
            </w:r>
            <w:r>
              <w:rPr>
                <w:sz w:val="21"/>
                <w:szCs w:val="21"/>
                <w:lang w:val="en-GB"/>
              </w:rPr>
              <w:t xml:space="preserve"> significance</w:t>
            </w:r>
            <w:r w:rsidR="00312E78">
              <w:rPr>
                <w:sz w:val="21"/>
                <w:szCs w:val="21"/>
                <w:lang w:val="en-GB"/>
              </w:rPr>
              <w:t xml:space="preserve"> such as: Charles Dickens, Oscar Wilde, </w:t>
            </w:r>
            <w:proofErr w:type="gramStart"/>
            <w:r w:rsidR="00312E78">
              <w:rPr>
                <w:sz w:val="21"/>
                <w:szCs w:val="21"/>
                <w:lang w:val="en-GB"/>
              </w:rPr>
              <w:t>Flora</w:t>
            </w:r>
            <w:proofErr w:type="gramEnd"/>
            <w:r w:rsidR="00312E78">
              <w:rPr>
                <w:sz w:val="21"/>
                <w:szCs w:val="21"/>
                <w:lang w:val="en-GB"/>
              </w:rPr>
              <w:t xml:space="preserve"> Tristan</w:t>
            </w:r>
            <w:r w:rsidR="00436AC9">
              <w:rPr>
                <w:sz w:val="21"/>
                <w:szCs w:val="21"/>
                <w:lang w:val="en-GB"/>
              </w:rPr>
              <w:t>.</w:t>
            </w:r>
            <w:r>
              <w:rPr>
                <w:sz w:val="21"/>
                <w:szCs w:val="21"/>
                <w:lang w:val="en-GB"/>
              </w:rPr>
              <w:t xml:space="preserve"> They will also read and explore a range of modern texts</w:t>
            </w:r>
            <w:r w:rsidR="00270297">
              <w:rPr>
                <w:sz w:val="21"/>
                <w:szCs w:val="21"/>
                <w:lang w:val="en-GB"/>
              </w:rPr>
              <w:t xml:space="preserve"> by</w:t>
            </w:r>
            <w:r w:rsidR="00436AC9">
              <w:rPr>
                <w:sz w:val="21"/>
                <w:szCs w:val="21"/>
                <w:lang w:val="en-GB"/>
              </w:rPr>
              <w:t xml:space="preserve"> quality journalists and writers</w:t>
            </w:r>
            <w:r w:rsidR="00270297">
              <w:rPr>
                <w:sz w:val="21"/>
                <w:szCs w:val="21"/>
                <w:lang w:val="en-GB"/>
              </w:rPr>
              <w:t xml:space="preserve"> </w:t>
            </w:r>
            <w:r w:rsidR="00436AC9">
              <w:rPr>
                <w:sz w:val="21"/>
                <w:szCs w:val="21"/>
                <w:lang w:val="en-GB"/>
              </w:rPr>
              <w:t xml:space="preserve">on a range of relevant and engaging topics. 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 key terminology students will be taught during this topic/unit</w:t>
            </w:r>
          </w:p>
        </w:tc>
      </w:tr>
      <w:tr w:rsidR="00D202A2" w:rsidRPr="007B04C0" w:rsidTr="00374376">
        <w:trPr>
          <w:trHeight w:val="640"/>
        </w:trPr>
        <w:tc>
          <w:tcPr>
            <w:tcW w:w="10632" w:type="dxa"/>
          </w:tcPr>
          <w:p w:rsidR="008B024F" w:rsidRPr="00AA0834" w:rsidRDefault="008B024F" w:rsidP="0027029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A0834">
              <w:rPr>
                <w:sz w:val="22"/>
                <w:szCs w:val="22"/>
                <w:lang w:val="en-GB"/>
              </w:rPr>
              <w:t>Perspective, viewpoint, attitude, outlook</w:t>
            </w:r>
          </w:p>
          <w:p w:rsidR="008B024F" w:rsidRPr="00AA0834" w:rsidRDefault="008B024F" w:rsidP="0027029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A0834">
              <w:rPr>
                <w:sz w:val="22"/>
                <w:szCs w:val="22"/>
                <w:lang w:val="en-GB"/>
              </w:rPr>
              <w:t>Summary</w:t>
            </w:r>
          </w:p>
          <w:p w:rsidR="008B024F" w:rsidRPr="00AA0834" w:rsidRDefault="008B024F" w:rsidP="00270297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AA0834">
              <w:rPr>
                <w:sz w:val="22"/>
                <w:szCs w:val="22"/>
                <w:lang w:val="en-GB"/>
              </w:rPr>
              <w:t>Signposts/discourse markers</w:t>
            </w:r>
          </w:p>
          <w:p w:rsidR="008B024F" w:rsidRDefault="00AA0834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Tone</w:t>
            </w:r>
          </w:p>
          <w:p w:rsidR="00AA0834" w:rsidRDefault="00AA0834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Summarise</w:t>
            </w:r>
          </w:p>
          <w:p w:rsidR="00AA0834" w:rsidRDefault="00AA0834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>Synthesize</w:t>
            </w:r>
          </w:p>
          <w:p w:rsidR="00AA0834" w:rsidRDefault="00AA0834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Sentence types</w:t>
            </w:r>
          </w:p>
          <w:p w:rsidR="00AA0834" w:rsidRPr="00270297" w:rsidRDefault="00AA0834" w:rsidP="00270297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Persuasive techniques including anecdotes, facts, statistics</w:t>
            </w:r>
          </w:p>
        </w:tc>
      </w:tr>
      <w:tr w:rsidR="00D202A2" w:rsidRPr="007B04C0" w:rsidTr="00374376">
        <w:tc>
          <w:tcPr>
            <w:tcW w:w="10632" w:type="dxa"/>
            <w:shd w:val="clear" w:color="auto" w:fill="E2EFD9" w:themeFill="accent6" w:themeFillTint="33"/>
          </w:tcPr>
          <w:p w:rsidR="00D202A2" w:rsidRPr="007B04C0" w:rsidRDefault="00D202A2" w:rsidP="00374376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 xml:space="preserve">Plan for Assessment </w:t>
            </w:r>
          </w:p>
        </w:tc>
      </w:tr>
      <w:tr w:rsidR="00D202A2" w:rsidRPr="007B04C0" w:rsidTr="00374376">
        <w:tc>
          <w:tcPr>
            <w:tcW w:w="10632" w:type="dxa"/>
          </w:tcPr>
          <w:p w:rsidR="00D202A2" w:rsidRPr="007B04C0" w:rsidRDefault="00D202A2" w:rsidP="00D202A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>Informal assessment is ongoing through homework, classwork, contributions to class discussion/group work.</w:t>
            </w:r>
          </w:p>
          <w:p w:rsidR="00D202A2" w:rsidRPr="0097512A" w:rsidRDefault="00D202A2" w:rsidP="00D202A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Formal assessment – students </w:t>
            </w:r>
            <w:r w:rsidR="009445D5">
              <w:rPr>
                <w:sz w:val="21"/>
                <w:szCs w:val="21"/>
                <w:lang w:val="en-GB"/>
              </w:rPr>
              <w:t>complete a full paper over the term, completing each section in discrete sittings.</w:t>
            </w:r>
          </w:p>
          <w:p w:rsidR="006D73F0" w:rsidRPr="006D73F0" w:rsidRDefault="00D202A2" w:rsidP="009445D5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sz w:val="21"/>
                <w:szCs w:val="21"/>
                <w:lang w:val="en-GB"/>
              </w:rPr>
              <w:t xml:space="preserve">Teachers are to record centrally 1 single mark out of </w:t>
            </w:r>
            <w:r w:rsidR="009445D5">
              <w:rPr>
                <w:sz w:val="21"/>
                <w:szCs w:val="21"/>
                <w:lang w:val="en-GB"/>
              </w:rPr>
              <w:t xml:space="preserve">40 for section A and 1 single mark out of 40 for section B. This is to be recorded on a centrally accessible tracker. </w:t>
            </w:r>
            <w:r w:rsidRPr="007B04C0">
              <w:rPr>
                <w:sz w:val="21"/>
                <w:szCs w:val="21"/>
                <w:lang w:val="en-GB"/>
              </w:rPr>
              <w:t xml:space="preserve"> </w:t>
            </w:r>
          </w:p>
        </w:tc>
      </w:tr>
    </w:tbl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04C0" w:rsidRDefault="00D202A2" w:rsidP="00D202A2">
      <w:pPr>
        <w:rPr>
          <w:sz w:val="21"/>
          <w:szCs w:val="21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7B1995" w:rsidRDefault="00D202A2" w:rsidP="00D202A2">
      <w:pPr>
        <w:rPr>
          <w:sz w:val="20"/>
          <w:szCs w:val="20"/>
          <w:lang w:val="en-GB"/>
        </w:rPr>
      </w:pPr>
    </w:p>
    <w:p w:rsidR="00D202A2" w:rsidRPr="00312C50" w:rsidRDefault="00D202A2" w:rsidP="00D202A2">
      <w:pPr>
        <w:rPr>
          <w:lang w:val="en-GB"/>
        </w:rPr>
      </w:pPr>
    </w:p>
    <w:p w:rsidR="00345A33" w:rsidRDefault="00345A33"/>
    <w:sectPr w:rsidR="00345A33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B9D"/>
    <w:multiLevelType w:val="hybridMultilevel"/>
    <w:tmpl w:val="A7EA474C"/>
    <w:lvl w:ilvl="0" w:tplc="6A7A263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CD6"/>
    <w:multiLevelType w:val="hybridMultilevel"/>
    <w:tmpl w:val="1DBE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479D"/>
    <w:multiLevelType w:val="hybridMultilevel"/>
    <w:tmpl w:val="3532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7CAA"/>
    <w:multiLevelType w:val="hybridMultilevel"/>
    <w:tmpl w:val="BA48F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35978"/>
    <w:multiLevelType w:val="hybridMultilevel"/>
    <w:tmpl w:val="548E4722"/>
    <w:lvl w:ilvl="0" w:tplc="6A7A263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16BC7"/>
    <w:multiLevelType w:val="hybridMultilevel"/>
    <w:tmpl w:val="09E62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B22D7"/>
    <w:multiLevelType w:val="hybridMultilevel"/>
    <w:tmpl w:val="A2CCF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A2"/>
    <w:rsid w:val="00070A4B"/>
    <w:rsid w:val="000B0C27"/>
    <w:rsid w:val="00150F4D"/>
    <w:rsid w:val="001D24F0"/>
    <w:rsid w:val="00270297"/>
    <w:rsid w:val="00312E78"/>
    <w:rsid w:val="00345A33"/>
    <w:rsid w:val="004364E9"/>
    <w:rsid w:val="00436AC9"/>
    <w:rsid w:val="004D24D3"/>
    <w:rsid w:val="004F4B24"/>
    <w:rsid w:val="004F62D7"/>
    <w:rsid w:val="005128A0"/>
    <w:rsid w:val="005B5B47"/>
    <w:rsid w:val="006301AF"/>
    <w:rsid w:val="00646605"/>
    <w:rsid w:val="006B2763"/>
    <w:rsid w:val="006D73F0"/>
    <w:rsid w:val="0074082C"/>
    <w:rsid w:val="007B6D1C"/>
    <w:rsid w:val="007D1D82"/>
    <w:rsid w:val="008174C9"/>
    <w:rsid w:val="00840735"/>
    <w:rsid w:val="00887462"/>
    <w:rsid w:val="008A6727"/>
    <w:rsid w:val="008B024F"/>
    <w:rsid w:val="009055F9"/>
    <w:rsid w:val="009445D5"/>
    <w:rsid w:val="0096445C"/>
    <w:rsid w:val="009B3B1C"/>
    <w:rsid w:val="009C591D"/>
    <w:rsid w:val="009C683C"/>
    <w:rsid w:val="00A266FA"/>
    <w:rsid w:val="00A3194F"/>
    <w:rsid w:val="00AA0834"/>
    <w:rsid w:val="00BB1AF5"/>
    <w:rsid w:val="00BB4AFB"/>
    <w:rsid w:val="00BF7C9E"/>
    <w:rsid w:val="00C34AAD"/>
    <w:rsid w:val="00D202A2"/>
    <w:rsid w:val="00D94587"/>
    <w:rsid w:val="00E1716A"/>
    <w:rsid w:val="00F13D49"/>
    <w:rsid w:val="00F15220"/>
    <w:rsid w:val="00F93037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DCDAD"/>
  <w15:chartTrackingRefBased/>
  <w15:docId w15:val="{87C76F78-CACC-46ED-9F53-D2E522FA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2A2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02A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2A2"/>
    <w:pPr>
      <w:ind w:left="720"/>
      <w:contextualSpacing/>
    </w:pPr>
  </w:style>
  <w:style w:type="paragraph" w:styleId="NoSpacing">
    <w:name w:val="No Spacing"/>
    <w:uiPriority w:val="1"/>
    <w:qFormat/>
    <w:rsid w:val="009C683C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8F0A10-69B5-4830-88E9-5EB0C419257B}"/>
</file>

<file path=customXml/itemProps2.xml><?xml version="1.0" encoding="utf-8"?>
<ds:datastoreItem xmlns:ds="http://schemas.openxmlformats.org/officeDocument/2006/customXml" ds:itemID="{CDEFB801-720B-466A-92CA-FCF5D40CFA7A}"/>
</file>

<file path=customXml/itemProps3.xml><?xml version="1.0" encoding="utf-8"?>
<ds:datastoreItem xmlns:ds="http://schemas.openxmlformats.org/officeDocument/2006/customXml" ds:itemID="{758B3373-C83C-4AEE-8A94-857D15E9F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Skylark Song</dc:creator>
  <cp:keywords/>
  <dc:description/>
  <cp:lastModifiedBy>Gray, Hanna</cp:lastModifiedBy>
  <cp:revision>2</cp:revision>
  <dcterms:created xsi:type="dcterms:W3CDTF">2022-05-03T11:11:00Z</dcterms:created>
  <dcterms:modified xsi:type="dcterms:W3CDTF">2022-05-03T11:11:00Z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