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55C6906" w:rsidR="00341A93" w:rsidRDefault="009218EA">
      <w:pPr>
        <w:rPr>
          <w:lang w:val="en-GB"/>
        </w:rPr>
      </w:pPr>
      <w:r>
        <w:rPr>
          <w:lang w:val="en-GB"/>
        </w:rPr>
        <w:t>Department</w:t>
      </w:r>
      <w:r w:rsidR="00AB16D0">
        <w:rPr>
          <w:lang w:val="en-GB"/>
        </w:rPr>
        <w:t xml:space="preserve">: </w:t>
      </w:r>
      <w:r w:rsidR="0097512A">
        <w:rPr>
          <w:b/>
          <w:color w:val="7030A0"/>
          <w:lang w:val="en-GB"/>
        </w:rPr>
        <w:t xml:space="preserve">English </w:t>
      </w:r>
    </w:p>
    <w:p w14:paraId="3B5CEA64" w14:textId="77777777" w:rsidR="00D57FF3" w:rsidRDefault="00D57FF3">
      <w:pPr>
        <w:rPr>
          <w:lang w:val="en-GB"/>
        </w:rPr>
      </w:pPr>
    </w:p>
    <w:p w14:paraId="2C4D949B" w14:textId="1CF7C53C"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065EF2">
        <w:rPr>
          <w:b/>
          <w:color w:val="7030A0"/>
          <w:sz w:val="21"/>
          <w:szCs w:val="21"/>
          <w:lang w:val="en-GB"/>
        </w:rPr>
        <w:t>8</w:t>
      </w:r>
    </w:p>
    <w:p w14:paraId="374AD201" w14:textId="77777777" w:rsidR="00312C50" w:rsidRPr="007B04C0" w:rsidRDefault="00312C50">
      <w:pPr>
        <w:rPr>
          <w:sz w:val="21"/>
          <w:szCs w:val="21"/>
          <w:lang w:val="en-GB"/>
        </w:rPr>
      </w:pPr>
    </w:p>
    <w:p w14:paraId="4C674615" w14:textId="3D855E0C"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6765E">
        <w:rPr>
          <w:b/>
          <w:color w:val="7030A0"/>
          <w:sz w:val="21"/>
          <w:szCs w:val="21"/>
          <w:lang w:val="en-GB"/>
        </w:rPr>
        <w:t xml:space="preserve">Two </w:t>
      </w:r>
      <w:r w:rsidR="0097512A">
        <w:rPr>
          <w:b/>
          <w:color w:val="7030A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D98040A" w14:textId="32F0EF5D" w:rsidR="001C215D" w:rsidRDefault="001C215D" w:rsidP="00170D67">
            <w:pPr>
              <w:rPr>
                <w:sz w:val="21"/>
                <w:szCs w:val="21"/>
                <w:lang w:val="en-GB"/>
              </w:rPr>
            </w:pPr>
          </w:p>
          <w:p w14:paraId="1B91F665" w14:textId="7DBD1293" w:rsidR="00461466" w:rsidRDefault="001C215D" w:rsidP="00891D41">
            <w:pPr>
              <w:pStyle w:val="ListParagraph"/>
              <w:numPr>
                <w:ilvl w:val="0"/>
                <w:numId w:val="25"/>
              </w:numPr>
              <w:rPr>
                <w:sz w:val="21"/>
                <w:szCs w:val="21"/>
                <w:lang w:val="en-GB"/>
              </w:rPr>
            </w:pPr>
            <w:r>
              <w:rPr>
                <w:sz w:val="21"/>
                <w:szCs w:val="21"/>
                <w:lang w:val="en-GB"/>
              </w:rPr>
              <w:t xml:space="preserve">Students </w:t>
            </w:r>
            <w:r w:rsidR="00065EF2">
              <w:rPr>
                <w:sz w:val="21"/>
                <w:szCs w:val="21"/>
                <w:lang w:val="en-GB"/>
              </w:rPr>
              <w:t xml:space="preserve">continue their study of prose texts.  </w:t>
            </w:r>
          </w:p>
          <w:p w14:paraId="597E902E" w14:textId="77777777" w:rsidR="0053157C" w:rsidRDefault="0053157C" w:rsidP="0053157C">
            <w:pPr>
              <w:pStyle w:val="ListParagraph"/>
              <w:rPr>
                <w:sz w:val="21"/>
                <w:szCs w:val="21"/>
                <w:lang w:val="en-GB"/>
              </w:rPr>
            </w:pPr>
          </w:p>
          <w:p w14:paraId="23D33D41" w14:textId="676E1B6F" w:rsidR="00065EF2" w:rsidRDefault="00065EF2" w:rsidP="00065EF2">
            <w:pPr>
              <w:ind w:left="360"/>
              <w:rPr>
                <w:sz w:val="21"/>
                <w:szCs w:val="21"/>
                <w:lang w:val="en-GB"/>
              </w:rPr>
            </w:pPr>
            <w:r w:rsidRPr="0053157C">
              <w:rPr>
                <w:b/>
                <w:sz w:val="21"/>
                <w:szCs w:val="21"/>
                <w:lang w:val="en-GB"/>
              </w:rPr>
              <w:t>Students studying Animal Farm</w:t>
            </w:r>
            <w:r w:rsidRPr="00065EF2">
              <w:rPr>
                <w:sz w:val="21"/>
                <w:szCs w:val="21"/>
                <w:lang w:val="en-GB"/>
              </w:rPr>
              <w:t xml:space="preserve">: </w:t>
            </w:r>
          </w:p>
          <w:p w14:paraId="061F72A8" w14:textId="77777777" w:rsidR="0053157C" w:rsidRPr="00065EF2" w:rsidRDefault="0053157C" w:rsidP="00065EF2">
            <w:pPr>
              <w:ind w:left="360"/>
              <w:rPr>
                <w:sz w:val="21"/>
                <w:szCs w:val="21"/>
                <w:lang w:val="en-GB"/>
              </w:rPr>
            </w:pPr>
          </w:p>
          <w:p w14:paraId="398BE63C" w14:textId="3609B1C5" w:rsidR="001C215D" w:rsidRDefault="00065EF2" w:rsidP="00891D41">
            <w:pPr>
              <w:pStyle w:val="ListParagraph"/>
              <w:numPr>
                <w:ilvl w:val="0"/>
                <w:numId w:val="25"/>
              </w:numPr>
              <w:rPr>
                <w:sz w:val="21"/>
                <w:szCs w:val="21"/>
                <w:lang w:val="en-GB"/>
              </w:rPr>
            </w:pPr>
            <w:r>
              <w:rPr>
                <w:sz w:val="21"/>
                <w:szCs w:val="21"/>
                <w:lang w:val="en-GB"/>
              </w:rPr>
              <w:t>Are introduced to the idea of satire and explore how a text is influenced by its context, in particular, the contextual idea of inequality in society.</w:t>
            </w:r>
            <w:r w:rsidR="00F11A5D">
              <w:rPr>
                <w:sz w:val="21"/>
                <w:szCs w:val="21"/>
                <w:lang w:val="en-GB"/>
              </w:rPr>
              <w:t xml:space="preserve">  </w:t>
            </w:r>
            <w:r w:rsidR="00F11A5D" w:rsidRPr="00F11A5D">
              <w:rPr>
                <w:sz w:val="21"/>
                <w:szCs w:val="21"/>
                <w:lang w:val="en-GB"/>
              </w:rPr>
              <w:t>Through engaging with the text they reflect on the way inequalities operate in our world</w:t>
            </w:r>
            <w:r w:rsidR="00F11A5D">
              <w:rPr>
                <w:sz w:val="21"/>
                <w:szCs w:val="21"/>
                <w:lang w:val="en-GB"/>
              </w:rPr>
              <w:t xml:space="preserve">. </w:t>
            </w:r>
            <w:r>
              <w:rPr>
                <w:sz w:val="21"/>
                <w:szCs w:val="21"/>
                <w:lang w:val="en-GB"/>
              </w:rPr>
              <w:t xml:space="preserve">  </w:t>
            </w:r>
            <w:r w:rsidR="00F11A5D" w:rsidRPr="00065EF2">
              <w:rPr>
                <w:sz w:val="21"/>
                <w:szCs w:val="21"/>
                <w:lang w:val="en-GB"/>
              </w:rPr>
              <w:t>Students are asked to consider the social and historical context of the novel and learn about the history of communism in Russia</w:t>
            </w:r>
            <w:r w:rsidR="009229B5">
              <w:rPr>
                <w:sz w:val="21"/>
                <w:szCs w:val="21"/>
                <w:lang w:val="en-GB"/>
              </w:rPr>
              <w:t xml:space="preserve"> and how this informed Orwell’s writing</w:t>
            </w:r>
            <w:r w:rsidR="00F11A5D" w:rsidRPr="00065EF2">
              <w:rPr>
                <w:sz w:val="21"/>
                <w:szCs w:val="21"/>
                <w:lang w:val="en-GB"/>
              </w:rPr>
              <w:t>.</w:t>
            </w:r>
          </w:p>
          <w:p w14:paraId="42B16E27" w14:textId="7CCC2D87" w:rsidR="00065EF2" w:rsidRDefault="00065EF2" w:rsidP="00891D41">
            <w:pPr>
              <w:pStyle w:val="ListParagraph"/>
              <w:numPr>
                <w:ilvl w:val="0"/>
                <w:numId w:val="25"/>
              </w:numPr>
              <w:rPr>
                <w:sz w:val="21"/>
                <w:szCs w:val="21"/>
                <w:lang w:val="en-GB"/>
              </w:rPr>
            </w:pPr>
            <w:r>
              <w:rPr>
                <w:sz w:val="21"/>
                <w:szCs w:val="21"/>
                <w:lang w:val="en-GB"/>
              </w:rPr>
              <w:t xml:space="preserve">The explore the conventions of </w:t>
            </w:r>
            <w:r w:rsidRPr="00065EF2">
              <w:rPr>
                <w:sz w:val="21"/>
                <w:szCs w:val="21"/>
                <w:lang w:val="en-GB"/>
              </w:rPr>
              <w:t xml:space="preserve">a number of different text types, exploring political speeches and posters, leaflets, campaign posters and newspapers as a basis for their own writing.  Pupils will be invited to create their own political parties, slogans and songs, to listen to and consider the manifestos of others.  </w:t>
            </w:r>
            <w:r w:rsidR="00F11A5D" w:rsidRPr="00F11A5D">
              <w:rPr>
                <w:sz w:val="21"/>
                <w:szCs w:val="21"/>
                <w:lang w:val="en-GB"/>
              </w:rPr>
              <w:t>They also learn about bias in the media and how language can be used to manipulate and shape events.</w:t>
            </w:r>
          </w:p>
          <w:p w14:paraId="3FFB7BF8" w14:textId="5BC503C6" w:rsidR="00F11A5D" w:rsidRDefault="00F11A5D" w:rsidP="00891D41">
            <w:pPr>
              <w:pStyle w:val="ListParagraph"/>
              <w:numPr>
                <w:ilvl w:val="0"/>
                <w:numId w:val="25"/>
              </w:numPr>
              <w:rPr>
                <w:sz w:val="21"/>
                <w:szCs w:val="21"/>
                <w:lang w:val="en-GB"/>
              </w:rPr>
            </w:pPr>
            <w:r>
              <w:rPr>
                <w:sz w:val="21"/>
                <w:szCs w:val="21"/>
                <w:lang w:val="en-GB"/>
              </w:rPr>
              <w:t xml:space="preserve">Students are also explore rhetoric, and how to use rhetorical devices in their own writing. </w:t>
            </w:r>
          </w:p>
          <w:p w14:paraId="302EAC81" w14:textId="20317240" w:rsidR="00891D41" w:rsidRDefault="00891D41" w:rsidP="00891D41">
            <w:pPr>
              <w:pStyle w:val="ListParagraph"/>
              <w:numPr>
                <w:ilvl w:val="0"/>
                <w:numId w:val="25"/>
              </w:numPr>
              <w:rPr>
                <w:sz w:val="21"/>
                <w:szCs w:val="21"/>
                <w:lang w:val="en-GB"/>
              </w:rPr>
            </w:pPr>
            <w:r>
              <w:rPr>
                <w:sz w:val="21"/>
                <w:szCs w:val="21"/>
                <w:lang w:val="en-GB"/>
              </w:rPr>
              <w:t xml:space="preserve">As well as studying a novel in full, students will study a range of narrative extracts which they will use as a springboard to develop their own narrative writing. Students will explore the language, structure and form of these texts, using this knowledge to emulate the written style. </w:t>
            </w:r>
          </w:p>
          <w:p w14:paraId="08D60BE9" w14:textId="01F191C7" w:rsidR="00A033E9" w:rsidRDefault="00A033E9" w:rsidP="00A033E9">
            <w:pPr>
              <w:rPr>
                <w:sz w:val="21"/>
                <w:szCs w:val="21"/>
                <w:lang w:val="en-GB"/>
              </w:rPr>
            </w:pPr>
          </w:p>
          <w:p w14:paraId="2B722954" w14:textId="25D0AEA1" w:rsidR="00A033E9" w:rsidRDefault="00A033E9" w:rsidP="00A033E9">
            <w:pPr>
              <w:rPr>
                <w:b/>
                <w:sz w:val="21"/>
                <w:szCs w:val="21"/>
                <w:lang w:val="en-GB"/>
              </w:rPr>
            </w:pPr>
            <w:r w:rsidRPr="009229B5">
              <w:rPr>
                <w:b/>
                <w:sz w:val="21"/>
                <w:szCs w:val="21"/>
                <w:lang w:val="en-GB"/>
              </w:rPr>
              <w:t>Students studying The Woman in</w:t>
            </w:r>
            <w:r w:rsidR="009229B5">
              <w:rPr>
                <w:b/>
                <w:sz w:val="21"/>
                <w:szCs w:val="21"/>
                <w:lang w:val="en-GB"/>
              </w:rPr>
              <w:t xml:space="preserve"> Black: </w:t>
            </w:r>
          </w:p>
          <w:p w14:paraId="51C825D6" w14:textId="06606A4C" w:rsidR="009229B5" w:rsidRDefault="009229B5" w:rsidP="00A033E9">
            <w:pPr>
              <w:rPr>
                <w:b/>
                <w:sz w:val="21"/>
                <w:szCs w:val="21"/>
                <w:lang w:val="en-GB"/>
              </w:rPr>
            </w:pPr>
          </w:p>
          <w:p w14:paraId="08BA6245" w14:textId="77777777" w:rsidR="009229B5" w:rsidRPr="009229B5" w:rsidRDefault="009229B5" w:rsidP="00891D41">
            <w:pPr>
              <w:pStyle w:val="ListParagraph"/>
              <w:numPr>
                <w:ilvl w:val="0"/>
                <w:numId w:val="25"/>
              </w:numPr>
              <w:rPr>
                <w:sz w:val="21"/>
                <w:szCs w:val="21"/>
                <w:lang w:val="en-GB"/>
              </w:rPr>
            </w:pPr>
            <w:r w:rsidRPr="009229B5">
              <w:rPr>
                <w:sz w:val="21"/>
                <w:szCs w:val="21"/>
                <w:lang w:val="en-GB"/>
              </w:rPr>
              <w:t xml:space="preserve">Students read the text the Woman in Black which serves to recap, consolidate and develop students’ knowledge of the Gothic genre. Students understand and adapt the conventions of the genre as a basis for their own writing.  </w:t>
            </w:r>
          </w:p>
          <w:p w14:paraId="09A66590" w14:textId="77777777" w:rsidR="009229B5" w:rsidRPr="009229B5" w:rsidRDefault="009229B5" w:rsidP="00891D41">
            <w:pPr>
              <w:pStyle w:val="ListParagraph"/>
              <w:numPr>
                <w:ilvl w:val="0"/>
                <w:numId w:val="25"/>
              </w:numPr>
              <w:rPr>
                <w:sz w:val="21"/>
                <w:szCs w:val="21"/>
                <w:lang w:val="en-GB"/>
              </w:rPr>
            </w:pPr>
            <w:r w:rsidRPr="009229B5">
              <w:rPr>
                <w:sz w:val="21"/>
                <w:szCs w:val="21"/>
                <w:lang w:val="en-GB"/>
              </w:rPr>
              <w:t xml:space="preserve">They will be invited to write their own mystery story, including creating their own character, based on an image.  </w:t>
            </w:r>
          </w:p>
          <w:p w14:paraId="54A42BF3" w14:textId="77777777" w:rsidR="009229B5" w:rsidRPr="009229B5" w:rsidRDefault="009229B5" w:rsidP="00891D41">
            <w:pPr>
              <w:pStyle w:val="ListParagraph"/>
              <w:numPr>
                <w:ilvl w:val="0"/>
                <w:numId w:val="25"/>
              </w:numPr>
              <w:rPr>
                <w:sz w:val="21"/>
                <w:szCs w:val="21"/>
                <w:lang w:val="en-GB"/>
              </w:rPr>
            </w:pPr>
            <w:r w:rsidRPr="009229B5">
              <w:rPr>
                <w:sz w:val="21"/>
                <w:szCs w:val="21"/>
                <w:lang w:val="en-GB"/>
              </w:rPr>
              <w:t xml:space="preserve">Students also learn to analyse the language and structural techniques used by an author to manipulate readers, focussing on both text and sentences levels, for example how tension and suspense are created using vocabulary as well as sentence structure.  </w:t>
            </w:r>
          </w:p>
          <w:p w14:paraId="3BDA9A22" w14:textId="7AECE934" w:rsidR="009229B5" w:rsidRDefault="009229B5" w:rsidP="00891D41">
            <w:pPr>
              <w:pStyle w:val="ListParagraph"/>
              <w:numPr>
                <w:ilvl w:val="0"/>
                <w:numId w:val="25"/>
              </w:numPr>
              <w:rPr>
                <w:b/>
                <w:sz w:val="21"/>
                <w:szCs w:val="21"/>
                <w:lang w:val="en-GB"/>
              </w:rPr>
            </w:pPr>
            <w:r w:rsidRPr="009229B5">
              <w:rPr>
                <w:sz w:val="21"/>
                <w:szCs w:val="21"/>
                <w:lang w:val="en-GB"/>
              </w:rPr>
              <w:t>Contextual elements are considered as part of understanding the plot and the choices made by characters.  Students will be actively engaged in reading the whole text and will develop an understanding of pathetic fallacy, foreshadowing and characterisation, and will use these to inform their own writing</w:t>
            </w:r>
            <w:r w:rsidRPr="009229B5">
              <w:rPr>
                <w:b/>
                <w:sz w:val="21"/>
                <w:szCs w:val="21"/>
                <w:lang w:val="en-GB"/>
              </w:rPr>
              <w:t xml:space="preserve">.  </w:t>
            </w:r>
          </w:p>
          <w:p w14:paraId="491EAD9B" w14:textId="77777777" w:rsidR="00891D41" w:rsidRDefault="00891D41" w:rsidP="00891D41">
            <w:pPr>
              <w:pStyle w:val="ListParagraph"/>
              <w:numPr>
                <w:ilvl w:val="0"/>
                <w:numId w:val="25"/>
              </w:numPr>
              <w:rPr>
                <w:sz w:val="21"/>
                <w:szCs w:val="21"/>
                <w:lang w:val="en-GB"/>
              </w:rPr>
            </w:pPr>
            <w:r>
              <w:rPr>
                <w:sz w:val="21"/>
                <w:szCs w:val="21"/>
                <w:lang w:val="en-GB"/>
              </w:rPr>
              <w:t xml:space="preserve">As well as studying a novel in full, students will study a range of narrative extracts which they will use as a springboard to develop their own narrative writing. Students will explore the language, structure and form of these texts, using this knowledge to emulate the written style. </w:t>
            </w:r>
          </w:p>
          <w:p w14:paraId="6DBB6500" w14:textId="77777777" w:rsidR="00891D41" w:rsidRPr="00891D41" w:rsidRDefault="00891D41" w:rsidP="00891D41">
            <w:pPr>
              <w:rPr>
                <w:b/>
                <w:sz w:val="21"/>
                <w:szCs w:val="21"/>
                <w:lang w:val="en-GB"/>
              </w:rPr>
            </w:pPr>
          </w:p>
          <w:p w14:paraId="7D889BC1" w14:textId="77777777" w:rsidR="00F11A5D" w:rsidRDefault="00F11A5D" w:rsidP="00F11A5D">
            <w:pPr>
              <w:pStyle w:val="ListParagraph"/>
              <w:rPr>
                <w:sz w:val="21"/>
                <w:szCs w:val="21"/>
                <w:lang w:val="en-GB"/>
              </w:rPr>
            </w:pPr>
          </w:p>
          <w:p w14:paraId="19C23ED5" w14:textId="6D4C3E0F" w:rsidR="00170D67" w:rsidRPr="00170D67" w:rsidRDefault="00170D67" w:rsidP="0053157C">
            <w:pPr>
              <w:ind w:left="360"/>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C420CD7" w14:textId="0325022B" w:rsidR="007B1995" w:rsidRDefault="007B1995" w:rsidP="0097512A">
            <w:pPr>
              <w:pStyle w:val="ListParagraph"/>
              <w:numPr>
                <w:ilvl w:val="0"/>
                <w:numId w:val="11"/>
              </w:numPr>
              <w:rPr>
                <w:sz w:val="21"/>
                <w:szCs w:val="21"/>
                <w:lang w:val="en-GB"/>
              </w:rPr>
            </w:pPr>
            <w:r w:rsidRPr="0097512A">
              <w:rPr>
                <w:sz w:val="21"/>
                <w:szCs w:val="21"/>
                <w:lang w:val="en-GB"/>
              </w:rPr>
              <w:t>Knowledge of how to engage with literature and form a personal response based on evidence based on all work on literature so far.</w:t>
            </w:r>
          </w:p>
          <w:p w14:paraId="3DD0E35E" w14:textId="1558273D" w:rsidR="0053157C" w:rsidRPr="0097512A" w:rsidRDefault="0053157C" w:rsidP="0097512A">
            <w:pPr>
              <w:pStyle w:val="ListParagraph"/>
              <w:numPr>
                <w:ilvl w:val="0"/>
                <w:numId w:val="11"/>
              </w:numPr>
              <w:rPr>
                <w:sz w:val="21"/>
                <w:szCs w:val="21"/>
                <w:lang w:val="en-GB"/>
              </w:rPr>
            </w:pPr>
            <w:r>
              <w:rPr>
                <w:sz w:val="21"/>
                <w:szCs w:val="21"/>
                <w:lang w:val="en-GB"/>
              </w:rPr>
              <w:t>Knowledge of writi</w:t>
            </w:r>
            <w:r w:rsidR="009229B5">
              <w:rPr>
                <w:sz w:val="21"/>
                <w:szCs w:val="21"/>
                <w:lang w:val="en-GB"/>
              </w:rPr>
              <w:t>ng, both descriptive and persuasive,</w:t>
            </w:r>
            <w:r>
              <w:rPr>
                <w:sz w:val="21"/>
                <w:szCs w:val="21"/>
                <w:lang w:val="en-GB"/>
              </w:rPr>
              <w:t xml:space="preserve"> from Y7. </w:t>
            </w:r>
          </w:p>
          <w:p w14:paraId="71A17C36" w14:textId="21137966" w:rsidR="007B1995" w:rsidRPr="0097512A" w:rsidRDefault="007B1995" w:rsidP="0097512A">
            <w:pPr>
              <w:pStyle w:val="ListParagraph"/>
              <w:numPr>
                <w:ilvl w:val="0"/>
                <w:numId w:val="11"/>
              </w:numPr>
              <w:rPr>
                <w:sz w:val="21"/>
                <w:szCs w:val="21"/>
                <w:lang w:val="en-GB"/>
              </w:rPr>
            </w:pPr>
            <w:r w:rsidRPr="007B04C0">
              <w:rPr>
                <w:sz w:val="21"/>
                <w:szCs w:val="21"/>
                <w:lang w:val="en-GB"/>
              </w:rPr>
              <w:t>Knowledge of language analysis: focusing on the words and phrases the writer uses and the ef</w:t>
            </w:r>
            <w:r w:rsidR="0097512A">
              <w:rPr>
                <w:sz w:val="21"/>
                <w:szCs w:val="21"/>
                <w:lang w:val="en-GB"/>
              </w:rPr>
              <w:t>fect created on the</w:t>
            </w:r>
            <w:r w:rsidR="0053157C">
              <w:rPr>
                <w:sz w:val="21"/>
                <w:szCs w:val="21"/>
                <w:lang w:val="en-GB"/>
              </w:rPr>
              <w:t xml:space="preserve"> reader. </w:t>
            </w:r>
            <w:r w:rsidR="0097512A">
              <w:rPr>
                <w:sz w:val="21"/>
                <w:szCs w:val="21"/>
                <w:lang w:val="en-GB"/>
              </w:rPr>
              <w:t xml:space="preserve"> </w:t>
            </w:r>
          </w:p>
          <w:p w14:paraId="796C23AA" w14:textId="62993BB4" w:rsidR="007B1995" w:rsidRPr="00891D41" w:rsidRDefault="007B1995" w:rsidP="007B1995">
            <w:pPr>
              <w:pStyle w:val="ListParagraph"/>
              <w:numPr>
                <w:ilvl w:val="0"/>
                <w:numId w:val="11"/>
              </w:numPr>
              <w:rPr>
                <w:b/>
                <w:sz w:val="21"/>
                <w:szCs w:val="21"/>
                <w:lang w:val="en-GB"/>
              </w:rPr>
            </w:pPr>
            <w:r w:rsidRPr="007B04C0">
              <w:rPr>
                <w:sz w:val="21"/>
                <w:szCs w:val="21"/>
                <w:lang w:val="en-GB"/>
              </w:rPr>
              <w:t>Ke</w:t>
            </w:r>
            <w:r w:rsidR="00EA5BFF">
              <w:rPr>
                <w:sz w:val="21"/>
                <w:szCs w:val="21"/>
                <w:lang w:val="en-GB"/>
              </w:rPr>
              <w:t>y lite</w:t>
            </w:r>
            <w:r w:rsidR="00461466">
              <w:rPr>
                <w:sz w:val="21"/>
                <w:szCs w:val="21"/>
                <w:lang w:val="en-GB"/>
              </w:rPr>
              <w:t>rary terminology: genre, genre conventions, author, reader</w:t>
            </w:r>
            <w:r w:rsidRPr="007B04C0">
              <w:rPr>
                <w:sz w:val="21"/>
                <w:szCs w:val="21"/>
                <w:lang w:val="en-GB"/>
              </w:rPr>
              <w:t>, setting, char</w:t>
            </w:r>
            <w:r w:rsidR="0097512A">
              <w:rPr>
                <w:sz w:val="21"/>
                <w:szCs w:val="21"/>
                <w:lang w:val="en-GB"/>
              </w:rPr>
              <w:t>acter, theme, reader, context</w:t>
            </w:r>
            <w:r w:rsidR="009229B5">
              <w:rPr>
                <w:sz w:val="21"/>
                <w:szCs w:val="21"/>
                <w:lang w:val="en-GB"/>
              </w:rPr>
              <w:t xml:space="preserve">, metaphor, simile, personification. </w:t>
            </w:r>
          </w:p>
          <w:p w14:paraId="2B9466B9" w14:textId="5AB6F5BD" w:rsidR="00891D41" w:rsidRPr="00891D41" w:rsidRDefault="00891D41" w:rsidP="007B1995">
            <w:pPr>
              <w:pStyle w:val="ListParagraph"/>
              <w:numPr>
                <w:ilvl w:val="0"/>
                <w:numId w:val="11"/>
              </w:numPr>
              <w:rPr>
                <w:b/>
                <w:sz w:val="21"/>
                <w:szCs w:val="21"/>
                <w:lang w:val="en-GB"/>
              </w:rPr>
            </w:pPr>
            <w:r>
              <w:rPr>
                <w:sz w:val="21"/>
                <w:szCs w:val="21"/>
                <w:lang w:val="en-GB"/>
              </w:rPr>
              <w:t>Knowledge of how a text is structured and structural terminology: beginning, middle, end, chronological, linear</w:t>
            </w:r>
          </w:p>
          <w:p w14:paraId="37FE2C4D" w14:textId="110DCF7A" w:rsidR="00891D41" w:rsidRPr="0053157C" w:rsidRDefault="00891D41" w:rsidP="007B1995">
            <w:pPr>
              <w:pStyle w:val="ListParagraph"/>
              <w:numPr>
                <w:ilvl w:val="0"/>
                <w:numId w:val="11"/>
              </w:numPr>
              <w:rPr>
                <w:b/>
                <w:sz w:val="21"/>
                <w:szCs w:val="21"/>
                <w:lang w:val="en-GB"/>
              </w:rPr>
            </w:pPr>
            <w:r>
              <w:rPr>
                <w:sz w:val="21"/>
                <w:szCs w:val="21"/>
                <w:lang w:val="en-GB"/>
              </w:rPr>
              <w:t xml:space="preserve">Knowledge of the inner workings of a narrative: plot, theme, character, zoom in, zoom out, shift in focus </w:t>
            </w:r>
          </w:p>
          <w:p w14:paraId="4D998B08" w14:textId="77777777" w:rsidR="009229B5" w:rsidRDefault="009229B5" w:rsidP="0053157C">
            <w:pPr>
              <w:rPr>
                <w:b/>
                <w:sz w:val="21"/>
                <w:szCs w:val="21"/>
                <w:lang w:val="en-GB"/>
              </w:rPr>
            </w:pPr>
          </w:p>
          <w:p w14:paraId="05F06C8D" w14:textId="47A9867F" w:rsidR="0053157C" w:rsidRDefault="0053157C" w:rsidP="0053157C">
            <w:pPr>
              <w:rPr>
                <w:b/>
                <w:sz w:val="21"/>
                <w:szCs w:val="21"/>
                <w:lang w:val="en-GB"/>
              </w:rPr>
            </w:pPr>
            <w:r>
              <w:rPr>
                <w:b/>
                <w:sz w:val="21"/>
                <w:szCs w:val="21"/>
                <w:lang w:val="en-GB"/>
              </w:rPr>
              <w:t xml:space="preserve">ANIMAL FARM: </w:t>
            </w:r>
          </w:p>
          <w:p w14:paraId="5FD4F205" w14:textId="01C852B6" w:rsidR="0053157C" w:rsidRPr="0053157C" w:rsidRDefault="0053157C" w:rsidP="0053157C">
            <w:pPr>
              <w:pStyle w:val="ListParagraph"/>
              <w:numPr>
                <w:ilvl w:val="0"/>
                <w:numId w:val="24"/>
              </w:numPr>
              <w:rPr>
                <w:sz w:val="21"/>
                <w:szCs w:val="21"/>
                <w:lang w:val="en-GB"/>
              </w:rPr>
            </w:pPr>
            <w:r w:rsidRPr="0053157C">
              <w:rPr>
                <w:sz w:val="21"/>
                <w:szCs w:val="21"/>
                <w:lang w:val="en-GB"/>
              </w:rPr>
              <w:lastRenderedPageBreak/>
              <w:t xml:space="preserve">Students have been introduced to Orwell and have studied 1984 as part of their work in Dystopia in Y7 so have an understanding of his aims and the context in which he was writing. </w:t>
            </w:r>
          </w:p>
          <w:p w14:paraId="038D5204" w14:textId="35E89E52" w:rsidR="0053157C" w:rsidRDefault="009229B5" w:rsidP="0053157C">
            <w:pPr>
              <w:pStyle w:val="ListParagraph"/>
              <w:numPr>
                <w:ilvl w:val="0"/>
                <w:numId w:val="24"/>
              </w:numPr>
              <w:rPr>
                <w:sz w:val="21"/>
                <w:szCs w:val="21"/>
                <w:lang w:val="en-GB"/>
              </w:rPr>
            </w:pPr>
            <w:r>
              <w:rPr>
                <w:sz w:val="21"/>
                <w:szCs w:val="21"/>
                <w:lang w:val="en-GB"/>
              </w:rPr>
              <w:t xml:space="preserve">Students know terms such as </w:t>
            </w:r>
            <w:r w:rsidR="0053157C" w:rsidRPr="0053157C">
              <w:rPr>
                <w:sz w:val="21"/>
                <w:szCs w:val="21"/>
                <w:lang w:val="en-GB"/>
              </w:rPr>
              <w:t xml:space="preserve">Protagonist, </w:t>
            </w:r>
            <w:r w:rsidR="0053157C">
              <w:rPr>
                <w:sz w:val="21"/>
                <w:szCs w:val="21"/>
                <w:lang w:val="en-GB"/>
              </w:rPr>
              <w:t>Antagonis</w:t>
            </w:r>
            <w:r>
              <w:rPr>
                <w:sz w:val="21"/>
                <w:szCs w:val="21"/>
                <w:lang w:val="en-GB"/>
              </w:rPr>
              <w:t>t</w:t>
            </w:r>
            <w:r w:rsidR="0053157C" w:rsidRPr="0053157C">
              <w:rPr>
                <w:sz w:val="21"/>
                <w:szCs w:val="21"/>
                <w:lang w:val="en-GB"/>
              </w:rPr>
              <w:t xml:space="preserve"> </w:t>
            </w:r>
            <w:r>
              <w:rPr>
                <w:sz w:val="21"/>
                <w:szCs w:val="21"/>
                <w:lang w:val="en-GB"/>
              </w:rPr>
              <w:t>, Totalitarian</w:t>
            </w:r>
            <w:r w:rsidR="0053157C" w:rsidRPr="0053157C">
              <w:rPr>
                <w:sz w:val="21"/>
                <w:szCs w:val="21"/>
                <w:lang w:val="en-GB"/>
              </w:rPr>
              <w:t>, Personification</w:t>
            </w:r>
          </w:p>
          <w:p w14:paraId="6725FB4A" w14:textId="3936F2DA" w:rsidR="0053157C" w:rsidRDefault="009229B5" w:rsidP="0053157C">
            <w:pPr>
              <w:rPr>
                <w:b/>
                <w:sz w:val="21"/>
                <w:szCs w:val="21"/>
                <w:lang w:val="en-GB"/>
              </w:rPr>
            </w:pPr>
            <w:r>
              <w:rPr>
                <w:b/>
                <w:sz w:val="21"/>
                <w:szCs w:val="21"/>
                <w:lang w:val="en-GB"/>
              </w:rPr>
              <w:t xml:space="preserve">THE </w:t>
            </w:r>
            <w:r w:rsidR="0053157C" w:rsidRPr="0053157C">
              <w:rPr>
                <w:b/>
                <w:sz w:val="21"/>
                <w:szCs w:val="21"/>
                <w:lang w:val="en-GB"/>
              </w:rPr>
              <w:t xml:space="preserve">WOMAN IN BLACK: </w:t>
            </w:r>
          </w:p>
          <w:p w14:paraId="0C0F6C6A" w14:textId="380E6DD5" w:rsidR="009229B5" w:rsidRDefault="009229B5" w:rsidP="009229B5">
            <w:pPr>
              <w:pStyle w:val="ListParagraph"/>
              <w:numPr>
                <w:ilvl w:val="0"/>
                <w:numId w:val="31"/>
              </w:numPr>
              <w:rPr>
                <w:sz w:val="21"/>
                <w:szCs w:val="21"/>
                <w:lang w:val="en-GB"/>
              </w:rPr>
            </w:pPr>
            <w:r w:rsidRPr="009229B5">
              <w:rPr>
                <w:sz w:val="21"/>
                <w:szCs w:val="21"/>
                <w:lang w:val="en-GB"/>
              </w:rPr>
              <w:t>Students have</w:t>
            </w:r>
            <w:r>
              <w:rPr>
                <w:sz w:val="21"/>
                <w:szCs w:val="21"/>
                <w:lang w:val="en-GB"/>
              </w:rPr>
              <w:t xml:space="preserve"> been introduced to the Gothic g</w:t>
            </w:r>
            <w:r w:rsidRPr="009229B5">
              <w:rPr>
                <w:sz w:val="21"/>
                <w:szCs w:val="21"/>
                <w:lang w:val="en-GB"/>
              </w:rPr>
              <w:t xml:space="preserve">enre through their </w:t>
            </w:r>
            <w:r>
              <w:rPr>
                <w:sz w:val="21"/>
                <w:szCs w:val="21"/>
                <w:lang w:val="en-GB"/>
              </w:rPr>
              <w:t xml:space="preserve">study of Frankenstein in Y7 and have an understanding of the conventions of the genre. </w:t>
            </w:r>
          </w:p>
          <w:p w14:paraId="1C98529B" w14:textId="19AA8CC5" w:rsidR="009229B5" w:rsidRPr="009229B5" w:rsidRDefault="009229B5" w:rsidP="009229B5">
            <w:pPr>
              <w:pStyle w:val="ListParagraph"/>
              <w:numPr>
                <w:ilvl w:val="0"/>
                <w:numId w:val="31"/>
              </w:numPr>
              <w:rPr>
                <w:sz w:val="21"/>
                <w:szCs w:val="21"/>
                <w:lang w:val="en-GB"/>
              </w:rPr>
            </w:pPr>
            <w:r>
              <w:rPr>
                <w:sz w:val="21"/>
                <w:szCs w:val="21"/>
                <w:lang w:val="en-GB"/>
              </w:rPr>
              <w:t xml:space="preserve">Students know terms such as pathetic fallacy, foreshadowing, tension.  </w:t>
            </w:r>
          </w:p>
          <w:p w14:paraId="30878C56" w14:textId="021B29FA" w:rsidR="0053157C" w:rsidRPr="0053157C" w:rsidRDefault="0053157C" w:rsidP="0053157C">
            <w:pPr>
              <w:rPr>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3C5B1C1" w:rsidR="007B1995" w:rsidRDefault="007B1995" w:rsidP="007B1995">
            <w:pPr>
              <w:rPr>
                <w:b/>
                <w:sz w:val="21"/>
                <w:szCs w:val="21"/>
                <w:lang w:val="en-GB"/>
              </w:rPr>
            </w:pPr>
            <w:r w:rsidRPr="007B04C0">
              <w:rPr>
                <w:b/>
                <w:sz w:val="21"/>
                <w:szCs w:val="21"/>
                <w:lang w:val="en-GB"/>
              </w:rPr>
              <w:t>Rationale for studying this topic</w:t>
            </w:r>
          </w:p>
          <w:p w14:paraId="5240EF5C" w14:textId="5D3A897F" w:rsidR="0053157C" w:rsidRDefault="0053157C" w:rsidP="007B1995">
            <w:pPr>
              <w:rPr>
                <w:b/>
                <w:sz w:val="21"/>
                <w:szCs w:val="21"/>
                <w:lang w:val="en-GB"/>
              </w:rPr>
            </w:pPr>
            <w:r>
              <w:rPr>
                <w:b/>
                <w:sz w:val="21"/>
                <w:szCs w:val="21"/>
                <w:lang w:val="en-GB"/>
              </w:rPr>
              <w:t>ANIMAL FARM:</w:t>
            </w:r>
          </w:p>
          <w:p w14:paraId="13114E85" w14:textId="45066FC1" w:rsidR="00461466" w:rsidRDefault="0053157C" w:rsidP="00EA5BFF">
            <w:pPr>
              <w:pStyle w:val="ListParagraph"/>
              <w:numPr>
                <w:ilvl w:val="0"/>
                <w:numId w:val="21"/>
              </w:numPr>
              <w:rPr>
                <w:sz w:val="21"/>
                <w:szCs w:val="21"/>
                <w:lang w:val="en-GB"/>
              </w:rPr>
            </w:pPr>
            <w:r>
              <w:rPr>
                <w:sz w:val="21"/>
                <w:szCs w:val="21"/>
                <w:lang w:val="en-GB"/>
              </w:rPr>
              <w:t xml:space="preserve">The novel </w:t>
            </w:r>
            <w:r w:rsidR="00461466">
              <w:rPr>
                <w:sz w:val="21"/>
                <w:szCs w:val="21"/>
                <w:lang w:val="en-GB"/>
              </w:rPr>
              <w:t>is culturally and canonically significant and has a signif</w:t>
            </w:r>
            <w:r w:rsidR="00FF0B88">
              <w:rPr>
                <w:sz w:val="21"/>
                <w:szCs w:val="21"/>
                <w:lang w:val="en-GB"/>
              </w:rPr>
              <w:t xml:space="preserve">icant literary legacy.  </w:t>
            </w:r>
          </w:p>
          <w:p w14:paraId="0CF1ADFF" w14:textId="46AC70BE" w:rsidR="00FF0B88" w:rsidRPr="00EA5BFF" w:rsidRDefault="00FF0B88" w:rsidP="00EA5BFF">
            <w:pPr>
              <w:pStyle w:val="ListParagraph"/>
              <w:numPr>
                <w:ilvl w:val="0"/>
                <w:numId w:val="21"/>
              </w:numPr>
              <w:rPr>
                <w:sz w:val="21"/>
                <w:szCs w:val="21"/>
                <w:lang w:val="en-GB"/>
              </w:rPr>
            </w:pPr>
            <w:r>
              <w:rPr>
                <w:sz w:val="21"/>
                <w:szCs w:val="21"/>
                <w:lang w:val="en-GB"/>
              </w:rPr>
              <w:t>The novel provides a means for students to explore “big questions” abo</w:t>
            </w:r>
            <w:r w:rsidR="0053157C">
              <w:rPr>
                <w:sz w:val="21"/>
                <w:szCs w:val="21"/>
                <w:lang w:val="en-GB"/>
              </w:rPr>
              <w:t>ut equality and power</w:t>
            </w:r>
            <w:r>
              <w:rPr>
                <w:sz w:val="21"/>
                <w:szCs w:val="21"/>
                <w:lang w:val="en-GB"/>
              </w:rPr>
              <w:t xml:space="preserve">. </w:t>
            </w:r>
          </w:p>
          <w:p w14:paraId="42EC5C81" w14:textId="77777777"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65107CB" w14:textId="30069084" w:rsidR="009229B5" w:rsidRPr="009229B5" w:rsidRDefault="00A033E9" w:rsidP="009229B5">
            <w:pPr>
              <w:pStyle w:val="ListParagraph"/>
              <w:numPr>
                <w:ilvl w:val="0"/>
                <w:numId w:val="32"/>
              </w:numPr>
              <w:jc w:val="both"/>
              <w:rPr>
                <w:b/>
                <w:sz w:val="21"/>
                <w:szCs w:val="21"/>
                <w:lang w:val="en-GB"/>
              </w:rPr>
            </w:pPr>
            <w:r w:rsidRPr="009229B5">
              <w:rPr>
                <w:sz w:val="21"/>
                <w:szCs w:val="21"/>
                <w:lang w:val="en-GB"/>
              </w:rPr>
              <w:t>Students have been introduced to Orwell and have studied 1984 as part of their work in Dystopia in Y7 so have an understanding of his aims and the context in which he was writing</w:t>
            </w:r>
            <w:r w:rsidRPr="009229B5">
              <w:rPr>
                <w:b/>
                <w:sz w:val="21"/>
                <w:szCs w:val="21"/>
                <w:lang w:val="en-GB"/>
              </w:rPr>
              <w:t xml:space="preserve">.  </w:t>
            </w:r>
            <w:r w:rsidRPr="009229B5">
              <w:rPr>
                <w:sz w:val="21"/>
                <w:szCs w:val="21"/>
                <w:lang w:val="en-GB"/>
              </w:rPr>
              <w:t>This unit allows them to study a full text by Orwell and engage with its ideas about politics and power.</w:t>
            </w:r>
            <w:r w:rsidRPr="009229B5">
              <w:rPr>
                <w:b/>
                <w:sz w:val="21"/>
                <w:szCs w:val="21"/>
                <w:lang w:val="en-GB"/>
              </w:rPr>
              <w:t xml:space="preserve"> </w:t>
            </w:r>
          </w:p>
          <w:p w14:paraId="2EAAC49E" w14:textId="4A27A6B0" w:rsidR="009229B5" w:rsidRPr="009229B5" w:rsidRDefault="009229B5" w:rsidP="009229B5">
            <w:pPr>
              <w:pStyle w:val="ListParagraph"/>
              <w:numPr>
                <w:ilvl w:val="0"/>
                <w:numId w:val="27"/>
              </w:numPr>
              <w:jc w:val="both"/>
              <w:rPr>
                <w:sz w:val="21"/>
                <w:szCs w:val="21"/>
                <w:lang w:val="en-GB"/>
              </w:rPr>
            </w:pPr>
            <w:r w:rsidRPr="009229B5">
              <w:rPr>
                <w:sz w:val="21"/>
                <w:szCs w:val="21"/>
                <w:lang w:val="en-GB"/>
              </w:rPr>
              <w:t xml:space="preserve">Understanding the relationship between a text and its specific historical context is a key component of GCSE English Literature so the study of this important text prepares students for this.  </w:t>
            </w:r>
          </w:p>
          <w:p w14:paraId="3E16AF0B" w14:textId="77777777" w:rsidR="009229B5" w:rsidRDefault="009229B5" w:rsidP="00E249F2">
            <w:pPr>
              <w:pStyle w:val="ListParagraph"/>
              <w:jc w:val="both"/>
              <w:rPr>
                <w:b/>
                <w:sz w:val="21"/>
                <w:szCs w:val="21"/>
                <w:lang w:val="en-GB"/>
              </w:rPr>
            </w:pPr>
          </w:p>
          <w:p w14:paraId="4380A8C3" w14:textId="77777777" w:rsidR="009229B5" w:rsidRDefault="009229B5" w:rsidP="009229B5">
            <w:pPr>
              <w:jc w:val="both"/>
              <w:rPr>
                <w:b/>
                <w:sz w:val="21"/>
                <w:szCs w:val="21"/>
                <w:lang w:val="en-GB"/>
              </w:rPr>
            </w:pPr>
            <w:r>
              <w:rPr>
                <w:b/>
                <w:sz w:val="21"/>
                <w:szCs w:val="21"/>
                <w:lang w:val="en-GB"/>
              </w:rPr>
              <w:t xml:space="preserve">THE WOMAN IN BLACK </w:t>
            </w:r>
          </w:p>
          <w:p w14:paraId="0ADCC5C2" w14:textId="06936598" w:rsidR="009229B5" w:rsidRDefault="009229B5" w:rsidP="009229B5">
            <w:pPr>
              <w:pStyle w:val="ListParagraph"/>
              <w:numPr>
                <w:ilvl w:val="0"/>
                <w:numId w:val="27"/>
              </w:numPr>
              <w:jc w:val="both"/>
              <w:rPr>
                <w:sz w:val="21"/>
                <w:szCs w:val="21"/>
                <w:lang w:val="en-GB"/>
              </w:rPr>
            </w:pPr>
            <w:r w:rsidRPr="009229B5">
              <w:rPr>
                <w:sz w:val="21"/>
                <w:szCs w:val="21"/>
                <w:lang w:val="en-GB"/>
              </w:rPr>
              <w:t>The novel highlights the significance of the gothic genre and its influence beyond the 19</w:t>
            </w:r>
            <w:r w:rsidRPr="009229B5">
              <w:rPr>
                <w:sz w:val="21"/>
                <w:szCs w:val="21"/>
                <w:vertAlign w:val="superscript"/>
                <w:lang w:val="en-GB"/>
              </w:rPr>
              <w:t>th</w:t>
            </w:r>
            <w:r w:rsidRPr="009229B5">
              <w:rPr>
                <w:sz w:val="21"/>
                <w:szCs w:val="21"/>
                <w:lang w:val="en-GB"/>
              </w:rPr>
              <w:t xml:space="preserve"> century.  </w:t>
            </w:r>
          </w:p>
          <w:p w14:paraId="5FAD3103" w14:textId="6A9CEA66" w:rsidR="009229B5" w:rsidRDefault="009229B5" w:rsidP="009229B5">
            <w:pPr>
              <w:pStyle w:val="ListParagraph"/>
              <w:numPr>
                <w:ilvl w:val="0"/>
                <w:numId w:val="27"/>
              </w:numPr>
              <w:jc w:val="both"/>
              <w:rPr>
                <w:sz w:val="21"/>
                <w:szCs w:val="21"/>
                <w:lang w:val="en-GB"/>
              </w:rPr>
            </w:pPr>
            <w:r>
              <w:rPr>
                <w:sz w:val="21"/>
                <w:szCs w:val="21"/>
                <w:lang w:val="en-GB"/>
              </w:rPr>
              <w:t xml:space="preserve">The novel provides a further means to explore the writer’s craft and how writers create characters and build tension. </w:t>
            </w:r>
          </w:p>
          <w:p w14:paraId="20D947AA" w14:textId="35175A74" w:rsidR="009229B5" w:rsidRDefault="009229B5" w:rsidP="009229B5">
            <w:pPr>
              <w:jc w:val="both"/>
              <w:rPr>
                <w:b/>
                <w:sz w:val="21"/>
                <w:szCs w:val="21"/>
                <w:lang w:val="en-GB"/>
              </w:rPr>
            </w:pPr>
            <w:r w:rsidRPr="009229B5">
              <w:rPr>
                <w:b/>
                <w:sz w:val="21"/>
                <w:szCs w:val="21"/>
                <w:lang w:val="en-GB"/>
              </w:rPr>
              <w:t>Rationale for timing of this topic</w:t>
            </w:r>
          </w:p>
          <w:p w14:paraId="5BF5E06B" w14:textId="1BC9BF3C" w:rsidR="009229B5" w:rsidRPr="009229B5" w:rsidRDefault="009229B5" w:rsidP="009229B5">
            <w:pPr>
              <w:pStyle w:val="ListParagraph"/>
              <w:numPr>
                <w:ilvl w:val="0"/>
                <w:numId w:val="33"/>
              </w:numPr>
              <w:jc w:val="both"/>
              <w:rPr>
                <w:sz w:val="21"/>
                <w:szCs w:val="21"/>
                <w:lang w:val="en-GB"/>
              </w:rPr>
            </w:pPr>
            <w:r w:rsidRPr="009229B5">
              <w:rPr>
                <w:sz w:val="21"/>
                <w:szCs w:val="21"/>
                <w:lang w:val="en-GB"/>
              </w:rPr>
              <w:t xml:space="preserve">Students have been introduced to the Gothic genre in Y7 and have studied Frankenstein and its context. This unit allows them to consolidate their understanding of the Gothic.  </w:t>
            </w:r>
          </w:p>
          <w:p w14:paraId="25BA0F41" w14:textId="2549109D" w:rsidR="009229B5" w:rsidRDefault="009229B5" w:rsidP="009229B5">
            <w:pPr>
              <w:pStyle w:val="ListParagraph"/>
              <w:numPr>
                <w:ilvl w:val="0"/>
                <w:numId w:val="33"/>
              </w:numPr>
              <w:jc w:val="both"/>
              <w:rPr>
                <w:sz w:val="21"/>
                <w:szCs w:val="21"/>
                <w:lang w:val="en-GB"/>
              </w:rPr>
            </w:pPr>
            <w:r w:rsidRPr="009229B5">
              <w:rPr>
                <w:sz w:val="21"/>
                <w:szCs w:val="21"/>
                <w:lang w:val="en-GB"/>
              </w:rPr>
              <w:t>Under</w:t>
            </w:r>
            <w:r>
              <w:rPr>
                <w:sz w:val="21"/>
                <w:szCs w:val="21"/>
                <w:lang w:val="en-GB"/>
              </w:rPr>
              <w:t xml:space="preserve">standing the writers craft is </w:t>
            </w:r>
            <w:r w:rsidRPr="009229B5">
              <w:rPr>
                <w:sz w:val="21"/>
                <w:szCs w:val="21"/>
                <w:lang w:val="en-GB"/>
              </w:rPr>
              <w:t xml:space="preserve">a key component of both English subjects at GCSE.  Students also have the opportunity to write creatively based on an image which develops their writing skills in preparation for KS4. </w:t>
            </w:r>
          </w:p>
          <w:p w14:paraId="7F0F1A8B" w14:textId="1463E964" w:rsidR="009229B5" w:rsidRPr="009229B5" w:rsidRDefault="009229B5" w:rsidP="009229B5">
            <w:pPr>
              <w:pStyle w:val="ListParagraph"/>
              <w:numPr>
                <w:ilvl w:val="0"/>
                <w:numId w:val="33"/>
              </w:numPr>
              <w:jc w:val="both"/>
              <w:rPr>
                <w:sz w:val="21"/>
                <w:szCs w:val="21"/>
                <w:lang w:val="en-GB"/>
              </w:rPr>
            </w:pPr>
            <w:r>
              <w:rPr>
                <w:sz w:val="21"/>
                <w:szCs w:val="21"/>
                <w:lang w:val="en-GB"/>
              </w:rPr>
              <w:t xml:space="preserve">Students will also explore the conventions of ghost stories which prepares them for elements of English Literature at GCSE such as the context of A Christmas Carol. </w:t>
            </w:r>
          </w:p>
          <w:p w14:paraId="44E99061" w14:textId="77777777" w:rsidR="00891D41" w:rsidRDefault="00891D41" w:rsidP="009229B5">
            <w:pPr>
              <w:jc w:val="both"/>
              <w:rPr>
                <w:b/>
                <w:sz w:val="21"/>
                <w:szCs w:val="21"/>
                <w:lang w:val="en-GB"/>
              </w:rPr>
            </w:pPr>
          </w:p>
          <w:p w14:paraId="6C851569" w14:textId="53C197CE" w:rsidR="009229B5" w:rsidRDefault="00891D41" w:rsidP="009229B5">
            <w:pPr>
              <w:jc w:val="both"/>
              <w:rPr>
                <w:b/>
                <w:sz w:val="21"/>
                <w:szCs w:val="21"/>
                <w:lang w:val="en-GB"/>
              </w:rPr>
            </w:pPr>
            <w:r>
              <w:rPr>
                <w:b/>
                <w:sz w:val="21"/>
                <w:szCs w:val="21"/>
                <w:lang w:val="en-GB"/>
              </w:rPr>
              <w:t>NARRATIVE WRITING</w:t>
            </w:r>
          </w:p>
          <w:p w14:paraId="472D0ED3" w14:textId="1EC55ECA" w:rsidR="00376AB1" w:rsidRPr="00376AB1" w:rsidRDefault="00376AB1" w:rsidP="00376AB1">
            <w:pPr>
              <w:pStyle w:val="ListParagraph"/>
              <w:numPr>
                <w:ilvl w:val="0"/>
                <w:numId w:val="36"/>
              </w:numPr>
              <w:jc w:val="both"/>
              <w:rPr>
                <w:b/>
                <w:sz w:val="21"/>
                <w:szCs w:val="21"/>
                <w:lang w:val="en-GB"/>
              </w:rPr>
            </w:pPr>
            <w:r>
              <w:rPr>
                <w:sz w:val="21"/>
                <w:szCs w:val="21"/>
                <w:lang w:val="en-GB"/>
              </w:rPr>
              <w:t>Students are given the chance to produce a fully shaped text with a focus on narrative structure as well as closer descriptive writing skills.</w:t>
            </w:r>
          </w:p>
          <w:p w14:paraId="14D22934" w14:textId="479B1895" w:rsidR="00376AB1" w:rsidRPr="00376AB1" w:rsidRDefault="00376AB1" w:rsidP="00376AB1">
            <w:pPr>
              <w:pStyle w:val="ListParagraph"/>
              <w:numPr>
                <w:ilvl w:val="0"/>
                <w:numId w:val="36"/>
              </w:numPr>
              <w:jc w:val="both"/>
              <w:rPr>
                <w:b/>
                <w:sz w:val="21"/>
                <w:szCs w:val="21"/>
                <w:lang w:val="en-GB"/>
              </w:rPr>
            </w:pPr>
            <w:r>
              <w:rPr>
                <w:sz w:val="21"/>
                <w:szCs w:val="21"/>
                <w:lang w:val="en-GB"/>
              </w:rPr>
              <w:t xml:space="preserve">Students will develop their imaginative skills to create their own story, with a focus on tightly controlled writing, building a clearly structured story. </w:t>
            </w:r>
          </w:p>
          <w:p w14:paraId="49EE57FD" w14:textId="240AEF1C" w:rsidR="00376AB1" w:rsidRDefault="00376AB1" w:rsidP="00376AB1">
            <w:pPr>
              <w:jc w:val="both"/>
              <w:rPr>
                <w:b/>
                <w:sz w:val="21"/>
                <w:szCs w:val="21"/>
                <w:lang w:val="en-GB"/>
              </w:rPr>
            </w:pPr>
            <w:r w:rsidRPr="009229B5">
              <w:rPr>
                <w:b/>
                <w:sz w:val="21"/>
                <w:szCs w:val="21"/>
                <w:lang w:val="en-GB"/>
              </w:rPr>
              <w:t>Rationale for timing of this topic</w:t>
            </w:r>
          </w:p>
          <w:p w14:paraId="27C56A2D" w14:textId="3BC9AE33" w:rsidR="00376AB1" w:rsidRPr="00376AB1" w:rsidRDefault="00376AB1" w:rsidP="00376AB1">
            <w:pPr>
              <w:pStyle w:val="ListParagraph"/>
              <w:numPr>
                <w:ilvl w:val="0"/>
                <w:numId w:val="36"/>
              </w:numPr>
              <w:jc w:val="both"/>
              <w:rPr>
                <w:sz w:val="21"/>
                <w:szCs w:val="21"/>
                <w:lang w:val="en-GB"/>
              </w:rPr>
            </w:pPr>
            <w:r>
              <w:rPr>
                <w:sz w:val="21"/>
                <w:szCs w:val="21"/>
                <w:lang w:val="en-GB"/>
              </w:rPr>
              <w:t xml:space="preserve">Previous writing purposes have focused on description or persuasive writing. This module allows students to </w:t>
            </w:r>
            <w:bookmarkStart w:id="0" w:name="_GoBack"/>
            <w:bookmarkEnd w:id="0"/>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984AFA7" w14:textId="4B84383B" w:rsidR="00A033E9" w:rsidRDefault="00A033E9" w:rsidP="00A033E9">
            <w:pPr>
              <w:jc w:val="both"/>
              <w:rPr>
                <w:sz w:val="21"/>
                <w:szCs w:val="21"/>
                <w:lang w:val="en-GB"/>
              </w:rPr>
            </w:pPr>
          </w:p>
          <w:p w14:paraId="2A6E1DF4" w14:textId="3338FB38" w:rsidR="00A033E9" w:rsidRPr="00A033E9" w:rsidRDefault="00A033E9" w:rsidP="00A033E9">
            <w:pPr>
              <w:jc w:val="both"/>
              <w:rPr>
                <w:b/>
                <w:sz w:val="21"/>
                <w:szCs w:val="21"/>
                <w:lang w:val="en-GB"/>
              </w:rPr>
            </w:pPr>
            <w:r w:rsidRPr="00A033E9">
              <w:rPr>
                <w:b/>
                <w:sz w:val="21"/>
                <w:szCs w:val="21"/>
                <w:lang w:val="en-GB"/>
              </w:rPr>
              <w:t>ANIMAL FARM:</w:t>
            </w:r>
          </w:p>
          <w:p w14:paraId="77AE6178" w14:textId="3C1AD0B4" w:rsidR="00E249F2" w:rsidRDefault="00E249F2" w:rsidP="00E249F2">
            <w:pPr>
              <w:pStyle w:val="ListParagraph"/>
              <w:numPr>
                <w:ilvl w:val="0"/>
                <w:numId w:val="22"/>
              </w:numPr>
              <w:jc w:val="both"/>
              <w:rPr>
                <w:sz w:val="21"/>
                <w:szCs w:val="21"/>
                <w:lang w:val="en-GB"/>
              </w:rPr>
            </w:pPr>
            <w:r>
              <w:rPr>
                <w:sz w:val="21"/>
                <w:szCs w:val="21"/>
                <w:lang w:val="en-GB"/>
              </w:rPr>
              <w:t>Students will know the plot, characters, settings and themes of the novel</w:t>
            </w:r>
            <w:r w:rsidR="009229B5">
              <w:rPr>
                <w:sz w:val="21"/>
                <w:szCs w:val="21"/>
                <w:lang w:val="en-GB"/>
              </w:rPr>
              <w:t xml:space="preserve">. </w:t>
            </w:r>
          </w:p>
          <w:p w14:paraId="7BC1A85F" w14:textId="77777777" w:rsidR="009229B5" w:rsidRDefault="009229B5" w:rsidP="00E249F2">
            <w:pPr>
              <w:pStyle w:val="ListParagraph"/>
              <w:numPr>
                <w:ilvl w:val="0"/>
                <w:numId w:val="22"/>
              </w:numPr>
              <w:jc w:val="both"/>
              <w:rPr>
                <w:sz w:val="21"/>
                <w:szCs w:val="21"/>
                <w:lang w:val="en-GB"/>
              </w:rPr>
            </w:pPr>
            <w:r>
              <w:rPr>
                <w:sz w:val="21"/>
                <w:szCs w:val="21"/>
                <w:lang w:val="en-GB"/>
              </w:rPr>
              <w:t>Students will know how the novel relates to its context, including which character represents which figure from Russian politics.</w:t>
            </w:r>
          </w:p>
          <w:p w14:paraId="6BC55B5C" w14:textId="5C013B7E" w:rsidR="009229B5" w:rsidRDefault="009229B5" w:rsidP="00E249F2">
            <w:pPr>
              <w:pStyle w:val="ListParagraph"/>
              <w:numPr>
                <w:ilvl w:val="0"/>
                <w:numId w:val="22"/>
              </w:numPr>
              <w:jc w:val="both"/>
              <w:rPr>
                <w:sz w:val="21"/>
                <w:szCs w:val="21"/>
                <w:lang w:val="en-GB"/>
              </w:rPr>
            </w:pPr>
            <w:r>
              <w:rPr>
                <w:sz w:val="21"/>
                <w:szCs w:val="21"/>
                <w:lang w:val="en-GB"/>
              </w:rPr>
              <w:t xml:space="preserve">Students will know how Orwell uses anthropomorphism, fable and allegory to make a point about power and inequality in society. </w:t>
            </w:r>
          </w:p>
          <w:p w14:paraId="34AD3300" w14:textId="77777777" w:rsidR="009229B5" w:rsidRDefault="009229B5" w:rsidP="00E249F2">
            <w:pPr>
              <w:pStyle w:val="ListParagraph"/>
              <w:numPr>
                <w:ilvl w:val="0"/>
                <w:numId w:val="22"/>
              </w:numPr>
              <w:jc w:val="both"/>
              <w:rPr>
                <w:sz w:val="21"/>
                <w:szCs w:val="21"/>
                <w:lang w:val="en-GB"/>
              </w:rPr>
            </w:pPr>
            <w:r>
              <w:rPr>
                <w:sz w:val="21"/>
                <w:szCs w:val="21"/>
                <w:lang w:val="en-GB"/>
              </w:rPr>
              <w:t xml:space="preserve">Students will know the conventions of persuasive texts and will learn about rhetoric.  They will also know how to recognise bias in </w:t>
            </w:r>
            <w:proofErr w:type="spellStart"/>
            <w:r>
              <w:rPr>
                <w:sz w:val="21"/>
                <w:szCs w:val="21"/>
                <w:lang w:val="en-GB"/>
              </w:rPr>
              <w:t>non fiction</w:t>
            </w:r>
            <w:proofErr w:type="spellEnd"/>
            <w:r>
              <w:rPr>
                <w:sz w:val="21"/>
                <w:szCs w:val="21"/>
                <w:lang w:val="en-GB"/>
              </w:rPr>
              <w:t xml:space="preserve"> texts and how language can be manipulated for political purposes by those in power.  </w:t>
            </w:r>
          </w:p>
          <w:p w14:paraId="6FF258C7" w14:textId="77777777" w:rsidR="009229B5" w:rsidRPr="009229B5" w:rsidRDefault="009229B5" w:rsidP="009229B5">
            <w:pPr>
              <w:ind w:left="360"/>
              <w:jc w:val="both"/>
              <w:rPr>
                <w:sz w:val="21"/>
                <w:szCs w:val="21"/>
                <w:lang w:val="en-GB"/>
              </w:rPr>
            </w:pPr>
          </w:p>
          <w:p w14:paraId="17C0CEC9" w14:textId="77777777" w:rsidR="00A033E9" w:rsidRDefault="00A033E9" w:rsidP="00A033E9">
            <w:pPr>
              <w:pStyle w:val="ListParagraph"/>
              <w:jc w:val="both"/>
              <w:rPr>
                <w:sz w:val="21"/>
                <w:szCs w:val="21"/>
                <w:lang w:val="en-GB"/>
              </w:rPr>
            </w:pPr>
          </w:p>
          <w:p w14:paraId="7D83D606" w14:textId="64BF94A5" w:rsidR="00A033E9" w:rsidRDefault="00A033E9" w:rsidP="00A033E9">
            <w:pPr>
              <w:jc w:val="both"/>
              <w:rPr>
                <w:b/>
                <w:sz w:val="21"/>
                <w:szCs w:val="21"/>
                <w:lang w:val="en-GB"/>
              </w:rPr>
            </w:pPr>
            <w:r w:rsidRPr="00A033E9">
              <w:rPr>
                <w:b/>
                <w:sz w:val="21"/>
                <w:szCs w:val="21"/>
                <w:lang w:val="en-GB"/>
              </w:rPr>
              <w:t>THE WOMAN IN BLACK</w:t>
            </w:r>
            <w:r>
              <w:rPr>
                <w:b/>
                <w:sz w:val="21"/>
                <w:szCs w:val="21"/>
                <w:lang w:val="en-GB"/>
              </w:rPr>
              <w:t xml:space="preserve">: </w:t>
            </w:r>
          </w:p>
          <w:p w14:paraId="30BA0496" w14:textId="7B4B4B03" w:rsidR="009229B5" w:rsidRPr="009229B5" w:rsidRDefault="009229B5" w:rsidP="009229B5">
            <w:pPr>
              <w:pStyle w:val="ListParagraph"/>
              <w:numPr>
                <w:ilvl w:val="0"/>
                <w:numId w:val="35"/>
              </w:numPr>
              <w:jc w:val="both"/>
              <w:rPr>
                <w:sz w:val="21"/>
                <w:szCs w:val="21"/>
                <w:lang w:val="en-GB"/>
              </w:rPr>
            </w:pPr>
            <w:r w:rsidRPr="009229B5">
              <w:rPr>
                <w:sz w:val="21"/>
                <w:szCs w:val="21"/>
                <w:lang w:val="en-GB"/>
              </w:rPr>
              <w:t>Students will know the plot, characters, settings and themes of the novel.</w:t>
            </w:r>
          </w:p>
          <w:p w14:paraId="798D1798" w14:textId="10A9A8D7" w:rsidR="009229B5" w:rsidRPr="009229B5" w:rsidRDefault="009229B5" w:rsidP="009229B5">
            <w:pPr>
              <w:pStyle w:val="ListParagraph"/>
              <w:numPr>
                <w:ilvl w:val="0"/>
                <w:numId w:val="34"/>
              </w:numPr>
              <w:jc w:val="both"/>
              <w:rPr>
                <w:sz w:val="21"/>
                <w:szCs w:val="21"/>
                <w:lang w:val="en-GB"/>
              </w:rPr>
            </w:pPr>
            <w:r w:rsidRPr="009229B5">
              <w:rPr>
                <w:sz w:val="21"/>
                <w:szCs w:val="21"/>
                <w:lang w:val="en-GB"/>
              </w:rPr>
              <w:t xml:space="preserve">Students will see how both conventions of ghost stories and of the gothic genre have been used by the writer to appeal to the reader. </w:t>
            </w:r>
          </w:p>
          <w:p w14:paraId="57BEFFB8" w14:textId="3CE90A81" w:rsidR="009229B5" w:rsidRDefault="009229B5" w:rsidP="009229B5">
            <w:pPr>
              <w:pStyle w:val="ListParagraph"/>
              <w:numPr>
                <w:ilvl w:val="0"/>
                <w:numId w:val="34"/>
              </w:numPr>
              <w:jc w:val="both"/>
              <w:rPr>
                <w:sz w:val="21"/>
                <w:szCs w:val="21"/>
                <w:lang w:val="en-GB"/>
              </w:rPr>
            </w:pPr>
            <w:r w:rsidRPr="009229B5">
              <w:rPr>
                <w:sz w:val="21"/>
                <w:szCs w:val="21"/>
                <w:lang w:val="en-GB"/>
              </w:rPr>
              <w:t xml:space="preserve">Students will know how Hill uses methods such as metaphor, foreshadowing, characterisation and pathetic fallacy to appeal to the reader. </w:t>
            </w:r>
          </w:p>
          <w:p w14:paraId="5344D87E" w14:textId="150FB9E4" w:rsidR="00891D41" w:rsidRDefault="00891D41" w:rsidP="00891D41">
            <w:pPr>
              <w:jc w:val="both"/>
              <w:rPr>
                <w:sz w:val="21"/>
                <w:szCs w:val="21"/>
                <w:lang w:val="en-GB"/>
              </w:rPr>
            </w:pPr>
          </w:p>
          <w:p w14:paraId="175B1840" w14:textId="34C53E35" w:rsidR="00891D41" w:rsidRDefault="00891D41" w:rsidP="00891D41">
            <w:pPr>
              <w:jc w:val="both"/>
              <w:rPr>
                <w:b/>
                <w:sz w:val="21"/>
                <w:szCs w:val="21"/>
                <w:lang w:val="en-GB"/>
              </w:rPr>
            </w:pPr>
            <w:r w:rsidRPr="00891D41">
              <w:rPr>
                <w:b/>
                <w:sz w:val="21"/>
                <w:szCs w:val="21"/>
                <w:lang w:val="en-GB"/>
              </w:rPr>
              <w:lastRenderedPageBreak/>
              <w:t>NARRATIVE WRITING</w:t>
            </w:r>
          </w:p>
          <w:p w14:paraId="0DF04183" w14:textId="77777777" w:rsidR="00891D41" w:rsidRPr="00891D41" w:rsidRDefault="00891D41" w:rsidP="00891D41">
            <w:pPr>
              <w:jc w:val="both"/>
              <w:rPr>
                <w:sz w:val="21"/>
                <w:szCs w:val="21"/>
                <w:lang w:val="en-GB"/>
              </w:rPr>
            </w:pPr>
          </w:p>
          <w:p w14:paraId="42F747A2" w14:textId="77777777" w:rsidR="009229B5" w:rsidRPr="009229B5" w:rsidRDefault="009229B5" w:rsidP="009229B5">
            <w:pPr>
              <w:ind w:left="360"/>
              <w:jc w:val="both"/>
              <w:rPr>
                <w:b/>
                <w:sz w:val="21"/>
                <w:szCs w:val="21"/>
                <w:lang w:val="en-GB"/>
              </w:rPr>
            </w:pPr>
          </w:p>
          <w:p w14:paraId="6784E8EC" w14:textId="18F4AC54" w:rsidR="00B54F65" w:rsidRPr="00A033E9" w:rsidRDefault="001D2708" w:rsidP="00A033E9">
            <w:pPr>
              <w:jc w:val="both"/>
              <w:rPr>
                <w:b/>
                <w:sz w:val="21"/>
                <w:szCs w:val="21"/>
                <w:lang w:val="en-GB"/>
              </w:rPr>
            </w:pPr>
            <w:r w:rsidRPr="00A033E9">
              <w:rPr>
                <w:b/>
                <w:sz w:val="21"/>
                <w:szCs w:val="21"/>
                <w:lang w:val="en-GB"/>
              </w:rPr>
              <w:t xml:space="preserve">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BC9CF71" w14:textId="0D36F73A" w:rsidR="0053157C" w:rsidRPr="009229B5" w:rsidRDefault="0053157C" w:rsidP="009229B5">
            <w:pPr>
              <w:pStyle w:val="ListParagraph"/>
              <w:numPr>
                <w:ilvl w:val="0"/>
                <w:numId w:val="12"/>
              </w:numPr>
              <w:rPr>
                <w:b/>
                <w:sz w:val="21"/>
                <w:szCs w:val="21"/>
                <w:lang w:val="en-GB"/>
              </w:rPr>
            </w:pPr>
            <w:r>
              <w:rPr>
                <w:b/>
                <w:sz w:val="21"/>
                <w:szCs w:val="21"/>
                <w:lang w:val="en-GB"/>
              </w:rPr>
              <w:t xml:space="preserve">ANIMAL FARM: </w:t>
            </w:r>
            <w:r w:rsidRPr="0053157C">
              <w:rPr>
                <w:b/>
                <w:sz w:val="21"/>
                <w:szCs w:val="21"/>
                <w:lang w:val="en-GB"/>
              </w:rPr>
              <w:t>irony, satire,</w:t>
            </w:r>
            <w:r>
              <w:rPr>
                <w:b/>
                <w:sz w:val="21"/>
                <w:szCs w:val="21"/>
                <w:lang w:val="en-GB"/>
              </w:rPr>
              <w:t xml:space="preserve"> parody, rhetoric, rhetorical, logos, pathos, ethos, euphemism, </w:t>
            </w:r>
            <w:r w:rsidRPr="0053157C">
              <w:rPr>
                <w:b/>
                <w:sz w:val="21"/>
                <w:szCs w:val="21"/>
                <w:lang w:val="en-GB"/>
              </w:rPr>
              <w:t>propaganda</w:t>
            </w:r>
            <w:r w:rsidR="009229B5">
              <w:rPr>
                <w:b/>
                <w:sz w:val="21"/>
                <w:szCs w:val="21"/>
                <w:lang w:val="en-GB"/>
              </w:rPr>
              <w:t xml:space="preserve">, anecdote, </w:t>
            </w:r>
            <w:r w:rsidR="009229B5" w:rsidRPr="009229B5">
              <w:rPr>
                <w:b/>
                <w:sz w:val="21"/>
                <w:szCs w:val="21"/>
                <w:lang w:val="en-GB"/>
              </w:rPr>
              <w:t>Orwellian</w:t>
            </w:r>
            <w:r w:rsidR="009229B5">
              <w:rPr>
                <w:b/>
                <w:sz w:val="21"/>
                <w:szCs w:val="21"/>
                <w:lang w:val="en-GB"/>
              </w:rPr>
              <w:t xml:space="preserve">, </w:t>
            </w:r>
            <w:r w:rsidR="009229B5" w:rsidRPr="009229B5">
              <w:rPr>
                <w:b/>
                <w:sz w:val="21"/>
                <w:szCs w:val="21"/>
                <w:lang w:val="en-GB"/>
              </w:rPr>
              <w:t>Neologisms</w:t>
            </w:r>
            <w:r w:rsidR="009229B5">
              <w:rPr>
                <w:b/>
                <w:sz w:val="21"/>
                <w:szCs w:val="21"/>
                <w:lang w:val="en-GB"/>
              </w:rPr>
              <w:t xml:space="preserve">, </w:t>
            </w:r>
            <w:r w:rsidR="009229B5" w:rsidRPr="009229B5">
              <w:rPr>
                <w:b/>
                <w:sz w:val="21"/>
                <w:szCs w:val="21"/>
                <w:lang w:val="en-GB"/>
              </w:rPr>
              <w:t>Fable</w:t>
            </w:r>
            <w:r w:rsidR="009229B5">
              <w:rPr>
                <w:b/>
                <w:sz w:val="21"/>
                <w:szCs w:val="21"/>
                <w:lang w:val="en-GB"/>
              </w:rPr>
              <w:t xml:space="preserve">, </w:t>
            </w:r>
            <w:r w:rsidR="009229B5" w:rsidRPr="009229B5">
              <w:rPr>
                <w:b/>
                <w:sz w:val="21"/>
                <w:szCs w:val="21"/>
                <w:lang w:val="en-GB"/>
              </w:rPr>
              <w:t xml:space="preserve">Emotive Language </w:t>
            </w:r>
            <w:r w:rsidR="009229B5">
              <w:rPr>
                <w:b/>
                <w:sz w:val="21"/>
                <w:szCs w:val="21"/>
                <w:lang w:val="en-GB"/>
              </w:rPr>
              <w:t xml:space="preserve">, </w:t>
            </w:r>
            <w:r w:rsidR="009229B5" w:rsidRPr="009229B5">
              <w:rPr>
                <w:b/>
                <w:sz w:val="21"/>
                <w:szCs w:val="21"/>
                <w:lang w:val="en-GB"/>
              </w:rPr>
              <w:t xml:space="preserve">Personal pronouns </w:t>
            </w:r>
            <w:r w:rsidR="009229B5">
              <w:rPr>
                <w:b/>
                <w:sz w:val="21"/>
                <w:szCs w:val="21"/>
                <w:lang w:val="en-GB"/>
              </w:rPr>
              <w:t xml:space="preserve">, </w:t>
            </w:r>
            <w:proofErr w:type="spellStart"/>
            <w:r w:rsidR="009229B5" w:rsidRPr="009229B5">
              <w:rPr>
                <w:b/>
                <w:sz w:val="21"/>
                <w:szCs w:val="21"/>
                <w:lang w:val="en-GB"/>
              </w:rPr>
              <w:t>Characternym</w:t>
            </w:r>
            <w:proofErr w:type="spellEnd"/>
            <w:r w:rsidR="009229B5">
              <w:rPr>
                <w:b/>
                <w:sz w:val="21"/>
                <w:szCs w:val="21"/>
                <w:lang w:val="en-GB"/>
              </w:rPr>
              <w:t xml:space="preserve">, Allegory/allegorical, </w:t>
            </w:r>
            <w:r w:rsidR="009229B5" w:rsidRPr="009229B5">
              <w:rPr>
                <w:b/>
                <w:sz w:val="21"/>
                <w:szCs w:val="21"/>
                <w:lang w:val="en-GB"/>
              </w:rPr>
              <w:t>Bias</w:t>
            </w:r>
            <w:r w:rsidR="009229B5">
              <w:rPr>
                <w:b/>
                <w:sz w:val="21"/>
                <w:szCs w:val="21"/>
                <w:lang w:val="en-GB"/>
              </w:rPr>
              <w:t xml:space="preserve">, </w:t>
            </w:r>
            <w:r w:rsidR="009229B5" w:rsidRPr="009229B5">
              <w:rPr>
                <w:b/>
                <w:sz w:val="21"/>
                <w:szCs w:val="21"/>
                <w:lang w:val="en-GB"/>
              </w:rPr>
              <w:t>Conventions</w:t>
            </w:r>
            <w:r w:rsidR="009229B5">
              <w:rPr>
                <w:b/>
                <w:sz w:val="21"/>
                <w:szCs w:val="21"/>
                <w:lang w:val="en-GB"/>
              </w:rPr>
              <w:t xml:space="preserve">, </w:t>
            </w:r>
            <w:r w:rsidR="009229B5" w:rsidRPr="009229B5">
              <w:rPr>
                <w:b/>
                <w:sz w:val="21"/>
                <w:szCs w:val="21"/>
                <w:lang w:val="en-GB"/>
              </w:rPr>
              <w:t>Dystopia</w:t>
            </w:r>
            <w:r w:rsidR="009229B5">
              <w:rPr>
                <w:b/>
                <w:sz w:val="21"/>
                <w:szCs w:val="21"/>
                <w:lang w:val="en-GB"/>
              </w:rPr>
              <w:t xml:space="preserve">, </w:t>
            </w:r>
            <w:r w:rsidR="009229B5" w:rsidRPr="009229B5">
              <w:rPr>
                <w:b/>
                <w:sz w:val="21"/>
                <w:szCs w:val="21"/>
                <w:lang w:val="en-GB"/>
              </w:rPr>
              <w:t xml:space="preserve">Anthropomorphism </w:t>
            </w:r>
            <w:r w:rsidR="009229B5">
              <w:rPr>
                <w:b/>
                <w:sz w:val="21"/>
                <w:szCs w:val="21"/>
                <w:lang w:val="en-GB"/>
              </w:rPr>
              <w:t xml:space="preserve">, </w:t>
            </w:r>
            <w:r w:rsidR="009229B5" w:rsidRPr="009229B5">
              <w:rPr>
                <w:b/>
                <w:sz w:val="21"/>
                <w:szCs w:val="21"/>
                <w:lang w:val="en-GB"/>
              </w:rPr>
              <w:t>Rhetorical question</w:t>
            </w:r>
          </w:p>
          <w:p w14:paraId="552130A4" w14:textId="550DF24A" w:rsidR="00E249F2" w:rsidRDefault="0053157C" w:rsidP="00E249F2">
            <w:pPr>
              <w:pStyle w:val="ListParagraph"/>
              <w:numPr>
                <w:ilvl w:val="0"/>
                <w:numId w:val="12"/>
              </w:numPr>
              <w:rPr>
                <w:b/>
                <w:sz w:val="21"/>
                <w:szCs w:val="21"/>
                <w:lang w:val="en-GB"/>
              </w:rPr>
            </w:pPr>
            <w:r>
              <w:rPr>
                <w:b/>
                <w:sz w:val="21"/>
                <w:szCs w:val="21"/>
                <w:lang w:val="en-GB"/>
              </w:rPr>
              <w:t xml:space="preserve">THE WOMAN IN BLACK: </w:t>
            </w:r>
            <w:r w:rsidR="00E249F2">
              <w:rPr>
                <w:b/>
                <w:sz w:val="21"/>
                <w:szCs w:val="21"/>
                <w:lang w:val="en-GB"/>
              </w:rPr>
              <w:t>gothic, a</w:t>
            </w:r>
            <w:r w:rsidR="00E249F2" w:rsidRPr="00E249F2">
              <w:rPr>
                <w:b/>
                <w:sz w:val="21"/>
                <w:szCs w:val="21"/>
                <w:lang w:val="en-GB"/>
              </w:rPr>
              <w:t>llegory</w:t>
            </w:r>
            <w:r w:rsidR="00E249F2">
              <w:rPr>
                <w:b/>
                <w:sz w:val="21"/>
                <w:szCs w:val="21"/>
                <w:lang w:val="en-GB"/>
              </w:rPr>
              <w:t>, f</w:t>
            </w:r>
            <w:r w:rsidR="00E249F2" w:rsidRPr="00E249F2">
              <w:rPr>
                <w:b/>
                <w:sz w:val="21"/>
                <w:szCs w:val="21"/>
                <w:lang w:val="en-GB"/>
              </w:rPr>
              <w:t>oreshadowing</w:t>
            </w:r>
            <w:r w:rsidR="00E249F2">
              <w:rPr>
                <w:b/>
                <w:sz w:val="21"/>
                <w:szCs w:val="21"/>
                <w:lang w:val="en-GB"/>
              </w:rPr>
              <w:t>, tension, n</w:t>
            </w:r>
            <w:r w:rsidR="00E249F2" w:rsidRPr="00E249F2">
              <w:rPr>
                <w:b/>
                <w:sz w:val="21"/>
                <w:szCs w:val="21"/>
                <w:lang w:val="en-GB"/>
              </w:rPr>
              <w:t>arrative structure</w:t>
            </w:r>
            <w:r w:rsidR="00E249F2">
              <w:rPr>
                <w:b/>
                <w:sz w:val="21"/>
                <w:szCs w:val="21"/>
                <w:lang w:val="en-GB"/>
              </w:rPr>
              <w:t>, a</w:t>
            </w:r>
            <w:r w:rsidR="00E249F2" w:rsidRPr="00E249F2">
              <w:rPr>
                <w:b/>
                <w:sz w:val="21"/>
                <w:szCs w:val="21"/>
                <w:lang w:val="en-GB"/>
              </w:rPr>
              <w:t>llusion</w:t>
            </w:r>
            <w:r w:rsidR="00E249F2">
              <w:rPr>
                <w:b/>
                <w:sz w:val="21"/>
                <w:szCs w:val="21"/>
                <w:lang w:val="en-GB"/>
              </w:rPr>
              <w:t>, rhetoric</w:t>
            </w:r>
            <w:proofErr w:type="gramStart"/>
            <w:r w:rsidR="009229B5">
              <w:rPr>
                <w:b/>
                <w:sz w:val="21"/>
                <w:szCs w:val="21"/>
                <w:lang w:val="en-GB"/>
              </w:rPr>
              <w:t>,  juxtaposition</w:t>
            </w:r>
            <w:proofErr w:type="gramEnd"/>
            <w:r w:rsidR="009229B5">
              <w:rPr>
                <w:b/>
                <w:sz w:val="21"/>
                <w:szCs w:val="21"/>
                <w:lang w:val="en-GB"/>
              </w:rPr>
              <w:t xml:space="preserve">, supernatural, symbolism. </w:t>
            </w:r>
          </w:p>
          <w:p w14:paraId="1314E776" w14:textId="6CCC50D4" w:rsidR="00891D41" w:rsidRPr="00E249F2" w:rsidRDefault="00891D41" w:rsidP="00E249F2">
            <w:pPr>
              <w:pStyle w:val="ListParagraph"/>
              <w:numPr>
                <w:ilvl w:val="0"/>
                <w:numId w:val="12"/>
              </w:numPr>
              <w:rPr>
                <w:b/>
                <w:sz w:val="21"/>
                <w:szCs w:val="21"/>
                <w:lang w:val="en-GB"/>
              </w:rPr>
            </w:pPr>
            <w:r>
              <w:rPr>
                <w:b/>
                <w:sz w:val="21"/>
                <w:szCs w:val="21"/>
                <w:lang w:val="en-GB"/>
              </w:rPr>
              <w:t xml:space="preserve">NARRATIVE WRITING: artefact, motif, narrative perspective, extended metaphor, narrative structure, </w:t>
            </w:r>
            <w:r w:rsidR="003E3AD7">
              <w:rPr>
                <w:b/>
                <w:sz w:val="21"/>
                <w:szCs w:val="21"/>
                <w:lang w:val="en-GB"/>
              </w:rPr>
              <w:t>world building, twist, diaspora, synonym, narrate, narrative, pathetic fallacy</w:t>
            </w:r>
          </w:p>
          <w:p w14:paraId="7134982D" w14:textId="60B4689E" w:rsidR="00170D67" w:rsidRPr="001C215D" w:rsidRDefault="00170D67" w:rsidP="001C215D">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027234" w14:textId="21985433" w:rsidR="00664176" w:rsidRPr="007B04C0" w:rsidRDefault="00664176" w:rsidP="00D41C18">
            <w:pPr>
              <w:pStyle w:val="ListParagraph"/>
              <w:numPr>
                <w:ilvl w:val="0"/>
                <w:numId w:val="11"/>
              </w:numPr>
              <w:jc w:val="both"/>
              <w:rPr>
                <w:b/>
                <w:sz w:val="21"/>
                <w:szCs w:val="21"/>
                <w:lang w:val="en-GB"/>
              </w:rPr>
            </w:pPr>
            <w:r w:rsidRPr="007B04C0">
              <w:rPr>
                <w:sz w:val="21"/>
                <w:szCs w:val="21"/>
                <w:lang w:val="en-GB"/>
              </w:rPr>
              <w:t>Informal assessment is ongoing through</w:t>
            </w:r>
            <w:r w:rsidR="00F56CCA" w:rsidRPr="007B04C0">
              <w:rPr>
                <w:sz w:val="21"/>
                <w:szCs w:val="21"/>
                <w:lang w:val="en-GB"/>
              </w:rPr>
              <w:t xml:space="preserve"> homework, classwork, contributions to class discussion/group work.</w:t>
            </w:r>
          </w:p>
          <w:p w14:paraId="21077679" w14:textId="08BD2334" w:rsidR="0097512A" w:rsidRPr="0097512A" w:rsidRDefault="0097512A" w:rsidP="0097512A">
            <w:pPr>
              <w:pStyle w:val="ListParagraph"/>
              <w:numPr>
                <w:ilvl w:val="0"/>
                <w:numId w:val="11"/>
              </w:numPr>
              <w:jc w:val="both"/>
              <w:rPr>
                <w:b/>
                <w:sz w:val="21"/>
                <w:szCs w:val="21"/>
                <w:lang w:val="en-GB"/>
              </w:rPr>
            </w:pPr>
            <w:r>
              <w:rPr>
                <w:sz w:val="21"/>
                <w:szCs w:val="21"/>
                <w:lang w:val="en-GB"/>
              </w:rPr>
              <w:t xml:space="preserve">Formal assessment – students complete one formal reading and one formal writing assessment in this unit. </w:t>
            </w:r>
          </w:p>
          <w:p w14:paraId="04233BC0" w14:textId="2441C2FC" w:rsidR="00717220" w:rsidRPr="007B04C0" w:rsidRDefault="00D239EE" w:rsidP="0097512A">
            <w:pPr>
              <w:pStyle w:val="ListParagraph"/>
              <w:numPr>
                <w:ilvl w:val="0"/>
                <w:numId w:val="11"/>
              </w:numPr>
              <w:jc w:val="both"/>
              <w:rPr>
                <w:b/>
                <w:sz w:val="21"/>
                <w:szCs w:val="21"/>
                <w:lang w:val="en-GB"/>
              </w:rPr>
            </w:pPr>
            <w:r w:rsidRPr="007B04C0">
              <w:rPr>
                <w:sz w:val="21"/>
                <w:szCs w:val="21"/>
                <w:lang w:val="en-GB"/>
              </w:rPr>
              <w:t>Teachers are to record centrally 1 single mark out of 30 for the final assessed essay</w:t>
            </w:r>
            <w:r w:rsidR="0097512A">
              <w:rPr>
                <w:sz w:val="21"/>
                <w:szCs w:val="21"/>
                <w:lang w:val="en-GB"/>
              </w:rPr>
              <w:t xml:space="preserve"> and a mark out of 40 for the writing </w:t>
            </w:r>
            <w:proofErr w:type="gramStart"/>
            <w:r w:rsidR="0097512A">
              <w:rPr>
                <w:sz w:val="21"/>
                <w:szCs w:val="21"/>
                <w:lang w:val="en-GB"/>
              </w:rPr>
              <w:t xml:space="preserve">task </w:t>
            </w:r>
            <w:r w:rsidRPr="007B04C0">
              <w:rPr>
                <w:sz w:val="21"/>
                <w:szCs w:val="21"/>
                <w:lang w:val="en-GB"/>
              </w:rPr>
              <w:t>.</w:t>
            </w:r>
            <w:proofErr w:type="gramEnd"/>
            <w:r w:rsidRPr="007B04C0">
              <w:rPr>
                <w:sz w:val="21"/>
                <w:szCs w:val="21"/>
                <w:lang w:val="en-GB"/>
              </w:rPr>
              <w:t xml:space="preserve"> Teachers may choose to record the marks in thei</w:t>
            </w:r>
            <w:r w:rsidR="0097512A">
              <w:rPr>
                <w:sz w:val="21"/>
                <w:szCs w:val="21"/>
                <w:lang w:val="en-GB"/>
              </w:rPr>
              <w:t>r planner. Feedback on the work should indicate</w:t>
            </w:r>
            <w:r w:rsidRPr="007B04C0">
              <w:rPr>
                <w:sz w:val="21"/>
                <w:szCs w:val="21"/>
                <w:lang w:val="en-GB"/>
              </w:rPr>
              <w:t xml:space="preserve"> a s</w:t>
            </w:r>
            <w:r w:rsidR="0097512A">
              <w:rPr>
                <w:sz w:val="21"/>
                <w:szCs w:val="21"/>
                <w:lang w:val="en-GB"/>
              </w:rPr>
              <w:t>trength of the essay and an area</w:t>
            </w:r>
            <w:r w:rsidRPr="007B04C0">
              <w:rPr>
                <w:sz w:val="21"/>
                <w:szCs w:val="21"/>
                <w:lang w:val="en-GB"/>
              </w:rPr>
              <w:t xml:space="preserve"> to develop in line with the KS3 frameworks. </w:t>
            </w:r>
          </w:p>
        </w:tc>
      </w:tr>
    </w:tbl>
    <w:p w14:paraId="1CE33F4D" w14:textId="7A554DEF" w:rsidR="00F95822" w:rsidRPr="007B04C0" w:rsidRDefault="00F95822">
      <w:pPr>
        <w:rPr>
          <w:sz w:val="21"/>
          <w:szCs w:val="21"/>
          <w:lang w:val="en-GB"/>
        </w:rPr>
      </w:pPr>
    </w:p>
    <w:p w14:paraId="3C0DD892" w14:textId="5AF8FCF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3C2E9A5D" w:rsidR="00312C50" w:rsidRPr="00312C50" w:rsidRDefault="00312C50">
      <w:pPr>
        <w:rPr>
          <w:lang w:val="en-GB"/>
        </w:rPr>
      </w:pPr>
    </w:p>
    <w:sectPr w:rsidR="00312C50" w:rsidRPr="00312C50" w:rsidSect="00B54F6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81A"/>
    <w:multiLevelType w:val="hybridMultilevel"/>
    <w:tmpl w:val="B1A47804"/>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48D8"/>
    <w:multiLevelType w:val="hybridMultilevel"/>
    <w:tmpl w:val="0EAAEFB6"/>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24BE6"/>
    <w:multiLevelType w:val="hybridMultilevel"/>
    <w:tmpl w:val="F1445712"/>
    <w:lvl w:ilvl="0" w:tplc="E5BCE2F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48B9"/>
    <w:multiLevelType w:val="hybridMultilevel"/>
    <w:tmpl w:val="656413B0"/>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A54E2"/>
    <w:multiLevelType w:val="hybridMultilevel"/>
    <w:tmpl w:val="2FB4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47F97"/>
    <w:multiLevelType w:val="hybridMultilevel"/>
    <w:tmpl w:val="A5345CB4"/>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E0709"/>
    <w:multiLevelType w:val="hybridMultilevel"/>
    <w:tmpl w:val="3ED4D074"/>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26C71"/>
    <w:multiLevelType w:val="hybridMultilevel"/>
    <w:tmpl w:val="354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B2DA6"/>
    <w:multiLevelType w:val="hybridMultilevel"/>
    <w:tmpl w:val="F280CAE6"/>
    <w:lvl w:ilvl="0" w:tplc="E5BCE2F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0635327"/>
    <w:multiLevelType w:val="hybridMultilevel"/>
    <w:tmpl w:val="7A929DD8"/>
    <w:lvl w:ilvl="0" w:tplc="E5BCE2F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BE2402"/>
    <w:multiLevelType w:val="hybridMultilevel"/>
    <w:tmpl w:val="3C6A087A"/>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D1689"/>
    <w:multiLevelType w:val="hybridMultilevel"/>
    <w:tmpl w:val="E736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764BE"/>
    <w:multiLevelType w:val="hybridMultilevel"/>
    <w:tmpl w:val="58B217DC"/>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47E38"/>
    <w:multiLevelType w:val="hybridMultilevel"/>
    <w:tmpl w:val="AF62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86997"/>
    <w:multiLevelType w:val="hybridMultilevel"/>
    <w:tmpl w:val="2850D734"/>
    <w:lvl w:ilvl="0" w:tplc="E5BCE2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0045621"/>
    <w:multiLevelType w:val="hybridMultilevel"/>
    <w:tmpl w:val="D884CE0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C874609"/>
    <w:multiLevelType w:val="hybridMultilevel"/>
    <w:tmpl w:val="0B26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C490F"/>
    <w:multiLevelType w:val="hybridMultilevel"/>
    <w:tmpl w:val="21A0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A74BA"/>
    <w:multiLevelType w:val="hybridMultilevel"/>
    <w:tmpl w:val="8AA0B03A"/>
    <w:lvl w:ilvl="0" w:tplc="E5BCE2F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8"/>
  </w:num>
  <w:num w:numId="4">
    <w:abstractNumId w:val="32"/>
  </w:num>
  <w:num w:numId="5">
    <w:abstractNumId w:val="7"/>
  </w:num>
  <w:num w:numId="6">
    <w:abstractNumId w:val="30"/>
  </w:num>
  <w:num w:numId="7">
    <w:abstractNumId w:val="19"/>
  </w:num>
  <w:num w:numId="8">
    <w:abstractNumId w:val="27"/>
  </w:num>
  <w:num w:numId="9">
    <w:abstractNumId w:val="33"/>
  </w:num>
  <w:num w:numId="10">
    <w:abstractNumId w:val="2"/>
  </w:num>
  <w:num w:numId="11">
    <w:abstractNumId w:val="25"/>
  </w:num>
  <w:num w:numId="12">
    <w:abstractNumId w:val="14"/>
  </w:num>
  <w:num w:numId="13">
    <w:abstractNumId w:val="18"/>
  </w:num>
  <w:num w:numId="14">
    <w:abstractNumId w:val="15"/>
  </w:num>
  <w:num w:numId="15">
    <w:abstractNumId w:val="17"/>
  </w:num>
  <w:num w:numId="16">
    <w:abstractNumId w:val="8"/>
  </w:num>
  <w:num w:numId="17">
    <w:abstractNumId w:val="9"/>
  </w:num>
  <w:num w:numId="18">
    <w:abstractNumId w:val="29"/>
  </w:num>
  <w:num w:numId="19">
    <w:abstractNumId w:val="4"/>
  </w:num>
  <w:num w:numId="20">
    <w:abstractNumId w:val="22"/>
  </w:num>
  <w:num w:numId="21">
    <w:abstractNumId w:val="34"/>
  </w:num>
  <w:num w:numId="22">
    <w:abstractNumId w:val="31"/>
  </w:num>
  <w:num w:numId="23">
    <w:abstractNumId w:val="10"/>
  </w:num>
  <w:num w:numId="24">
    <w:abstractNumId w:val="1"/>
  </w:num>
  <w:num w:numId="25">
    <w:abstractNumId w:val="23"/>
  </w:num>
  <w:num w:numId="26">
    <w:abstractNumId w:val="20"/>
  </w:num>
  <w:num w:numId="27">
    <w:abstractNumId w:val="11"/>
  </w:num>
  <w:num w:numId="28">
    <w:abstractNumId w:val="16"/>
  </w:num>
  <w:num w:numId="29">
    <w:abstractNumId w:val="35"/>
  </w:num>
  <w:num w:numId="30">
    <w:abstractNumId w:val="3"/>
  </w:num>
  <w:num w:numId="31">
    <w:abstractNumId w:val="21"/>
  </w:num>
  <w:num w:numId="32">
    <w:abstractNumId w:val="26"/>
  </w:num>
  <w:num w:numId="33">
    <w:abstractNumId w:val="0"/>
  </w:num>
  <w:num w:numId="34">
    <w:abstractNumId w:val="13"/>
  </w:num>
  <w:num w:numId="35">
    <w:abstractNumId w:val="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65EF2"/>
    <w:rsid w:val="0007733D"/>
    <w:rsid w:val="000C3865"/>
    <w:rsid w:val="001000DD"/>
    <w:rsid w:val="00122AA1"/>
    <w:rsid w:val="00166FEB"/>
    <w:rsid w:val="0016765E"/>
    <w:rsid w:val="00170D67"/>
    <w:rsid w:val="001A2BA4"/>
    <w:rsid w:val="001C215D"/>
    <w:rsid w:val="001C5F99"/>
    <w:rsid w:val="001D2708"/>
    <w:rsid w:val="00226561"/>
    <w:rsid w:val="00255136"/>
    <w:rsid w:val="002E3DD3"/>
    <w:rsid w:val="003074B3"/>
    <w:rsid w:val="00312C50"/>
    <w:rsid w:val="00341A93"/>
    <w:rsid w:val="003465A2"/>
    <w:rsid w:val="00373102"/>
    <w:rsid w:val="00376AB1"/>
    <w:rsid w:val="003B1C40"/>
    <w:rsid w:val="003E3AD7"/>
    <w:rsid w:val="00401BEE"/>
    <w:rsid w:val="004124B4"/>
    <w:rsid w:val="00461466"/>
    <w:rsid w:val="004643CB"/>
    <w:rsid w:val="004F1C5A"/>
    <w:rsid w:val="004F3865"/>
    <w:rsid w:val="0053157C"/>
    <w:rsid w:val="0054237E"/>
    <w:rsid w:val="005F5BFF"/>
    <w:rsid w:val="006133FF"/>
    <w:rsid w:val="00664176"/>
    <w:rsid w:val="006B6F74"/>
    <w:rsid w:val="006B7BD1"/>
    <w:rsid w:val="006E589C"/>
    <w:rsid w:val="006E5B6C"/>
    <w:rsid w:val="00717220"/>
    <w:rsid w:val="00792234"/>
    <w:rsid w:val="007B04C0"/>
    <w:rsid w:val="007B1995"/>
    <w:rsid w:val="007E121C"/>
    <w:rsid w:val="00822276"/>
    <w:rsid w:val="008315F1"/>
    <w:rsid w:val="00891D41"/>
    <w:rsid w:val="008F472A"/>
    <w:rsid w:val="009218EA"/>
    <w:rsid w:val="009229B5"/>
    <w:rsid w:val="00970470"/>
    <w:rsid w:val="0097512A"/>
    <w:rsid w:val="009E4B66"/>
    <w:rsid w:val="009F4EE7"/>
    <w:rsid w:val="00A033E9"/>
    <w:rsid w:val="00AA005C"/>
    <w:rsid w:val="00AB16D0"/>
    <w:rsid w:val="00AB6014"/>
    <w:rsid w:val="00AC1394"/>
    <w:rsid w:val="00B16942"/>
    <w:rsid w:val="00B45D97"/>
    <w:rsid w:val="00B54F65"/>
    <w:rsid w:val="00BA2324"/>
    <w:rsid w:val="00C72A78"/>
    <w:rsid w:val="00CE0208"/>
    <w:rsid w:val="00CF578F"/>
    <w:rsid w:val="00D06802"/>
    <w:rsid w:val="00D239EE"/>
    <w:rsid w:val="00D41C18"/>
    <w:rsid w:val="00D57FF3"/>
    <w:rsid w:val="00DF5028"/>
    <w:rsid w:val="00E249F2"/>
    <w:rsid w:val="00EA5BFF"/>
    <w:rsid w:val="00ED78D8"/>
    <w:rsid w:val="00F11A5D"/>
    <w:rsid w:val="00F30C8B"/>
    <w:rsid w:val="00F564A7"/>
    <w:rsid w:val="00F56CCA"/>
    <w:rsid w:val="00F62155"/>
    <w:rsid w:val="00F95822"/>
    <w:rsid w:val="00FC1E1B"/>
    <w:rsid w:val="00FD1AA6"/>
    <w:rsid w:val="00FD3130"/>
    <w:rsid w:val="00FF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8389E2-6113-4B27-899B-9CE440B298D2}"/>
</file>

<file path=customXml/itemProps2.xml><?xml version="1.0" encoding="utf-8"?>
<ds:datastoreItem xmlns:ds="http://schemas.openxmlformats.org/officeDocument/2006/customXml" ds:itemID="{C47C4129-CCB4-49F1-BC2C-F394B1868750}"/>
</file>

<file path=customXml/itemProps3.xml><?xml version="1.0" encoding="utf-8"?>
<ds:datastoreItem xmlns:ds="http://schemas.openxmlformats.org/officeDocument/2006/customXml" ds:itemID="{5E8A5154-D6BD-47DD-B4F3-D5F31135371E}"/>
</file>

<file path=docProps/app.xml><?xml version="1.0" encoding="utf-8"?>
<Properties xmlns="http://schemas.openxmlformats.org/officeDocument/2006/extended-properties" xmlns:vt="http://schemas.openxmlformats.org/officeDocument/2006/docPropsVTypes">
  <Template>Normal</Template>
  <TotalTime>4174</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McRae, Emma</cp:lastModifiedBy>
  <cp:revision>6</cp:revision>
  <cp:lastPrinted>2019-11-03T11:53:00Z</cp:lastPrinted>
  <dcterms:created xsi:type="dcterms:W3CDTF">2020-01-10T09:19:00Z</dcterms:created>
  <dcterms:modified xsi:type="dcterms:W3CDTF">2021-06-25T11:14:00Z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