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0F43E" w14:textId="50172823" w:rsidR="00341A93" w:rsidRPr="009218EA" w:rsidRDefault="009218EA">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b/>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555C6906" w:rsidR="00341A93" w:rsidRDefault="009218EA">
      <w:pPr>
        <w:rPr>
          <w:lang w:val="en-GB"/>
        </w:rPr>
      </w:pPr>
      <w:r>
        <w:rPr>
          <w:lang w:val="en-GB"/>
        </w:rPr>
        <w:t>Department</w:t>
      </w:r>
      <w:r w:rsidR="00AB16D0">
        <w:rPr>
          <w:lang w:val="en-GB"/>
        </w:rPr>
        <w:t xml:space="preserve">: </w:t>
      </w:r>
      <w:r w:rsidR="0097512A">
        <w:rPr>
          <w:b/>
          <w:color w:val="7030A0"/>
          <w:lang w:val="en-GB"/>
        </w:rPr>
        <w:t xml:space="preserve">English </w:t>
      </w:r>
    </w:p>
    <w:p w14:paraId="3B5CEA64" w14:textId="77777777" w:rsidR="00D57FF3" w:rsidRDefault="00D57FF3">
      <w:pPr>
        <w:rPr>
          <w:lang w:val="en-GB"/>
        </w:rPr>
      </w:pPr>
    </w:p>
    <w:p w14:paraId="2C4D949B" w14:textId="1CF7C53C" w:rsidR="00D06802" w:rsidRPr="007B04C0" w:rsidRDefault="00312C50">
      <w:pPr>
        <w:rPr>
          <w:sz w:val="21"/>
          <w:szCs w:val="21"/>
          <w:lang w:val="en-GB"/>
        </w:rPr>
      </w:pPr>
      <w:r w:rsidRPr="007B04C0">
        <w:rPr>
          <w:sz w:val="21"/>
          <w:szCs w:val="21"/>
          <w:lang w:val="en-GB"/>
        </w:rPr>
        <w:t>Year Group</w:t>
      </w:r>
      <w:r w:rsidR="009218EA" w:rsidRPr="007B04C0">
        <w:rPr>
          <w:sz w:val="21"/>
          <w:szCs w:val="21"/>
          <w:lang w:val="en-GB"/>
        </w:rPr>
        <w:t xml:space="preserve">: </w:t>
      </w:r>
      <w:r w:rsidR="00065EF2">
        <w:rPr>
          <w:b/>
          <w:color w:val="7030A0"/>
          <w:sz w:val="21"/>
          <w:szCs w:val="21"/>
          <w:lang w:val="en-GB"/>
        </w:rPr>
        <w:t>8</w:t>
      </w:r>
    </w:p>
    <w:p w14:paraId="374AD201" w14:textId="77777777" w:rsidR="00312C50" w:rsidRPr="007B04C0" w:rsidRDefault="00312C50">
      <w:pPr>
        <w:rPr>
          <w:sz w:val="21"/>
          <w:szCs w:val="21"/>
          <w:lang w:val="en-GB"/>
        </w:rPr>
      </w:pPr>
    </w:p>
    <w:p w14:paraId="4C674615" w14:textId="497084A6" w:rsidR="00312C50" w:rsidRPr="007B04C0" w:rsidRDefault="00F95822">
      <w:pPr>
        <w:rPr>
          <w:b/>
          <w:color w:val="7030A0"/>
          <w:sz w:val="21"/>
          <w:szCs w:val="21"/>
          <w:lang w:val="en-GB"/>
        </w:rPr>
      </w:pPr>
      <w:r w:rsidRPr="007B04C0">
        <w:rPr>
          <w:sz w:val="21"/>
          <w:szCs w:val="21"/>
          <w:lang w:val="en-GB"/>
        </w:rPr>
        <w:t>This is the plan for the taught curriculum during a</w:t>
      </w:r>
      <w:r w:rsidR="00AB16D0" w:rsidRPr="007B04C0">
        <w:rPr>
          <w:sz w:val="21"/>
          <w:szCs w:val="21"/>
          <w:lang w:val="en-GB"/>
        </w:rPr>
        <w:t>chievement</w:t>
      </w:r>
      <w:r w:rsidRPr="007B04C0">
        <w:rPr>
          <w:sz w:val="21"/>
          <w:szCs w:val="21"/>
          <w:lang w:val="en-GB"/>
        </w:rPr>
        <w:t xml:space="preserve"> period</w:t>
      </w:r>
      <w:r w:rsidR="00122AA1" w:rsidRPr="007B04C0">
        <w:rPr>
          <w:sz w:val="21"/>
          <w:szCs w:val="21"/>
          <w:lang w:val="en-GB"/>
        </w:rPr>
        <w:t>:</w:t>
      </w:r>
      <w:r w:rsidR="00AB16D0" w:rsidRPr="007B04C0">
        <w:rPr>
          <w:sz w:val="21"/>
          <w:szCs w:val="21"/>
          <w:lang w:val="en-GB"/>
        </w:rPr>
        <w:t xml:space="preserve"> </w:t>
      </w:r>
      <w:r w:rsidR="00023AD7">
        <w:rPr>
          <w:b/>
          <w:color w:val="7030A0"/>
          <w:sz w:val="21"/>
          <w:szCs w:val="21"/>
          <w:lang w:val="en-GB"/>
        </w:rPr>
        <w:t xml:space="preserve">One </w:t>
      </w:r>
      <w:r w:rsidR="0097512A">
        <w:rPr>
          <w:b/>
          <w:color w:val="7030A0"/>
          <w:sz w:val="21"/>
          <w:szCs w:val="21"/>
          <w:lang w:val="en-GB"/>
        </w:rPr>
        <w:t xml:space="preserve"> </w:t>
      </w:r>
    </w:p>
    <w:p w14:paraId="30F865AD" w14:textId="77777777" w:rsidR="00AA005C" w:rsidRPr="007B04C0" w:rsidRDefault="00AA005C">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00AA005C" w:rsidRPr="007B04C0" w14:paraId="69A11376" w14:textId="77777777" w:rsidTr="00D57FF3">
        <w:tc>
          <w:tcPr>
            <w:tcW w:w="10632"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00D57FF3">
        <w:tc>
          <w:tcPr>
            <w:tcW w:w="10632" w:type="dxa"/>
          </w:tcPr>
          <w:p w14:paraId="2D98040A" w14:textId="32F0EF5D" w:rsidR="001C215D" w:rsidRDefault="001C215D" w:rsidP="00170D67">
            <w:pPr>
              <w:rPr>
                <w:sz w:val="21"/>
                <w:szCs w:val="21"/>
                <w:lang w:val="en-GB"/>
              </w:rPr>
            </w:pPr>
          </w:p>
          <w:p w14:paraId="1B91F665" w14:textId="60C657F3" w:rsidR="00461466" w:rsidRPr="00023AD7" w:rsidRDefault="001C215D" w:rsidP="00023AD7">
            <w:pPr>
              <w:pStyle w:val="ListParagraph"/>
              <w:numPr>
                <w:ilvl w:val="0"/>
                <w:numId w:val="20"/>
              </w:numPr>
              <w:rPr>
                <w:sz w:val="21"/>
                <w:szCs w:val="21"/>
                <w:lang w:val="en-GB"/>
              </w:rPr>
            </w:pPr>
            <w:r w:rsidRPr="00023AD7">
              <w:rPr>
                <w:sz w:val="21"/>
                <w:szCs w:val="21"/>
                <w:lang w:val="en-GB"/>
              </w:rPr>
              <w:t xml:space="preserve">Students </w:t>
            </w:r>
            <w:r w:rsidR="00065EF2" w:rsidRPr="00023AD7">
              <w:rPr>
                <w:sz w:val="21"/>
                <w:szCs w:val="21"/>
                <w:lang w:val="en-GB"/>
              </w:rPr>
              <w:t xml:space="preserve">continue their study of </w:t>
            </w:r>
            <w:r w:rsidR="00023AD7" w:rsidRPr="00023AD7">
              <w:rPr>
                <w:sz w:val="21"/>
                <w:szCs w:val="21"/>
                <w:lang w:val="en-GB"/>
              </w:rPr>
              <w:t>19</w:t>
            </w:r>
            <w:r w:rsidR="00023AD7" w:rsidRPr="00023AD7">
              <w:rPr>
                <w:sz w:val="21"/>
                <w:szCs w:val="21"/>
                <w:vertAlign w:val="superscript"/>
                <w:lang w:val="en-GB"/>
              </w:rPr>
              <w:t xml:space="preserve">th </w:t>
            </w:r>
            <w:r w:rsidR="00023AD7" w:rsidRPr="00023AD7">
              <w:rPr>
                <w:sz w:val="21"/>
                <w:szCs w:val="21"/>
                <w:lang w:val="en-GB"/>
              </w:rPr>
              <w:t xml:space="preserve">century </w:t>
            </w:r>
            <w:r w:rsidR="00065EF2" w:rsidRPr="00023AD7">
              <w:rPr>
                <w:sz w:val="21"/>
                <w:szCs w:val="21"/>
                <w:lang w:val="en-GB"/>
              </w:rPr>
              <w:t xml:space="preserve">prose texts.  </w:t>
            </w:r>
            <w:r w:rsidR="00023AD7" w:rsidRPr="00023AD7">
              <w:rPr>
                <w:sz w:val="21"/>
                <w:szCs w:val="21"/>
                <w:lang w:val="en-GB"/>
              </w:rPr>
              <w:t>In an accompanying unit</w:t>
            </w:r>
            <w:r w:rsidR="00023AD7">
              <w:rPr>
                <w:sz w:val="21"/>
                <w:szCs w:val="21"/>
                <w:lang w:val="en-GB"/>
              </w:rPr>
              <w:t xml:space="preserve"> to both texts</w:t>
            </w:r>
            <w:r w:rsidR="00023AD7" w:rsidRPr="00023AD7">
              <w:rPr>
                <w:sz w:val="21"/>
                <w:szCs w:val="21"/>
                <w:lang w:val="en-GB"/>
              </w:rPr>
              <w:t xml:space="preserve">, students study </w:t>
            </w:r>
            <w:proofErr w:type="spellStart"/>
            <w:r w:rsidR="00023AD7" w:rsidRPr="00023AD7">
              <w:rPr>
                <w:sz w:val="21"/>
                <w:szCs w:val="21"/>
                <w:lang w:val="en-GB"/>
              </w:rPr>
              <w:t>non fiction</w:t>
            </w:r>
            <w:proofErr w:type="spellEnd"/>
            <w:r w:rsidR="00023AD7" w:rsidRPr="00023AD7">
              <w:rPr>
                <w:sz w:val="21"/>
                <w:szCs w:val="21"/>
                <w:lang w:val="en-GB"/>
              </w:rPr>
              <w:t xml:space="preserve"> text</w:t>
            </w:r>
            <w:r w:rsidR="00023AD7">
              <w:rPr>
                <w:sz w:val="21"/>
                <w:szCs w:val="21"/>
                <w:lang w:val="en-GB"/>
              </w:rPr>
              <w:t>s</w:t>
            </w:r>
            <w:r w:rsidR="00023AD7" w:rsidRPr="00023AD7">
              <w:rPr>
                <w:sz w:val="21"/>
                <w:szCs w:val="21"/>
                <w:lang w:val="en-GB"/>
              </w:rPr>
              <w:t xml:space="preserve"> on Victorian True Crime, to develop their reading of 19th century </w:t>
            </w:r>
            <w:proofErr w:type="spellStart"/>
            <w:r w:rsidR="00023AD7" w:rsidRPr="00023AD7">
              <w:rPr>
                <w:sz w:val="21"/>
                <w:szCs w:val="21"/>
                <w:lang w:val="en-GB"/>
              </w:rPr>
              <w:t>non fiction</w:t>
            </w:r>
            <w:proofErr w:type="spellEnd"/>
            <w:r w:rsidR="00023AD7" w:rsidRPr="00023AD7">
              <w:rPr>
                <w:sz w:val="21"/>
                <w:szCs w:val="21"/>
                <w:lang w:val="en-GB"/>
              </w:rPr>
              <w:t xml:space="preserve"> and to develop their contextual understanding. </w:t>
            </w:r>
          </w:p>
          <w:p w14:paraId="597E902E" w14:textId="77777777" w:rsidR="0053157C" w:rsidRDefault="0053157C" w:rsidP="0053157C">
            <w:pPr>
              <w:pStyle w:val="ListParagraph"/>
              <w:rPr>
                <w:sz w:val="21"/>
                <w:szCs w:val="21"/>
                <w:lang w:val="en-GB"/>
              </w:rPr>
            </w:pPr>
          </w:p>
          <w:p w14:paraId="23D33D41" w14:textId="3623A9A3" w:rsidR="00065EF2" w:rsidRDefault="00023AD7" w:rsidP="00065EF2">
            <w:pPr>
              <w:ind w:left="360"/>
              <w:rPr>
                <w:sz w:val="21"/>
                <w:szCs w:val="21"/>
                <w:lang w:val="en-GB"/>
              </w:rPr>
            </w:pPr>
            <w:r>
              <w:rPr>
                <w:b/>
                <w:sz w:val="21"/>
                <w:szCs w:val="21"/>
                <w:lang w:val="en-GB"/>
              </w:rPr>
              <w:t xml:space="preserve">Students studying Jekyll and Hyde </w:t>
            </w:r>
            <w:r w:rsidR="00065EF2" w:rsidRPr="00065EF2">
              <w:rPr>
                <w:sz w:val="21"/>
                <w:szCs w:val="21"/>
                <w:lang w:val="en-GB"/>
              </w:rPr>
              <w:t xml:space="preserve">: </w:t>
            </w:r>
          </w:p>
          <w:p w14:paraId="061F72A8" w14:textId="77777777" w:rsidR="0053157C" w:rsidRPr="00065EF2" w:rsidRDefault="0053157C" w:rsidP="00065EF2">
            <w:pPr>
              <w:ind w:left="360"/>
              <w:rPr>
                <w:sz w:val="21"/>
                <w:szCs w:val="21"/>
                <w:lang w:val="en-GB"/>
              </w:rPr>
            </w:pPr>
          </w:p>
          <w:p w14:paraId="50ED4873" w14:textId="420D776C" w:rsidR="00023AD7" w:rsidRDefault="00023AD7" w:rsidP="00023AD7">
            <w:pPr>
              <w:pStyle w:val="ListParagraph"/>
              <w:numPr>
                <w:ilvl w:val="0"/>
                <w:numId w:val="20"/>
              </w:numPr>
              <w:rPr>
                <w:sz w:val="21"/>
                <w:szCs w:val="21"/>
                <w:lang w:val="en-GB"/>
              </w:rPr>
            </w:pPr>
            <w:r>
              <w:rPr>
                <w:sz w:val="21"/>
                <w:szCs w:val="21"/>
                <w:lang w:val="en-GB"/>
              </w:rPr>
              <w:t>This scheme continues s</w:t>
            </w:r>
            <w:r w:rsidRPr="00023AD7">
              <w:rPr>
                <w:sz w:val="21"/>
                <w:szCs w:val="21"/>
                <w:lang w:val="en-GB"/>
              </w:rPr>
              <w:t xml:space="preserve">tudents’ work on 19th century prose through reading the historically significant text Jekyll and Hyde, which serves as a continuation of the gothic genre and explores how a text is influenced by its context, in particular, the contextual idea of inequality in society. </w:t>
            </w:r>
          </w:p>
          <w:p w14:paraId="5BC29249" w14:textId="77777777" w:rsidR="00023AD7" w:rsidRDefault="00023AD7" w:rsidP="00023AD7">
            <w:pPr>
              <w:pStyle w:val="ListParagraph"/>
              <w:numPr>
                <w:ilvl w:val="0"/>
                <w:numId w:val="20"/>
              </w:numPr>
              <w:rPr>
                <w:sz w:val="21"/>
                <w:szCs w:val="21"/>
                <w:lang w:val="en-GB"/>
              </w:rPr>
            </w:pPr>
            <w:r w:rsidRPr="00023AD7">
              <w:rPr>
                <w:sz w:val="21"/>
                <w:szCs w:val="21"/>
                <w:lang w:val="en-GB"/>
              </w:rPr>
              <w:t xml:space="preserve">Students will explore how the writer constructs the narrative to create tension both at close text level and across the novel as a whole. </w:t>
            </w:r>
          </w:p>
          <w:p w14:paraId="1D041FAC" w14:textId="77777777" w:rsidR="00023AD7" w:rsidRDefault="00023AD7" w:rsidP="00023AD7">
            <w:pPr>
              <w:pStyle w:val="ListParagraph"/>
              <w:numPr>
                <w:ilvl w:val="0"/>
                <w:numId w:val="20"/>
              </w:numPr>
              <w:rPr>
                <w:sz w:val="21"/>
                <w:szCs w:val="21"/>
                <w:lang w:val="en-GB"/>
              </w:rPr>
            </w:pPr>
            <w:r w:rsidRPr="00023AD7">
              <w:rPr>
                <w:sz w:val="21"/>
                <w:szCs w:val="21"/>
                <w:lang w:val="en-GB"/>
              </w:rPr>
              <w:t xml:space="preserve">Teaching focuses on how the writer establishes an effective setting with a particular focus on pathetic fallacy, as well as the use of characterisation and foreshadowing. </w:t>
            </w:r>
          </w:p>
          <w:p w14:paraId="219762AC" w14:textId="06CB90CF" w:rsidR="00023AD7" w:rsidRDefault="00023AD7" w:rsidP="00023AD7">
            <w:pPr>
              <w:pStyle w:val="ListParagraph"/>
              <w:numPr>
                <w:ilvl w:val="0"/>
                <w:numId w:val="20"/>
              </w:numPr>
              <w:rPr>
                <w:sz w:val="21"/>
                <w:szCs w:val="21"/>
                <w:lang w:val="en-GB"/>
              </w:rPr>
            </w:pPr>
            <w:r w:rsidRPr="00023AD7">
              <w:rPr>
                <w:sz w:val="21"/>
                <w:szCs w:val="21"/>
                <w:lang w:val="en-GB"/>
              </w:rPr>
              <w:t>Students are also able to broaden their contextual knowledge of Victorian Britain exploring aspects of scientific development, Darwinism and Victorian London, as well as considering how the text is placed within the gothic genre</w:t>
            </w:r>
            <w:r>
              <w:rPr>
                <w:sz w:val="21"/>
                <w:szCs w:val="21"/>
                <w:lang w:val="en-GB"/>
              </w:rPr>
              <w:t xml:space="preserve">. </w:t>
            </w:r>
          </w:p>
          <w:p w14:paraId="08D60BE9" w14:textId="01F191C7" w:rsidR="00A033E9" w:rsidRDefault="00A033E9" w:rsidP="00A033E9">
            <w:pPr>
              <w:rPr>
                <w:sz w:val="21"/>
                <w:szCs w:val="21"/>
                <w:lang w:val="en-GB"/>
              </w:rPr>
            </w:pPr>
          </w:p>
          <w:p w14:paraId="2B722954" w14:textId="56BB1E1A" w:rsidR="00A033E9" w:rsidRDefault="00A033E9" w:rsidP="00A033E9">
            <w:pPr>
              <w:rPr>
                <w:b/>
                <w:sz w:val="21"/>
                <w:szCs w:val="21"/>
                <w:lang w:val="en-GB"/>
              </w:rPr>
            </w:pPr>
            <w:r w:rsidRPr="009229B5">
              <w:rPr>
                <w:b/>
                <w:sz w:val="21"/>
                <w:szCs w:val="21"/>
                <w:lang w:val="en-GB"/>
              </w:rPr>
              <w:t xml:space="preserve">Students </w:t>
            </w:r>
            <w:r w:rsidR="00023AD7">
              <w:rPr>
                <w:b/>
                <w:sz w:val="21"/>
                <w:szCs w:val="21"/>
                <w:lang w:val="en-GB"/>
              </w:rPr>
              <w:t>studying The Speckled Band</w:t>
            </w:r>
            <w:r w:rsidR="009229B5">
              <w:rPr>
                <w:b/>
                <w:sz w:val="21"/>
                <w:szCs w:val="21"/>
                <w:lang w:val="en-GB"/>
              </w:rPr>
              <w:t xml:space="preserve">: </w:t>
            </w:r>
          </w:p>
          <w:p w14:paraId="637EA00A" w14:textId="0BCE7C3F" w:rsidR="00023AD7" w:rsidRDefault="00023AD7" w:rsidP="00A033E9">
            <w:pPr>
              <w:rPr>
                <w:b/>
                <w:sz w:val="21"/>
                <w:szCs w:val="21"/>
                <w:lang w:val="en-GB"/>
              </w:rPr>
            </w:pPr>
          </w:p>
          <w:p w14:paraId="20880AC2" w14:textId="77777777" w:rsidR="00023AD7" w:rsidRDefault="00023AD7" w:rsidP="00023AD7">
            <w:pPr>
              <w:pStyle w:val="ListParagraph"/>
              <w:numPr>
                <w:ilvl w:val="0"/>
                <w:numId w:val="37"/>
              </w:numPr>
              <w:rPr>
                <w:sz w:val="21"/>
                <w:szCs w:val="21"/>
                <w:lang w:val="en-GB"/>
              </w:rPr>
            </w:pPr>
            <w:r w:rsidRPr="00023AD7">
              <w:rPr>
                <w:sz w:val="21"/>
                <w:szCs w:val="21"/>
                <w:lang w:val="en-GB"/>
              </w:rPr>
              <w:t xml:space="preserve">This scheme introduces students to the work of Conan Doyle and the crime genre through reading the historically significant text The Speckled Band. Students are introduced to and required to apply the conventions of the crime genre to the text, exploring how the author uses these to manipulate the reader. </w:t>
            </w:r>
          </w:p>
          <w:p w14:paraId="1EE75522" w14:textId="77777777" w:rsidR="00023AD7" w:rsidRDefault="00023AD7" w:rsidP="00023AD7">
            <w:pPr>
              <w:pStyle w:val="ListParagraph"/>
              <w:numPr>
                <w:ilvl w:val="0"/>
                <w:numId w:val="37"/>
              </w:numPr>
              <w:rPr>
                <w:sz w:val="21"/>
                <w:szCs w:val="21"/>
                <w:lang w:val="en-GB"/>
              </w:rPr>
            </w:pPr>
            <w:r w:rsidRPr="00023AD7">
              <w:rPr>
                <w:sz w:val="21"/>
                <w:szCs w:val="21"/>
                <w:lang w:val="en-GB"/>
              </w:rPr>
              <w:t>Teaching focuses on overall plot development, establishing how the narrative is structured and how Conan Doyle uses Watson as a narrator.</w:t>
            </w:r>
          </w:p>
          <w:p w14:paraId="7A5B4165" w14:textId="77777777" w:rsidR="00023AD7" w:rsidRDefault="00023AD7" w:rsidP="00023AD7">
            <w:pPr>
              <w:pStyle w:val="ListParagraph"/>
              <w:numPr>
                <w:ilvl w:val="0"/>
                <w:numId w:val="37"/>
              </w:numPr>
              <w:rPr>
                <w:sz w:val="21"/>
                <w:szCs w:val="21"/>
                <w:lang w:val="en-GB"/>
              </w:rPr>
            </w:pPr>
            <w:r w:rsidRPr="00023AD7">
              <w:rPr>
                <w:sz w:val="21"/>
                <w:szCs w:val="21"/>
                <w:lang w:val="en-GB"/>
              </w:rPr>
              <w:t xml:space="preserve"> Lessons enable students to study aspects characterisation – in particular the character of Sherlock Holmes – and will also study how to text uses dramatic</w:t>
            </w:r>
            <w:r>
              <w:rPr>
                <w:sz w:val="21"/>
                <w:szCs w:val="21"/>
                <w:lang w:val="en-GB"/>
              </w:rPr>
              <w:t xml:space="preserve"> irony and conflict/resolution.</w:t>
            </w:r>
          </w:p>
          <w:p w14:paraId="0B8143D9" w14:textId="5D5AAAE7" w:rsidR="00023AD7" w:rsidRPr="00023AD7" w:rsidRDefault="00023AD7" w:rsidP="00023AD7">
            <w:pPr>
              <w:pStyle w:val="ListParagraph"/>
              <w:numPr>
                <w:ilvl w:val="0"/>
                <w:numId w:val="37"/>
              </w:numPr>
              <w:rPr>
                <w:sz w:val="21"/>
                <w:szCs w:val="21"/>
                <w:lang w:val="en-GB"/>
              </w:rPr>
            </w:pPr>
            <w:r w:rsidRPr="00023AD7">
              <w:rPr>
                <w:sz w:val="21"/>
                <w:szCs w:val="21"/>
                <w:lang w:val="en-GB"/>
              </w:rPr>
              <w:t>Lessons serve as a continuation of the nineteenth century novel, building on students’ work on Frankenstein in Year 7 to focus on a smaller text in much more detail. Teaching also enables students to place the text within its context, making links between specific socio-historical contextual ideas.</w:t>
            </w:r>
          </w:p>
          <w:p w14:paraId="51C825D6" w14:textId="06606A4C" w:rsidR="009229B5" w:rsidRDefault="009229B5" w:rsidP="00A033E9">
            <w:pPr>
              <w:rPr>
                <w:b/>
                <w:sz w:val="21"/>
                <w:szCs w:val="21"/>
                <w:lang w:val="en-GB"/>
              </w:rPr>
            </w:pPr>
          </w:p>
          <w:p w14:paraId="7D889BC1" w14:textId="77777777" w:rsidR="00F11A5D" w:rsidRDefault="00F11A5D" w:rsidP="00F11A5D">
            <w:pPr>
              <w:pStyle w:val="ListParagraph"/>
              <w:rPr>
                <w:sz w:val="21"/>
                <w:szCs w:val="21"/>
                <w:lang w:val="en-GB"/>
              </w:rPr>
            </w:pPr>
          </w:p>
          <w:p w14:paraId="19C23ED5" w14:textId="6D4C3E0F" w:rsidR="00170D67" w:rsidRPr="00170D67" w:rsidRDefault="00170D67" w:rsidP="0053157C">
            <w:pPr>
              <w:ind w:left="360"/>
            </w:pPr>
          </w:p>
        </w:tc>
      </w:tr>
      <w:tr w:rsidR="007B1995" w:rsidRPr="007B04C0" w14:paraId="07B414B0" w14:textId="77777777" w:rsidTr="007B1995">
        <w:tc>
          <w:tcPr>
            <w:tcW w:w="10632" w:type="dxa"/>
            <w:shd w:val="clear" w:color="auto" w:fill="E2EFD9" w:themeFill="accent6" w:themeFillTint="33"/>
          </w:tcPr>
          <w:p w14:paraId="74FC2212" w14:textId="72A33205" w:rsidR="007B1995" w:rsidRPr="007B04C0" w:rsidRDefault="006E5B6C" w:rsidP="007B1995">
            <w:pPr>
              <w:jc w:val="both"/>
              <w:rPr>
                <w:sz w:val="21"/>
                <w:szCs w:val="21"/>
                <w:lang w:val="en-GB"/>
              </w:rPr>
            </w:pPr>
            <w:r>
              <w:rPr>
                <w:b/>
                <w:sz w:val="21"/>
                <w:szCs w:val="21"/>
                <w:lang w:val="en-GB"/>
              </w:rPr>
              <w:t>P</w:t>
            </w:r>
            <w:r w:rsidR="007B1995" w:rsidRPr="007B04C0">
              <w:rPr>
                <w:b/>
                <w:sz w:val="21"/>
                <w:szCs w:val="21"/>
                <w:lang w:val="en-GB"/>
              </w:rPr>
              <w:t>rior knowledge needed for this unit/topic from previous teaching</w:t>
            </w:r>
          </w:p>
        </w:tc>
      </w:tr>
      <w:tr w:rsidR="007B1995" w:rsidRPr="007B04C0" w14:paraId="5B1F8AB2" w14:textId="77777777" w:rsidTr="00D57FF3">
        <w:tc>
          <w:tcPr>
            <w:tcW w:w="10632" w:type="dxa"/>
          </w:tcPr>
          <w:p w14:paraId="12E8AADD" w14:textId="497EA45F" w:rsidR="00023AD7" w:rsidRPr="00023AD7" w:rsidRDefault="00023AD7" w:rsidP="00023AD7">
            <w:pPr>
              <w:pStyle w:val="ListParagraph"/>
              <w:numPr>
                <w:ilvl w:val="0"/>
                <w:numId w:val="39"/>
              </w:numPr>
              <w:rPr>
                <w:sz w:val="21"/>
                <w:szCs w:val="21"/>
                <w:lang w:val="en-GB"/>
              </w:rPr>
            </w:pPr>
            <w:r w:rsidRPr="00023AD7">
              <w:rPr>
                <w:sz w:val="21"/>
                <w:szCs w:val="21"/>
                <w:lang w:val="en-GB"/>
              </w:rPr>
              <w:t>Students have</w:t>
            </w:r>
            <w:r>
              <w:rPr>
                <w:sz w:val="21"/>
                <w:szCs w:val="21"/>
                <w:lang w:val="en-GB"/>
              </w:rPr>
              <w:t xml:space="preserve"> been introduced to texts from the 19</w:t>
            </w:r>
            <w:r w:rsidRPr="00023AD7">
              <w:rPr>
                <w:sz w:val="21"/>
                <w:szCs w:val="21"/>
                <w:vertAlign w:val="superscript"/>
                <w:lang w:val="en-GB"/>
              </w:rPr>
              <w:t>th</w:t>
            </w:r>
            <w:r>
              <w:rPr>
                <w:sz w:val="21"/>
                <w:szCs w:val="21"/>
                <w:lang w:val="en-GB"/>
              </w:rPr>
              <w:t xml:space="preserve"> century</w:t>
            </w:r>
            <w:r w:rsidRPr="00023AD7">
              <w:rPr>
                <w:sz w:val="21"/>
                <w:szCs w:val="21"/>
                <w:lang w:val="en-GB"/>
              </w:rPr>
              <w:t xml:space="preserve"> through their study of Frankenstein in Y7 and have an understanding of the conventions of the genre. </w:t>
            </w:r>
          </w:p>
          <w:p w14:paraId="7C420CD7" w14:textId="0325022B" w:rsidR="007B1995" w:rsidRDefault="007B1995" w:rsidP="00023AD7">
            <w:pPr>
              <w:pStyle w:val="ListParagraph"/>
              <w:numPr>
                <w:ilvl w:val="0"/>
                <w:numId w:val="39"/>
              </w:numPr>
              <w:rPr>
                <w:sz w:val="21"/>
                <w:szCs w:val="21"/>
                <w:lang w:val="en-GB"/>
              </w:rPr>
            </w:pPr>
            <w:r w:rsidRPr="0097512A">
              <w:rPr>
                <w:sz w:val="21"/>
                <w:szCs w:val="21"/>
                <w:lang w:val="en-GB"/>
              </w:rPr>
              <w:t>Knowledge of how to engage with literature and form a personal response based on evidence based on all work on literature so far.</w:t>
            </w:r>
          </w:p>
          <w:p w14:paraId="3DD0E35E" w14:textId="1558273D" w:rsidR="0053157C" w:rsidRPr="0097512A" w:rsidRDefault="0053157C" w:rsidP="00023AD7">
            <w:pPr>
              <w:pStyle w:val="ListParagraph"/>
              <w:numPr>
                <w:ilvl w:val="0"/>
                <w:numId w:val="39"/>
              </w:numPr>
              <w:rPr>
                <w:sz w:val="21"/>
                <w:szCs w:val="21"/>
                <w:lang w:val="en-GB"/>
              </w:rPr>
            </w:pPr>
            <w:r>
              <w:rPr>
                <w:sz w:val="21"/>
                <w:szCs w:val="21"/>
                <w:lang w:val="en-GB"/>
              </w:rPr>
              <w:t>Knowledge of writi</w:t>
            </w:r>
            <w:r w:rsidR="009229B5">
              <w:rPr>
                <w:sz w:val="21"/>
                <w:szCs w:val="21"/>
                <w:lang w:val="en-GB"/>
              </w:rPr>
              <w:t>ng, both descriptive and persuasive,</w:t>
            </w:r>
            <w:r>
              <w:rPr>
                <w:sz w:val="21"/>
                <w:szCs w:val="21"/>
                <w:lang w:val="en-GB"/>
              </w:rPr>
              <w:t xml:space="preserve"> from Y7. </w:t>
            </w:r>
          </w:p>
          <w:p w14:paraId="71A17C36" w14:textId="21137966" w:rsidR="007B1995" w:rsidRPr="0097512A" w:rsidRDefault="007B1995" w:rsidP="00023AD7">
            <w:pPr>
              <w:pStyle w:val="ListParagraph"/>
              <w:numPr>
                <w:ilvl w:val="0"/>
                <w:numId w:val="39"/>
              </w:numPr>
              <w:rPr>
                <w:sz w:val="21"/>
                <w:szCs w:val="21"/>
                <w:lang w:val="en-GB"/>
              </w:rPr>
            </w:pPr>
            <w:r w:rsidRPr="007B04C0">
              <w:rPr>
                <w:sz w:val="21"/>
                <w:szCs w:val="21"/>
                <w:lang w:val="en-GB"/>
              </w:rPr>
              <w:t>Knowledge of language analysis: focusing on the words and phrases the writer uses and the ef</w:t>
            </w:r>
            <w:r w:rsidR="0097512A">
              <w:rPr>
                <w:sz w:val="21"/>
                <w:szCs w:val="21"/>
                <w:lang w:val="en-GB"/>
              </w:rPr>
              <w:t>fect created on the</w:t>
            </w:r>
            <w:r w:rsidR="0053157C">
              <w:rPr>
                <w:sz w:val="21"/>
                <w:szCs w:val="21"/>
                <w:lang w:val="en-GB"/>
              </w:rPr>
              <w:t xml:space="preserve"> reader. </w:t>
            </w:r>
            <w:r w:rsidR="0097512A">
              <w:rPr>
                <w:sz w:val="21"/>
                <w:szCs w:val="21"/>
                <w:lang w:val="en-GB"/>
              </w:rPr>
              <w:t xml:space="preserve"> </w:t>
            </w:r>
          </w:p>
          <w:p w14:paraId="57491DC2" w14:textId="4209F37C" w:rsidR="00023AD7" w:rsidRPr="00023AD7" w:rsidRDefault="007B1995" w:rsidP="00023AD7">
            <w:pPr>
              <w:pStyle w:val="ListParagraph"/>
              <w:numPr>
                <w:ilvl w:val="0"/>
                <w:numId w:val="39"/>
              </w:numPr>
              <w:rPr>
                <w:sz w:val="21"/>
                <w:szCs w:val="21"/>
                <w:lang w:val="en-GB"/>
              </w:rPr>
            </w:pPr>
            <w:r w:rsidRPr="007B04C0">
              <w:rPr>
                <w:sz w:val="21"/>
                <w:szCs w:val="21"/>
                <w:lang w:val="en-GB"/>
              </w:rPr>
              <w:t>Ke</w:t>
            </w:r>
            <w:r w:rsidR="00EA5BFF">
              <w:rPr>
                <w:sz w:val="21"/>
                <w:szCs w:val="21"/>
                <w:lang w:val="en-GB"/>
              </w:rPr>
              <w:t>y lite</w:t>
            </w:r>
            <w:r w:rsidR="00461466">
              <w:rPr>
                <w:sz w:val="21"/>
                <w:szCs w:val="21"/>
                <w:lang w:val="en-GB"/>
              </w:rPr>
              <w:t>rary terminology: genre, genre conventions, author, reader</w:t>
            </w:r>
            <w:r w:rsidRPr="007B04C0">
              <w:rPr>
                <w:sz w:val="21"/>
                <w:szCs w:val="21"/>
                <w:lang w:val="en-GB"/>
              </w:rPr>
              <w:t>, setting, char</w:t>
            </w:r>
            <w:r w:rsidR="0097512A">
              <w:rPr>
                <w:sz w:val="21"/>
                <w:szCs w:val="21"/>
                <w:lang w:val="en-GB"/>
              </w:rPr>
              <w:t>acter, theme, reader, context</w:t>
            </w:r>
            <w:r w:rsidR="009229B5">
              <w:rPr>
                <w:sz w:val="21"/>
                <w:szCs w:val="21"/>
                <w:lang w:val="en-GB"/>
              </w:rPr>
              <w:t>, metaphor, simile, personification</w:t>
            </w:r>
            <w:r w:rsidR="00023AD7">
              <w:rPr>
                <w:sz w:val="21"/>
                <w:szCs w:val="21"/>
                <w:lang w:val="en-GB"/>
              </w:rPr>
              <w:t xml:space="preserve">, </w:t>
            </w:r>
            <w:r w:rsidR="00023AD7" w:rsidRPr="00023AD7">
              <w:rPr>
                <w:sz w:val="21"/>
                <w:szCs w:val="21"/>
                <w:lang w:val="en-GB"/>
              </w:rPr>
              <w:t>Foreshadowing</w:t>
            </w:r>
            <w:r w:rsidR="00023AD7">
              <w:rPr>
                <w:sz w:val="21"/>
                <w:szCs w:val="21"/>
                <w:lang w:val="en-GB"/>
              </w:rPr>
              <w:t xml:space="preserve">, </w:t>
            </w:r>
            <w:r w:rsidR="00023AD7" w:rsidRPr="00023AD7">
              <w:rPr>
                <w:sz w:val="21"/>
                <w:szCs w:val="21"/>
                <w:lang w:val="en-GB"/>
              </w:rPr>
              <w:t>Gothic</w:t>
            </w:r>
          </w:p>
          <w:p w14:paraId="30878C56" w14:textId="021B29FA" w:rsidR="0053157C" w:rsidRPr="0053157C" w:rsidRDefault="0053157C" w:rsidP="00023AD7">
            <w:pPr>
              <w:pStyle w:val="ListParagraph"/>
              <w:ind w:left="1080"/>
              <w:rPr>
                <w:sz w:val="21"/>
                <w:szCs w:val="21"/>
                <w:lang w:val="en-GB"/>
              </w:rPr>
            </w:pPr>
          </w:p>
        </w:tc>
      </w:tr>
      <w:tr w:rsidR="00AA005C" w:rsidRPr="007B04C0" w14:paraId="079F81EC" w14:textId="77777777" w:rsidTr="00D57FF3">
        <w:tc>
          <w:tcPr>
            <w:tcW w:w="10632" w:type="dxa"/>
            <w:shd w:val="clear" w:color="auto" w:fill="E2EFD9" w:themeFill="accent6" w:themeFillTint="33"/>
          </w:tcPr>
          <w:p w14:paraId="7DBAF03E" w14:textId="26CF0E01" w:rsidR="00AA005C" w:rsidRPr="007B04C0" w:rsidRDefault="007B1995">
            <w:pPr>
              <w:rPr>
                <w:b/>
                <w:sz w:val="21"/>
                <w:szCs w:val="21"/>
                <w:lang w:val="en-GB"/>
              </w:rPr>
            </w:pPr>
            <w:r w:rsidRPr="007B04C0">
              <w:rPr>
                <w:b/>
                <w:sz w:val="21"/>
                <w:szCs w:val="21"/>
                <w:lang w:val="en-GB"/>
              </w:rPr>
              <w:t>R</w:t>
            </w:r>
            <w:r w:rsidR="00AA005C" w:rsidRPr="007B04C0">
              <w:rPr>
                <w:b/>
                <w:sz w:val="21"/>
                <w:szCs w:val="21"/>
                <w:lang w:val="en-GB"/>
              </w:rPr>
              <w:t>ationale for students studying this unit/topic</w:t>
            </w:r>
            <w:r w:rsidRPr="007B04C0">
              <w:rPr>
                <w:b/>
                <w:sz w:val="21"/>
                <w:szCs w:val="21"/>
                <w:lang w:val="en-GB"/>
              </w:rPr>
              <w:t xml:space="preserve"> </w:t>
            </w:r>
          </w:p>
        </w:tc>
      </w:tr>
      <w:tr w:rsidR="008315F1" w:rsidRPr="007B04C0" w14:paraId="5B871996" w14:textId="77777777" w:rsidTr="00D57FF3">
        <w:tc>
          <w:tcPr>
            <w:tcW w:w="10632" w:type="dxa"/>
          </w:tcPr>
          <w:p w14:paraId="207CCB31" w14:textId="03C5B1C1" w:rsidR="007B1995" w:rsidRDefault="007B1995" w:rsidP="007B1995">
            <w:pPr>
              <w:rPr>
                <w:b/>
                <w:sz w:val="21"/>
                <w:szCs w:val="21"/>
                <w:lang w:val="en-GB"/>
              </w:rPr>
            </w:pPr>
            <w:r w:rsidRPr="007B04C0">
              <w:rPr>
                <w:b/>
                <w:sz w:val="21"/>
                <w:szCs w:val="21"/>
                <w:lang w:val="en-GB"/>
              </w:rPr>
              <w:t>Rationale for studying this topic</w:t>
            </w:r>
          </w:p>
          <w:p w14:paraId="5240EF5C" w14:textId="0BAFDFAA" w:rsidR="0053157C" w:rsidRDefault="00023AD7" w:rsidP="007B1995">
            <w:pPr>
              <w:rPr>
                <w:b/>
                <w:sz w:val="21"/>
                <w:szCs w:val="21"/>
                <w:lang w:val="en-GB"/>
              </w:rPr>
            </w:pPr>
            <w:r>
              <w:rPr>
                <w:b/>
                <w:sz w:val="21"/>
                <w:szCs w:val="21"/>
                <w:lang w:val="en-GB"/>
              </w:rPr>
              <w:t xml:space="preserve">JEKYLL AND HYDE </w:t>
            </w:r>
            <w:r w:rsidR="0053157C">
              <w:rPr>
                <w:b/>
                <w:sz w:val="21"/>
                <w:szCs w:val="21"/>
                <w:lang w:val="en-GB"/>
              </w:rPr>
              <w:t>:</w:t>
            </w:r>
          </w:p>
          <w:p w14:paraId="13114E85" w14:textId="506550F3" w:rsidR="00461466" w:rsidRDefault="0053157C" w:rsidP="00EA5BFF">
            <w:pPr>
              <w:pStyle w:val="ListParagraph"/>
              <w:numPr>
                <w:ilvl w:val="0"/>
                <w:numId w:val="21"/>
              </w:numPr>
              <w:rPr>
                <w:sz w:val="21"/>
                <w:szCs w:val="21"/>
                <w:lang w:val="en-GB"/>
              </w:rPr>
            </w:pPr>
            <w:r>
              <w:rPr>
                <w:sz w:val="21"/>
                <w:szCs w:val="21"/>
                <w:lang w:val="en-GB"/>
              </w:rPr>
              <w:t xml:space="preserve">The novel </w:t>
            </w:r>
            <w:r w:rsidR="00461466">
              <w:rPr>
                <w:sz w:val="21"/>
                <w:szCs w:val="21"/>
                <w:lang w:val="en-GB"/>
              </w:rPr>
              <w:t>is culturally and canonically significant and has a signif</w:t>
            </w:r>
            <w:r w:rsidR="00FF0B88">
              <w:rPr>
                <w:sz w:val="21"/>
                <w:szCs w:val="21"/>
                <w:lang w:val="en-GB"/>
              </w:rPr>
              <w:t xml:space="preserve">icant literary legacy.  </w:t>
            </w:r>
          </w:p>
          <w:p w14:paraId="0CF1ADFF" w14:textId="00E7DB8D" w:rsidR="00FF0B88" w:rsidRPr="00EA5BFF" w:rsidRDefault="00FF0B88" w:rsidP="00EA5BFF">
            <w:pPr>
              <w:pStyle w:val="ListParagraph"/>
              <w:numPr>
                <w:ilvl w:val="0"/>
                <w:numId w:val="21"/>
              </w:numPr>
              <w:rPr>
                <w:sz w:val="21"/>
                <w:szCs w:val="21"/>
                <w:lang w:val="en-GB"/>
              </w:rPr>
            </w:pPr>
            <w:r>
              <w:rPr>
                <w:sz w:val="21"/>
                <w:szCs w:val="21"/>
                <w:lang w:val="en-GB"/>
              </w:rPr>
              <w:t>The novel provides a means for stude</w:t>
            </w:r>
            <w:r w:rsidR="00023AD7">
              <w:rPr>
                <w:sz w:val="21"/>
                <w:szCs w:val="21"/>
                <w:lang w:val="en-GB"/>
              </w:rPr>
              <w:t xml:space="preserve">nts to explore “big questions” about religion, science and duality. </w:t>
            </w:r>
          </w:p>
          <w:p w14:paraId="2044C4AB" w14:textId="77777777" w:rsidR="00023AD7" w:rsidRDefault="00023AD7" w:rsidP="007B1995">
            <w:pPr>
              <w:jc w:val="both"/>
              <w:rPr>
                <w:b/>
                <w:bCs/>
                <w:sz w:val="21"/>
                <w:szCs w:val="21"/>
                <w:lang w:val="en-GB"/>
              </w:rPr>
            </w:pPr>
          </w:p>
          <w:p w14:paraId="42EC5C81" w14:textId="400BD059" w:rsidR="007B1995" w:rsidRPr="007B04C0" w:rsidRDefault="007B1995" w:rsidP="007B1995">
            <w:pPr>
              <w:jc w:val="both"/>
              <w:rPr>
                <w:b/>
                <w:bCs/>
                <w:sz w:val="21"/>
                <w:szCs w:val="21"/>
                <w:lang w:val="en-GB"/>
              </w:rPr>
            </w:pPr>
            <w:r w:rsidRPr="007B04C0">
              <w:rPr>
                <w:b/>
                <w:bCs/>
                <w:sz w:val="21"/>
                <w:szCs w:val="21"/>
                <w:lang w:val="en-GB"/>
              </w:rPr>
              <w:t>Rationale for timing of this topic</w:t>
            </w:r>
          </w:p>
          <w:p w14:paraId="465107CB" w14:textId="791C7C0D" w:rsidR="009229B5" w:rsidRPr="009229B5" w:rsidRDefault="00A033E9" w:rsidP="009229B5">
            <w:pPr>
              <w:pStyle w:val="ListParagraph"/>
              <w:numPr>
                <w:ilvl w:val="0"/>
                <w:numId w:val="32"/>
              </w:numPr>
              <w:jc w:val="both"/>
              <w:rPr>
                <w:b/>
                <w:sz w:val="21"/>
                <w:szCs w:val="21"/>
                <w:lang w:val="en-GB"/>
              </w:rPr>
            </w:pPr>
            <w:r w:rsidRPr="009229B5">
              <w:rPr>
                <w:sz w:val="21"/>
                <w:szCs w:val="21"/>
                <w:lang w:val="en-GB"/>
              </w:rPr>
              <w:t xml:space="preserve">Students have been introduced to </w:t>
            </w:r>
            <w:r w:rsidR="00023AD7">
              <w:rPr>
                <w:sz w:val="21"/>
                <w:szCs w:val="21"/>
                <w:lang w:val="en-GB"/>
              </w:rPr>
              <w:t xml:space="preserve">the Gothic genre in Y7 via Frankenstein. </w:t>
            </w:r>
          </w:p>
          <w:p w14:paraId="2EAAC49E" w14:textId="4A27A6B0" w:rsidR="009229B5" w:rsidRPr="009229B5" w:rsidRDefault="009229B5" w:rsidP="009229B5">
            <w:pPr>
              <w:pStyle w:val="ListParagraph"/>
              <w:numPr>
                <w:ilvl w:val="0"/>
                <w:numId w:val="27"/>
              </w:numPr>
              <w:jc w:val="both"/>
              <w:rPr>
                <w:sz w:val="21"/>
                <w:szCs w:val="21"/>
                <w:lang w:val="en-GB"/>
              </w:rPr>
            </w:pPr>
            <w:r w:rsidRPr="009229B5">
              <w:rPr>
                <w:sz w:val="21"/>
                <w:szCs w:val="21"/>
                <w:lang w:val="en-GB"/>
              </w:rPr>
              <w:t xml:space="preserve">Understanding the relationship between a text and its specific historical context is a key component of GCSE English Literature so the study of this important text prepares students for this.  </w:t>
            </w:r>
          </w:p>
          <w:p w14:paraId="3E16AF0B" w14:textId="7B3B42B5" w:rsidR="009229B5" w:rsidRPr="00023AD7" w:rsidRDefault="00023AD7" w:rsidP="00023AD7">
            <w:pPr>
              <w:jc w:val="both"/>
              <w:rPr>
                <w:b/>
                <w:sz w:val="21"/>
                <w:szCs w:val="21"/>
                <w:lang w:val="en-GB"/>
              </w:rPr>
            </w:pPr>
            <w:r>
              <w:rPr>
                <w:b/>
                <w:sz w:val="21"/>
                <w:szCs w:val="21"/>
                <w:lang w:val="en-GB"/>
              </w:rPr>
              <w:t xml:space="preserve">THE SPECKLED BAND </w:t>
            </w:r>
          </w:p>
          <w:p w14:paraId="0ADCC5C2" w14:textId="6BB56938" w:rsidR="009229B5" w:rsidRDefault="00023AD7" w:rsidP="009229B5">
            <w:pPr>
              <w:pStyle w:val="ListParagraph"/>
              <w:numPr>
                <w:ilvl w:val="0"/>
                <w:numId w:val="27"/>
              </w:numPr>
              <w:jc w:val="both"/>
              <w:rPr>
                <w:sz w:val="21"/>
                <w:szCs w:val="21"/>
                <w:lang w:val="en-GB"/>
              </w:rPr>
            </w:pPr>
            <w:r>
              <w:rPr>
                <w:sz w:val="21"/>
                <w:szCs w:val="21"/>
                <w:lang w:val="en-GB"/>
              </w:rPr>
              <w:t>The texts consolidates students reading of 19</w:t>
            </w:r>
            <w:r w:rsidRPr="00023AD7">
              <w:rPr>
                <w:sz w:val="21"/>
                <w:szCs w:val="21"/>
                <w:vertAlign w:val="superscript"/>
                <w:lang w:val="en-GB"/>
              </w:rPr>
              <w:t>th</w:t>
            </w:r>
            <w:r>
              <w:rPr>
                <w:sz w:val="21"/>
                <w:szCs w:val="21"/>
                <w:lang w:val="en-GB"/>
              </w:rPr>
              <w:t xml:space="preserve"> century texts, having been introduced to Frankenstein in Y7.   </w:t>
            </w:r>
            <w:r w:rsidR="009229B5" w:rsidRPr="009229B5">
              <w:rPr>
                <w:sz w:val="21"/>
                <w:szCs w:val="21"/>
                <w:lang w:val="en-GB"/>
              </w:rPr>
              <w:t xml:space="preserve">.  </w:t>
            </w:r>
          </w:p>
          <w:p w14:paraId="5FAD3103" w14:textId="6A9CEA66" w:rsidR="009229B5" w:rsidRDefault="009229B5" w:rsidP="009229B5">
            <w:pPr>
              <w:pStyle w:val="ListParagraph"/>
              <w:numPr>
                <w:ilvl w:val="0"/>
                <w:numId w:val="27"/>
              </w:numPr>
              <w:jc w:val="both"/>
              <w:rPr>
                <w:sz w:val="21"/>
                <w:szCs w:val="21"/>
                <w:lang w:val="en-GB"/>
              </w:rPr>
            </w:pPr>
            <w:r>
              <w:rPr>
                <w:sz w:val="21"/>
                <w:szCs w:val="21"/>
                <w:lang w:val="en-GB"/>
              </w:rPr>
              <w:t xml:space="preserve">The novel provides a further means to explore the writer’s craft and how writers create characters and build tension. </w:t>
            </w:r>
          </w:p>
          <w:p w14:paraId="20D947AA" w14:textId="35175A74" w:rsidR="009229B5" w:rsidRDefault="009229B5" w:rsidP="009229B5">
            <w:pPr>
              <w:jc w:val="both"/>
              <w:rPr>
                <w:b/>
                <w:sz w:val="21"/>
                <w:szCs w:val="21"/>
                <w:lang w:val="en-GB"/>
              </w:rPr>
            </w:pPr>
            <w:r w:rsidRPr="009229B5">
              <w:rPr>
                <w:b/>
                <w:sz w:val="21"/>
                <w:szCs w:val="21"/>
                <w:lang w:val="en-GB"/>
              </w:rPr>
              <w:t>Rationale for timing of this topic</w:t>
            </w:r>
          </w:p>
          <w:p w14:paraId="5BF5E06B" w14:textId="30D846AE" w:rsidR="009229B5" w:rsidRPr="009229B5" w:rsidRDefault="009229B5" w:rsidP="009229B5">
            <w:pPr>
              <w:pStyle w:val="ListParagraph"/>
              <w:numPr>
                <w:ilvl w:val="0"/>
                <w:numId w:val="33"/>
              </w:numPr>
              <w:jc w:val="both"/>
              <w:rPr>
                <w:sz w:val="21"/>
                <w:szCs w:val="21"/>
                <w:lang w:val="en-GB"/>
              </w:rPr>
            </w:pPr>
            <w:r w:rsidRPr="009229B5">
              <w:rPr>
                <w:sz w:val="21"/>
                <w:szCs w:val="21"/>
                <w:lang w:val="en-GB"/>
              </w:rPr>
              <w:t xml:space="preserve">Students have been introduced to </w:t>
            </w:r>
            <w:r w:rsidR="00023AD7">
              <w:rPr>
                <w:sz w:val="21"/>
                <w:szCs w:val="21"/>
                <w:lang w:val="en-GB"/>
              </w:rPr>
              <w:t>19</w:t>
            </w:r>
            <w:r w:rsidR="00023AD7" w:rsidRPr="00023AD7">
              <w:rPr>
                <w:sz w:val="21"/>
                <w:szCs w:val="21"/>
                <w:vertAlign w:val="superscript"/>
                <w:lang w:val="en-GB"/>
              </w:rPr>
              <w:t>th</w:t>
            </w:r>
            <w:r w:rsidR="00023AD7">
              <w:rPr>
                <w:sz w:val="21"/>
                <w:szCs w:val="21"/>
                <w:lang w:val="en-GB"/>
              </w:rPr>
              <w:t xml:space="preserve"> century texts </w:t>
            </w:r>
            <w:r w:rsidRPr="009229B5">
              <w:rPr>
                <w:sz w:val="21"/>
                <w:szCs w:val="21"/>
                <w:lang w:val="en-GB"/>
              </w:rPr>
              <w:t>and have studied Frankenstein and its context. This unit allows them to consolidate t</w:t>
            </w:r>
            <w:r w:rsidR="00023AD7">
              <w:rPr>
                <w:sz w:val="21"/>
                <w:szCs w:val="21"/>
                <w:lang w:val="en-GB"/>
              </w:rPr>
              <w:t>heir understanding of texts from this period, turning their attention to the crime genre</w:t>
            </w:r>
            <w:r w:rsidRPr="009229B5">
              <w:rPr>
                <w:sz w:val="21"/>
                <w:szCs w:val="21"/>
                <w:lang w:val="en-GB"/>
              </w:rPr>
              <w:t xml:space="preserve">.  </w:t>
            </w:r>
          </w:p>
          <w:p w14:paraId="25BA0F41" w14:textId="2549109D" w:rsidR="009229B5" w:rsidRDefault="009229B5" w:rsidP="009229B5">
            <w:pPr>
              <w:pStyle w:val="ListParagraph"/>
              <w:numPr>
                <w:ilvl w:val="0"/>
                <w:numId w:val="33"/>
              </w:numPr>
              <w:jc w:val="both"/>
              <w:rPr>
                <w:sz w:val="21"/>
                <w:szCs w:val="21"/>
                <w:lang w:val="en-GB"/>
              </w:rPr>
            </w:pPr>
            <w:r w:rsidRPr="009229B5">
              <w:rPr>
                <w:sz w:val="21"/>
                <w:szCs w:val="21"/>
                <w:lang w:val="en-GB"/>
              </w:rPr>
              <w:t>Under</w:t>
            </w:r>
            <w:r>
              <w:rPr>
                <w:sz w:val="21"/>
                <w:szCs w:val="21"/>
                <w:lang w:val="en-GB"/>
              </w:rPr>
              <w:t xml:space="preserve">standing the writers craft is </w:t>
            </w:r>
            <w:r w:rsidRPr="009229B5">
              <w:rPr>
                <w:sz w:val="21"/>
                <w:szCs w:val="21"/>
                <w:lang w:val="en-GB"/>
              </w:rPr>
              <w:t xml:space="preserve">a key component of both English subjects at GCSE.  Students also have the opportunity to write creatively based on an image which develops their writing skills in preparation for KS4. </w:t>
            </w:r>
          </w:p>
          <w:p w14:paraId="7F0F1A8B" w14:textId="7BEDA0F1" w:rsidR="009229B5" w:rsidRPr="009229B5" w:rsidRDefault="009229B5" w:rsidP="009229B5">
            <w:pPr>
              <w:pStyle w:val="ListParagraph"/>
              <w:numPr>
                <w:ilvl w:val="0"/>
                <w:numId w:val="33"/>
              </w:numPr>
              <w:jc w:val="both"/>
              <w:rPr>
                <w:sz w:val="21"/>
                <w:szCs w:val="21"/>
                <w:lang w:val="en-GB"/>
              </w:rPr>
            </w:pPr>
            <w:r>
              <w:rPr>
                <w:sz w:val="21"/>
                <w:szCs w:val="21"/>
                <w:lang w:val="en-GB"/>
              </w:rPr>
              <w:t xml:space="preserve">Students will also </w:t>
            </w:r>
            <w:r w:rsidR="00023AD7">
              <w:rPr>
                <w:sz w:val="21"/>
                <w:szCs w:val="21"/>
                <w:lang w:val="en-GB"/>
              </w:rPr>
              <w:t>explore the conventions of crime</w:t>
            </w:r>
            <w:r>
              <w:rPr>
                <w:sz w:val="21"/>
                <w:szCs w:val="21"/>
                <w:lang w:val="en-GB"/>
              </w:rPr>
              <w:t xml:space="preserve"> stories which prepares them for elements of Eng</w:t>
            </w:r>
            <w:r w:rsidR="00023AD7">
              <w:rPr>
                <w:sz w:val="21"/>
                <w:szCs w:val="21"/>
                <w:lang w:val="en-GB"/>
              </w:rPr>
              <w:t>lish Literature at GCSE</w:t>
            </w:r>
            <w:r>
              <w:rPr>
                <w:sz w:val="21"/>
                <w:szCs w:val="21"/>
                <w:lang w:val="en-GB"/>
              </w:rPr>
              <w:t xml:space="preserve">. </w:t>
            </w:r>
          </w:p>
          <w:p w14:paraId="27C56A2D" w14:textId="39D71210" w:rsidR="009229B5" w:rsidRPr="009229B5" w:rsidRDefault="009229B5" w:rsidP="009229B5">
            <w:pPr>
              <w:jc w:val="both"/>
              <w:rPr>
                <w:b/>
                <w:sz w:val="21"/>
                <w:szCs w:val="21"/>
                <w:lang w:val="en-GB"/>
              </w:rPr>
            </w:pPr>
          </w:p>
        </w:tc>
      </w:tr>
      <w:tr w:rsidR="00AA005C" w:rsidRPr="007B04C0" w14:paraId="6BD43A62" w14:textId="77777777" w:rsidTr="00D57FF3">
        <w:tc>
          <w:tcPr>
            <w:tcW w:w="10632" w:type="dxa"/>
            <w:shd w:val="clear" w:color="auto" w:fill="E2EFD9" w:themeFill="accent6" w:themeFillTint="33"/>
          </w:tcPr>
          <w:p w14:paraId="23E38E3B" w14:textId="7A3755DA" w:rsidR="00AA005C" w:rsidRPr="007B04C0" w:rsidRDefault="003B1C40">
            <w:pPr>
              <w:rPr>
                <w:b/>
                <w:sz w:val="21"/>
                <w:szCs w:val="21"/>
                <w:lang w:val="en-GB"/>
              </w:rPr>
            </w:pPr>
            <w:r w:rsidRPr="007B04C0">
              <w:rPr>
                <w:b/>
                <w:sz w:val="21"/>
                <w:szCs w:val="21"/>
                <w:lang w:val="en-GB"/>
              </w:rPr>
              <w:lastRenderedPageBreak/>
              <w:t>K</w:t>
            </w:r>
            <w:r w:rsidR="00AA005C" w:rsidRPr="007B04C0">
              <w:rPr>
                <w:b/>
                <w:sz w:val="21"/>
                <w:szCs w:val="21"/>
                <w:lang w:val="en-GB"/>
              </w:rPr>
              <w:t>ey concepts/ideas that are taught to students in this unit/topic</w:t>
            </w:r>
            <w:r w:rsidR="007B1995" w:rsidRPr="007B04C0">
              <w:rPr>
                <w:b/>
                <w:sz w:val="21"/>
                <w:szCs w:val="21"/>
                <w:lang w:val="en-GB"/>
              </w:rPr>
              <w:t xml:space="preserve">, including </w:t>
            </w:r>
            <w:r w:rsidRPr="007B04C0">
              <w:rPr>
                <w:b/>
                <w:sz w:val="21"/>
                <w:szCs w:val="21"/>
                <w:lang w:val="en-GB"/>
              </w:rPr>
              <w:t>a</w:t>
            </w:r>
            <w:r w:rsidR="007B1995" w:rsidRPr="007B04C0">
              <w:rPr>
                <w:b/>
                <w:sz w:val="21"/>
                <w:szCs w:val="21"/>
                <w:lang w:val="en-GB"/>
              </w:rPr>
              <w:t xml:space="preserve">ny </w:t>
            </w:r>
            <w:r w:rsidR="00F56CCA" w:rsidRPr="007B04C0">
              <w:rPr>
                <w:b/>
                <w:sz w:val="21"/>
                <w:szCs w:val="21"/>
                <w:lang w:val="en-GB"/>
              </w:rPr>
              <w:t xml:space="preserve">anticipated gaps in </w:t>
            </w:r>
            <w:r w:rsidR="007B1995" w:rsidRPr="007B04C0">
              <w:rPr>
                <w:b/>
                <w:sz w:val="21"/>
                <w:szCs w:val="21"/>
                <w:lang w:val="en-GB"/>
              </w:rPr>
              <w:t>knowledge</w:t>
            </w:r>
            <w:r w:rsidR="00F56CCA" w:rsidRPr="007B04C0">
              <w:rPr>
                <w:b/>
                <w:sz w:val="21"/>
                <w:szCs w:val="21"/>
                <w:lang w:val="en-GB"/>
              </w:rPr>
              <w:t xml:space="preserve"> </w:t>
            </w:r>
            <w:r w:rsidRPr="007B04C0">
              <w:rPr>
                <w:b/>
                <w:sz w:val="21"/>
                <w:szCs w:val="21"/>
                <w:lang w:val="en-GB"/>
              </w:rPr>
              <w:t xml:space="preserve">and </w:t>
            </w:r>
            <w:r w:rsidR="007B1995" w:rsidRPr="007B04C0">
              <w:rPr>
                <w:b/>
                <w:sz w:val="21"/>
                <w:szCs w:val="21"/>
                <w:lang w:val="en-GB"/>
              </w:rPr>
              <w:t>plan</w:t>
            </w:r>
            <w:r w:rsidR="00F56CCA" w:rsidRPr="007B04C0">
              <w:rPr>
                <w:b/>
                <w:sz w:val="21"/>
                <w:szCs w:val="21"/>
                <w:lang w:val="en-GB"/>
              </w:rPr>
              <w:t xml:space="preserve"> to overcome</w:t>
            </w:r>
            <w:r w:rsidR="007B1995" w:rsidRPr="007B04C0">
              <w:rPr>
                <w:b/>
                <w:sz w:val="21"/>
                <w:szCs w:val="21"/>
                <w:lang w:val="en-GB"/>
              </w:rPr>
              <w:t xml:space="preserve"> these</w:t>
            </w:r>
          </w:p>
        </w:tc>
      </w:tr>
      <w:tr w:rsidR="008315F1" w:rsidRPr="007B04C0" w14:paraId="70E88F15" w14:textId="77777777" w:rsidTr="00D57FF3">
        <w:tc>
          <w:tcPr>
            <w:tcW w:w="10632" w:type="dxa"/>
          </w:tcPr>
          <w:p w14:paraId="1984AFA7" w14:textId="4B84383B" w:rsidR="00A033E9" w:rsidRDefault="00A033E9" w:rsidP="00A033E9">
            <w:pPr>
              <w:jc w:val="both"/>
              <w:rPr>
                <w:sz w:val="21"/>
                <w:szCs w:val="21"/>
                <w:lang w:val="en-GB"/>
              </w:rPr>
            </w:pPr>
          </w:p>
          <w:p w14:paraId="2A6E1DF4" w14:textId="7F2554DC" w:rsidR="00A033E9" w:rsidRPr="00A033E9" w:rsidRDefault="00023AD7" w:rsidP="00A033E9">
            <w:pPr>
              <w:jc w:val="both"/>
              <w:rPr>
                <w:b/>
                <w:sz w:val="21"/>
                <w:szCs w:val="21"/>
                <w:lang w:val="en-GB"/>
              </w:rPr>
            </w:pPr>
            <w:r>
              <w:rPr>
                <w:b/>
                <w:sz w:val="21"/>
                <w:szCs w:val="21"/>
                <w:lang w:val="en-GB"/>
              </w:rPr>
              <w:t>JEKYLL AND HYDE</w:t>
            </w:r>
            <w:r w:rsidR="00A033E9" w:rsidRPr="00A033E9">
              <w:rPr>
                <w:b/>
                <w:sz w:val="21"/>
                <w:szCs w:val="21"/>
                <w:lang w:val="en-GB"/>
              </w:rPr>
              <w:t>:</w:t>
            </w:r>
          </w:p>
          <w:p w14:paraId="77AE6178" w14:textId="7C6C73AD" w:rsidR="00E249F2" w:rsidRDefault="00E249F2" w:rsidP="00E249F2">
            <w:pPr>
              <w:pStyle w:val="ListParagraph"/>
              <w:numPr>
                <w:ilvl w:val="0"/>
                <w:numId w:val="22"/>
              </w:numPr>
              <w:jc w:val="both"/>
              <w:rPr>
                <w:sz w:val="21"/>
                <w:szCs w:val="21"/>
                <w:lang w:val="en-GB"/>
              </w:rPr>
            </w:pPr>
            <w:r>
              <w:rPr>
                <w:sz w:val="21"/>
                <w:szCs w:val="21"/>
                <w:lang w:val="en-GB"/>
              </w:rPr>
              <w:t>Students will know the plot, characters, settings and themes of the novel</w:t>
            </w:r>
            <w:r w:rsidR="00023AD7">
              <w:rPr>
                <w:sz w:val="21"/>
                <w:szCs w:val="21"/>
                <w:lang w:val="en-GB"/>
              </w:rPr>
              <w:t xml:space="preserve"> and how it relates to the Gothic </w:t>
            </w:r>
            <w:proofErr w:type="gramStart"/>
            <w:r w:rsidR="00023AD7">
              <w:rPr>
                <w:sz w:val="21"/>
                <w:szCs w:val="21"/>
                <w:lang w:val="en-GB"/>
              </w:rPr>
              <w:t xml:space="preserve">Genre </w:t>
            </w:r>
            <w:r w:rsidR="009229B5">
              <w:rPr>
                <w:sz w:val="21"/>
                <w:szCs w:val="21"/>
                <w:lang w:val="en-GB"/>
              </w:rPr>
              <w:t>.</w:t>
            </w:r>
            <w:proofErr w:type="gramEnd"/>
            <w:r w:rsidR="009229B5">
              <w:rPr>
                <w:sz w:val="21"/>
                <w:szCs w:val="21"/>
                <w:lang w:val="en-GB"/>
              </w:rPr>
              <w:t xml:space="preserve"> </w:t>
            </w:r>
          </w:p>
          <w:p w14:paraId="797673A2" w14:textId="77777777" w:rsidR="00023AD7" w:rsidRDefault="00023AD7" w:rsidP="00023AD7">
            <w:pPr>
              <w:pStyle w:val="ListParagraph"/>
              <w:numPr>
                <w:ilvl w:val="0"/>
                <w:numId w:val="22"/>
              </w:numPr>
              <w:rPr>
                <w:sz w:val="21"/>
                <w:szCs w:val="21"/>
                <w:lang w:val="en-GB"/>
              </w:rPr>
            </w:pPr>
            <w:r w:rsidRPr="00023AD7">
              <w:rPr>
                <w:sz w:val="21"/>
                <w:szCs w:val="21"/>
                <w:lang w:val="en-GB"/>
              </w:rPr>
              <w:t xml:space="preserve">Students will know about the context of the novel and how developments in science including </w:t>
            </w:r>
            <w:proofErr w:type="spellStart"/>
            <w:r w:rsidRPr="00023AD7">
              <w:rPr>
                <w:sz w:val="21"/>
                <w:szCs w:val="21"/>
                <w:lang w:val="en-GB"/>
              </w:rPr>
              <w:t>Darwinsim</w:t>
            </w:r>
            <w:proofErr w:type="spellEnd"/>
            <w:r w:rsidRPr="00023AD7">
              <w:rPr>
                <w:sz w:val="21"/>
                <w:szCs w:val="21"/>
                <w:lang w:val="en-GB"/>
              </w:rPr>
              <w:t xml:space="preserve"> influenced Stevenson’s writing. </w:t>
            </w:r>
          </w:p>
          <w:p w14:paraId="6FF258C7" w14:textId="18C5F443" w:rsidR="009229B5" w:rsidRPr="00023AD7" w:rsidRDefault="00023AD7" w:rsidP="00023AD7">
            <w:pPr>
              <w:pStyle w:val="ListParagraph"/>
              <w:numPr>
                <w:ilvl w:val="0"/>
                <w:numId w:val="22"/>
              </w:numPr>
              <w:rPr>
                <w:sz w:val="21"/>
                <w:szCs w:val="21"/>
                <w:lang w:val="en-GB"/>
              </w:rPr>
            </w:pPr>
            <w:r>
              <w:rPr>
                <w:sz w:val="21"/>
                <w:szCs w:val="21"/>
                <w:lang w:val="en-GB"/>
              </w:rPr>
              <w:t xml:space="preserve">Students will know how Stevenson </w:t>
            </w:r>
            <w:r w:rsidRPr="00023AD7">
              <w:rPr>
                <w:sz w:val="21"/>
                <w:szCs w:val="21"/>
                <w:lang w:val="en-GB"/>
              </w:rPr>
              <w:t xml:space="preserve">uses methods such as metaphor, foreshadowing, characterisation and pathetic fallacy to appeal to the reader. </w:t>
            </w:r>
          </w:p>
          <w:p w14:paraId="17C0CEC9" w14:textId="77777777" w:rsidR="00A033E9" w:rsidRDefault="00A033E9" w:rsidP="00A033E9">
            <w:pPr>
              <w:pStyle w:val="ListParagraph"/>
              <w:jc w:val="both"/>
              <w:rPr>
                <w:sz w:val="21"/>
                <w:szCs w:val="21"/>
                <w:lang w:val="en-GB"/>
              </w:rPr>
            </w:pPr>
          </w:p>
          <w:p w14:paraId="7D83D606" w14:textId="6F06F80D" w:rsidR="00A033E9" w:rsidRDefault="00A033E9" w:rsidP="00A033E9">
            <w:pPr>
              <w:jc w:val="both"/>
              <w:rPr>
                <w:b/>
                <w:sz w:val="21"/>
                <w:szCs w:val="21"/>
                <w:lang w:val="en-GB"/>
              </w:rPr>
            </w:pPr>
            <w:r w:rsidRPr="00A033E9">
              <w:rPr>
                <w:b/>
                <w:sz w:val="21"/>
                <w:szCs w:val="21"/>
                <w:lang w:val="en-GB"/>
              </w:rPr>
              <w:t xml:space="preserve">THE </w:t>
            </w:r>
            <w:r w:rsidR="00023AD7">
              <w:rPr>
                <w:b/>
                <w:sz w:val="21"/>
                <w:szCs w:val="21"/>
                <w:lang w:val="en-GB"/>
              </w:rPr>
              <w:t>SPECKLED BAND</w:t>
            </w:r>
            <w:r>
              <w:rPr>
                <w:b/>
                <w:sz w:val="21"/>
                <w:szCs w:val="21"/>
                <w:lang w:val="en-GB"/>
              </w:rPr>
              <w:t xml:space="preserve">: </w:t>
            </w:r>
          </w:p>
          <w:p w14:paraId="6D2D7471" w14:textId="193631A5" w:rsidR="00023AD7" w:rsidRPr="00023AD7" w:rsidRDefault="00023AD7" w:rsidP="00023AD7">
            <w:pPr>
              <w:pStyle w:val="ListParagraph"/>
              <w:numPr>
                <w:ilvl w:val="0"/>
                <w:numId w:val="33"/>
              </w:numPr>
              <w:jc w:val="both"/>
              <w:rPr>
                <w:sz w:val="21"/>
                <w:szCs w:val="21"/>
                <w:lang w:val="en-GB"/>
              </w:rPr>
            </w:pPr>
            <w:r w:rsidRPr="00023AD7">
              <w:rPr>
                <w:sz w:val="21"/>
                <w:szCs w:val="21"/>
                <w:lang w:val="en-GB"/>
              </w:rPr>
              <w:t>Students will know the plot, characters, s</w:t>
            </w:r>
            <w:r>
              <w:rPr>
                <w:sz w:val="21"/>
                <w:szCs w:val="21"/>
                <w:lang w:val="en-GB"/>
              </w:rPr>
              <w:t xml:space="preserve">ettings and themes of the story </w:t>
            </w:r>
            <w:r w:rsidRPr="00023AD7">
              <w:rPr>
                <w:sz w:val="21"/>
                <w:szCs w:val="21"/>
                <w:lang w:val="en-GB"/>
              </w:rPr>
              <w:t>and how i</w:t>
            </w:r>
            <w:r>
              <w:rPr>
                <w:sz w:val="21"/>
                <w:szCs w:val="21"/>
                <w:lang w:val="en-GB"/>
              </w:rPr>
              <w:t xml:space="preserve">t relates to the crime genre. </w:t>
            </w:r>
          </w:p>
          <w:p w14:paraId="03D90D90" w14:textId="1D7B9FD2" w:rsidR="00023AD7" w:rsidRPr="00023AD7" w:rsidRDefault="00023AD7" w:rsidP="00023AD7">
            <w:pPr>
              <w:pStyle w:val="ListParagraph"/>
              <w:numPr>
                <w:ilvl w:val="0"/>
                <w:numId w:val="33"/>
              </w:numPr>
              <w:jc w:val="both"/>
              <w:rPr>
                <w:sz w:val="21"/>
                <w:szCs w:val="21"/>
                <w:lang w:val="en-GB"/>
              </w:rPr>
            </w:pPr>
            <w:r w:rsidRPr="00023AD7">
              <w:rPr>
                <w:sz w:val="21"/>
                <w:szCs w:val="21"/>
                <w:lang w:val="en-GB"/>
              </w:rPr>
              <w:t>Students will know about the</w:t>
            </w:r>
            <w:r>
              <w:rPr>
                <w:sz w:val="21"/>
                <w:szCs w:val="21"/>
                <w:lang w:val="en-GB"/>
              </w:rPr>
              <w:t xml:space="preserve"> context of the novel and why the crime genre was a popular genre during the Victorian era.  They will also know and understand the role of the detective in Crime Fiction. </w:t>
            </w:r>
          </w:p>
          <w:p w14:paraId="79670D9F" w14:textId="05ADE741" w:rsidR="00023AD7" w:rsidRPr="00023AD7" w:rsidRDefault="00023AD7" w:rsidP="00023AD7">
            <w:pPr>
              <w:pStyle w:val="ListParagraph"/>
              <w:numPr>
                <w:ilvl w:val="0"/>
                <w:numId w:val="33"/>
              </w:numPr>
              <w:jc w:val="both"/>
              <w:rPr>
                <w:sz w:val="21"/>
                <w:szCs w:val="21"/>
                <w:lang w:val="en-GB"/>
              </w:rPr>
            </w:pPr>
            <w:r>
              <w:rPr>
                <w:sz w:val="21"/>
                <w:szCs w:val="21"/>
                <w:lang w:val="en-GB"/>
              </w:rPr>
              <w:t>Students will know how Conan Doyle</w:t>
            </w:r>
            <w:r w:rsidRPr="00023AD7">
              <w:rPr>
                <w:sz w:val="21"/>
                <w:szCs w:val="21"/>
                <w:lang w:val="en-GB"/>
              </w:rPr>
              <w:t xml:space="preserve"> uses methods such as metaphor, foreshadowing, characterisation and pathetic fallacy to appeal to the reader.</w:t>
            </w:r>
          </w:p>
          <w:p w14:paraId="42F747A2" w14:textId="77777777" w:rsidR="009229B5" w:rsidRPr="009229B5" w:rsidRDefault="009229B5" w:rsidP="009229B5">
            <w:pPr>
              <w:ind w:left="360"/>
              <w:jc w:val="both"/>
              <w:rPr>
                <w:b/>
                <w:sz w:val="21"/>
                <w:szCs w:val="21"/>
                <w:lang w:val="en-GB"/>
              </w:rPr>
            </w:pPr>
          </w:p>
          <w:p w14:paraId="6784E8EC" w14:textId="18F4AC54" w:rsidR="00B54F65" w:rsidRPr="00A033E9" w:rsidRDefault="001D2708" w:rsidP="00A033E9">
            <w:pPr>
              <w:jc w:val="both"/>
              <w:rPr>
                <w:b/>
                <w:sz w:val="21"/>
                <w:szCs w:val="21"/>
                <w:lang w:val="en-GB"/>
              </w:rPr>
            </w:pPr>
            <w:r w:rsidRPr="00A033E9">
              <w:rPr>
                <w:b/>
                <w:sz w:val="21"/>
                <w:szCs w:val="21"/>
                <w:lang w:val="en-GB"/>
              </w:rPr>
              <w:t xml:space="preserve"> </w:t>
            </w:r>
          </w:p>
        </w:tc>
      </w:tr>
      <w:tr w:rsidR="00AA005C" w:rsidRPr="007B04C0" w14:paraId="5B2CDDBC" w14:textId="77777777" w:rsidTr="00D57FF3">
        <w:tc>
          <w:tcPr>
            <w:tcW w:w="10632" w:type="dxa"/>
            <w:shd w:val="clear" w:color="auto" w:fill="E2EFD9" w:themeFill="accent6" w:themeFillTint="33"/>
          </w:tcPr>
          <w:p w14:paraId="24C6014E" w14:textId="31085703" w:rsidR="00AA005C" w:rsidRPr="007B04C0" w:rsidRDefault="003B1C40">
            <w:pPr>
              <w:rPr>
                <w:b/>
                <w:sz w:val="21"/>
                <w:szCs w:val="21"/>
                <w:lang w:val="en-GB"/>
              </w:rPr>
            </w:pPr>
            <w:r w:rsidRPr="007B04C0">
              <w:rPr>
                <w:b/>
                <w:sz w:val="21"/>
                <w:szCs w:val="21"/>
                <w:lang w:val="en-GB"/>
              </w:rPr>
              <w:t>New</w:t>
            </w:r>
            <w:r w:rsidR="004124B4" w:rsidRPr="007B04C0">
              <w:rPr>
                <w:b/>
                <w:sz w:val="21"/>
                <w:szCs w:val="21"/>
                <w:lang w:val="en-GB"/>
              </w:rPr>
              <w:t xml:space="preserve"> </w:t>
            </w:r>
            <w:r w:rsidR="00AA005C" w:rsidRPr="007B04C0">
              <w:rPr>
                <w:b/>
                <w:sz w:val="21"/>
                <w:szCs w:val="21"/>
                <w:lang w:val="en-GB"/>
              </w:rPr>
              <w:t xml:space="preserve">key terminology </w:t>
            </w:r>
            <w:r w:rsidRPr="007B04C0">
              <w:rPr>
                <w:b/>
                <w:sz w:val="21"/>
                <w:szCs w:val="21"/>
                <w:lang w:val="en-GB"/>
              </w:rPr>
              <w:t>s</w:t>
            </w:r>
            <w:r w:rsidR="00AA005C" w:rsidRPr="007B04C0">
              <w:rPr>
                <w:b/>
                <w:sz w:val="21"/>
                <w:szCs w:val="21"/>
                <w:lang w:val="en-GB"/>
              </w:rPr>
              <w:t xml:space="preserve">tudents </w:t>
            </w:r>
            <w:r w:rsidRPr="007B04C0">
              <w:rPr>
                <w:b/>
                <w:sz w:val="21"/>
                <w:szCs w:val="21"/>
                <w:lang w:val="en-GB"/>
              </w:rPr>
              <w:t xml:space="preserve">will be </w:t>
            </w:r>
            <w:r w:rsidR="00AA005C" w:rsidRPr="007B04C0">
              <w:rPr>
                <w:b/>
                <w:sz w:val="21"/>
                <w:szCs w:val="21"/>
                <w:lang w:val="en-GB"/>
              </w:rPr>
              <w:t>taught during this topic/unit</w:t>
            </w:r>
          </w:p>
        </w:tc>
      </w:tr>
      <w:tr w:rsidR="008315F1" w:rsidRPr="007B04C0" w14:paraId="09BEEACA" w14:textId="77777777" w:rsidTr="007B04C0">
        <w:trPr>
          <w:trHeight w:val="640"/>
        </w:trPr>
        <w:tc>
          <w:tcPr>
            <w:tcW w:w="10632" w:type="dxa"/>
          </w:tcPr>
          <w:p w14:paraId="012F3F6A" w14:textId="1B9463EF" w:rsidR="00170D67" w:rsidRDefault="00023AD7" w:rsidP="00023AD7">
            <w:pPr>
              <w:pStyle w:val="ListParagraph"/>
              <w:numPr>
                <w:ilvl w:val="0"/>
                <w:numId w:val="12"/>
              </w:numPr>
              <w:rPr>
                <w:b/>
                <w:sz w:val="21"/>
                <w:szCs w:val="21"/>
                <w:lang w:val="en-GB"/>
              </w:rPr>
            </w:pPr>
            <w:r>
              <w:rPr>
                <w:b/>
                <w:sz w:val="21"/>
                <w:szCs w:val="21"/>
                <w:lang w:val="en-GB"/>
              </w:rPr>
              <w:t>JEKYLL AND HYDE</w:t>
            </w:r>
          </w:p>
          <w:p w14:paraId="16DCBD88" w14:textId="6A3A23D3" w:rsidR="00023AD7" w:rsidRPr="00023AD7" w:rsidRDefault="00023AD7" w:rsidP="00023AD7">
            <w:pPr>
              <w:rPr>
                <w:sz w:val="21"/>
                <w:szCs w:val="21"/>
                <w:lang w:val="en-GB"/>
              </w:rPr>
            </w:pPr>
            <w:r w:rsidRPr="00023AD7">
              <w:rPr>
                <w:sz w:val="21"/>
                <w:szCs w:val="21"/>
                <w:lang w:val="en-GB"/>
              </w:rPr>
              <w:t xml:space="preserve">Darwinism, Scientific, Etiquette, Supernatural, Juxtaposition, Contrast, Religion, Class/social stratification, Reputation, Duality, </w:t>
            </w:r>
            <w:r w:rsidRPr="00023AD7">
              <w:rPr>
                <w:sz w:val="21"/>
                <w:szCs w:val="21"/>
                <w:lang w:val="en-GB"/>
              </w:rPr>
              <w:t>Paradoxical</w:t>
            </w:r>
          </w:p>
          <w:p w14:paraId="07204918" w14:textId="77777777" w:rsidR="00023AD7" w:rsidRDefault="00023AD7" w:rsidP="00023AD7">
            <w:pPr>
              <w:pStyle w:val="ListParagraph"/>
              <w:numPr>
                <w:ilvl w:val="0"/>
                <w:numId w:val="36"/>
              </w:numPr>
              <w:rPr>
                <w:b/>
                <w:sz w:val="21"/>
                <w:szCs w:val="21"/>
                <w:lang w:val="en-GB"/>
              </w:rPr>
            </w:pPr>
            <w:r>
              <w:rPr>
                <w:b/>
                <w:sz w:val="21"/>
                <w:szCs w:val="21"/>
                <w:lang w:val="en-GB"/>
              </w:rPr>
              <w:t xml:space="preserve">THE SPECKLED BAND </w:t>
            </w:r>
          </w:p>
          <w:p w14:paraId="629DEA57" w14:textId="225E15DA" w:rsidR="00023AD7" w:rsidRPr="00023AD7" w:rsidRDefault="00023AD7" w:rsidP="00023AD7">
            <w:pPr>
              <w:rPr>
                <w:sz w:val="21"/>
                <w:szCs w:val="21"/>
                <w:lang w:val="en-GB"/>
              </w:rPr>
            </w:pPr>
            <w:r w:rsidRPr="00023AD7">
              <w:rPr>
                <w:sz w:val="21"/>
                <w:szCs w:val="21"/>
                <w:lang w:val="en-GB"/>
              </w:rPr>
              <w:t>Clue, Red Herring, Narrative Gap, Culprit, Dramatic irony, Midpoint, Re</w:t>
            </w:r>
            <w:bookmarkStart w:id="0" w:name="_GoBack"/>
            <w:bookmarkEnd w:id="0"/>
            <w:r w:rsidRPr="00023AD7">
              <w:rPr>
                <w:sz w:val="21"/>
                <w:szCs w:val="21"/>
                <w:lang w:val="en-GB"/>
              </w:rPr>
              <w:t xml:space="preserve">solution, Motive, </w:t>
            </w:r>
            <w:r w:rsidRPr="00023AD7">
              <w:rPr>
                <w:sz w:val="21"/>
                <w:szCs w:val="21"/>
                <w:lang w:val="en-GB"/>
              </w:rPr>
              <w:t>Deduction</w:t>
            </w:r>
          </w:p>
          <w:p w14:paraId="0CEA318C" w14:textId="4EB98C9A" w:rsidR="00023AD7" w:rsidRDefault="00023AD7" w:rsidP="00023AD7">
            <w:pPr>
              <w:rPr>
                <w:b/>
                <w:sz w:val="21"/>
                <w:szCs w:val="21"/>
                <w:lang w:val="en-GB"/>
              </w:rPr>
            </w:pPr>
            <w:r w:rsidRPr="00023AD7">
              <w:rPr>
                <w:sz w:val="21"/>
                <w:szCs w:val="21"/>
                <w:lang w:val="en-GB"/>
              </w:rPr>
              <w:t>Sidekick</w:t>
            </w:r>
            <w:r w:rsidRPr="00023AD7">
              <w:rPr>
                <w:sz w:val="21"/>
                <w:szCs w:val="21"/>
                <w:lang w:val="en-GB"/>
              </w:rPr>
              <w:t>, Detective</w:t>
            </w:r>
            <w:r w:rsidR="004C01CA">
              <w:rPr>
                <w:b/>
                <w:sz w:val="21"/>
                <w:szCs w:val="21"/>
                <w:lang w:val="en-GB"/>
              </w:rPr>
              <w:t xml:space="preserve">, </w:t>
            </w:r>
            <w:r w:rsidR="004C01CA" w:rsidRPr="004C01CA">
              <w:rPr>
                <w:sz w:val="21"/>
                <w:szCs w:val="21"/>
                <w:lang w:val="en-GB"/>
              </w:rPr>
              <w:t>Justice,</w:t>
            </w:r>
            <w:r w:rsidR="004C01CA">
              <w:rPr>
                <w:b/>
                <w:sz w:val="21"/>
                <w:szCs w:val="21"/>
                <w:lang w:val="en-GB"/>
              </w:rPr>
              <w:t xml:space="preserve"> </w:t>
            </w:r>
          </w:p>
          <w:p w14:paraId="0D153C7D" w14:textId="77777777" w:rsidR="004C01CA" w:rsidRDefault="004C01CA" w:rsidP="00023AD7">
            <w:pPr>
              <w:rPr>
                <w:b/>
                <w:sz w:val="21"/>
                <w:szCs w:val="21"/>
                <w:lang w:val="en-GB"/>
              </w:rPr>
            </w:pPr>
          </w:p>
          <w:p w14:paraId="3D744ED6" w14:textId="77777777" w:rsidR="004C01CA" w:rsidRPr="004C01CA" w:rsidRDefault="004C01CA" w:rsidP="004C01CA">
            <w:pPr>
              <w:pStyle w:val="ListParagraph"/>
              <w:numPr>
                <w:ilvl w:val="0"/>
                <w:numId w:val="36"/>
              </w:numPr>
              <w:rPr>
                <w:b/>
                <w:sz w:val="21"/>
                <w:szCs w:val="21"/>
                <w:lang w:val="en-GB"/>
              </w:rPr>
            </w:pPr>
            <w:r w:rsidRPr="004C01CA">
              <w:rPr>
                <w:b/>
                <w:sz w:val="21"/>
                <w:szCs w:val="21"/>
                <w:lang w:val="en-GB"/>
              </w:rPr>
              <w:t>COMPLEMENTARY NON FICTION SCHEME OF WORK ON VICTORIAN CRIME</w:t>
            </w:r>
          </w:p>
          <w:p w14:paraId="7134982D" w14:textId="493E4D87" w:rsidR="004C01CA" w:rsidRPr="004C01CA" w:rsidRDefault="004C01CA" w:rsidP="004C01CA">
            <w:pPr>
              <w:pStyle w:val="ListParagraph"/>
              <w:ind w:left="1080"/>
              <w:rPr>
                <w:sz w:val="21"/>
                <w:szCs w:val="21"/>
                <w:lang w:val="en-GB"/>
              </w:rPr>
            </w:pPr>
            <w:r w:rsidRPr="004C01CA">
              <w:rPr>
                <w:sz w:val="21"/>
                <w:szCs w:val="21"/>
                <w:lang w:val="en-GB"/>
              </w:rPr>
              <w:t xml:space="preserve">Punishment, Gallows, Execution, Transportation, Broadside, Ballad, </w:t>
            </w:r>
            <w:r w:rsidRPr="004C01CA">
              <w:rPr>
                <w:sz w:val="21"/>
                <w:szCs w:val="21"/>
                <w:lang w:val="en-GB"/>
              </w:rPr>
              <w:t>Figurative Language</w:t>
            </w:r>
          </w:p>
        </w:tc>
      </w:tr>
      <w:tr w:rsidR="00717220" w:rsidRPr="007B04C0" w14:paraId="0BD4097E" w14:textId="77777777" w:rsidTr="00D57FF3">
        <w:tc>
          <w:tcPr>
            <w:tcW w:w="10632" w:type="dxa"/>
            <w:shd w:val="clear" w:color="auto" w:fill="E2EFD9" w:themeFill="accent6" w:themeFillTint="33"/>
          </w:tcPr>
          <w:p w14:paraId="7C420558" w14:textId="71D83BBA" w:rsidR="00717220" w:rsidRPr="007B04C0" w:rsidRDefault="003B1C40">
            <w:pPr>
              <w:rPr>
                <w:b/>
                <w:sz w:val="21"/>
                <w:szCs w:val="21"/>
                <w:lang w:val="en-GB"/>
              </w:rPr>
            </w:pPr>
            <w:r w:rsidRPr="007B04C0">
              <w:rPr>
                <w:b/>
                <w:sz w:val="21"/>
                <w:szCs w:val="21"/>
                <w:lang w:val="en-GB"/>
              </w:rPr>
              <w:t xml:space="preserve">Plan for Assessment </w:t>
            </w:r>
          </w:p>
        </w:tc>
      </w:tr>
      <w:tr w:rsidR="00717220" w:rsidRPr="007B04C0" w14:paraId="56B7F9FC" w14:textId="77777777" w:rsidTr="00D57FF3">
        <w:tc>
          <w:tcPr>
            <w:tcW w:w="10632" w:type="dxa"/>
          </w:tcPr>
          <w:p w14:paraId="73027234" w14:textId="21985433" w:rsidR="00664176" w:rsidRPr="007B04C0" w:rsidRDefault="00664176" w:rsidP="00D41C18">
            <w:pPr>
              <w:pStyle w:val="ListParagraph"/>
              <w:numPr>
                <w:ilvl w:val="0"/>
                <w:numId w:val="11"/>
              </w:numPr>
              <w:jc w:val="both"/>
              <w:rPr>
                <w:b/>
                <w:sz w:val="21"/>
                <w:szCs w:val="21"/>
                <w:lang w:val="en-GB"/>
              </w:rPr>
            </w:pPr>
            <w:r w:rsidRPr="007B04C0">
              <w:rPr>
                <w:sz w:val="21"/>
                <w:szCs w:val="21"/>
                <w:lang w:val="en-GB"/>
              </w:rPr>
              <w:t>Informal assessment is ongoing through</w:t>
            </w:r>
            <w:r w:rsidR="00F56CCA" w:rsidRPr="007B04C0">
              <w:rPr>
                <w:sz w:val="21"/>
                <w:szCs w:val="21"/>
                <w:lang w:val="en-GB"/>
              </w:rPr>
              <w:t xml:space="preserve"> homework, classwork, contributions to class discussion/group work.</w:t>
            </w:r>
          </w:p>
          <w:p w14:paraId="21077679" w14:textId="08BD2334" w:rsidR="0097512A" w:rsidRPr="0097512A" w:rsidRDefault="0097512A" w:rsidP="0097512A">
            <w:pPr>
              <w:pStyle w:val="ListParagraph"/>
              <w:numPr>
                <w:ilvl w:val="0"/>
                <w:numId w:val="11"/>
              </w:numPr>
              <w:jc w:val="both"/>
              <w:rPr>
                <w:b/>
                <w:sz w:val="21"/>
                <w:szCs w:val="21"/>
                <w:lang w:val="en-GB"/>
              </w:rPr>
            </w:pPr>
            <w:r>
              <w:rPr>
                <w:sz w:val="21"/>
                <w:szCs w:val="21"/>
                <w:lang w:val="en-GB"/>
              </w:rPr>
              <w:t xml:space="preserve">Formal assessment – students complete one formal reading and one formal writing assessment in this unit. </w:t>
            </w:r>
          </w:p>
          <w:p w14:paraId="04233BC0" w14:textId="2441C2FC" w:rsidR="00717220" w:rsidRPr="007B04C0" w:rsidRDefault="00D239EE" w:rsidP="0097512A">
            <w:pPr>
              <w:pStyle w:val="ListParagraph"/>
              <w:numPr>
                <w:ilvl w:val="0"/>
                <w:numId w:val="11"/>
              </w:numPr>
              <w:jc w:val="both"/>
              <w:rPr>
                <w:b/>
                <w:sz w:val="21"/>
                <w:szCs w:val="21"/>
                <w:lang w:val="en-GB"/>
              </w:rPr>
            </w:pPr>
            <w:r w:rsidRPr="007B04C0">
              <w:rPr>
                <w:sz w:val="21"/>
                <w:szCs w:val="21"/>
                <w:lang w:val="en-GB"/>
              </w:rPr>
              <w:t>Teachers are to record centrally 1 single mark out of 30 for the final assessed essay</w:t>
            </w:r>
            <w:r w:rsidR="0097512A">
              <w:rPr>
                <w:sz w:val="21"/>
                <w:szCs w:val="21"/>
                <w:lang w:val="en-GB"/>
              </w:rPr>
              <w:t xml:space="preserve"> and a mark out of 40 for the writing </w:t>
            </w:r>
            <w:proofErr w:type="gramStart"/>
            <w:r w:rsidR="0097512A">
              <w:rPr>
                <w:sz w:val="21"/>
                <w:szCs w:val="21"/>
                <w:lang w:val="en-GB"/>
              </w:rPr>
              <w:t xml:space="preserve">task </w:t>
            </w:r>
            <w:r w:rsidRPr="007B04C0">
              <w:rPr>
                <w:sz w:val="21"/>
                <w:szCs w:val="21"/>
                <w:lang w:val="en-GB"/>
              </w:rPr>
              <w:t>.</w:t>
            </w:r>
            <w:proofErr w:type="gramEnd"/>
            <w:r w:rsidRPr="007B04C0">
              <w:rPr>
                <w:sz w:val="21"/>
                <w:szCs w:val="21"/>
                <w:lang w:val="en-GB"/>
              </w:rPr>
              <w:t xml:space="preserve"> Teachers may choose to record the marks in thei</w:t>
            </w:r>
            <w:r w:rsidR="0097512A">
              <w:rPr>
                <w:sz w:val="21"/>
                <w:szCs w:val="21"/>
                <w:lang w:val="en-GB"/>
              </w:rPr>
              <w:t>r planner. Feedback on the work should indicate</w:t>
            </w:r>
            <w:r w:rsidRPr="007B04C0">
              <w:rPr>
                <w:sz w:val="21"/>
                <w:szCs w:val="21"/>
                <w:lang w:val="en-GB"/>
              </w:rPr>
              <w:t xml:space="preserve"> a s</w:t>
            </w:r>
            <w:r w:rsidR="0097512A">
              <w:rPr>
                <w:sz w:val="21"/>
                <w:szCs w:val="21"/>
                <w:lang w:val="en-GB"/>
              </w:rPr>
              <w:t>trength of the essay and an area</w:t>
            </w:r>
            <w:r w:rsidRPr="007B04C0">
              <w:rPr>
                <w:sz w:val="21"/>
                <w:szCs w:val="21"/>
                <w:lang w:val="en-GB"/>
              </w:rPr>
              <w:t xml:space="preserve"> to develop in line with the KS3 frameworks. </w:t>
            </w:r>
          </w:p>
        </w:tc>
      </w:tr>
    </w:tbl>
    <w:p w14:paraId="1CE33F4D" w14:textId="7A554DEF" w:rsidR="00F95822" w:rsidRPr="007B04C0" w:rsidRDefault="00F95822">
      <w:pPr>
        <w:rPr>
          <w:sz w:val="21"/>
          <w:szCs w:val="21"/>
          <w:lang w:val="en-GB"/>
        </w:rPr>
      </w:pPr>
    </w:p>
    <w:p w14:paraId="3C0DD892" w14:textId="5AF8FCF8" w:rsidR="007B1995" w:rsidRPr="007B04C0" w:rsidRDefault="007B1995">
      <w:pPr>
        <w:rPr>
          <w:sz w:val="21"/>
          <w:szCs w:val="21"/>
          <w:lang w:val="en-GB"/>
        </w:rPr>
      </w:pPr>
    </w:p>
    <w:p w14:paraId="22E49443" w14:textId="36188C4E" w:rsidR="007B1995" w:rsidRPr="007B1995" w:rsidRDefault="007B1995">
      <w:pPr>
        <w:rPr>
          <w:sz w:val="20"/>
          <w:szCs w:val="20"/>
          <w:lang w:val="en-GB"/>
        </w:rPr>
      </w:pPr>
    </w:p>
    <w:p w14:paraId="66CB6E7D" w14:textId="255AAFAB" w:rsidR="007B1995" w:rsidRPr="007B1995" w:rsidRDefault="007B1995">
      <w:pPr>
        <w:rPr>
          <w:sz w:val="20"/>
          <w:szCs w:val="20"/>
          <w:lang w:val="en-GB"/>
        </w:rPr>
      </w:pPr>
    </w:p>
    <w:p w14:paraId="2311E912" w14:textId="012728FE" w:rsidR="007B1995" w:rsidRPr="007B1995" w:rsidRDefault="007B1995">
      <w:pPr>
        <w:rPr>
          <w:sz w:val="20"/>
          <w:szCs w:val="20"/>
          <w:lang w:val="en-GB"/>
        </w:rPr>
      </w:pPr>
    </w:p>
    <w:p w14:paraId="6542BD36" w14:textId="3C2E9A5D" w:rsidR="00312C50" w:rsidRPr="00312C50" w:rsidRDefault="00312C50">
      <w:pPr>
        <w:rPr>
          <w:lang w:val="en-GB"/>
        </w:rPr>
      </w:pPr>
    </w:p>
    <w:sectPr w:rsidR="00312C50" w:rsidRPr="00312C50" w:rsidSect="00B54F6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F181A"/>
    <w:multiLevelType w:val="hybridMultilevel"/>
    <w:tmpl w:val="B1A47804"/>
    <w:lvl w:ilvl="0" w:tplc="E5BCE2F8">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CD21CC"/>
    <w:multiLevelType w:val="hybridMultilevel"/>
    <w:tmpl w:val="A3DA678C"/>
    <w:lvl w:ilvl="0" w:tplc="E5BCE2F8">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165EA6"/>
    <w:multiLevelType w:val="hybridMultilevel"/>
    <w:tmpl w:val="8EEEEDD0"/>
    <w:lvl w:ilvl="0" w:tplc="E5BCE2F8">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4648D8"/>
    <w:multiLevelType w:val="hybridMultilevel"/>
    <w:tmpl w:val="0EAAEFB6"/>
    <w:lvl w:ilvl="0" w:tplc="E5BCE2F8">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E24BE6"/>
    <w:multiLevelType w:val="hybridMultilevel"/>
    <w:tmpl w:val="F1445712"/>
    <w:lvl w:ilvl="0" w:tplc="E5BCE2F8">
      <w:numFmt w:val="bullet"/>
      <w:lvlText w:val="•"/>
      <w:lvlJc w:val="left"/>
      <w:pPr>
        <w:ind w:left="1800" w:hanging="72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746479D"/>
    <w:multiLevelType w:val="hybridMultilevel"/>
    <w:tmpl w:val="35322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FF3C7A"/>
    <w:multiLevelType w:val="hybridMultilevel"/>
    <w:tmpl w:val="CA42B8B8"/>
    <w:lvl w:ilvl="0" w:tplc="E5BCE2F8">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8948B9"/>
    <w:multiLevelType w:val="hybridMultilevel"/>
    <w:tmpl w:val="656413B0"/>
    <w:lvl w:ilvl="0" w:tplc="E5BCE2F8">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727CAA"/>
    <w:multiLevelType w:val="hybridMultilevel"/>
    <w:tmpl w:val="BA48F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07594B"/>
    <w:multiLevelType w:val="hybridMultilevel"/>
    <w:tmpl w:val="6102F34C"/>
    <w:lvl w:ilvl="0" w:tplc="E5BCE2F8">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FA54E2"/>
    <w:multiLevelType w:val="hybridMultilevel"/>
    <w:tmpl w:val="2FB47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5F4C93"/>
    <w:multiLevelType w:val="hybridMultilevel"/>
    <w:tmpl w:val="D3ACF176"/>
    <w:lvl w:ilvl="0" w:tplc="E5BCE2F8">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547F97"/>
    <w:multiLevelType w:val="hybridMultilevel"/>
    <w:tmpl w:val="A5345CB4"/>
    <w:lvl w:ilvl="0" w:tplc="E5BCE2F8">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CE0709"/>
    <w:multiLevelType w:val="hybridMultilevel"/>
    <w:tmpl w:val="3ED4D074"/>
    <w:lvl w:ilvl="0" w:tplc="E5BCE2F8">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326C71"/>
    <w:multiLevelType w:val="hybridMultilevel"/>
    <w:tmpl w:val="354C0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7B2DA6"/>
    <w:multiLevelType w:val="hybridMultilevel"/>
    <w:tmpl w:val="F280CAE6"/>
    <w:lvl w:ilvl="0" w:tplc="E5BCE2F8">
      <w:numFmt w:val="bullet"/>
      <w:lvlText w:val="•"/>
      <w:lvlJc w:val="left"/>
      <w:pPr>
        <w:ind w:left="1800" w:hanging="72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5" w15:restartNumberingAfterBreak="0">
    <w:nsid w:val="40635327"/>
    <w:multiLevelType w:val="hybridMultilevel"/>
    <w:tmpl w:val="7A929DD8"/>
    <w:lvl w:ilvl="0" w:tplc="E5BCE2F8">
      <w:numFmt w:val="bullet"/>
      <w:lvlText w:val="•"/>
      <w:lvlJc w:val="left"/>
      <w:pPr>
        <w:ind w:left="1800" w:hanging="72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6BE2402"/>
    <w:multiLevelType w:val="hybridMultilevel"/>
    <w:tmpl w:val="3C6A087A"/>
    <w:lvl w:ilvl="0" w:tplc="E5BCE2F8">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ED1689"/>
    <w:multiLevelType w:val="hybridMultilevel"/>
    <w:tmpl w:val="E736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5764BE"/>
    <w:multiLevelType w:val="hybridMultilevel"/>
    <w:tmpl w:val="58B217DC"/>
    <w:lvl w:ilvl="0" w:tplc="E5BCE2F8">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186997"/>
    <w:multiLevelType w:val="hybridMultilevel"/>
    <w:tmpl w:val="2850D734"/>
    <w:lvl w:ilvl="0" w:tplc="E5BCE2F8">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3" w15:restartNumberingAfterBreak="0">
    <w:nsid w:val="60045621"/>
    <w:multiLevelType w:val="hybridMultilevel"/>
    <w:tmpl w:val="D884CE0A"/>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34"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5" w15:restartNumberingAfterBreak="0">
    <w:nsid w:val="6C874609"/>
    <w:multiLevelType w:val="hybridMultilevel"/>
    <w:tmpl w:val="0B260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7"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DC490F"/>
    <w:multiLevelType w:val="hybridMultilevel"/>
    <w:tmpl w:val="21A05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AA74BA"/>
    <w:multiLevelType w:val="hybridMultilevel"/>
    <w:tmpl w:val="8AA0B03A"/>
    <w:lvl w:ilvl="0" w:tplc="E5BCE2F8">
      <w:numFmt w:val="bullet"/>
      <w:lvlText w:val="•"/>
      <w:lvlJc w:val="left"/>
      <w:pPr>
        <w:ind w:left="1800" w:hanging="72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7"/>
  </w:num>
  <w:num w:numId="2">
    <w:abstractNumId w:val="17"/>
  </w:num>
  <w:num w:numId="3">
    <w:abstractNumId w:val="32"/>
  </w:num>
  <w:num w:numId="4">
    <w:abstractNumId w:val="36"/>
  </w:num>
  <w:num w:numId="5">
    <w:abstractNumId w:val="10"/>
  </w:num>
  <w:num w:numId="6">
    <w:abstractNumId w:val="34"/>
  </w:num>
  <w:num w:numId="7">
    <w:abstractNumId w:val="24"/>
  </w:num>
  <w:num w:numId="8">
    <w:abstractNumId w:val="31"/>
  </w:num>
  <w:num w:numId="9">
    <w:abstractNumId w:val="37"/>
  </w:num>
  <w:num w:numId="10">
    <w:abstractNumId w:val="4"/>
  </w:num>
  <w:num w:numId="11">
    <w:abstractNumId w:val="29"/>
  </w:num>
  <w:num w:numId="12">
    <w:abstractNumId w:val="19"/>
  </w:num>
  <w:num w:numId="13">
    <w:abstractNumId w:val="23"/>
  </w:num>
  <w:num w:numId="14">
    <w:abstractNumId w:val="20"/>
  </w:num>
  <w:num w:numId="15">
    <w:abstractNumId w:val="22"/>
  </w:num>
  <w:num w:numId="16">
    <w:abstractNumId w:val="11"/>
  </w:num>
  <w:num w:numId="17">
    <w:abstractNumId w:val="12"/>
  </w:num>
  <w:num w:numId="18">
    <w:abstractNumId w:val="33"/>
  </w:num>
  <w:num w:numId="19">
    <w:abstractNumId w:val="6"/>
  </w:num>
  <w:num w:numId="20">
    <w:abstractNumId w:val="27"/>
  </w:num>
  <w:num w:numId="21">
    <w:abstractNumId w:val="38"/>
  </w:num>
  <w:num w:numId="22">
    <w:abstractNumId w:val="35"/>
  </w:num>
  <w:num w:numId="23">
    <w:abstractNumId w:val="14"/>
  </w:num>
  <w:num w:numId="24">
    <w:abstractNumId w:val="3"/>
  </w:num>
  <w:num w:numId="25">
    <w:abstractNumId w:val="28"/>
  </w:num>
  <w:num w:numId="26">
    <w:abstractNumId w:val="25"/>
  </w:num>
  <w:num w:numId="27">
    <w:abstractNumId w:val="16"/>
  </w:num>
  <w:num w:numId="28">
    <w:abstractNumId w:val="21"/>
  </w:num>
  <w:num w:numId="29">
    <w:abstractNumId w:val="39"/>
  </w:num>
  <w:num w:numId="30">
    <w:abstractNumId w:val="5"/>
  </w:num>
  <w:num w:numId="31">
    <w:abstractNumId w:val="26"/>
  </w:num>
  <w:num w:numId="32">
    <w:abstractNumId w:val="30"/>
  </w:num>
  <w:num w:numId="33">
    <w:abstractNumId w:val="0"/>
  </w:num>
  <w:num w:numId="34">
    <w:abstractNumId w:val="18"/>
  </w:num>
  <w:num w:numId="35">
    <w:abstractNumId w:val="9"/>
  </w:num>
  <w:num w:numId="36">
    <w:abstractNumId w:val="15"/>
  </w:num>
  <w:num w:numId="37">
    <w:abstractNumId w:val="8"/>
  </w:num>
  <w:num w:numId="38">
    <w:abstractNumId w:val="13"/>
  </w:num>
  <w:num w:numId="39">
    <w:abstractNumId w:val="1"/>
  </w:num>
  <w:num w:numId="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23AD7"/>
    <w:rsid w:val="000368B9"/>
    <w:rsid w:val="00065EF2"/>
    <w:rsid w:val="0007733D"/>
    <w:rsid w:val="000C3865"/>
    <w:rsid w:val="001000DD"/>
    <w:rsid w:val="00122AA1"/>
    <w:rsid w:val="00166FEB"/>
    <w:rsid w:val="0016765E"/>
    <w:rsid w:val="00170D67"/>
    <w:rsid w:val="001A2BA4"/>
    <w:rsid w:val="001C215D"/>
    <w:rsid w:val="001C5F99"/>
    <w:rsid w:val="001D2708"/>
    <w:rsid w:val="00226561"/>
    <w:rsid w:val="00255136"/>
    <w:rsid w:val="002E3DD3"/>
    <w:rsid w:val="003074B3"/>
    <w:rsid w:val="00312C50"/>
    <w:rsid w:val="00341A93"/>
    <w:rsid w:val="003465A2"/>
    <w:rsid w:val="00373102"/>
    <w:rsid w:val="003B1C40"/>
    <w:rsid w:val="00401BEE"/>
    <w:rsid w:val="004124B4"/>
    <w:rsid w:val="00461466"/>
    <w:rsid w:val="004643CB"/>
    <w:rsid w:val="004C01CA"/>
    <w:rsid w:val="004F1C5A"/>
    <w:rsid w:val="004F3865"/>
    <w:rsid w:val="0053157C"/>
    <w:rsid w:val="0054237E"/>
    <w:rsid w:val="005F5BFF"/>
    <w:rsid w:val="006133FF"/>
    <w:rsid w:val="00664176"/>
    <w:rsid w:val="006B6F74"/>
    <w:rsid w:val="006B7BD1"/>
    <w:rsid w:val="006E589C"/>
    <w:rsid w:val="006E5B6C"/>
    <w:rsid w:val="00717220"/>
    <w:rsid w:val="00792234"/>
    <w:rsid w:val="007B04C0"/>
    <w:rsid w:val="007B1995"/>
    <w:rsid w:val="007E121C"/>
    <w:rsid w:val="00822276"/>
    <w:rsid w:val="008315F1"/>
    <w:rsid w:val="008F472A"/>
    <w:rsid w:val="009218EA"/>
    <w:rsid w:val="009229B5"/>
    <w:rsid w:val="00970470"/>
    <w:rsid w:val="0097512A"/>
    <w:rsid w:val="009E4B66"/>
    <w:rsid w:val="009F4EE7"/>
    <w:rsid w:val="00A033E9"/>
    <w:rsid w:val="00AA005C"/>
    <w:rsid w:val="00AB16D0"/>
    <w:rsid w:val="00AB6014"/>
    <w:rsid w:val="00AC1394"/>
    <w:rsid w:val="00B16942"/>
    <w:rsid w:val="00B45D97"/>
    <w:rsid w:val="00B54F65"/>
    <w:rsid w:val="00B8261B"/>
    <w:rsid w:val="00BA2324"/>
    <w:rsid w:val="00C72A78"/>
    <w:rsid w:val="00CE0208"/>
    <w:rsid w:val="00CF578F"/>
    <w:rsid w:val="00D06802"/>
    <w:rsid w:val="00D239EE"/>
    <w:rsid w:val="00D41C18"/>
    <w:rsid w:val="00D57FF3"/>
    <w:rsid w:val="00DF5028"/>
    <w:rsid w:val="00E249F2"/>
    <w:rsid w:val="00EA5BFF"/>
    <w:rsid w:val="00ED78D8"/>
    <w:rsid w:val="00F11A5D"/>
    <w:rsid w:val="00F30C8B"/>
    <w:rsid w:val="00F564A7"/>
    <w:rsid w:val="00F56CCA"/>
    <w:rsid w:val="00F62155"/>
    <w:rsid w:val="00F95822"/>
    <w:rsid w:val="00FC1E1B"/>
    <w:rsid w:val="00FD1AA6"/>
    <w:rsid w:val="00FD3130"/>
    <w:rsid w:val="00FF0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1E6B011-A9BD-44E1-9FF4-2D8F2C7DD44D}"/>
</file>

<file path=customXml/itemProps2.xml><?xml version="1.0" encoding="utf-8"?>
<ds:datastoreItem xmlns:ds="http://schemas.openxmlformats.org/officeDocument/2006/customXml" ds:itemID="{A00DA251-3787-4512-AF6A-CAB9F1950402}"/>
</file>

<file path=customXml/itemProps3.xml><?xml version="1.0" encoding="utf-8"?>
<ds:datastoreItem xmlns:ds="http://schemas.openxmlformats.org/officeDocument/2006/customXml" ds:itemID="{E13FD604-EE7C-4837-B950-0A63E39A7130}"/>
</file>

<file path=docProps/app.xml><?xml version="1.0" encoding="utf-8"?>
<Properties xmlns="http://schemas.openxmlformats.org/officeDocument/2006/extended-properties" xmlns:vt="http://schemas.openxmlformats.org/officeDocument/2006/docPropsVTypes">
  <Template>Normal</Template>
  <TotalTime>125</TotalTime>
  <Pages>2</Pages>
  <Words>991</Words>
  <Characters>5654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Clough, Anne</cp:lastModifiedBy>
  <cp:revision>4</cp:revision>
  <cp:lastPrinted>2019-11-03T11:53:00Z</cp:lastPrinted>
  <dcterms:created xsi:type="dcterms:W3CDTF">2020-01-13T09:34:00Z</dcterms:created>
  <dcterms:modified xsi:type="dcterms:W3CDTF">2020-01-13T11:43:00Z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