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634F71" w14:noSpellErr="1">
      <w:pPr>
        <w:rPr>
          <w:lang w:val="en-GB"/>
        </w:rPr>
      </w:pPr>
      <w:r w:rsidRPr="71A4E4BC" w:rsidR="009218EA">
        <w:rPr>
          <w:lang w:val="en-GB"/>
        </w:rPr>
        <w:t>Department</w:t>
      </w:r>
      <w:r w:rsidRPr="71A4E4BC" w:rsidR="00AB16D0">
        <w:rPr>
          <w:lang w:val="en-GB"/>
        </w:rPr>
        <w:t xml:space="preserve">: </w:t>
      </w:r>
      <w:r w:rsidRPr="71A4E4BC" w:rsidR="00A943DB">
        <w:rPr>
          <w:b w:val="1"/>
          <w:bCs w:val="1"/>
          <w:lang w:val="en-GB"/>
        </w:rPr>
        <w:t>Economics</w:t>
      </w:r>
    </w:p>
    <w:p w:rsidR="00D57FF3" w:rsidRDefault="00D57FF3" w14:paraId="3B5CEA64" w14:textId="77777777">
      <w:pPr>
        <w:rPr>
          <w:lang w:val="en-GB"/>
        </w:rPr>
      </w:pPr>
    </w:p>
    <w:p w:rsidRPr="007B04C0" w:rsidR="00D06802" w:rsidRDefault="00312C50" w14:paraId="2C4D949B" w14:textId="262D2EE9" w14:noSpellErr="1">
      <w:pPr>
        <w:rPr>
          <w:sz w:val="21"/>
          <w:szCs w:val="21"/>
          <w:lang w:val="en-GB"/>
        </w:rPr>
      </w:pPr>
      <w:r w:rsidRPr="71A4E4BC" w:rsidR="00312C50">
        <w:rPr>
          <w:sz w:val="21"/>
          <w:szCs w:val="21"/>
          <w:lang w:val="en-GB"/>
        </w:rPr>
        <w:t>Year Group</w:t>
      </w:r>
      <w:r w:rsidRPr="71A4E4BC" w:rsidR="009218EA">
        <w:rPr>
          <w:sz w:val="21"/>
          <w:szCs w:val="21"/>
          <w:lang w:val="en-GB"/>
        </w:rPr>
        <w:t xml:space="preserve">: </w:t>
      </w:r>
      <w:r w:rsidRPr="71A4E4BC" w:rsidR="00A943DB">
        <w:rPr>
          <w:b w:val="1"/>
          <w:bCs w:val="1"/>
          <w:sz w:val="21"/>
          <w:szCs w:val="21"/>
          <w:lang w:val="en-GB"/>
        </w:rPr>
        <w:t>12</w:t>
      </w:r>
    </w:p>
    <w:p w:rsidRPr="007B04C0" w:rsidR="00312C50" w:rsidRDefault="00312C50" w14:paraId="374AD201" w14:textId="77777777">
      <w:pPr>
        <w:rPr>
          <w:sz w:val="21"/>
          <w:szCs w:val="21"/>
          <w:lang w:val="en-GB"/>
        </w:rPr>
      </w:pPr>
    </w:p>
    <w:p w:rsidRPr="007B04C0" w:rsidR="00312C50" w:rsidP="71A4E4BC" w:rsidRDefault="00F95822" w14:paraId="4C674615" w14:textId="7DEF987A">
      <w:pPr>
        <w:rPr>
          <w:b w:val="1"/>
          <w:bCs w:val="1"/>
          <w:color w:val="7030A0"/>
          <w:sz w:val="21"/>
          <w:szCs w:val="21"/>
          <w:lang w:val="en-GB"/>
        </w:rPr>
      </w:pPr>
      <w:r w:rsidRPr="71A4E4BC" w:rsidR="00F95822">
        <w:rPr>
          <w:sz w:val="21"/>
          <w:szCs w:val="21"/>
          <w:lang w:val="en-GB"/>
        </w:rPr>
        <w:t>This is the plan for the taught curriculum during a</w:t>
      </w:r>
      <w:r w:rsidRPr="71A4E4BC" w:rsidR="00AB16D0">
        <w:rPr>
          <w:sz w:val="21"/>
          <w:szCs w:val="21"/>
          <w:lang w:val="en-GB"/>
        </w:rPr>
        <w:t>chievement</w:t>
      </w:r>
      <w:r w:rsidRPr="71A4E4BC" w:rsidR="00F95822">
        <w:rPr>
          <w:sz w:val="21"/>
          <w:szCs w:val="21"/>
          <w:lang w:val="en-GB"/>
        </w:rPr>
        <w:t xml:space="preserve"> period</w:t>
      </w:r>
      <w:r w:rsidRPr="71A4E4BC" w:rsidR="00122AA1">
        <w:rPr>
          <w:sz w:val="21"/>
          <w:szCs w:val="21"/>
          <w:lang w:val="en-GB"/>
        </w:rPr>
        <w:t>:</w:t>
      </w:r>
      <w:r w:rsidRPr="71A4E4BC" w:rsidR="00AB16D0">
        <w:rPr>
          <w:sz w:val="21"/>
          <w:szCs w:val="21"/>
          <w:lang w:val="en-GB"/>
        </w:rPr>
        <w:t xml:space="preserve"> </w:t>
      </w:r>
      <w:r w:rsidRPr="71A4E4BC" w:rsidR="2BB03727">
        <w:rPr>
          <w:b w:val="1"/>
          <w:bCs w:val="1"/>
          <w:sz w:val="21"/>
          <w:szCs w:val="21"/>
          <w:lang w:val="en-GB"/>
        </w:rPr>
        <w:t>Spring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22B93DAC"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22B93DAC" w14:paraId="4BF128E6" w14:textId="77777777">
        <w:tc>
          <w:tcPr>
            <w:tcW w:w="10632" w:type="dxa"/>
            <w:tcMar/>
          </w:tcPr>
          <w:p w:rsidRPr="00A76C2F" w:rsidR="004F3C65" w:rsidP="71A4E4BC" w:rsidRDefault="00A943DB" w14:paraId="5B0FA6E8" w14:textId="25642B90">
            <w:pPr>
              <w:jc w:val="both"/>
              <w:rPr>
                <w:b w:val="1"/>
                <w:bCs w:val="1"/>
                <w:sz w:val="21"/>
                <w:szCs w:val="21"/>
                <w:lang w:val="en-GB"/>
              </w:rPr>
            </w:pPr>
            <w:r w:rsidRPr="71A4E4BC" w:rsidR="00A943DB">
              <w:rPr>
                <w:sz w:val="21"/>
                <w:szCs w:val="21"/>
                <w:lang w:val="en-GB"/>
              </w:rPr>
              <w:t xml:space="preserve">Students will learn about Theme 1 from the Edexcel Economics A curriculum: </w:t>
            </w:r>
            <w:r w:rsidRPr="71A4E4BC" w:rsidR="3A800DD7">
              <w:rPr>
                <w:sz w:val="21"/>
                <w:szCs w:val="21"/>
                <w:lang w:val="en-GB"/>
              </w:rPr>
              <w:t>The UK Economy: Performance and Policy</w:t>
            </w:r>
            <w:r w:rsidRPr="71A4E4BC" w:rsidR="646B31A1">
              <w:rPr>
                <w:sz w:val="21"/>
                <w:szCs w:val="21"/>
                <w:lang w:val="en-GB"/>
              </w:rPr>
              <w:t xml:space="preserve">, </w:t>
            </w:r>
            <w:r w:rsidRPr="71A4E4BC" w:rsidR="00A943DB">
              <w:rPr>
                <w:sz w:val="21"/>
                <w:szCs w:val="21"/>
                <w:lang w:val="en-GB"/>
              </w:rPr>
              <w:t xml:space="preserve">which is split into </w:t>
            </w:r>
            <w:r w:rsidRPr="71A4E4BC" w:rsidR="646B31A1">
              <w:rPr>
                <w:sz w:val="21"/>
                <w:szCs w:val="21"/>
                <w:lang w:val="en-GB"/>
              </w:rPr>
              <w:t>four</w:t>
            </w:r>
            <w:r w:rsidRPr="71A4E4BC" w:rsidR="00A943DB">
              <w:rPr>
                <w:sz w:val="21"/>
                <w:szCs w:val="21"/>
                <w:lang w:val="en-GB"/>
              </w:rPr>
              <w:t xml:space="preserve"> aspects:</w:t>
            </w:r>
          </w:p>
          <w:p w:rsidRPr="004F3C65" w:rsidR="00A76C2F" w:rsidP="71A4E4BC" w:rsidRDefault="00A76C2F" w14:paraId="3ADFAE86" w14:textId="3FB93EC4">
            <w:pPr>
              <w:pStyle w:val="ListParagraph"/>
              <w:numPr>
                <w:ilvl w:val="0"/>
                <w:numId w:val="17"/>
              </w:numPr>
              <w:jc w:val="both"/>
              <w:rPr>
                <w:rFonts w:ascii="Calibri" w:hAnsi="Calibri" w:eastAsia="Calibri" w:cs="Calibri" w:asciiTheme="minorAscii" w:hAnsiTheme="minorAscii" w:eastAsiaTheme="minorAscii" w:cstheme="minorAscii"/>
                <w:sz w:val="21"/>
                <w:szCs w:val="21"/>
                <w:lang w:val="en-GB"/>
              </w:rPr>
            </w:pPr>
            <w:r w:rsidRPr="71A4E4BC" w:rsidR="78935B78">
              <w:rPr>
                <w:sz w:val="21"/>
                <w:szCs w:val="21"/>
                <w:lang w:val="en-GB"/>
              </w:rPr>
              <w:t>Measures of economic performance</w:t>
            </w:r>
          </w:p>
          <w:p w:rsidRPr="004F3C65" w:rsidR="00A76C2F" w:rsidP="71A4E4BC" w:rsidRDefault="00A76C2F" w14:paraId="7CD06B5A" w14:textId="1F80D129">
            <w:pPr>
              <w:pStyle w:val="ListParagraph"/>
              <w:numPr>
                <w:ilvl w:val="0"/>
                <w:numId w:val="17"/>
              </w:numPr>
              <w:jc w:val="both"/>
              <w:rPr>
                <w:rFonts w:ascii="Calibri" w:hAnsi="Calibri" w:eastAsia="Calibri" w:cs="Calibri" w:asciiTheme="minorAscii" w:hAnsiTheme="minorAscii" w:eastAsiaTheme="minorAscii" w:cstheme="minorAscii"/>
                <w:sz w:val="21"/>
                <w:szCs w:val="21"/>
                <w:lang w:val="en-GB"/>
              </w:rPr>
            </w:pPr>
            <w:r w:rsidRPr="71A4E4BC" w:rsidR="78935B78">
              <w:rPr>
                <w:sz w:val="21"/>
                <w:szCs w:val="21"/>
                <w:lang w:val="en-GB"/>
              </w:rPr>
              <w:t>Aggregate demand (AD)</w:t>
            </w:r>
          </w:p>
          <w:p w:rsidRPr="004F3C65" w:rsidR="00A76C2F" w:rsidP="71A4E4BC" w:rsidRDefault="00A76C2F" w14:paraId="7ED11033" w14:textId="312A39B1">
            <w:pPr>
              <w:pStyle w:val="ListParagraph"/>
              <w:numPr>
                <w:ilvl w:val="0"/>
                <w:numId w:val="17"/>
              </w:numPr>
              <w:jc w:val="both"/>
              <w:rPr>
                <w:rFonts w:ascii="Calibri" w:hAnsi="Calibri" w:eastAsia="Calibri" w:cs="Calibri" w:asciiTheme="minorAscii" w:hAnsiTheme="minorAscii" w:eastAsiaTheme="minorAscii" w:cstheme="minorAscii"/>
                <w:sz w:val="21"/>
                <w:szCs w:val="21"/>
                <w:lang w:val="en-GB"/>
              </w:rPr>
            </w:pPr>
            <w:r w:rsidRPr="71A4E4BC" w:rsidR="78935B78">
              <w:rPr>
                <w:sz w:val="21"/>
                <w:szCs w:val="21"/>
                <w:lang w:val="en-GB"/>
              </w:rPr>
              <w:t>Aggregate supply (AS)</w:t>
            </w:r>
          </w:p>
          <w:p w:rsidRPr="004F3C65" w:rsidR="00A76C2F" w:rsidP="71A4E4BC" w:rsidRDefault="00A76C2F" w14:paraId="6A8A4D26" w14:textId="25AB62E8">
            <w:pPr>
              <w:pStyle w:val="ListParagraph"/>
              <w:numPr>
                <w:ilvl w:val="0"/>
                <w:numId w:val="17"/>
              </w:numPr>
              <w:jc w:val="both"/>
              <w:rPr>
                <w:rFonts w:ascii="Calibri" w:hAnsi="Calibri" w:eastAsia="Calibri" w:cs="Calibri" w:asciiTheme="minorAscii" w:hAnsiTheme="minorAscii" w:eastAsiaTheme="minorAscii" w:cstheme="minorAscii"/>
                <w:b w:val="1"/>
                <w:bCs w:val="1"/>
                <w:sz w:val="21"/>
                <w:szCs w:val="21"/>
                <w:lang w:val="en-GB"/>
              </w:rPr>
            </w:pPr>
            <w:r w:rsidRPr="71A4E4BC" w:rsidR="78935B78">
              <w:rPr>
                <w:sz w:val="21"/>
                <w:szCs w:val="21"/>
                <w:lang w:val="en-GB"/>
              </w:rPr>
              <w:t>National income</w:t>
            </w:r>
          </w:p>
          <w:p w:rsidRPr="004F3C65" w:rsidR="00A76C2F" w:rsidP="71A4E4BC" w:rsidRDefault="00A76C2F" w14:paraId="0EE08BDD" w14:textId="40C18AB5">
            <w:pPr>
              <w:pStyle w:val="ListParagraph"/>
              <w:numPr>
                <w:ilvl w:val="0"/>
                <w:numId w:val="17"/>
              </w:numPr>
              <w:jc w:val="both"/>
              <w:rPr>
                <w:rFonts w:ascii="Calibri" w:hAnsi="Calibri" w:eastAsia="Calibri" w:cs="Calibri" w:asciiTheme="minorAscii" w:hAnsiTheme="minorAscii" w:eastAsiaTheme="minorAscii" w:cstheme="minorAscii"/>
                <w:b w:val="1"/>
                <w:bCs w:val="1"/>
                <w:sz w:val="21"/>
                <w:szCs w:val="21"/>
                <w:lang w:val="en-GB"/>
              </w:rPr>
            </w:pPr>
            <w:r w:rsidRPr="71A4E4BC" w:rsidR="78935B78">
              <w:rPr>
                <w:sz w:val="21"/>
                <w:szCs w:val="21"/>
                <w:lang w:val="en-GB"/>
              </w:rPr>
              <w:t>Economic growth</w:t>
            </w:r>
          </w:p>
          <w:p w:rsidRPr="004F3C65" w:rsidR="00A76C2F" w:rsidP="71A4E4BC" w:rsidRDefault="00A76C2F" w14:paraId="19C23ED5" w14:textId="0921B7FD">
            <w:pPr>
              <w:pStyle w:val="ListParagraph"/>
              <w:numPr>
                <w:ilvl w:val="0"/>
                <w:numId w:val="17"/>
              </w:numPr>
              <w:jc w:val="both"/>
              <w:rPr>
                <w:rFonts w:ascii="Calibri" w:hAnsi="Calibri" w:eastAsia="Calibri" w:cs="Calibri" w:asciiTheme="minorAscii" w:hAnsiTheme="minorAscii" w:eastAsiaTheme="minorAscii" w:cstheme="minorAscii"/>
                <w:b w:val="1"/>
                <w:bCs w:val="1"/>
                <w:sz w:val="21"/>
                <w:szCs w:val="21"/>
                <w:lang w:val="en-GB"/>
              </w:rPr>
            </w:pPr>
            <w:r w:rsidRPr="71A4E4BC" w:rsidR="78935B78">
              <w:rPr>
                <w:sz w:val="21"/>
                <w:szCs w:val="21"/>
                <w:lang w:val="en-GB"/>
              </w:rPr>
              <w:t>Macroeconomic objectives and policies</w:t>
            </w:r>
          </w:p>
        </w:tc>
      </w:tr>
      <w:tr w:rsidRPr="007B04C0" w:rsidR="007B1995" w:rsidTr="22B93DAC"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22B93DAC" w14:paraId="5B1F8AB2" w14:textId="77777777">
        <w:tc>
          <w:tcPr>
            <w:tcW w:w="10632" w:type="dxa"/>
            <w:tcMar/>
          </w:tcPr>
          <w:p w:rsidR="0A7E2187" w:rsidP="71A4E4BC" w:rsidRDefault="0A7E2187" w14:paraId="654EE389" w14:textId="21915AB5">
            <w:pPr>
              <w:pStyle w:val="ListParagraph"/>
              <w:numPr>
                <w:ilvl w:val="0"/>
                <w:numId w:val="18"/>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1"/>
                <w:szCs w:val="21"/>
                <w:lang w:val="en-GB"/>
              </w:rPr>
            </w:pPr>
            <w:r w:rsidRPr="71A4E4BC" w:rsidR="0A7E2187">
              <w:rPr>
                <w:sz w:val="21"/>
                <w:szCs w:val="21"/>
                <w:lang w:val="en-GB"/>
              </w:rPr>
              <w:t>Students have acquired basic economic vocabulary</w:t>
            </w:r>
          </w:p>
          <w:p w:rsidRPr="00A943DB" w:rsidR="00A943DB" w:rsidP="006D6156" w:rsidRDefault="00A943DB" w14:paraId="69986A45" w14:textId="019A24D9">
            <w:pPr>
              <w:pStyle w:val="ListParagraph"/>
              <w:numPr>
                <w:ilvl w:val="0"/>
                <w:numId w:val="18"/>
              </w:numPr>
              <w:rPr>
                <w:sz w:val="21"/>
                <w:szCs w:val="21"/>
                <w:lang w:val="en-GB"/>
              </w:rPr>
            </w:pPr>
            <w:r w:rsidRPr="71A4E4BC" w:rsidR="00A943DB">
              <w:rPr>
                <w:sz w:val="21"/>
                <w:szCs w:val="21"/>
                <w:lang w:val="en-GB"/>
              </w:rPr>
              <w:t>Knowledge of graphing conventions</w:t>
            </w:r>
            <w:r w:rsidRPr="71A4E4BC" w:rsidR="049BBD45">
              <w:rPr>
                <w:sz w:val="21"/>
                <w:szCs w:val="21"/>
                <w:lang w:val="en-GB"/>
              </w:rPr>
              <w:t xml:space="preserve"> in economics</w:t>
            </w:r>
          </w:p>
          <w:p w:rsidRPr="00A943DB" w:rsidR="00A943DB" w:rsidP="006D6156" w:rsidRDefault="00A943DB" w14:paraId="42A2C34F" w14:textId="0FDFCE01">
            <w:pPr>
              <w:pStyle w:val="ListParagraph"/>
              <w:numPr>
                <w:ilvl w:val="0"/>
                <w:numId w:val="18"/>
              </w:numPr>
              <w:rPr>
                <w:sz w:val="21"/>
                <w:szCs w:val="21"/>
                <w:lang w:val="en-GB"/>
              </w:rPr>
            </w:pPr>
            <w:r w:rsidRPr="71A4E4BC" w:rsidR="00A943DB">
              <w:rPr>
                <w:sz w:val="21"/>
                <w:szCs w:val="21"/>
                <w:lang w:val="en-GB"/>
              </w:rPr>
              <w:t>Finding percentages of numbers</w:t>
            </w:r>
            <w:r w:rsidRPr="71A4E4BC" w:rsidR="27D43346">
              <w:rPr>
                <w:sz w:val="21"/>
                <w:szCs w:val="21"/>
                <w:lang w:val="en-GB"/>
              </w:rPr>
              <w:t xml:space="preserve"> in relation to prices and quantities</w:t>
            </w:r>
          </w:p>
          <w:p w:rsidRPr="004F3C65" w:rsidR="00A943DB" w:rsidP="71A4E4BC" w:rsidRDefault="00A943DB" w14:paraId="7A777710" w14:textId="076AE18E">
            <w:pPr>
              <w:pStyle w:val="ListParagraph"/>
              <w:numPr>
                <w:ilvl w:val="0"/>
                <w:numId w:val="18"/>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1"/>
                <w:szCs w:val="21"/>
                <w:lang w:val="en-GB"/>
              </w:rPr>
            </w:pPr>
            <w:r w:rsidRPr="71A4E4BC" w:rsidR="27D43346">
              <w:rPr>
                <w:sz w:val="21"/>
                <w:szCs w:val="21"/>
                <w:lang w:val="en-GB"/>
              </w:rPr>
              <w:t>The use of economic formulas for elasticity</w:t>
            </w:r>
          </w:p>
          <w:p w:rsidRPr="004F3C65" w:rsidR="00A943DB" w:rsidP="71A4E4BC" w:rsidRDefault="00A943DB" w14:paraId="30878C56" w14:textId="7DF162AF">
            <w:pPr>
              <w:pStyle w:val="ListParagraph"/>
              <w:numPr>
                <w:ilvl w:val="0"/>
                <w:numId w:val="18"/>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1"/>
                <w:bCs w:val="1"/>
                <w:sz w:val="21"/>
                <w:szCs w:val="21"/>
                <w:lang w:val="en-GB"/>
              </w:rPr>
            </w:pPr>
            <w:r w:rsidRPr="71A4E4BC" w:rsidR="27D43346">
              <w:rPr>
                <w:sz w:val="21"/>
                <w:szCs w:val="21"/>
                <w:lang w:val="en-GB"/>
              </w:rPr>
              <w:t>Essay writing skills for economics</w:t>
            </w:r>
          </w:p>
        </w:tc>
      </w:tr>
      <w:tr w:rsidRPr="007B04C0" w:rsidR="00AA005C" w:rsidTr="22B93DAC"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22B93DAC"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A943DB" w:rsidR="0036256D" w:rsidP="71A4E4BC" w:rsidRDefault="00A943DB" w14:paraId="0FC9A3FC" w14:textId="353C40F9">
            <w:pPr>
              <w:pStyle w:val="ListParagraph"/>
              <w:numPr>
                <w:ilvl w:val="0"/>
                <w:numId w:val="21"/>
              </w:numPr>
              <w:jc w:val="both"/>
              <w:rPr>
                <w:sz w:val="21"/>
                <w:szCs w:val="21"/>
                <w:lang w:val="en-GB"/>
              </w:rPr>
            </w:pPr>
            <w:r w:rsidRPr="71A4E4BC" w:rsidR="00A943DB">
              <w:rPr>
                <w:sz w:val="21"/>
                <w:szCs w:val="21"/>
                <w:lang w:val="en-GB"/>
              </w:rPr>
              <w:t>The course is split into four Themes</w:t>
            </w:r>
          </w:p>
          <w:p w:rsidRPr="00A943DB" w:rsidR="00A943DB" w:rsidP="71A4E4BC" w:rsidRDefault="00A943DB" w14:paraId="195E2585" w14:textId="74C2C6CC">
            <w:pPr>
              <w:pStyle w:val="ListParagraph"/>
              <w:numPr>
                <w:ilvl w:val="0"/>
                <w:numId w:val="21"/>
              </w:numPr>
              <w:jc w:val="both"/>
              <w:rPr>
                <w:sz w:val="21"/>
                <w:szCs w:val="21"/>
                <w:lang w:val="en-GB"/>
              </w:rPr>
            </w:pPr>
            <w:r w:rsidRPr="71A4E4BC" w:rsidR="00A943DB">
              <w:rPr>
                <w:sz w:val="21"/>
                <w:szCs w:val="21"/>
                <w:lang w:val="en-GB"/>
              </w:rPr>
              <w:t>Each Theme builds on ideas and concepts that were taught before it</w:t>
            </w:r>
          </w:p>
          <w:p w:rsidR="00A943DB" w:rsidP="71A4E4BC" w:rsidRDefault="00A943DB" w14:paraId="72CC9846" w14:textId="47DA0791">
            <w:pPr>
              <w:pStyle w:val="ListParagraph"/>
              <w:numPr>
                <w:ilvl w:val="0"/>
                <w:numId w:val="21"/>
              </w:numPr>
              <w:jc w:val="both"/>
              <w:rPr>
                <w:sz w:val="21"/>
                <w:szCs w:val="21"/>
                <w:lang w:val="en-GB"/>
              </w:rPr>
            </w:pPr>
            <w:r w:rsidRPr="71A4E4BC" w:rsidR="00A943DB">
              <w:rPr>
                <w:sz w:val="21"/>
                <w:szCs w:val="21"/>
                <w:lang w:val="en-GB"/>
              </w:rPr>
              <w:t xml:space="preserve">Theme </w:t>
            </w:r>
            <w:r w:rsidRPr="71A4E4BC" w:rsidR="70372A83">
              <w:rPr>
                <w:sz w:val="21"/>
                <w:szCs w:val="21"/>
                <w:lang w:val="en-GB"/>
              </w:rPr>
              <w:t>2</w:t>
            </w:r>
            <w:r w:rsidRPr="71A4E4BC" w:rsidR="00A943DB">
              <w:rPr>
                <w:sz w:val="21"/>
                <w:szCs w:val="21"/>
                <w:lang w:val="en-GB"/>
              </w:rPr>
              <w:t xml:space="preserve"> </w:t>
            </w:r>
            <w:r w:rsidRPr="71A4E4BC" w:rsidR="3FECABEE">
              <w:rPr>
                <w:sz w:val="21"/>
                <w:szCs w:val="21"/>
                <w:lang w:val="en-GB"/>
              </w:rPr>
              <w:t xml:space="preserve">uses some of the vocabulary from the previous Theme but builds students understanding of how the </w:t>
            </w:r>
            <w:r w:rsidRPr="71A4E4BC" w:rsidR="2293150F">
              <w:rPr>
                <w:sz w:val="21"/>
                <w:szCs w:val="21"/>
                <w:lang w:val="en-GB"/>
              </w:rPr>
              <w:t xml:space="preserve">whole </w:t>
            </w:r>
            <w:r w:rsidRPr="71A4E4BC" w:rsidR="3FECABEE">
              <w:rPr>
                <w:sz w:val="21"/>
                <w:szCs w:val="21"/>
                <w:lang w:val="en-GB"/>
              </w:rPr>
              <w:t xml:space="preserve">economy works instead of for specific products. </w:t>
            </w: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Pr="00A943DB" w:rsidR="0036256D" w:rsidP="71A4E4BC" w:rsidRDefault="00A943DB" w14:paraId="39F823DF" w14:textId="267A8598">
            <w:pPr>
              <w:pStyle w:val="ListParagraph"/>
              <w:numPr>
                <w:ilvl w:val="0"/>
                <w:numId w:val="20"/>
              </w:numPr>
              <w:jc w:val="both"/>
              <w:rPr>
                <w:i w:val="1"/>
                <w:iCs w:val="1"/>
                <w:sz w:val="21"/>
                <w:szCs w:val="21"/>
                <w:lang w:val="en-GB"/>
              </w:rPr>
            </w:pPr>
            <w:r w:rsidRPr="71A4E4BC" w:rsidR="00A943DB">
              <w:rPr>
                <w:sz w:val="21"/>
                <w:szCs w:val="21"/>
                <w:lang w:val="en-GB"/>
              </w:rPr>
              <w:t>The Scheme of Work is based on that produced by the examining body</w:t>
            </w:r>
          </w:p>
          <w:p w:rsidRPr="00A943DB" w:rsidR="00D57FF3" w:rsidP="71A4E4BC" w:rsidRDefault="00A943DB" w14:paraId="0BCC1CA8" w14:textId="77777777">
            <w:pPr>
              <w:pStyle w:val="ListParagraph"/>
              <w:numPr>
                <w:ilvl w:val="0"/>
                <w:numId w:val="20"/>
              </w:numPr>
              <w:jc w:val="both"/>
              <w:rPr>
                <w:i w:val="1"/>
                <w:iCs w:val="1"/>
                <w:sz w:val="21"/>
                <w:szCs w:val="21"/>
                <w:lang w:val="en-GB"/>
              </w:rPr>
            </w:pPr>
            <w:r w:rsidRPr="71A4E4BC" w:rsidR="00A943DB">
              <w:rPr>
                <w:sz w:val="21"/>
                <w:szCs w:val="21"/>
                <w:lang w:val="en-GB"/>
              </w:rPr>
              <w:t>Concepts taught at the beginning of the unit are building blocks for later understanding</w:t>
            </w:r>
          </w:p>
          <w:p w:rsidRPr="00A943DB" w:rsidR="00A943DB" w:rsidP="71A4E4BC" w:rsidRDefault="00A943DB" w14:paraId="496F15F0" w14:textId="7B4F08C9">
            <w:pPr>
              <w:pStyle w:val="ListParagraph"/>
              <w:numPr>
                <w:ilvl w:val="0"/>
                <w:numId w:val="20"/>
              </w:numPr>
              <w:jc w:val="both"/>
              <w:rPr>
                <w:i w:val="1"/>
                <w:iCs w:val="1"/>
                <w:sz w:val="21"/>
                <w:szCs w:val="21"/>
                <w:lang w:val="en-GB"/>
              </w:rPr>
            </w:pPr>
            <w:r w:rsidRPr="71A4E4BC" w:rsidR="00A943DB">
              <w:rPr>
                <w:sz w:val="21"/>
                <w:szCs w:val="21"/>
                <w:lang w:val="en-GB"/>
              </w:rPr>
              <w:t>Students first understand w</w:t>
            </w:r>
            <w:r w:rsidRPr="71A4E4BC" w:rsidR="62A7F6D0">
              <w:rPr>
                <w:sz w:val="21"/>
                <w:szCs w:val="21"/>
                <w:lang w:val="en-GB"/>
              </w:rPr>
              <w:t>hat macroeconomics is and how it is measure</w:t>
            </w:r>
          </w:p>
          <w:p w:rsidR="62A7F6D0" w:rsidP="71A4E4BC" w:rsidRDefault="62A7F6D0" w14:paraId="280D0308" w14:textId="0B124387">
            <w:pPr>
              <w:pStyle w:val="ListParagraph"/>
              <w:numPr>
                <w:ilvl w:val="0"/>
                <w:numId w:val="20"/>
              </w:numPr>
              <w:bidi w:val="0"/>
              <w:spacing w:before="0" w:beforeAutospacing="off" w:after="0" w:afterAutospacing="off" w:line="259" w:lineRule="auto"/>
              <w:ind w:left="720" w:right="0" w:hanging="360"/>
              <w:jc w:val="both"/>
              <w:rPr>
                <w:rFonts w:ascii="Calibri" w:hAnsi="Calibri" w:eastAsia="Calibri" w:cs="Calibri" w:asciiTheme="minorAscii" w:hAnsiTheme="minorAscii" w:eastAsiaTheme="minorAscii" w:cstheme="minorAscii"/>
                <w:i w:val="1"/>
                <w:iCs w:val="1"/>
                <w:sz w:val="21"/>
                <w:szCs w:val="21"/>
                <w:lang w:val="en-GB"/>
              </w:rPr>
            </w:pPr>
            <w:r w:rsidRPr="71A4E4BC" w:rsidR="62A7F6D0">
              <w:rPr>
                <w:sz w:val="21"/>
                <w:szCs w:val="21"/>
                <w:lang w:val="en-GB"/>
              </w:rPr>
              <w:t>They then adapt the basic economics diagram for use on an aggregate level</w:t>
            </w:r>
          </w:p>
          <w:p w:rsidRPr="00A76C2F" w:rsidR="00A76C2F" w:rsidP="71A4E4BC" w:rsidRDefault="00A76C2F" w14:paraId="6D7FD721" w14:textId="36D333E2">
            <w:pPr>
              <w:pStyle w:val="ListParagraph"/>
              <w:numPr>
                <w:ilvl w:val="0"/>
                <w:numId w:val="20"/>
              </w:numPr>
              <w:jc w:val="both"/>
              <w:rPr>
                <w:i w:val="1"/>
                <w:iCs w:val="1"/>
                <w:sz w:val="21"/>
                <w:szCs w:val="21"/>
                <w:lang w:val="en-GB"/>
              </w:rPr>
            </w:pPr>
            <w:r w:rsidRPr="71A4E4BC" w:rsidR="646B31A1">
              <w:rPr>
                <w:sz w:val="21"/>
                <w:szCs w:val="21"/>
                <w:lang w:val="en-GB"/>
              </w:rPr>
              <w:t xml:space="preserve">They then apply these to </w:t>
            </w:r>
            <w:r w:rsidRPr="71A4E4BC" w:rsidR="4F8BE90E">
              <w:rPr>
                <w:sz w:val="21"/>
                <w:szCs w:val="21"/>
                <w:lang w:val="en-GB"/>
              </w:rPr>
              <w:t xml:space="preserve">the UK economy </w:t>
            </w:r>
            <w:r w:rsidRPr="71A4E4BC" w:rsidR="646B31A1">
              <w:rPr>
                <w:sz w:val="21"/>
                <w:szCs w:val="21"/>
                <w:lang w:val="en-GB"/>
              </w:rPr>
              <w:t>and evaluate economic issues</w:t>
            </w:r>
          </w:p>
          <w:p w:rsidRPr="00A943DB" w:rsidR="00A76C2F" w:rsidP="71A4E4BC" w:rsidRDefault="00A76C2F" w14:paraId="27C56A2D" w14:textId="6AB66EAB">
            <w:pPr>
              <w:pStyle w:val="ListParagraph"/>
              <w:numPr>
                <w:ilvl w:val="0"/>
                <w:numId w:val="20"/>
              </w:numPr>
              <w:bidi w:val="0"/>
              <w:spacing w:before="0" w:beforeAutospacing="off" w:after="0" w:afterAutospacing="off" w:line="259" w:lineRule="auto"/>
              <w:ind w:left="720" w:right="0" w:hanging="360"/>
              <w:jc w:val="both"/>
              <w:rPr>
                <w:rFonts w:ascii="Calibri" w:hAnsi="Calibri" w:eastAsia="Calibri" w:cs="Calibri" w:asciiTheme="minorAscii" w:hAnsiTheme="minorAscii" w:eastAsiaTheme="minorAscii" w:cstheme="minorAscii"/>
                <w:i w:val="1"/>
                <w:iCs w:val="1"/>
                <w:sz w:val="21"/>
                <w:szCs w:val="21"/>
                <w:lang w:val="en-GB"/>
              </w:rPr>
            </w:pPr>
            <w:r w:rsidRPr="71A4E4BC" w:rsidR="646B31A1">
              <w:rPr>
                <w:sz w:val="21"/>
                <w:szCs w:val="21"/>
                <w:lang w:val="en-GB"/>
              </w:rPr>
              <w:t>Finally</w:t>
            </w:r>
            <w:r w:rsidRPr="71A4E4BC" w:rsidR="79C9EF8C">
              <w:rPr>
                <w:sz w:val="21"/>
                <w:szCs w:val="21"/>
                <w:lang w:val="en-GB"/>
              </w:rPr>
              <w:t>,</w:t>
            </w:r>
            <w:r w:rsidRPr="71A4E4BC" w:rsidR="646B31A1">
              <w:rPr>
                <w:sz w:val="21"/>
                <w:szCs w:val="21"/>
                <w:lang w:val="en-GB"/>
              </w:rPr>
              <w:t xml:space="preserve"> they apply these </w:t>
            </w:r>
            <w:r w:rsidRPr="71A4E4BC" w:rsidR="646B31A1">
              <w:rPr>
                <w:sz w:val="21"/>
                <w:szCs w:val="21"/>
                <w:lang w:val="en-GB"/>
              </w:rPr>
              <w:t>to</w:t>
            </w:r>
            <w:r w:rsidRPr="71A4E4BC" w:rsidR="646B31A1">
              <w:rPr>
                <w:sz w:val="21"/>
                <w:szCs w:val="21"/>
                <w:lang w:val="en-GB"/>
              </w:rPr>
              <w:t xml:space="preserve"> </w:t>
            </w:r>
            <w:r w:rsidRPr="71A4E4BC" w:rsidR="1F8DC789">
              <w:rPr>
                <w:sz w:val="21"/>
                <w:szCs w:val="21"/>
                <w:lang w:val="en-GB"/>
              </w:rPr>
              <w:t>the macroeconomic policy objectives</w:t>
            </w:r>
          </w:p>
        </w:tc>
      </w:tr>
      <w:tr w:rsidRPr="007B04C0" w:rsidR="00AA005C" w:rsidTr="22B93DAC"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22B93DAC" w14:paraId="70E88F15" w14:textId="77777777">
        <w:tc>
          <w:tcPr>
            <w:tcW w:w="10632" w:type="dxa"/>
            <w:tcMar/>
          </w:tcPr>
          <w:p w:rsidRPr="00A76C2F" w:rsidR="00A76C2F" w:rsidP="00A76C2F" w:rsidRDefault="00A76C2F" w14:paraId="7E8968D4" w14:textId="3A543D5E">
            <w:pPr>
              <w:jc w:val="both"/>
              <w:rPr>
                <w:sz w:val="21"/>
                <w:szCs w:val="21"/>
                <w:lang w:val="en-GB"/>
              </w:rPr>
            </w:pPr>
            <w:r w:rsidRPr="71A4E4BC" w:rsidR="646B31A1">
              <w:rPr>
                <w:sz w:val="21"/>
                <w:szCs w:val="21"/>
                <w:lang w:val="en-GB"/>
              </w:rPr>
              <w:t xml:space="preserve">The four topic areas are further subdivided into key concepts. Some of these draw on students’ prior knowledge which may be missing. These are placed in brackets. </w:t>
            </w:r>
          </w:p>
          <w:p w:rsidRPr="001034FA" w:rsidR="004F3C65" w:rsidP="71A4E4BC" w:rsidRDefault="00A76C2F" w14:paraId="3FF17F49" w14:textId="379FAFE5">
            <w:pPr>
              <w:pStyle w:val="Normal"/>
              <w:ind w:left="0"/>
              <w:jc w:val="both"/>
              <w:rPr>
                <w:b w:val="1"/>
                <w:bCs w:val="1"/>
                <w:sz w:val="21"/>
                <w:szCs w:val="21"/>
                <w:lang w:val="en-GB"/>
              </w:rPr>
            </w:pPr>
            <w:r w:rsidRPr="71A4E4BC" w:rsidR="1C88B60D">
              <w:rPr>
                <w:b w:val="1"/>
                <w:bCs w:val="1"/>
                <w:sz w:val="21"/>
                <w:szCs w:val="21"/>
                <w:lang w:val="en-GB"/>
              </w:rPr>
              <w:t>2.1 Measures of economic performance</w:t>
            </w:r>
          </w:p>
          <w:p w:rsidRPr="001034FA" w:rsidR="004F3C65" w:rsidP="71A4E4BC" w:rsidRDefault="00A76C2F" w14:paraId="6B10890F" w14:textId="24091C6B">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2.1.1 Economic growth</w:t>
            </w:r>
          </w:p>
          <w:p w:rsidRPr="001034FA" w:rsidR="004F3C65" w:rsidP="71A4E4BC" w:rsidRDefault="00A76C2F" w14:paraId="457DDBEB" w14:textId="36F0E760">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2.1.2 Inflation</w:t>
            </w:r>
          </w:p>
          <w:p w:rsidRPr="001034FA" w:rsidR="004F3C65" w:rsidP="71A4E4BC" w:rsidRDefault="00A76C2F" w14:paraId="4F3BB8D6" w14:textId="0C873D4F">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2.1.3 Employment and unemployment</w:t>
            </w:r>
          </w:p>
          <w:p w:rsidRPr="001034FA" w:rsidR="004F3C65" w:rsidP="71A4E4BC" w:rsidRDefault="00A76C2F" w14:paraId="7A728F5B" w14:textId="7943B9D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2.1.4 Balance of payments</w:t>
            </w:r>
          </w:p>
          <w:p w:rsidRPr="001034FA" w:rsidR="004F3C65" w:rsidP="71A4E4BC" w:rsidRDefault="00A76C2F" w14:paraId="52E8BA49" w14:textId="6358E26B">
            <w:pPr>
              <w:pStyle w:val="Normal"/>
              <w:ind w:left="0"/>
              <w:rPr>
                <w:b w:val="1"/>
                <w:bCs w:val="1"/>
                <w:noProof w:val="0"/>
                <w:sz w:val="21"/>
                <w:szCs w:val="21"/>
                <w:lang w:val="en-GB"/>
              </w:rPr>
            </w:pPr>
            <w:r w:rsidRPr="71A4E4BC" w:rsidR="1C88B60D">
              <w:rPr>
                <w:b w:val="1"/>
                <w:bCs w:val="1"/>
                <w:noProof w:val="0"/>
                <w:sz w:val="21"/>
                <w:szCs w:val="21"/>
                <w:lang w:val="en-GB"/>
              </w:rPr>
              <w:t xml:space="preserve">2.2 Aggregate demand (AD) </w:t>
            </w:r>
          </w:p>
          <w:p w:rsidRPr="001034FA" w:rsidR="004F3C65" w:rsidP="71A4E4BC" w:rsidRDefault="00A76C2F" w14:paraId="547A9F19" w14:textId="103DE1F5">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2.2.1 The characteristics of AD</w:t>
            </w:r>
          </w:p>
          <w:p w:rsidRPr="001034FA" w:rsidR="004F3C65" w:rsidP="71A4E4BC" w:rsidRDefault="00A76C2F" w14:paraId="50B7D0D4" w14:textId="5C612426">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2.2.2 Consumption (C)</w:t>
            </w:r>
          </w:p>
          <w:p w:rsidRPr="001034FA" w:rsidR="004F3C65" w:rsidP="71A4E4BC" w:rsidRDefault="00A76C2F" w14:paraId="634A7978" w14:textId="17FEBB0E">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2.2.3 Investment (I)</w:t>
            </w:r>
          </w:p>
          <w:p w:rsidRPr="001034FA" w:rsidR="004F3C65" w:rsidP="71A4E4BC" w:rsidRDefault="00A76C2F" w14:paraId="58DE24D2" w14:textId="3F19964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2.2.4 Government expenditure (G)</w:t>
            </w:r>
          </w:p>
          <w:p w:rsidRPr="001034FA" w:rsidR="004F3C65" w:rsidP="71A4E4BC" w:rsidRDefault="00A76C2F" w14:paraId="744AEE8D" w14:textId="1F9A9D4A">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2.2.5 Net trade (X-M)</w:t>
            </w:r>
          </w:p>
          <w:p w:rsidRPr="001034FA" w:rsidR="004F3C65" w:rsidP="71A4E4BC" w:rsidRDefault="00A76C2F" w14:paraId="6CA0AF36" w14:textId="4AD3DCD7">
            <w:pPr>
              <w:pStyle w:val="Normal"/>
              <w:ind w:left="0"/>
              <w:rPr>
                <w:b w:val="1"/>
                <w:bCs w:val="1"/>
                <w:noProof w:val="0"/>
                <w:sz w:val="21"/>
                <w:szCs w:val="21"/>
                <w:lang w:val="en-GB"/>
              </w:rPr>
            </w:pPr>
            <w:r w:rsidRPr="71A4E4BC" w:rsidR="1C88B60D">
              <w:rPr>
                <w:b w:val="1"/>
                <w:bCs w:val="1"/>
                <w:noProof w:val="0"/>
                <w:sz w:val="21"/>
                <w:szCs w:val="21"/>
                <w:lang w:val="en-GB"/>
              </w:rPr>
              <w:t>2.3 Aggregate supply (AS)</w:t>
            </w:r>
          </w:p>
          <w:p w:rsidRPr="001034FA" w:rsidR="004F3C65" w:rsidP="71A4E4BC" w:rsidRDefault="00A76C2F" w14:paraId="48FF98A3" w14:textId="6FD13E4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2.3.1 The characteristics of AS</w:t>
            </w:r>
          </w:p>
          <w:p w:rsidRPr="001034FA" w:rsidR="004F3C65" w:rsidP="71A4E4BC" w:rsidRDefault="00A76C2F" w14:paraId="0C2022FA" w14:textId="17EC912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 xml:space="preserve">2.3.2 </w:t>
            </w:r>
            <w:proofErr w:type="gramStart"/>
            <w:r w:rsidRPr="71A4E4BC" w:rsidR="1C88B60D">
              <w:rPr>
                <w:noProof w:val="0"/>
                <w:sz w:val="21"/>
                <w:szCs w:val="21"/>
                <w:lang w:val="en-GB"/>
              </w:rPr>
              <w:t>Short-run</w:t>
            </w:r>
            <w:proofErr w:type="gramEnd"/>
            <w:r w:rsidRPr="71A4E4BC" w:rsidR="1C88B60D">
              <w:rPr>
                <w:noProof w:val="0"/>
                <w:sz w:val="21"/>
                <w:szCs w:val="21"/>
                <w:lang w:val="en-GB"/>
              </w:rPr>
              <w:t xml:space="preserve"> AS</w:t>
            </w:r>
          </w:p>
          <w:p w:rsidRPr="001034FA" w:rsidR="004F3C65" w:rsidP="71A4E4BC" w:rsidRDefault="00A76C2F" w14:paraId="45CC0F87" w14:textId="316D37B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2.3.3 Long-run AS</w:t>
            </w:r>
          </w:p>
          <w:p w:rsidRPr="001034FA" w:rsidR="004F3C65" w:rsidP="71A4E4BC" w:rsidRDefault="00A76C2F" w14:paraId="19B25FCA" w14:textId="6796234E">
            <w:pPr>
              <w:pStyle w:val="Normal"/>
              <w:ind w:left="0"/>
              <w:rPr>
                <w:b w:val="1"/>
                <w:bCs w:val="1"/>
                <w:noProof w:val="0"/>
                <w:sz w:val="21"/>
                <w:szCs w:val="21"/>
                <w:lang w:val="en-GB"/>
              </w:rPr>
            </w:pPr>
            <w:r w:rsidRPr="71A4E4BC" w:rsidR="1C88B60D">
              <w:rPr>
                <w:b w:val="1"/>
                <w:bCs w:val="1"/>
                <w:noProof w:val="0"/>
                <w:sz w:val="21"/>
                <w:szCs w:val="21"/>
                <w:lang w:val="en-GB"/>
              </w:rPr>
              <w:t>2.4 National income</w:t>
            </w:r>
          </w:p>
          <w:p w:rsidRPr="001034FA" w:rsidR="004F3C65" w:rsidP="71A4E4BC" w:rsidRDefault="00A76C2F" w14:paraId="4C067D53" w14:textId="240EA171">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2.4.1 National income</w:t>
            </w:r>
          </w:p>
          <w:p w:rsidRPr="001034FA" w:rsidR="004F3C65" w:rsidP="71A4E4BC" w:rsidRDefault="00A76C2F" w14:paraId="79299BB1" w14:textId="703F944F">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2.4.2 Injections and withdrawals</w:t>
            </w:r>
          </w:p>
          <w:p w:rsidRPr="001034FA" w:rsidR="004F3C65" w:rsidP="71A4E4BC" w:rsidRDefault="00A76C2F" w14:paraId="537A76E4" w14:textId="7DEBA063">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2.4.3 Equilibrium levels of real national output</w:t>
            </w:r>
          </w:p>
          <w:p w:rsidRPr="001034FA" w:rsidR="004F3C65" w:rsidP="71A4E4BC" w:rsidRDefault="00A76C2F" w14:paraId="57232DE2" w14:textId="69C633BA">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2.4.4 The multiplier</w:t>
            </w:r>
          </w:p>
          <w:p w:rsidRPr="001034FA" w:rsidR="004F3C65" w:rsidP="71A4E4BC" w:rsidRDefault="00A76C2F" w14:paraId="1DAA97DC" w14:textId="4719A0E9">
            <w:pPr>
              <w:pStyle w:val="Normal"/>
              <w:ind w:left="0"/>
              <w:rPr>
                <w:b w:val="1"/>
                <w:bCs w:val="1"/>
                <w:noProof w:val="0"/>
                <w:sz w:val="21"/>
                <w:szCs w:val="21"/>
                <w:lang w:val="en-GB"/>
              </w:rPr>
            </w:pPr>
            <w:r w:rsidRPr="71A4E4BC" w:rsidR="1C88B60D">
              <w:rPr>
                <w:b w:val="1"/>
                <w:bCs w:val="1"/>
                <w:noProof w:val="0"/>
                <w:sz w:val="21"/>
                <w:szCs w:val="21"/>
                <w:lang w:val="en-GB"/>
              </w:rPr>
              <w:t xml:space="preserve">2.5 Economic growth </w:t>
            </w:r>
          </w:p>
          <w:p w:rsidRPr="001034FA" w:rsidR="004F3C65" w:rsidP="71A4E4BC" w:rsidRDefault="00A76C2F" w14:paraId="110D6236" w14:textId="3DA2C003">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2.5.1 Causes of growth</w:t>
            </w:r>
          </w:p>
          <w:p w:rsidRPr="001034FA" w:rsidR="004F3C65" w:rsidP="71A4E4BC" w:rsidRDefault="00A76C2F" w14:paraId="0B20B4A9" w14:textId="77B27CEF">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2.5.2 Output gaps</w:t>
            </w:r>
          </w:p>
          <w:p w:rsidRPr="001034FA" w:rsidR="004F3C65" w:rsidP="71A4E4BC" w:rsidRDefault="00A76C2F" w14:paraId="581EA7CE" w14:textId="1F94AB25">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2.5.3 Trade (business) cycle</w:t>
            </w:r>
          </w:p>
          <w:p w:rsidRPr="001034FA" w:rsidR="004F3C65" w:rsidP="71A4E4BC" w:rsidRDefault="00A76C2F" w14:paraId="23427F7E" w14:textId="5DE6A253">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2.5.4 The impact of economic growth</w:t>
            </w:r>
          </w:p>
          <w:p w:rsidRPr="001034FA" w:rsidR="004F3C65" w:rsidP="71A4E4BC" w:rsidRDefault="00A76C2F" w14:paraId="600B9800" w14:textId="33187883">
            <w:pPr>
              <w:pStyle w:val="Normal"/>
              <w:ind w:left="0"/>
              <w:rPr>
                <w:b w:val="1"/>
                <w:bCs w:val="1"/>
                <w:noProof w:val="0"/>
                <w:sz w:val="21"/>
                <w:szCs w:val="21"/>
                <w:lang w:val="en-GB"/>
              </w:rPr>
            </w:pPr>
            <w:r w:rsidRPr="71A4E4BC" w:rsidR="1C88B60D">
              <w:rPr>
                <w:b w:val="1"/>
                <w:bCs w:val="1"/>
                <w:noProof w:val="0"/>
                <w:sz w:val="21"/>
                <w:szCs w:val="21"/>
                <w:lang w:val="en-GB"/>
              </w:rPr>
              <w:t>2.6 Macroeconomic objectives and policies</w:t>
            </w:r>
          </w:p>
          <w:p w:rsidRPr="001034FA" w:rsidR="004F3C65" w:rsidP="71A4E4BC" w:rsidRDefault="00A76C2F" w14:paraId="4DF97BE5" w14:textId="6E76DA12">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2.6.1 Possible macroeconomic objectives</w:t>
            </w:r>
          </w:p>
          <w:p w:rsidRPr="001034FA" w:rsidR="004F3C65" w:rsidP="71A4E4BC" w:rsidRDefault="00A76C2F" w14:paraId="0C7367A5" w14:textId="3BFFD876">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2.6.2 Demand-side policies</w:t>
            </w:r>
          </w:p>
          <w:p w:rsidRPr="001034FA" w:rsidR="004F3C65" w:rsidP="71A4E4BC" w:rsidRDefault="00A76C2F" w14:paraId="4B77CD85" w14:textId="7EB8CABC">
            <w:pPr>
              <w:pStyle w:val="ListParagraph"/>
              <w:numPr>
                <w:ilvl w:val="0"/>
                <w:numId w:val="26"/>
              </w:numPr>
              <w:rPr>
                <w:rFonts w:ascii="Wingdings" w:hAnsi="Wingdings" w:eastAsia="Wingdings" w:cs="Wingdings" w:asciiTheme="minorAscii" w:hAnsiTheme="minorAscii" w:eastAsiaTheme="minorAscii" w:cstheme="minorAscii"/>
                <w:noProof w:val="0"/>
                <w:sz w:val="21"/>
                <w:szCs w:val="21"/>
                <w:lang w:val="en-GB"/>
              </w:rPr>
            </w:pPr>
            <w:r w:rsidRPr="71A4E4BC" w:rsidR="1C88B60D">
              <w:rPr>
                <w:noProof w:val="0"/>
                <w:sz w:val="21"/>
                <w:szCs w:val="21"/>
                <w:lang w:val="en-GB"/>
              </w:rPr>
              <w:t>2.6.3 Supply-side policies</w:t>
            </w:r>
          </w:p>
          <w:p w:rsidRPr="001034FA" w:rsidR="004F3C65" w:rsidP="71A4E4BC" w:rsidRDefault="00A76C2F" w14:paraId="6784E8EC" w14:textId="1B40DCA7">
            <w:pPr>
              <w:pStyle w:val="ListParagraph"/>
              <w:numPr>
                <w:ilvl w:val="0"/>
                <w:numId w:val="26"/>
              </w:numPr>
              <w:rPr>
                <w:rFonts w:ascii="Calibri" w:hAnsi="Calibri" w:eastAsia="Calibri" w:cs="Calibri" w:asciiTheme="minorAscii" w:hAnsiTheme="minorAscii" w:eastAsiaTheme="minorAscii" w:cstheme="minorAscii"/>
                <w:noProof w:val="0"/>
                <w:sz w:val="21"/>
                <w:szCs w:val="21"/>
                <w:lang w:val="en-GB"/>
              </w:rPr>
            </w:pPr>
            <w:r w:rsidRPr="71A4E4BC" w:rsidR="1C88B60D">
              <w:rPr>
                <w:noProof w:val="0"/>
                <w:sz w:val="21"/>
                <w:szCs w:val="21"/>
                <w:lang w:val="en-GB"/>
              </w:rPr>
              <w:t xml:space="preserve">2.6.4 Conflicts and </w:t>
            </w:r>
            <w:r w:rsidRPr="71A4E4BC" w:rsidR="2B8F16AE">
              <w:rPr>
                <w:noProof w:val="0"/>
                <w:sz w:val="21"/>
                <w:szCs w:val="21"/>
                <w:lang w:val="en-GB"/>
              </w:rPr>
              <w:t>trade-offs</w:t>
            </w:r>
            <w:r w:rsidRPr="71A4E4BC" w:rsidR="1C88B60D">
              <w:rPr>
                <w:noProof w:val="0"/>
                <w:sz w:val="21"/>
                <w:szCs w:val="21"/>
                <w:lang w:val="en-GB"/>
              </w:rPr>
              <w:t xml:space="preserve"> between objectives and policies</w:t>
            </w:r>
          </w:p>
        </w:tc>
      </w:tr>
      <w:tr w:rsidRPr="007B04C0" w:rsidR="00AA005C" w:rsidTr="22B93DAC"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22B93DAC" w14:paraId="09BEEACA" w14:textId="77777777">
        <w:trPr>
          <w:trHeight w:val="640"/>
        </w:trPr>
        <w:tc>
          <w:tcPr>
            <w:tcW w:w="10632" w:type="dxa"/>
            <w:tcMar/>
          </w:tcPr>
          <w:p w:rsidRPr="001034FA" w:rsidR="00F95822" w:rsidP="71A4E4BC" w:rsidRDefault="00A76C2F" w14:paraId="7134982D" w14:textId="175C5C31">
            <w:pPr>
              <w:pStyle w:val="Normal"/>
              <w:rPr>
                <w:sz w:val="21"/>
                <w:szCs w:val="21"/>
                <w:lang w:val="en-GB"/>
              </w:rPr>
            </w:pPr>
            <w:r w:rsidRPr="22B93DAC" w:rsidR="5E904D78">
              <w:rPr>
                <w:sz w:val="21"/>
                <w:szCs w:val="21"/>
                <w:lang w:val="en-GB"/>
              </w:rPr>
              <w:t>Actual growth, Aggregate demand (AD), Aggregate supply (AS), Balance of payments, Budget deficit, Circular flow, Claimant count, Consumer Price Index (CPI), Consumption, Current account, Cyclical unemployment, Direct tax, Economic growth, Gross Domestic Product (GDP), Government spending, Indirect tax, International Labour Organisation (ILO), Marginal propensity to save, Multiplier, National expenditure, output gap, Net investment, Purchasing power parity, Exchange rate, Real wage, Unemployment</w:t>
            </w:r>
          </w:p>
        </w:tc>
      </w:tr>
      <w:tr w:rsidRPr="007B04C0" w:rsidR="00717220" w:rsidTr="22B93DAC"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22B93DAC" w14:paraId="56B7F9FC" w14:textId="77777777">
        <w:tc>
          <w:tcPr>
            <w:tcW w:w="10632" w:type="dxa"/>
            <w:tcMar/>
          </w:tcPr>
          <w:p w:rsidR="001034FA" w:rsidP="001034FA" w:rsidRDefault="001034FA" w14:paraId="550E1126" w14:textId="0F6E9EF3">
            <w:pPr>
              <w:jc w:val="both"/>
              <w:rPr>
                <w:b/>
                <w:sz w:val="21"/>
                <w:szCs w:val="21"/>
                <w:lang w:val="en-GB"/>
              </w:rPr>
            </w:pPr>
            <w:r>
              <w:rPr>
                <w:b/>
                <w:sz w:val="21"/>
                <w:szCs w:val="21"/>
                <w:lang w:val="en-GB"/>
              </w:rPr>
              <w:t>Informal assessment</w:t>
            </w:r>
          </w:p>
          <w:p w:rsidRPr="001034FA" w:rsidR="001034FA" w:rsidP="001034FA" w:rsidRDefault="001034FA" w14:paraId="112B0736" w14:textId="0B2FE0BE">
            <w:pPr>
              <w:pStyle w:val="ListParagraph"/>
              <w:numPr>
                <w:ilvl w:val="0"/>
                <w:numId w:val="22"/>
              </w:numPr>
              <w:jc w:val="both"/>
              <w:rPr>
                <w:sz w:val="21"/>
                <w:szCs w:val="21"/>
                <w:lang w:val="en-GB"/>
              </w:rPr>
            </w:pPr>
            <w:r w:rsidRPr="71A4E4BC" w:rsidR="1E8D565A">
              <w:rPr>
                <w:sz w:val="21"/>
                <w:szCs w:val="21"/>
                <w:lang w:val="en-GB"/>
              </w:rPr>
              <w:t>Students will be given weekly exam questions for homework</w:t>
            </w:r>
            <w:r w:rsidRPr="71A4E4BC" w:rsidR="7DBF8818">
              <w:rPr>
                <w:sz w:val="21"/>
                <w:szCs w:val="21"/>
                <w:lang w:val="en-GB"/>
              </w:rPr>
              <w:t xml:space="preserve"> with feedback given to students</w:t>
            </w:r>
          </w:p>
          <w:p w:rsidRPr="001034FA" w:rsidR="001034FA" w:rsidP="001034FA" w:rsidRDefault="001034FA" w14:paraId="23048988" w14:textId="77777777">
            <w:pPr>
              <w:pStyle w:val="ListParagraph"/>
              <w:numPr>
                <w:ilvl w:val="0"/>
                <w:numId w:val="22"/>
              </w:numPr>
              <w:jc w:val="both"/>
              <w:rPr>
                <w:sz w:val="21"/>
                <w:szCs w:val="21"/>
                <w:lang w:val="en-GB"/>
              </w:rPr>
            </w:pPr>
            <w:r w:rsidRPr="71A4E4BC" w:rsidR="1E8D565A">
              <w:rPr>
                <w:sz w:val="21"/>
                <w:szCs w:val="21"/>
                <w:lang w:val="en-GB"/>
              </w:rPr>
              <w:t>Classwork</w:t>
            </w:r>
          </w:p>
          <w:p w:rsidRPr="001034FA" w:rsidR="001034FA" w:rsidP="71A4E4BC" w:rsidRDefault="001034FA" w14:paraId="2BA27FC1" w14:textId="6E77DDEB">
            <w:pPr>
              <w:pStyle w:val="ListParagraph"/>
              <w:numPr>
                <w:ilvl w:val="0"/>
                <w:numId w:val="22"/>
              </w:numPr>
              <w:jc w:val="both"/>
              <w:rPr>
                <w:b w:val="1"/>
                <w:bCs w:val="1"/>
                <w:sz w:val="21"/>
                <w:szCs w:val="21"/>
                <w:lang w:val="en-GB"/>
              </w:rPr>
            </w:pPr>
            <w:r w:rsidRPr="71A4E4BC" w:rsidR="1E8D565A">
              <w:rPr>
                <w:sz w:val="21"/>
                <w:szCs w:val="21"/>
                <w:lang w:val="en-GB"/>
              </w:rPr>
              <w:t>C</w:t>
            </w:r>
            <w:r w:rsidRPr="71A4E4BC" w:rsidR="1E8D565A">
              <w:rPr>
                <w:sz w:val="21"/>
                <w:szCs w:val="21"/>
                <w:lang w:val="en-GB"/>
              </w:rPr>
              <w:t>ontributions to class discussion/</w:t>
            </w:r>
            <w:r w:rsidRPr="71A4E4BC" w:rsidR="1E8D565A">
              <w:rPr>
                <w:sz w:val="21"/>
                <w:szCs w:val="21"/>
                <w:lang w:val="en-GB"/>
              </w:rPr>
              <w:t>group work</w:t>
            </w:r>
          </w:p>
          <w:p w:rsidR="001034FA" w:rsidP="001034FA" w:rsidRDefault="001034FA" w14:paraId="1D93D9FC" w14:textId="77777777">
            <w:pPr>
              <w:jc w:val="both"/>
              <w:rPr>
                <w:b/>
                <w:sz w:val="21"/>
                <w:szCs w:val="21"/>
                <w:lang w:val="en-GB"/>
              </w:rPr>
            </w:pPr>
            <w:r>
              <w:rPr>
                <w:b/>
                <w:sz w:val="21"/>
                <w:szCs w:val="21"/>
                <w:lang w:val="en-GB"/>
              </w:rPr>
              <w:t>Formal assessment</w:t>
            </w:r>
          </w:p>
          <w:p w:rsidRPr="0063518B" w:rsidR="001034FA" w:rsidP="0063518B" w:rsidRDefault="0063518B" w14:paraId="420C6BB4" w14:textId="28AAA2D0">
            <w:pPr>
              <w:pStyle w:val="ListParagraph"/>
              <w:numPr>
                <w:ilvl w:val="0"/>
                <w:numId w:val="27"/>
              </w:numPr>
              <w:jc w:val="both"/>
              <w:rPr>
                <w:sz w:val="21"/>
                <w:szCs w:val="21"/>
                <w:lang w:val="en-GB"/>
              </w:rPr>
            </w:pPr>
            <w:r w:rsidRPr="71A4E4BC" w:rsidR="7DBF8818">
              <w:rPr>
                <w:sz w:val="21"/>
                <w:szCs w:val="21"/>
                <w:lang w:val="en-GB"/>
              </w:rPr>
              <w:t>In class past paper under exam conditions</w:t>
            </w:r>
            <w:bookmarkStart w:name="_GoBack" w:id="0"/>
            <w:bookmarkEnd w:id="0"/>
          </w:p>
          <w:p w:rsidRPr="0063518B" w:rsidR="004F3C65" w:rsidP="0063518B" w:rsidRDefault="001034FA" w14:paraId="04233BC0" w14:textId="260B4B39">
            <w:pPr>
              <w:pStyle w:val="ListParagraph"/>
              <w:numPr>
                <w:ilvl w:val="0"/>
                <w:numId w:val="27"/>
              </w:numPr>
              <w:jc w:val="both"/>
              <w:rPr>
                <w:sz w:val="21"/>
                <w:szCs w:val="21"/>
                <w:lang w:val="en-GB"/>
              </w:rPr>
            </w:pPr>
            <w:r w:rsidRPr="71A4E4BC" w:rsidR="1E8D565A">
              <w:rPr>
                <w:sz w:val="21"/>
                <w:szCs w:val="21"/>
                <w:lang w:val="en-GB"/>
              </w:rPr>
              <w:t xml:space="preserve">AS Level </w:t>
            </w:r>
            <w:r w:rsidRPr="71A4E4BC" w:rsidR="7DBF8818">
              <w:rPr>
                <w:sz w:val="21"/>
                <w:szCs w:val="21"/>
                <w:lang w:val="en-GB"/>
              </w:rPr>
              <w:t xml:space="preserve">Theme </w:t>
            </w:r>
            <w:r w:rsidRPr="71A4E4BC" w:rsidR="5EE0B0FF">
              <w:rPr>
                <w:sz w:val="21"/>
                <w:szCs w:val="21"/>
                <w:lang w:val="en-GB"/>
              </w:rPr>
              <w:t>2</w:t>
            </w:r>
            <w:r w:rsidRPr="71A4E4BC" w:rsidR="1E8D565A">
              <w:rPr>
                <w:sz w:val="21"/>
                <w:szCs w:val="21"/>
                <w:lang w:val="en-GB"/>
              </w:rPr>
              <w:t xml:space="preserve"> including</w:t>
            </w:r>
            <w:r w:rsidRPr="71A4E4BC" w:rsidR="7DBF8818">
              <w:rPr>
                <w:sz w:val="21"/>
                <w:szCs w:val="21"/>
                <w:lang w:val="en-GB"/>
              </w:rPr>
              <w:t xml:space="preserve"> short answer, short essay, and long essay questions</w:t>
            </w:r>
          </w:p>
        </w:tc>
      </w:tr>
    </w:tbl>
    <w:p w:rsidRPr="00A943DB" w:rsidR="00A943DB" w:rsidP="00A943DB" w:rsidRDefault="00A943DB" w14:paraId="2926EBEC" w14:textId="4BE0A1C7">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D47144"/>
    <w:multiLevelType w:val="hybridMultilevel"/>
    <w:tmpl w:val="0C7663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700EB8"/>
    <w:multiLevelType w:val="hybridMultilevel"/>
    <w:tmpl w:val="B2446836"/>
    <w:lvl w:ilvl="0">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0135B9B"/>
    <w:multiLevelType w:val="hybridMultilevel"/>
    <w:tmpl w:val="3ECECB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BA240D"/>
    <w:multiLevelType w:val="hybridMultilevel"/>
    <w:tmpl w:val="7A3A8D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733E59"/>
    <w:multiLevelType w:val="hybridMultilevel"/>
    <w:tmpl w:val="26C845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8415FFB"/>
    <w:multiLevelType w:val="hybridMultilevel"/>
    <w:tmpl w:val="CCE4C0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FF459F"/>
    <w:multiLevelType w:val="hybridMultilevel"/>
    <w:tmpl w:val="7558196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0"/>
  </w:num>
  <w:num w:numId="4">
    <w:abstractNumId w:val="23"/>
  </w:num>
  <w:num w:numId="5">
    <w:abstractNumId w:val="3"/>
  </w:num>
  <w:num w:numId="6">
    <w:abstractNumId w:val="21"/>
  </w:num>
  <w:num w:numId="7">
    <w:abstractNumId w:val="12"/>
  </w:num>
  <w:num w:numId="8">
    <w:abstractNumId w:val="18"/>
  </w:num>
  <w:num w:numId="9">
    <w:abstractNumId w:val="25"/>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24"/>
  </w:num>
  <w:num w:numId="20">
    <w:abstractNumId w:val="16"/>
  </w:num>
  <w:num w:numId="21">
    <w:abstractNumId w:val="15"/>
  </w:num>
  <w:num w:numId="22">
    <w:abstractNumId w:val="22"/>
  </w:num>
  <w:num w:numId="23">
    <w:abstractNumId w:val="5"/>
  </w:num>
  <w:num w:numId="24">
    <w:abstractNumId w:val="14"/>
  </w:num>
  <w:num w:numId="25">
    <w:abstractNumId w:val="13"/>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034FA"/>
    <w:rsid w:val="00122AA1"/>
    <w:rsid w:val="0016245A"/>
    <w:rsid w:val="00166FEB"/>
    <w:rsid w:val="001A2BA4"/>
    <w:rsid w:val="001C5F99"/>
    <w:rsid w:val="00226561"/>
    <w:rsid w:val="00255136"/>
    <w:rsid w:val="002E3DD3"/>
    <w:rsid w:val="00312C50"/>
    <w:rsid w:val="00341A93"/>
    <w:rsid w:val="003465A2"/>
    <w:rsid w:val="0036256D"/>
    <w:rsid w:val="00373102"/>
    <w:rsid w:val="003B1C40"/>
    <w:rsid w:val="00401BEE"/>
    <w:rsid w:val="004124B4"/>
    <w:rsid w:val="004643CB"/>
    <w:rsid w:val="004F3865"/>
    <w:rsid w:val="004F3C65"/>
    <w:rsid w:val="0054237E"/>
    <w:rsid w:val="005F5BFF"/>
    <w:rsid w:val="006133FF"/>
    <w:rsid w:val="0063518B"/>
    <w:rsid w:val="00664176"/>
    <w:rsid w:val="006B6F74"/>
    <w:rsid w:val="006B7BD1"/>
    <w:rsid w:val="006D6156"/>
    <w:rsid w:val="006E589C"/>
    <w:rsid w:val="006E5B6C"/>
    <w:rsid w:val="00717220"/>
    <w:rsid w:val="00792234"/>
    <w:rsid w:val="007B04C0"/>
    <w:rsid w:val="007B1995"/>
    <w:rsid w:val="00822276"/>
    <w:rsid w:val="008315F1"/>
    <w:rsid w:val="008F472A"/>
    <w:rsid w:val="009218EA"/>
    <w:rsid w:val="00970470"/>
    <w:rsid w:val="009F4EE7"/>
    <w:rsid w:val="00A76C2F"/>
    <w:rsid w:val="00A943DB"/>
    <w:rsid w:val="00AA005C"/>
    <w:rsid w:val="00AB16D0"/>
    <w:rsid w:val="00AC1394"/>
    <w:rsid w:val="00B16942"/>
    <w:rsid w:val="00B45D97"/>
    <w:rsid w:val="00BA2324"/>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 w:val="014CAA83"/>
    <w:rsid w:val="049BBD45"/>
    <w:rsid w:val="0663E3A5"/>
    <w:rsid w:val="0A7E2187"/>
    <w:rsid w:val="0C974AB0"/>
    <w:rsid w:val="1B4DAB63"/>
    <w:rsid w:val="1C88B60D"/>
    <w:rsid w:val="1E8D565A"/>
    <w:rsid w:val="1F8DC789"/>
    <w:rsid w:val="2293150F"/>
    <w:rsid w:val="22B93DAC"/>
    <w:rsid w:val="27D43346"/>
    <w:rsid w:val="2B8F16AE"/>
    <w:rsid w:val="2BB03727"/>
    <w:rsid w:val="36486383"/>
    <w:rsid w:val="3A800DD7"/>
    <w:rsid w:val="3B574A78"/>
    <w:rsid w:val="3FECABEE"/>
    <w:rsid w:val="407FF142"/>
    <w:rsid w:val="4749F813"/>
    <w:rsid w:val="4C1D6936"/>
    <w:rsid w:val="4F8BE90E"/>
    <w:rsid w:val="5853DED0"/>
    <w:rsid w:val="5E904D78"/>
    <w:rsid w:val="5EE0B0FF"/>
    <w:rsid w:val="61E198B9"/>
    <w:rsid w:val="62A7F6D0"/>
    <w:rsid w:val="646B31A1"/>
    <w:rsid w:val="6CD17399"/>
    <w:rsid w:val="70372A83"/>
    <w:rsid w:val="71A4E4BC"/>
    <w:rsid w:val="7609F7DB"/>
    <w:rsid w:val="78935B78"/>
    <w:rsid w:val="79C9EF8C"/>
    <w:rsid w:val="7DBF8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7372">
      <w:bodyDiv w:val="1"/>
      <w:marLeft w:val="0"/>
      <w:marRight w:val="0"/>
      <w:marTop w:val="0"/>
      <w:marBottom w:val="0"/>
      <w:divBdr>
        <w:top w:val="none" w:sz="0" w:space="0" w:color="auto"/>
        <w:left w:val="none" w:sz="0" w:space="0" w:color="auto"/>
        <w:bottom w:val="none" w:sz="0" w:space="0" w:color="auto"/>
        <w:right w:val="none" w:sz="0" w:space="0" w:color="auto"/>
      </w:divBdr>
    </w:div>
    <w:div w:id="129062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6A4A7-58BB-4B11-9426-4F53DDCE1E24}"/>
</file>

<file path=customXml/itemProps2.xml><?xml version="1.0" encoding="utf-8"?>
<ds:datastoreItem xmlns:ds="http://schemas.openxmlformats.org/officeDocument/2006/customXml" ds:itemID="{E1188EE9-8281-4E53-9479-0651EA5326BC}"/>
</file>

<file path=customXml/itemProps3.xml><?xml version="1.0" encoding="utf-8"?>
<ds:datastoreItem xmlns:ds="http://schemas.openxmlformats.org/officeDocument/2006/customXml" ds:itemID="{0E843B7A-2F07-472C-924D-14FC3110F7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Simon Egan</cp:lastModifiedBy>
  <cp:revision>4</cp:revision>
  <cp:lastPrinted>2019-11-03T11:53:00Z</cp:lastPrinted>
  <dcterms:created xsi:type="dcterms:W3CDTF">2021-07-14T12:15:00Z</dcterms:created>
  <dcterms:modified xsi:type="dcterms:W3CDTF">2021-11-03T14:43:24Z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