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00192A2E" w:rsidP="00C227CD" w:rsidRDefault="4A7985BC" w14:paraId="70280B98" w14:textId="7F748611">
      <w:pPr>
        <w:jc w:val="center"/>
        <w:rPr>
          <w:b w:val="1"/>
          <w:bCs w:val="1"/>
          <w:sz w:val="56"/>
          <w:szCs w:val="56"/>
        </w:rPr>
      </w:pPr>
      <w:r w:rsidRPr="536E04BD" w:rsidR="2265B858">
        <w:rPr>
          <w:b w:val="1"/>
          <w:bCs w:val="1"/>
          <w:sz w:val="56"/>
          <w:szCs w:val="56"/>
        </w:rPr>
        <w:t xml:space="preserve"> </w:t>
      </w:r>
      <w:r w:rsidRPr="536E04BD" w:rsidR="306CE860">
        <w:rPr>
          <w:b w:val="1"/>
          <w:bCs w:val="1"/>
          <w:sz w:val="56"/>
          <w:szCs w:val="56"/>
        </w:rPr>
        <w:t xml:space="preserve"> </w:t>
      </w:r>
      <w:r w:rsidRPr="536E04BD" w:rsidR="4A7985BC">
        <w:rPr>
          <w:b w:val="1"/>
          <w:bCs w:val="1"/>
          <w:sz w:val="56"/>
          <w:szCs w:val="56"/>
        </w:rPr>
        <w:t>/</w:t>
      </w:r>
    </w:p>
    <w:p w:rsidRPr="00192A2E" w:rsidR="00C227CD" w:rsidP="00C227CD" w:rsidRDefault="00C227CD" w14:paraId="3BBED6C6" w14:textId="021B6616">
      <w:pPr>
        <w:jc w:val="center"/>
        <w:rPr>
          <w:b/>
          <w:bCs/>
          <w:sz w:val="96"/>
          <w:szCs w:val="96"/>
        </w:rPr>
      </w:pPr>
      <w:r w:rsidRPr="00192A2E">
        <w:rPr>
          <w:b/>
          <w:bCs/>
          <w:sz w:val="96"/>
          <w:szCs w:val="96"/>
        </w:rPr>
        <w:t>A-level E</w:t>
      </w:r>
      <w:r w:rsidRPr="00192A2E" w:rsidR="00192A2E">
        <w:rPr>
          <w:b/>
          <w:bCs/>
          <w:sz w:val="96"/>
          <w:szCs w:val="96"/>
        </w:rPr>
        <w:t>conomics</w:t>
      </w:r>
    </w:p>
    <w:p w:rsidR="00192A2E" w:rsidP="00192A2E" w:rsidRDefault="00192A2E" w14:paraId="05BD6393" w14:textId="21EB286D">
      <w:pPr>
        <w:rPr>
          <w:rFonts w:ascii="Helvetica" w:hAnsi="Helvetica" w:cs="Helvetica"/>
          <w:noProof/>
          <w:sz w:val="24"/>
          <w:szCs w:val="24"/>
          <w:lang w:eastAsia="en-GB"/>
        </w:rPr>
      </w:pPr>
    </w:p>
    <w:p w:rsidR="00192A2E" w:rsidP="00C227CD" w:rsidRDefault="00192A2E" w14:paraId="4DC4C6D6" w14:textId="110CCB6C">
      <w:pPr>
        <w:jc w:val="center"/>
        <w:rPr>
          <w:rFonts w:ascii="Helvetica" w:hAnsi="Helvetica" w:cs="Helvetica"/>
          <w:noProof/>
          <w:sz w:val="24"/>
          <w:szCs w:val="24"/>
          <w:lang w:eastAsia="en-GB"/>
        </w:rPr>
      </w:pPr>
    </w:p>
    <w:p w:rsidR="00192A2E" w:rsidP="00C227CD" w:rsidRDefault="00192A2E" w14:paraId="32E4B33F" w14:textId="0ABD3688">
      <w:pPr>
        <w:jc w:val="center"/>
        <w:rPr>
          <w:rFonts w:ascii="Helvetica" w:hAnsi="Helvetica" w:cs="Helvetica"/>
          <w:noProof/>
          <w:sz w:val="24"/>
          <w:szCs w:val="24"/>
          <w:lang w:eastAsia="en-GB"/>
        </w:rPr>
      </w:pPr>
    </w:p>
    <w:p w:rsidR="00192A2E" w:rsidP="00C227CD" w:rsidRDefault="00192A2E" w14:paraId="17E1AD31" w14:textId="47BDE39A">
      <w:pPr>
        <w:jc w:val="center"/>
        <w:rPr>
          <w:rFonts w:ascii="Helvetica" w:hAnsi="Helvetica" w:cs="Helvetica"/>
          <w:noProof/>
          <w:sz w:val="24"/>
          <w:szCs w:val="24"/>
          <w:lang w:eastAsia="en-GB"/>
        </w:rPr>
      </w:pPr>
    </w:p>
    <w:p w:rsidR="00192A2E" w:rsidP="00C227CD" w:rsidRDefault="00192A2E" w14:paraId="5AD16AA1" w14:textId="2EF47A9B">
      <w:pPr>
        <w:jc w:val="center"/>
        <w:rPr>
          <w:rFonts w:ascii="Helvetica" w:hAnsi="Helvetica" w:cs="Helvetica"/>
          <w:noProof/>
          <w:sz w:val="24"/>
          <w:szCs w:val="24"/>
          <w:lang w:eastAsia="en-GB"/>
        </w:rPr>
      </w:pPr>
    </w:p>
    <w:p w:rsidR="00192A2E" w:rsidP="00C227CD" w:rsidRDefault="00192A2E" w14:paraId="74105729" w14:textId="2F427CDD">
      <w:pPr>
        <w:jc w:val="center"/>
        <w:rPr>
          <w:rFonts w:ascii="Helvetica" w:hAnsi="Helvetica" w:cs="Helvetica"/>
          <w:noProof/>
          <w:sz w:val="24"/>
          <w:szCs w:val="24"/>
          <w:lang w:eastAsia="en-GB"/>
        </w:rPr>
      </w:pPr>
      <w:r>
        <w:rPr>
          <w:noProof/>
        </w:rPr>
        <w:drawing>
          <wp:inline distT="0" distB="0" distL="0" distR="0" wp14:anchorId="4E81BE0A" wp14:editId="0790411F">
            <wp:extent cx="7181848" cy="3625850"/>
            <wp:effectExtent l="0" t="0" r="0" b="0"/>
            <wp:docPr id="3" name="Picture 3" descr="Saving Economics from the Economists - IPE Clu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7181848" cy="3625850"/>
                    </a:xfrm>
                    <a:prstGeom prst="rect">
                      <a:avLst/>
                    </a:prstGeom>
                  </pic:spPr>
                </pic:pic>
              </a:graphicData>
            </a:graphic>
          </wp:inline>
        </w:drawing>
      </w:r>
    </w:p>
    <w:p w:rsidR="00192A2E" w:rsidP="00C227CD" w:rsidRDefault="00192A2E" w14:paraId="5F7614BA" w14:textId="50060188">
      <w:pPr>
        <w:jc w:val="center"/>
        <w:rPr>
          <w:rFonts w:ascii="Helvetica" w:hAnsi="Helvetica" w:cs="Helvetica"/>
          <w:noProof/>
          <w:sz w:val="24"/>
          <w:szCs w:val="24"/>
          <w:lang w:eastAsia="en-GB"/>
        </w:rPr>
      </w:pPr>
    </w:p>
    <w:p w:rsidR="00192A2E" w:rsidP="00C227CD" w:rsidRDefault="00192A2E" w14:paraId="10E0EA30" w14:textId="1F84FC7F">
      <w:pPr>
        <w:jc w:val="center"/>
        <w:rPr>
          <w:rFonts w:ascii="Helvetica" w:hAnsi="Helvetica" w:cs="Helvetica"/>
          <w:noProof/>
          <w:sz w:val="24"/>
          <w:szCs w:val="24"/>
          <w:lang w:eastAsia="en-GB"/>
        </w:rPr>
      </w:pPr>
    </w:p>
    <w:p w:rsidR="00192A2E" w:rsidP="00C227CD" w:rsidRDefault="00192A2E" w14:paraId="4BD74B6F" w14:textId="1D75BD1D">
      <w:pPr>
        <w:jc w:val="center"/>
        <w:rPr>
          <w:rFonts w:ascii="Helvetica" w:hAnsi="Helvetica" w:cs="Helvetica"/>
          <w:noProof/>
          <w:sz w:val="24"/>
          <w:szCs w:val="24"/>
          <w:lang w:eastAsia="en-GB"/>
        </w:rPr>
      </w:pPr>
    </w:p>
    <w:p w:rsidR="00192A2E" w:rsidP="00C227CD" w:rsidRDefault="00192A2E" w14:paraId="48E4C891" w14:textId="0BEF4403">
      <w:pPr>
        <w:jc w:val="center"/>
        <w:rPr>
          <w:rFonts w:ascii="Helvetica" w:hAnsi="Helvetica" w:cs="Helvetica"/>
          <w:noProof/>
          <w:sz w:val="24"/>
          <w:szCs w:val="24"/>
          <w:lang w:eastAsia="en-GB"/>
        </w:rPr>
      </w:pPr>
    </w:p>
    <w:p w:rsidRPr="00C227CD" w:rsidR="00C227CD" w:rsidP="00C227CD" w:rsidRDefault="00C105D7" w14:paraId="1538D2BA" w14:textId="232F4A11">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Week 1</w:t>
      </w:r>
    </w:p>
    <w:p w:rsidR="00C227CD" w:rsidP="00BB1380" w:rsidRDefault="00BB1380" w14:paraId="3FF8E86F" w14:textId="588E3DDC">
      <w:pPr>
        <w:jc w:val="center"/>
        <w:rPr>
          <w:rFonts w:ascii="Calibri" w:hAnsi="Calibri" w:cs="Calibri"/>
          <w:b/>
          <w:bCs/>
          <w:color w:val="000000"/>
          <w:sz w:val="24"/>
          <w:szCs w:val="24"/>
        </w:rPr>
      </w:pPr>
      <w:r>
        <w:rPr>
          <w:noProof/>
        </w:rPr>
        <w:drawing>
          <wp:inline distT="0" distB="0" distL="0" distR="0" wp14:anchorId="63E8191B" wp14:editId="779F6C11">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800" cy="973496"/>
                    </a:xfrm>
                    <a:prstGeom prst="rect">
                      <a:avLst/>
                    </a:prstGeom>
                  </pic:spPr>
                </pic:pic>
              </a:graphicData>
            </a:graphic>
          </wp:inline>
        </w:drawing>
      </w:r>
    </w:p>
    <w:p w:rsidRPr="00C227CD" w:rsidR="00C227CD" w:rsidP="00C227CD" w:rsidRDefault="00C227CD" w14:paraId="4AF9D360" w14:textId="77777777">
      <w:pPr>
        <w:rPr>
          <w:rFonts w:ascii="Calibri" w:hAnsi="Calibri" w:cs="Calibri"/>
          <w:b/>
          <w:bCs/>
          <w:i/>
          <w:color w:val="000000"/>
          <w:sz w:val="24"/>
          <w:szCs w:val="24"/>
        </w:rPr>
      </w:pPr>
      <w:r>
        <w:rPr>
          <w:rFonts w:ascii="Calibri" w:hAnsi="Calibri" w:cs="Calibri"/>
          <w:b/>
          <w:bCs/>
          <w:color w:val="000000"/>
          <w:sz w:val="24"/>
          <w:szCs w:val="24"/>
        </w:rPr>
        <w:br w:type="page"/>
      </w:r>
    </w:p>
    <w:p w:rsidR="0039557D" w:rsidP="003219DD" w:rsidRDefault="0039557D" w14:paraId="6D2ED6AD" w14:textId="77777777">
      <w:pPr>
        <w:pStyle w:val="Default"/>
      </w:pPr>
      <w:r w:rsidRPr="00854F2E">
        <w:rPr>
          <w:b/>
          <w:bCs/>
          <w:noProof/>
          <w:lang w:eastAsia="en-GB"/>
        </w:rPr>
        <w:lastRenderedPageBreak/>
        <w:drawing>
          <wp:anchor distT="0" distB="0" distL="114300" distR="114300" simplePos="0" relativeHeight="251656192"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rsidR="003219DD" w:rsidP="003219DD" w:rsidRDefault="003219DD" w14:paraId="38EE8BA8" w14:textId="312947C8">
      <w:pPr>
        <w:pStyle w:val="Default"/>
      </w:pPr>
      <w:r>
        <w:t>A-level E</w:t>
      </w:r>
      <w:r w:rsidR="00E0605E">
        <w:t>conomics</w:t>
      </w:r>
      <w:r w:rsidR="00F153F0">
        <w:t xml:space="preserve"> Bridging Course</w:t>
      </w:r>
    </w:p>
    <w:p w:rsidRPr="00854F2E" w:rsidR="0039557D" w:rsidP="00915082" w:rsidRDefault="0039557D" w14:paraId="1FF522E5" w14:textId="2AD99AD4">
      <w:pPr>
        <w:pStyle w:val="Default"/>
        <w:jc w:val="both"/>
        <w:rPr>
          <w:b/>
          <w:bCs/>
        </w:rPr>
      </w:pPr>
    </w:p>
    <w:p w:rsidR="007C0167" w:rsidP="00F153F0" w:rsidRDefault="007C0167" w14:paraId="3B8DF5F7" w14:textId="7915919A">
      <w:pPr>
        <w:pStyle w:val="Default"/>
        <w:jc w:val="both"/>
        <w:rPr>
          <w:b/>
          <w:bCs/>
          <w:sz w:val="22"/>
          <w:szCs w:val="22"/>
        </w:rPr>
      </w:pPr>
      <w:r>
        <w:rPr>
          <w:b/>
          <w:bCs/>
          <w:noProof/>
          <w:lang w:eastAsia="en-GB"/>
        </w:rPr>
        <mc:AlternateContent>
          <mc:Choice Requires="wps">
            <w:drawing>
              <wp:anchor distT="0" distB="0" distL="114300" distR="114300" simplePos="0" relativeHeight="251659264" behindDoc="0" locked="0" layoutInCell="1" allowOverlap="1" wp14:anchorId="52E5D003" wp14:editId="379E8AF5">
                <wp:simplePos x="0" y="0"/>
                <wp:positionH relativeFrom="column">
                  <wp:posOffset>-34925</wp:posOffset>
                </wp:positionH>
                <wp:positionV relativeFrom="paragraph">
                  <wp:posOffset>105410</wp:posOffset>
                </wp:positionV>
                <wp:extent cx="6971665" cy="4660900"/>
                <wp:effectExtent l="0" t="0" r="19685" b="25400"/>
                <wp:wrapThrough wrapText="bothSides">
                  <wp:wrapPolygon edited="0">
                    <wp:start x="1830" y="0"/>
                    <wp:lineTo x="1476" y="88"/>
                    <wp:lineTo x="354" y="1236"/>
                    <wp:lineTo x="59" y="2295"/>
                    <wp:lineTo x="0" y="2649"/>
                    <wp:lineTo x="0" y="18981"/>
                    <wp:lineTo x="177" y="19775"/>
                    <wp:lineTo x="944" y="21188"/>
                    <wp:lineTo x="1712" y="21629"/>
                    <wp:lineTo x="1771" y="21629"/>
                    <wp:lineTo x="19831" y="21629"/>
                    <wp:lineTo x="19949" y="21629"/>
                    <wp:lineTo x="20658" y="21188"/>
                    <wp:lineTo x="21425" y="19952"/>
                    <wp:lineTo x="21602" y="19069"/>
                    <wp:lineTo x="21602" y="2472"/>
                    <wp:lineTo x="21307" y="1148"/>
                    <wp:lineTo x="20185" y="177"/>
                    <wp:lineTo x="19772" y="0"/>
                    <wp:lineTo x="1830"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4660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105D7" w:rsidP="00915082" w:rsidRDefault="00F153F0" w14:paraId="5864929B" w14:textId="34FF5865">
                            <w:pPr>
                              <w:rPr>
                                <w:b/>
                                <w:color w:val="000000" w:themeColor="text1"/>
                              </w:rPr>
                            </w:pPr>
                            <w:r>
                              <w:rPr>
                                <w:b/>
                                <w:color w:val="000000" w:themeColor="text1"/>
                              </w:rPr>
                              <w:t xml:space="preserve">Entry Requirements for Studying </w:t>
                            </w:r>
                            <w:r w:rsidR="00C105D7">
                              <w:rPr>
                                <w:b/>
                                <w:color w:val="000000" w:themeColor="text1"/>
                              </w:rPr>
                              <w:t>A-level E</w:t>
                            </w:r>
                            <w:r w:rsidR="00192A2E">
                              <w:rPr>
                                <w:b/>
                                <w:color w:val="000000" w:themeColor="text1"/>
                              </w:rPr>
                              <w:t>conomics</w:t>
                            </w:r>
                            <w:r w:rsidR="00C105D7">
                              <w:rPr>
                                <w:b/>
                                <w:color w:val="000000" w:themeColor="text1"/>
                              </w:rPr>
                              <w:t>?</w:t>
                            </w:r>
                          </w:p>
                          <w:p w:rsidR="00C105D7" w:rsidP="00915082" w:rsidRDefault="000D6DDA" w14:paraId="25593899" w14:textId="7B1DF068">
                            <w:pPr>
                              <w:pStyle w:val="ListParagraph"/>
                              <w:numPr>
                                <w:ilvl w:val="0"/>
                                <w:numId w:val="5"/>
                              </w:numPr>
                              <w:rPr>
                                <w:color w:val="000000" w:themeColor="text1"/>
                              </w:rPr>
                            </w:pPr>
                            <w:r>
                              <w:rPr>
                                <w:color w:val="000000" w:themeColor="text1"/>
                              </w:rPr>
                              <w:t>Students are expected to achieve</w:t>
                            </w:r>
                            <w:r w:rsidR="00C105D7">
                              <w:rPr>
                                <w:color w:val="000000" w:themeColor="text1"/>
                              </w:rPr>
                              <w:t xml:space="preserve"> at least a grade 6 in GCSE </w:t>
                            </w:r>
                            <w:r w:rsidR="00192A2E">
                              <w:rPr>
                                <w:color w:val="000000" w:themeColor="text1"/>
                              </w:rPr>
                              <w:t>Maths and English Language</w:t>
                            </w:r>
                            <w:r w:rsidR="00BE185F">
                              <w:rPr>
                                <w:color w:val="000000" w:themeColor="text1"/>
                              </w:rPr>
                              <w:t xml:space="preserve">. </w:t>
                            </w:r>
                          </w:p>
                          <w:p w:rsidR="00C105D7" w:rsidP="00915082" w:rsidRDefault="00C105D7" w14:paraId="6ADD1BD2" w14:textId="33D6B21E">
                            <w:pPr>
                              <w:pStyle w:val="ListParagraph"/>
                              <w:numPr>
                                <w:ilvl w:val="0"/>
                                <w:numId w:val="5"/>
                              </w:numPr>
                              <w:rPr>
                                <w:color w:val="000000" w:themeColor="text1"/>
                              </w:rPr>
                            </w:pPr>
                            <w:r>
                              <w:rPr>
                                <w:color w:val="000000" w:themeColor="text1"/>
                              </w:rPr>
                              <w:t xml:space="preserve">Students </w:t>
                            </w:r>
                            <w:r w:rsidR="00E0605E">
                              <w:rPr>
                                <w:color w:val="000000" w:themeColor="text1"/>
                              </w:rPr>
                              <w:t>must</w:t>
                            </w:r>
                            <w:r>
                              <w:rPr>
                                <w:color w:val="000000" w:themeColor="text1"/>
                              </w:rPr>
                              <w:t xml:space="preserve"> </w:t>
                            </w:r>
                            <w:r w:rsidR="00192A2E">
                              <w:rPr>
                                <w:color w:val="000000" w:themeColor="text1"/>
                              </w:rPr>
                              <w:t>have an interest in the news and current affairs</w:t>
                            </w:r>
                          </w:p>
                          <w:p w:rsidR="00C105D7" w:rsidP="00915082" w:rsidRDefault="00C105D7" w14:paraId="5E051A11" w14:textId="7830C341">
                            <w:pPr>
                              <w:pStyle w:val="ListParagraph"/>
                              <w:numPr>
                                <w:ilvl w:val="0"/>
                                <w:numId w:val="5"/>
                              </w:numPr>
                              <w:rPr>
                                <w:color w:val="000000" w:themeColor="text1"/>
                              </w:rPr>
                            </w:pPr>
                            <w:r>
                              <w:rPr>
                                <w:color w:val="000000" w:themeColor="text1"/>
                              </w:rPr>
                              <w:t xml:space="preserve">Students </w:t>
                            </w:r>
                            <w:r w:rsidR="00E0605E">
                              <w:rPr>
                                <w:color w:val="000000" w:themeColor="text1"/>
                              </w:rPr>
                              <w:t>should have an interest in</w:t>
                            </w:r>
                            <w:r>
                              <w:rPr>
                                <w:color w:val="000000" w:themeColor="text1"/>
                              </w:rPr>
                              <w:t xml:space="preserve"> debate</w:t>
                            </w:r>
                            <w:r w:rsidR="00E0605E">
                              <w:rPr>
                                <w:color w:val="000000" w:themeColor="text1"/>
                              </w:rPr>
                              <w:t>s</w:t>
                            </w:r>
                            <w:r>
                              <w:rPr>
                                <w:color w:val="000000" w:themeColor="text1"/>
                              </w:rPr>
                              <w:t xml:space="preserve"> and discussion in lessons, and </w:t>
                            </w:r>
                            <w:r w:rsidR="00E0605E">
                              <w:rPr>
                                <w:color w:val="000000" w:themeColor="text1"/>
                              </w:rPr>
                              <w:t xml:space="preserve">be </w:t>
                            </w:r>
                            <w:r>
                              <w:rPr>
                                <w:color w:val="000000" w:themeColor="text1"/>
                              </w:rPr>
                              <w:t>willing, and able, to share their ideas.</w:t>
                            </w:r>
                          </w:p>
                          <w:p w:rsidR="00C105D7" w:rsidP="00915082" w:rsidRDefault="00C105D7" w14:paraId="3863DBF1" w14:textId="41A412C1">
                            <w:pPr>
                              <w:rPr>
                                <w:b/>
                                <w:color w:val="000000" w:themeColor="text1"/>
                              </w:rPr>
                            </w:pPr>
                            <w:r>
                              <w:rPr>
                                <w:b/>
                                <w:color w:val="000000" w:themeColor="text1"/>
                              </w:rPr>
                              <w:t xml:space="preserve">What to expect from A-level </w:t>
                            </w:r>
                            <w:r w:rsidR="00192A2E">
                              <w:rPr>
                                <w:b/>
                                <w:color w:val="000000" w:themeColor="text1"/>
                              </w:rPr>
                              <w:t>Economics</w:t>
                            </w:r>
                          </w:p>
                          <w:p w:rsidR="007C0167" w:rsidP="007C0167" w:rsidRDefault="007C0167" w14:paraId="16BFFA05" w14:textId="664CF6AB">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human behaviour</w:t>
                            </w:r>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rsidR="007C0167" w:rsidP="007C0167" w:rsidRDefault="007C0167" w14:paraId="331F4FD4" w14:textId="01BF7A25">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rsidRPr="007C0167" w:rsidR="00C105D7" w:rsidP="00915082" w:rsidRDefault="007C0167" w14:paraId="69F970E2" w14:textId="0C502D78">
                            <w:pPr>
                              <w:jc w:val="both"/>
                              <w:rPr>
                                <w:b/>
                                <w:bCs/>
                                <w:color w:val="000000" w:themeColor="text1"/>
                              </w:rPr>
                            </w:pPr>
                            <w:r w:rsidRPr="007C0167">
                              <w:rPr>
                                <w:b/>
                                <w:bCs/>
                                <w:color w:val="000000" w:themeColor="text1"/>
                              </w:rPr>
                              <w:t xml:space="preserve">It doesn’t matter if you haven’t studied </w:t>
                            </w:r>
                            <w:r w:rsidR="00E0605E">
                              <w:rPr>
                                <w:b/>
                                <w:bCs/>
                                <w:color w:val="000000" w:themeColor="text1"/>
                              </w:rPr>
                              <w:t>E</w:t>
                            </w:r>
                            <w:r w:rsidRPr="007C0167">
                              <w:rPr>
                                <w:b/>
                                <w:bCs/>
                                <w:color w:val="000000" w:themeColor="text1"/>
                              </w:rPr>
                              <w:t xml:space="preserve">conomics before. You might have an interest in </w:t>
                            </w:r>
                            <w:r w:rsidR="00E0605E">
                              <w:rPr>
                                <w:b/>
                                <w:bCs/>
                                <w:color w:val="000000" w:themeColor="text1"/>
                              </w:rPr>
                              <w:t>E</w:t>
                            </w:r>
                            <w:r w:rsidRPr="007C0167">
                              <w:rPr>
                                <w:b/>
                                <w:bCs/>
                                <w:color w:val="000000" w:themeColor="text1"/>
                              </w:rPr>
                              <w:t>conomics and want to know more about the impact economics has on the world around you. You might want to investigate some of the stories you hear in the news – Why do some economies grow and others don’t? Will the Eurozone survive? Why didn’t economists predict the Global Financial Crisis? This course will help you to understand all this and more</w:t>
                            </w:r>
                            <w:r>
                              <w:rPr>
                                <w:b/>
                                <w:bCs/>
                                <w:color w:val="000000" w:themeColor="text1"/>
                              </w:rPr>
                              <w:t>.</w:t>
                            </w:r>
                          </w:p>
                          <w:p w:rsidRPr="003219DD" w:rsidR="00C105D7" w:rsidP="003219DD" w:rsidRDefault="00C105D7" w14:paraId="216C811E" w14:textId="77777777">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style="position:absolute;left:0;text-align:left;margin-left:-2.75pt;margin-top:8.3pt;width:548.95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eeaf6 [660]" strokecolor="#1f4d78 [1604]" strokeweight="1pt" arcsize="10923f" w14:anchorId="52E5D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">
                <v:stroke joinstyle="miter"/>
                <v:textbox>
                  <w:txbxContent>
                    <w:p w:rsidR="00C105D7" w:rsidP="00915082" w:rsidRDefault="00F153F0" w14:paraId="5864929B" w14:textId="34FF5865">
                      <w:pPr>
                        <w:rPr>
                          <w:b/>
                          <w:color w:val="000000" w:themeColor="text1"/>
                        </w:rPr>
                      </w:pPr>
                      <w:r>
                        <w:rPr>
                          <w:b/>
                          <w:color w:val="000000" w:themeColor="text1"/>
                        </w:rPr>
                        <w:t xml:space="preserve">Entry Requirements for Studying </w:t>
                      </w:r>
                      <w:r w:rsidR="00C105D7">
                        <w:rPr>
                          <w:b/>
                          <w:color w:val="000000" w:themeColor="text1"/>
                        </w:rPr>
                        <w:t>A-level E</w:t>
                      </w:r>
                      <w:r w:rsidR="00192A2E">
                        <w:rPr>
                          <w:b/>
                          <w:color w:val="000000" w:themeColor="text1"/>
                        </w:rPr>
                        <w:t>conomics</w:t>
                      </w:r>
                      <w:r w:rsidR="00C105D7">
                        <w:rPr>
                          <w:b/>
                          <w:color w:val="000000" w:themeColor="text1"/>
                        </w:rPr>
                        <w:t>?</w:t>
                      </w:r>
                    </w:p>
                    <w:p w:rsidR="00C105D7" w:rsidP="00915082" w:rsidRDefault="000D6DDA" w14:paraId="25593899" w14:textId="7B1DF068">
                      <w:pPr>
                        <w:pStyle w:val="ListParagraph"/>
                        <w:numPr>
                          <w:ilvl w:val="0"/>
                          <w:numId w:val="5"/>
                        </w:numPr>
                        <w:rPr>
                          <w:color w:val="000000" w:themeColor="text1"/>
                        </w:rPr>
                      </w:pPr>
                      <w:r>
                        <w:rPr>
                          <w:color w:val="000000" w:themeColor="text1"/>
                        </w:rPr>
                        <w:t>Students are expected to achieve</w:t>
                      </w:r>
                      <w:r w:rsidR="00C105D7">
                        <w:rPr>
                          <w:color w:val="000000" w:themeColor="text1"/>
                        </w:rPr>
                        <w:t xml:space="preserve"> at least a grade 6 in GCSE </w:t>
                      </w:r>
                      <w:r w:rsidR="00192A2E">
                        <w:rPr>
                          <w:color w:val="000000" w:themeColor="text1"/>
                        </w:rPr>
                        <w:t>Maths and English Language</w:t>
                      </w:r>
                      <w:r w:rsidR="00BE185F">
                        <w:rPr>
                          <w:color w:val="000000" w:themeColor="text1"/>
                        </w:rPr>
                        <w:t xml:space="preserve">. </w:t>
                      </w:r>
                    </w:p>
                    <w:p w:rsidR="00C105D7" w:rsidP="00915082" w:rsidRDefault="00C105D7" w14:paraId="6ADD1BD2" w14:textId="33D6B21E">
                      <w:pPr>
                        <w:pStyle w:val="ListParagraph"/>
                        <w:numPr>
                          <w:ilvl w:val="0"/>
                          <w:numId w:val="5"/>
                        </w:numPr>
                        <w:rPr>
                          <w:color w:val="000000" w:themeColor="text1"/>
                        </w:rPr>
                      </w:pPr>
                      <w:r>
                        <w:rPr>
                          <w:color w:val="000000" w:themeColor="text1"/>
                        </w:rPr>
                        <w:t xml:space="preserve">Students </w:t>
                      </w:r>
                      <w:r w:rsidR="00E0605E">
                        <w:rPr>
                          <w:color w:val="000000" w:themeColor="text1"/>
                        </w:rPr>
                        <w:t>must</w:t>
                      </w:r>
                      <w:r>
                        <w:rPr>
                          <w:color w:val="000000" w:themeColor="text1"/>
                        </w:rPr>
                        <w:t xml:space="preserve"> </w:t>
                      </w:r>
                      <w:r w:rsidR="00192A2E">
                        <w:rPr>
                          <w:color w:val="000000" w:themeColor="text1"/>
                        </w:rPr>
                        <w:t>have an interest in the news and current affairs</w:t>
                      </w:r>
                    </w:p>
                    <w:p w:rsidR="00C105D7" w:rsidP="00915082" w:rsidRDefault="00C105D7" w14:paraId="5E051A11" w14:textId="7830C341">
                      <w:pPr>
                        <w:pStyle w:val="ListParagraph"/>
                        <w:numPr>
                          <w:ilvl w:val="0"/>
                          <w:numId w:val="5"/>
                        </w:numPr>
                        <w:rPr>
                          <w:color w:val="000000" w:themeColor="text1"/>
                        </w:rPr>
                      </w:pPr>
                      <w:r>
                        <w:rPr>
                          <w:color w:val="000000" w:themeColor="text1"/>
                        </w:rPr>
                        <w:t xml:space="preserve">Students </w:t>
                      </w:r>
                      <w:r w:rsidR="00E0605E">
                        <w:rPr>
                          <w:color w:val="000000" w:themeColor="text1"/>
                        </w:rPr>
                        <w:t>should have an interest in</w:t>
                      </w:r>
                      <w:r>
                        <w:rPr>
                          <w:color w:val="000000" w:themeColor="text1"/>
                        </w:rPr>
                        <w:t xml:space="preserve"> debate</w:t>
                      </w:r>
                      <w:r w:rsidR="00E0605E">
                        <w:rPr>
                          <w:color w:val="000000" w:themeColor="text1"/>
                        </w:rPr>
                        <w:t>s</w:t>
                      </w:r>
                      <w:r>
                        <w:rPr>
                          <w:color w:val="000000" w:themeColor="text1"/>
                        </w:rPr>
                        <w:t xml:space="preserve"> and discussion in lessons, and </w:t>
                      </w:r>
                      <w:r w:rsidR="00E0605E">
                        <w:rPr>
                          <w:color w:val="000000" w:themeColor="text1"/>
                        </w:rPr>
                        <w:t xml:space="preserve">be </w:t>
                      </w:r>
                      <w:r>
                        <w:rPr>
                          <w:color w:val="000000" w:themeColor="text1"/>
                        </w:rPr>
                        <w:t>willing, and able, to share their ideas.</w:t>
                      </w:r>
                    </w:p>
                    <w:p w:rsidR="00C105D7" w:rsidP="00915082" w:rsidRDefault="00C105D7" w14:paraId="3863DBF1" w14:textId="41A412C1">
                      <w:pPr>
                        <w:rPr>
                          <w:b/>
                          <w:color w:val="000000" w:themeColor="text1"/>
                        </w:rPr>
                      </w:pPr>
                      <w:r>
                        <w:rPr>
                          <w:b/>
                          <w:color w:val="000000" w:themeColor="text1"/>
                        </w:rPr>
                        <w:t xml:space="preserve">What to expect from A-level </w:t>
                      </w:r>
                      <w:r w:rsidR="00192A2E">
                        <w:rPr>
                          <w:b/>
                          <w:color w:val="000000" w:themeColor="text1"/>
                        </w:rPr>
                        <w:t>Economics</w:t>
                      </w:r>
                    </w:p>
                    <w:p w:rsidR="007C0167" w:rsidP="007C0167" w:rsidRDefault="007C0167" w14:paraId="16BFFA05" w14:textId="664CF6AB">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human behaviour</w:t>
                      </w:r>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rsidR="007C0167" w:rsidP="007C0167" w:rsidRDefault="007C0167" w14:paraId="331F4FD4" w14:textId="01BF7A25">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rsidRPr="007C0167" w:rsidR="00C105D7" w:rsidP="00915082" w:rsidRDefault="007C0167" w14:paraId="69F970E2" w14:textId="0C502D78">
                      <w:pPr>
                        <w:jc w:val="both"/>
                        <w:rPr>
                          <w:b/>
                          <w:bCs/>
                          <w:color w:val="000000" w:themeColor="text1"/>
                        </w:rPr>
                      </w:pPr>
                      <w:r w:rsidRPr="007C0167">
                        <w:rPr>
                          <w:b/>
                          <w:bCs/>
                          <w:color w:val="000000" w:themeColor="text1"/>
                        </w:rPr>
                        <w:t xml:space="preserve">It doesn’t matter if you haven’t studied </w:t>
                      </w:r>
                      <w:r w:rsidR="00E0605E">
                        <w:rPr>
                          <w:b/>
                          <w:bCs/>
                          <w:color w:val="000000" w:themeColor="text1"/>
                        </w:rPr>
                        <w:t>E</w:t>
                      </w:r>
                      <w:r w:rsidRPr="007C0167">
                        <w:rPr>
                          <w:b/>
                          <w:bCs/>
                          <w:color w:val="000000" w:themeColor="text1"/>
                        </w:rPr>
                        <w:t xml:space="preserve">conomics before. You might have an interest in </w:t>
                      </w:r>
                      <w:r w:rsidR="00E0605E">
                        <w:rPr>
                          <w:b/>
                          <w:bCs/>
                          <w:color w:val="000000" w:themeColor="text1"/>
                        </w:rPr>
                        <w:t>E</w:t>
                      </w:r>
                      <w:r w:rsidRPr="007C0167">
                        <w:rPr>
                          <w:b/>
                          <w:bCs/>
                          <w:color w:val="000000" w:themeColor="text1"/>
                        </w:rPr>
                        <w:t>conomics and want to know more about the impact economics has on the world around you. You might want to investigate some of the stories you hear in the news – Why do some economies grow and others don’t? Will the Eurozone survive? Why didn’t economists predict the Global Financial Crisis? This course will help you to understand all this and more</w:t>
                      </w:r>
                      <w:r>
                        <w:rPr>
                          <w:b/>
                          <w:bCs/>
                          <w:color w:val="000000" w:themeColor="text1"/>
                        </w:rPr>
                        <w:t>.</w:t>
                      </w:r>
                    </w:p>
                    <w:p w:rsidRPr="003219DD" w:rsidR="00C105D7" w:rsidP="003219DD" w:rsidRDefault="00C105D7" w14:paraId="216C811E" w14:textId="77777777">
                      <w:pPr>
                        <w:jc w:val="both"/>
                        <w:rPr>
                          <w:color w:val="000000" w:themeColor="text1"/>
                        </w:rPr>
                      </w:pPr>
                    </w:p>
                  </w:txbxContent>
                </v:textbox>
                <w10:wrap type="through"/>
              </v:roundrect>
            </w:pict>
          </mc:Fallback>
        </mc:AlternateContent>
      </w:r>
    </w:p>
    <w:p w:rsidR="007C0167" w:rsidP="00F153F0" w:rsidRDefault="007C0167" w14:paraId="4052C278" w14:textId="77777777">
      <w:pPr>
        <w:pStyle w:val="Default"/>
        <w:jc w:val="both"/>
        <w:rPr>
          <w:b/>
          <w:bCs/>
          <w:sz w:val="22"/>
          <w:szCs w:val="22"/>
        </w:rPr>
      </w:pPr>
    </w:p>
    <w:p w:rsidR="007C0167" w:rsidP="00F153F0" w:rsidRDefault="007C0167" w14:paraId="5E548753" w14:textId="77777777">
      <w:pPr>
        <w:pStyle w:val="Default"/>
        <w:jc w:val="both"/>
        <w:rPr>
          <w:b/>
          <w:bCs/>
          <w:sz w:val="22"/>
          <w:szCs w:val="22"/>
        </w:rPr>
      </w:pPr>
    </w:p>
    <w:p w:rsidR="007C0167" w:rsidP="00F153F0" w:rsidRDefault="00915082" w14:paraId="0D8C879B" w14:textId="77777777">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about A-level </w:t>
      </w:r>
      <w:r w:rsidRPr="00395DD7" w:rsidR="007C0167">
        <w:rPr>
          <w:b/>
          <w:bCs/>
          <w:sz w:val="22"/>
          <w:szCs w:val="22"/>
        </w:rPr>
        <w:t>E</w:t>
      </w:r>
      <w:r w:rsidR="007C0167">
        <w:rPr>
          <w:b/>
          <w:bCs/>
          <w:sz w:val="22"/>
          <w:szCs w:val="22"/>
        </w:rPr>
        <w:t>conomics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study E</w:t>
      </w:r>
      <w:r w:rsidR="007C0167">
        <w:rPr>
          <w:b/>
          <w:bCs/>
          <w:sz w:val="22"/>
          <w:szCs w:val="22"/>
        </w:rPr>
        <w:t>conomics</w:t>
      </w:r>
      <w:r w:rsidR="00FB1B5F">
        <w:rPr>
          <w:b/>
          <w:bCs/>
          <w:sz w:val="22"/>
          <w:szCs w:val="22"/>
        </w:rPr>
        <w:t xml:space="preserve"> at A-level, and are likely to meet the entry requirements, must complete the bridging course</w:t>
      </w:r>
      <w:r w:rsidRPr="00395DD7" w:rsidR="00E63D0C">
        <w:rPr>
          <w:b/>
          <w:bCs/>
          <w:sz w:val="22"/>
          <w:szCs w:val="22"/>
        </w:rPr>
        <w:t xml:space="preserve"> fully and thoroughly</w:t>
      </w:r>
      <w:r w:rsidR="00FB1B5F">
        <w:rPr>
          <w:b/>
          <w:bCs/>
          <w:sz w:val="22"/>
          <w:szCs w:val="22"/>
        </w:rPr>
        <w:t>, to the best of their ability</w:t>
      </w:r>
      <w:r w:rsidRPr="00395DD7" w:rsidR="00E63D0C">
        <w:rPr>
          <w:b/>
          <w:bCs/>
          <w:sz w:val="22"/>
          <w:szCs w:val="22"/>
        </w:rPr>
        <w:t xml:space="preserve">. </w:t>
      </w:r>
    </w:p>
    <w:p w:rsidR="007C0167" w:rsidP="00F153F0" w:rsidRDefault="007C0167" w14:paraId="6A35D3DE" w14:textId="77777777">
      <w:pPr>
        <w:pStyle w:val="Default"/>
        <w:jc w:val="both"/>
        <w:rPr>
          <w:b/>
          <w:bCs/>
          <w:sz w:val="22"/>
          <w:szCs w:val="22"/>
        </w:rPr>
      </w:pPr>
    </w:p>
    <w:p w:rsidR="007C0167" w:rsidP="00F153F0" w:rsidRDefault="00915082" w14:paraId="655A902B" w14:textId="77777777">
      <w:pPr>
        <w:pStyle w:val="Default"/>
        <w:jc w:val="both"/>
        <w:rPr>
          <w:b/>
          <w:bCs/>
          <w:sz w:val="22"/>
          <w:szCs w:val="22"/>
        </w:rPr>
      </w:pPr>
      <w:r w:rsidRPr="00395DD7">
        <w:rPr>
          <w:b/>
          <w:bCs/>
          <w:sz w:val="22"/>
          <w:szCs w:val="22"/>
        </w:rPr>
        <w:t xml:space="preserve">You should complete all work on paper and keep it in a file, in an ordered way. </w:t>
      </w:r>
      <w:r w:rsidR="000E67AD">
        <w:rPr>
          <w:b/>
          <w:bCs/>
          <w:sz w:val="22"/>
          <w:szCs w:val="22"/>
        </w:rPr>
        <w:t xml:space="preserve">You will submit it </w:t>
      </w:r>
      <w:r w:rsidRPr="00395DD7" w:rsidR="00E63D0C">
        <w:rPr>
          <w:b/>
          <w:bCs/>
          <w:sz w:val="22"/>
          <w:szCs w:val="22"/>
        </w:rPr>
        <w:t>to your teacher in September. All of the work will be reviewed and selected work will be assessed</w:t>
      </w:r>
      <w:r w:rsidR="000E67AD">
        <w:rPr>
          <w:b/>
          <w:bCs/>
          <w:sz w:val="22"/>
          <w:szCs w:val="22"/>
        </w:rPr>
        <w:t>, and you will be given feedback on it</w:t>
      </w:r>
      <w:r w:rsidRPr="00395DD7" w:rsidR="00E63D0C">
        <w:rPr>
          <w:b/>
          <w:bCs/>
          <w:sz w:val="22"/>
          <w:szCs w:val="22"/>
        </w:rPr>
        <w:t xml:space="preserve">. This work will be signalled </w:t>
      </w:r>
      <w:r w:rsidR="00C105D7">
        <w:rPr>
          <w:b/>
          <w:bCs/>
          <w:sz w:val="22"/>
          <w:szCs w:val="22"/>
        </w:rPr>
        <w:t>to you</w:t>
      </w:r>
      <w:r w:rsidRPr="00395DD7" w:rsidR="00E63D0C">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w:t>
      </w:r>
    </w:p>
    <w:p w:rsidR="007C0167" w:rsidP="00F153F0" w:rsidRDefault="007C0167" w14:paraId="3395F706" w14:textId="77777777">
      <w:pPr>
        <w:pStyle w:val="Default"/>
        <w:jc w:val="both"/>
        <w:rPr>
          <w:b/>
          <w:bCs/>
          <w:sz w:val="22"/>
          <w:szCs w:val="22"/>
        </w:rPr>
      </w:pPr>
    </w:p>
    <w:p w:rsidRPr="00F153F0" w:rsidR="00915082" w:rsidP="00F153F0" w:rsidRDefault="00A919E7" w14:paraId="6CE6CBCC" w14:textId="5E59BC34">
      <w:pPr>
        <w:pStyle w:val="Default"/>
        <w:jc w:val="both"/>
        <w:rPr>
          <w:b/>
          <w:bCs/>
          <w:sz w:val="22"/>
          <w:szCs w:val="22"/>
        </w:rPr>
      </w:pPr>
      <w:r>
        <w:rPr>
          <w:b/>
          <w:bCs/>
          <w:sz w:val="22"/>
          <w:szCs w:val="22"/>
        </w:rPr>
        <w:t xml:space="preserve">If you are thinking about studying </w:t>
      </w:r>
      <w:r w:rsidR="007C0167">
        <w:rPr>
          <w:b/>
          <w:bCs/>
          <w:sz w:val="22"/>
          <w:szCs w:val="22"/>
        </w:rPr>
        <w:t>Economies</w:t>
      </w:r>
      <w:r>
        <w:rPr>
          <w:b/>
          <w:bCs/>
          <w:sz w:val="22"/>
          <w:szCs w:val="22"/>
        </w:rPr>
        <w:t xml:space="preserve"> at A-level you should attempt this work to see whether or not you think studying a subject like this is right for you</w:t>
      </w:r>
      <w:r w:rsidR="00FB1B5F">
        <w:rPr>
          <w:b/>
          <w:bCs/>
          <w:sz w:val="22"/>
          <w:szCs w:val="22"/>
        </w:rPr>
        <w:t xml:space="preserve">. If you later decide to study </w:t>
      </w:r>
      <w:r w:rsidR="007C0167">
        <w:rPr>
          <w:b/>
          <w:bCs/>
          <w:sz w:val="22"/>
          <w:szCs w:val="22"/>
        </w:rPr>
        <w:t>Economics</w:t>
      </w:r>
      <w:r w:rsidR="00FB1B5F">
        <w:rPr>
          <w:b/>
          <w:bCs/>
          <w:sz w:val="22"/>
          <w:szCs w:val="22"/>
        </w:rPr>
        <w:t>, you must ensure you complete this work in full</w:t>
      </w:r>
      <w:r>
        <w:rPr>
          <w:b/>
          <w:bCs/>
          <w:sz w:val="22"/>
          <w:szCs w:val="22"/>
        </w:rPr>
        <w:t>.</w:t>
      </w:r>
      <w:r w:rsidRPr="00395DD7" w:rsidR="00915082">
        <w:rPr>
          <w:b/>
          <w:bCs/>
          <w:sz w:val="22"/>
          <w:szCs w:val="22"/>
        </w:rPr>
        <w:t xml:space="preserve"> </w:t>
      </w:r>
      <w:r w:rsidRPr="00395DD7" w:rsidR="009C54E2">
        <w:rPr>
          <w:b/>
          <w:bCs/>
          <w:sz w:val="22"/>
          <w:szCs w:val="22"/>
        </w:rPr>
        <w:t>This work should be completed after you have read and completed the Study Skills work that all of Year 12 should complete.</w:t>
      </w:r>
      <w:r>
        <w:rPr>
          <w:b/>
          <w:bCs/>
          <w:sz w:val="22"/>
          <w:szCs w:val="22"/>
        </w:rPr>
        <w:t xml:space="preserve"> </w:t>
      </w:r>
      <w:r w:rsidR="00C105D7">
        <w:rPr>
          <w:b/>
          <w:bCs/>
          <w:sz w:val="22"/>
          <w:szCs w:val="22"/>
        </w:rPr>
        <w:t xml:space="preserve"> </w:t>
      </w:r>
    </w:p>
    <w:p w:rsidR="007C0167" w:rsidP="00F153F0" w:rsidRDefault="007C0167" w14:paraId="60637CEA" w14:textId="77777777">
      <w:pPr>
        <w:pStyle w:val="Default"/>
        <w:jc w:val="center"/>
        <w:rPr>
          <w:b/>
          <w:bCs/>
          <w:u w:val="single"/>
        </w:rPr>
      </w:pPr>
    </w:p>
    <w:p w:rsidR="007C0167" w:rsidP="00F153F0" w:rsidRDefault="007C0167" w14:paraId="3FCB340B" w14:textId="77777777">
      <w:pPr>
        <w:pStyle w:val="Default"/>
        <w:jc w:val="center"/>
        <w:rPr>
          <w:b/>
          <w:bCs/>
          <w:u w:val="single"/>
        </w:rPr>
      </w:pPr>
    </w:p>
    <w:p w:rsidR="007C0167" w:rsidP="00F153F0" w:rsidRDefault="007C0167" w14:paraId="7E6038BB" w14:textId="77777777">
      <w:pPr>
        <w:pStyle w:val="Default"/>
        <w:jc w:val="center"/>
        <w:rPr>
          <w:b/>
          <w:bCs/>
          <w:u w:val="single"/>
        </w:rPr>
      </w:pPr>
    </w:p>
    <w:p w:rsidR="007C0167" w:rsidP="00F153F0" w:rsidRDefault="007C0167" w14:paraId="186B515D" w14:textId="77777777">
      <w:pPr>
        <w:pStyle w:val="Default"/>
        <w:jc w:val="center"/>
        <w:rPr>
          <w:b/>
          <w:bCs/>
          <w:u w:val="single"/>
        </w:rPr>
      </w:pPr>
    </w:p>
    <w:p w:rsidR="007C0167" w:rsidP="00F153F0" w:rsidRDefault="007C0167" w14:paraId="40F9AA00" w14:textId="77777777">
      <w:pPr>
        <w:pStyle w:val="Default"/>
        <w:jc w:val="center"/>
        <w:rPr>
          <w:b/>
          <w:bCs/>
          <w:u w:val="single"/>
        </w:rPr>
      </w:pPr>
    </w:p>
    <w:p w:rsidR="007C0167" w:rsidP="00F153F0" w:rsidRDefault="007C0167" w14:paraId="02124A3E" w14:textId="77777777">
      <w:pPr>
        <w:pStyle w:val="Default"/>
        <w:jc w:val="center"/>
        <w:rPr>
          <w:b/>
          <w:bCs/>
          <w:u w:val="single"/>
        </w:rPr>
      </w:pPr>
    </w:p>
    <w:p w:rsidR="007C0167" w:rsidP="00F153F0" w:rsidRDefault="007C0167" w14:paraId="09CDF36F" w14:textId="77777777">
      <w:pPr>
        <w:pStyle w:val="Default"/>
        <w:jc w:val="center"/>
        <w:rPr>
          <w:b/>
          <w:bCs/>
          <w:u w:val="single"/>
        </w:rPr>
      </w:pPr>
    </w:p>
    <w:p w:rsidR="007C0167" w:rsidP="00F153F0" w:rsidRDefault="007C0167" w14:paraId="59644EF9" w14:textId="77777777">
      <w:pPr>
        <w:pStyle w:val="Default"/>
        <w:jc w:val="center"/>
        <w:rPr>
          <w:b/>
          <w:bCs/>
          <w:u w:val="single"/>
        </w:rPr>
      </w:pPr>
    </w:p>
    <w:p w:rsidR="007C0167" w:rsidP="00F153F0" w:rsidRDefault="007C0167" w14:paraId="616B4CAC" w14:textId="77777777">
      <w:pPr>
        <w:pStyle w:val="Default"/>
        <w:jc w:val="center"/>
        <w:rPr>
          <w:b/>
          <w:bCs/>
          <w:u w:val="single"/>
        </w:rPr>
      </w:pPr>
    </w:p>
    <w:p w:rsidR="007C0167" w:rsidP="00F153F0" w:rsidRDefault="007C0167" w14:paraId="1DB77CC1" w14:textId="77777777">
      <w:pPr>
        <w:pStyle w:val="Default"/>
        <w:jc w:val="center"/>
        <w:rPr>
          <w:b/>
          <w:bCs/>
          <w:u w:val="single"/>
        </w:rPr>
      </w:pPr>
    </w:p>
    <w:p w:rsidR="007C0167" w:rsidP="00F153F0" w:rsidRDefault="007C0167" w14:paraId="7B245BB9" w14:textId="77777777">
      <w:pPr>
        <w:pStyle w:val="Default"/>
        <w:jc w:val="center"/>
        <w:rPr>
          <w:b/>
          <w:bCs/>
          <w:u w:val="single"/>
        </w:rPr>
      </w:pPr>
    </w:p>
    <w:p w:rsidR="00FB302D" w:rsidP="00F153F0" w:rsidRDefault="00FB302D" w14:paraId="56AA9FA8" w14:textId="1B327CBF">
      <w:pPr>
        <w:pStyle w:val="Default"/>
        <w:jc w:val="center"/>
        <w:rPr>
          <w:b/>
          <w:bCs/>
          <w:u w:val="single"/>
        </w:rPr>
      </w:pPr>
      <w:r w:rsidRPr="00192A2E">
        <w:rPr>
          <w:b/>
          <w:bCs/>
          <w:u w:val="single"/>
        </w:rPr>
        <w:t>Course outline</w:t>
      </w:r>
    </w:p>
    <w:p w:rsidRPr="00192A2E" w:rsidR="007C0167" w:rsidP="00F153F0" w:rsidRDefault="007C0167" w14:paraId="7AE85D83" w14:textId="77777777">
      <w:pPr>
        <w:pStyle w:val="Default"/>
        <w:jc w:val="center"/>
        <w:rPr>
          <w:b/>
          <w:bCs/>
          <w:u w:val="single"/>
        </w:rPr>
      </w:pPr>
    </w:p>
    <w:p w:rsidR="00335A50" w:rsidP="00BB1380" w:rsidRDefault="007C0167" w14:paraId="2F92F909" w14:textId="521AD323">
      <w:pPr>
        <w:pStyle w:val="Default"/>
        <w:jc w:val="both"/>
        <w:rPr>
          <w:bCs/>
        </w:rPr>
      </w:pPr>
      <w:r>
        <w:t xml:space="preserve">                                 </w:t>
      </w:r>
      <w:r w:rsidR="00192A2E">
        <w:rPr>
          <w:noProof/>
        </w:rPr>
        <w:drawing>
          <wp:inline distT="0" distB="0" distL="0" distR="0" wp14:anchorId="0424C1A7" wp14:editId="17D56FD4">
            <wp:extent cx="4959349" cy="4821773"/>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959349" cy="4821773"/>
                    </a:xfrm>
                    <a:prstGeom prst="rect">
                      <a:avLst/>
                    </a:prstGeom>
                  </pic:spPr>
                </pic:pic>
              </a:graphicData>
            </a:graphic>
          </wp:inline>
        </w:drawing>
      </w:r>
    </w:p>
    <w:p w:rsidR="00192A2E" w:rsidP="00BB1380" w:rsidRDefault="00192A2E" w14:paraId="6D0E39FB" w14:textId="7E91A4D2">
      <w:pPr>
        <w:pStyle w:val="Default"/>
        <w:jc w:val="both"/>
        <w:rPr>
          <w:bCs/>
        </w:rPr>
      </w:pPr>
    </w:p>
    <w:p w:rsidR="00AD46A3" w:rsidP="00AD46A3" w:rsidRDefault="00AD46A3" w14:paraId="3E0D5701" w14:textId="20CF9AFB">
      <w:pPr>
        <w:pStyle w:val="Default"/>
        <w:ind w:left="720"/>
        <w:jc w:val="both"/>
        <w:rPr>
          <w:bCs/>
        </w:rPr>
      </w:pPr>
    </w:p>
    <w:p w:rsidR="00AD46A3" w:rsidP="00AD46A3" w:rsidRDefault="00AD46A3" w14:paraId="57794BF3" w14:textId="0BBC29AF">
      <w:pPr>
        <w:pStyle w:val="Default"/>
        <w:ind w:left="720"/>
        <w:jc w:val="both"/>
        <w:rPr>
          <w:bCs/>
        </w:rPr>
      </w:pPr>
      <w:r>
        <w:rPr>
          <w:bCs/>
        </w:rPr>
        <w:t>The following work requires a lot of reading, and some of the ideas might be challenging to understand on first reading. Remember to take regular breaks, go back to any of the tasks after some time away, and try your best. Your E</w:t>
      </w:r>
      <w:r w:rsidR="007C0167">
        <w:rPr>
          <w:bCs/>
        </w:rPr>
        <w:t>conomics teacher</w:t>
      </w:r>
      <w:r>
        <w:rPr>
          <w:bCs/>
        </w:rPr>
        <w:t xml:space="preserve"> will go over the following with you in lessons, early in Year 12.</w:t>
      </w:r>
    </w:p>
    <w:p w:rsidR="00AD46A3" w:rsidP="00AD46A3" w:rsidRDefault="00AD46A3" w14:paraId="7D72F301" w14:textId="4C97D439">
      <w:pPr>
        <w:pStyle w:val="Default"/>
        <w:ind w:left="720"/>
        <w:jc w:val="both"/>
        <w:rPr>
          <w:bCs/>
        </w:rPr>
      </w:pPr>
    </w:p>
    <w:p w:rsidR="007C0167" w:rsidP="00AD46A3" w:rsidRDefault="007C0167" w14:paraId="77B56AA4" w14:textId="7050C3AE">
      <w:pPr>
        <w:pStyle w:val="Default"/>
        <w:ind w:left="720"/>
        <w:jc w:val="both"/>
        <w:rPr>
          <w:bCs/>
        </w:rPr>
      </w:pPr>
      <w:r>
        <w:rPr>
          <w:bCs/>
        </w:rPr>
        <w:t xml:space="preserve">This first week of tasks will focus on what Economics is and how </w:t>
      </w:r>
      <w:r w:rsidR="00797E09">
        <w:rPr>
          <w:bCs/>
        </w:rPr>
        <w:t>it links to everyday life.</w:t>
      </w:r>
    </w:p>
    <w:p w:rsidR="007C0167" w:rsidP="00AD46A3" w:rsidRDefault="007C0167" w14:paraId="0D9A93E3" w14:textId="7E282BC0">
      <w:pPr>
        <w:pStyle w:val="Default"/>
        <w:ind w:left="720"/>
        <w:jc w:val="both"/>
        <w:rPr>
          <w:bCs/>
        </w:rPr>
      </w:pPr>
    </w:p>
    <w:p w:rsidRPr="000770AA" w:rsidR="00797E09" w:rsidP="00AD46A3" w:rsidRDefault="00797E09" w14:paraId="28427F5F" w14:textId="039DA26F">
      <w:pPr>
        <w:pStyle w:val="Default"/>
        <w:ind w:left="720"/>
        <w:jc w:val="both"/>
        <w:rPr>
          <w:b/>
          <w:u w:val="single"/>
        </w:rPr>
      </w:pPr>
      <w:r w:rsidRPr="000770AA">
        <w:rPr>
          <w:b/>
          <w:u w:val="single"/>
        </w:rPr>
        <w:t>Task one</w:t>
      </w:r>
    </w:p>
    <w:p w:rsidR="00797E09" w:rsidP="00AD46A3" w:rsidRDefault="00797E09" w14:paraId="0C28F0A4" w14:textId="19A47C00">
      <w:pPr>
        <w:pStyle w:val="Default"/>
        <w:ind w:left="720"/>
        <w:jc w:val="both"/>
        <w:rPr>
          <w:bCs/>
          <w:u w:val="single"/>
        </w:rPr>
      </w:pPr>
    </w:p>
    <w:p w:rsidR="00797E09" w:rsidP="00797E09" w:rsidRDefault="00797E09" w14:paraId="7FF13B9C" w14:textId="77777777">
      <w:pPr>
        <w:pStyle w:val="Default"/>
        <w:ind w:left="720"/>
        <w:jc w:val="both"/>
        <w:rPr>
          <w:bCs/>
        </w:rPr>
      </w:pPr>
      <w:r w:rsidRPr="00797E09">
        <w:rPr>
          <w:bCs/>
        </w:rPr>
        <w:t xml:space="preserve">In order to begin to understand what Economics is use the link below to make notes on the difference between Micro and Macroeconomics. </w:t>
      </w:r>
      <w:r>
        <w:rPr>
          <w:bCs/>
        </w:rPr>
        <w:t xml:space="preserve"> </w:t>
      </w:r>
    </w:p>
    <w:p w:rsidR="00797E09" w:rsidP="00797E09" w:rsidRDefault="00797E09" w14:paraId="6EE95E23" w14:textId="77777777">
      <w:pPr>
        <w:pStyle w:val="Default"/>
        <w:ind w:left="720"/>
        <w:jc w:val="both"/>
        <w:rPr>
          <w:bCs/>
        </w:rPr>
      </w:pPr>
    </w:p>
    <w:p w:rsidR="00797E09" w:rsidP="00797E09" w:rsidRDefault="0005199C" w14:paraId="1112E685" w14:textId="6488CB3A">
      <w:pPr>
        <w:pStyle w:val="Default"/>
        <w:ind w:left="720"/>
        <w:jc w:val="both"/>
      </w:pPr>
      <w:hyperlink w:history="1" r:id="rId13">
        <w:r w:rsidRPr="001E56C2" w:rsidR="00797E09">
          <w:rPr>
            <w:rStyle w:val="Hyperlink"/>
          </w:rPr>
          <w:t>https://www.tutor2u.net/economics/reference/head-start-economics-introduction-to-macroeconomics</w:t>
        </w:r>
      </w:hyperlink>
    </w:p>
    <w:p w:rsidR="007C0167" w:rsidP="00AD46A3" w:rsidRDefault="007C0167" w14:paraId="25F715C2" w14:textId="09CD5E67">
      <w:pPr>
        <w:pStyle w:val="Default"/>
        <w:ind w:left="720"/>
        <w:jc w:val="both"/>
        <w:rPr>
          <w:bCs/>
        </w:rPr>
      </w:pPr>
    </w:p>
    <w:p w:rsidRPr="00452B34" w:rsidR="00452B34" w:rsidP="00452B34" w:rsidRDefault="00452B34" w14:paraId="5113737A" w14:textId="4356886B">
      <w:pPr>
        <w:pBdr>
          <w:top w:val="single" w:color="E5E7EB" w:sz="2" w:space="0"/>
          <w:left w:val="single" w:color="E5E7EB" w:sz="2" w:space="0"/>
          <w:bottom w:val="single" w:color="E5E7EB" w:sz="2" w:space="0"/>
          <w:right w:val="single" w:color="E5E7EB" w:sz="2" w:space="0"/>
        </w:pBdr>
        <w:spacing w:after="0" w:line="240" w:lineRule="auto"/>
        <w:divId w:val="1386100676"/>
        <w:rPr>
          <w:rFonts w:cs="Arial" w:eastAsiaTheme="minorEastAsia"/>
          <w:color w:val="1F2937"/>
          <w:sz w:val="24"/>
          <w:szCs w:val="24"/>
          <w:lang w:eastAsia="en-GB"/>
        </w:rPr>
      </w:pPr>
      <w:r w:rsidRPr="00452B34">
        <w:rPr>
          <w:rFonts w:cs="Arial" w:eastAsiaTheme="minorEastAsia"/>
          <w:color w:val="1F2937"/>
          <w:sz w:val="24"/>
          <w:szCs w:val="24"/>
          <w:lang w:eastAsia="en-GB"/>
        </w:rPr>
        <w:t> </w:t>
      </w:r>
    </w:p>
    <w:p w:rsidRPr="00452B34" w:rsidR="00452B34" w:rsidP="00452B34" w:rsidRDefault="00452B34" w14:paraId="7241F512" w14:textId="77777777">
      <w:pPr>
        <w:spacing w:after="0" w:line="240" w:lineRule="auto"/>
        <w:divId w:val="2050296984"/>
        <w:rPr>
          <w:rFonts w:eastAsia="Times New Roman" w:cs="Times New Roman"/>
          <w:sz w:val="24"/>
          <w:szCs w:val="24"/>
          <w:lang w:eastAsia="en-GB"/>
        </w:rPr>
      </w:pPr>
    </w:p>
    <w:p w:rsidR="00452B34" w:rsidP="00AD46A3" w:rsidRDefault="00452B34" w14:paraId="565FB0E2" w14:textId="77777777">
      <w:pPr>
        <w:pStyle w:val="Default"/>
        <w:ind w:left="720"/>
        <w:jc w:val="both"/>
        <w:rPr>
          <w:bCs/>
        </w:rPr>
      </w:pPr>
    </w:p>
    <w:p w:rsidR="00452B34" w:rsidP="00AD46A3" w:rsidRDefault="00452B34" w14:paraId="337DF688" w14:textId="77777777">
      <w:pPr>
        <w:pStyle w:val="Default"/>
        <w:ind w:left="720"/>
        <w:jc w:val="both"/>
        <w:rPr>
          <w:bCs/>
        </w:rPr>
      </w:pPr>
    </w:p>
    <w:p w:rsidR="00452B34" w:rsidP="00AD46A3" w:rsidRDefault="00452B34" w14:paraId="57A34345" w14:textId="77777777">
      <w:pPr>
        <w:pStyle w:val="Default"/>
        <w:ind w:left="720"/>
        <w:jc w:val="both"/>
        <w:rPr>
          <w:bCs/>
        </w:rPr>
      </w:pPr>
    </w:p>
    <w:p w:rsidR="00452B34" w:rsidP="00AD46A3" w:rsidRDefault="00452B34" w14:paraId="3A17A44D" w14:textId="77777777">
      <w:pPr>
        <w:pStyle w:val="Default"/>
        <w:ind w:left="720"/>
        <w:jc w:val="both"/>
        <w:rPr>
          <w:bCs/>
        </w:rPr>
      </w:pPr>
    </w:p>
    <w:p w:rsidR="00452B34" w:rsidP="00AD46A3" w:rsidRDefault="00452B34" w14:paraId="7B0DBE62" w14:textId="77777777">
      <w:pPr>
        <w:pStyle w:val="Default"/>
        <w:ind w:left="720"/>
        <w:jc w:val="both"/>
        <w:rPr>
          <w:bCs/>
        </w:rPr>
      </w:pPr>
    </w:p>
    <w:p w:rsidR="00452B34" w:rsidP="00AD46A3" w:rsidRDefault="00452B34" w14:paraId="136A2700" w14:textId="77777777">
      <w:pPr>
        <w:pStyle w:val="Default"/>
        <w:ind w:left="720"/>
        <w:jc w:val="both"/>
        <w:rPr>
          <w:bCs/>
        </w:rPr>
      </w:pPr>
    </w:p>
    <w:p w:rsidR="00452B34" w:rsidP="00AD46A3" w:rsidRDefault="00452B34" w14:paraId="07E1DAF4" w14:textId="77777777">
      <w:pPr>
        <w:pStyle w:val="Default"/>
        <w:ind w:left="720"/>
        <w:jc w:val="both"/>
        <w:rPr>
          <w:bCs/>
        </w:rPr>
      </w:pPr>
    </w:p>
    <w:p w:rsidR="00452B34" w:rsidP="00AD46A3" w:rsidRDefault="00452B34" w14:paraId="5F2D1BE4" w14:textId="77777777">
      <w:pPr>
        <w:pStyle w:val="Default"/>
        <w:ind w:left="720"/>
        <w:jc w:val="both"/>
        <w:rPr>
          <w:bCs/>
        </w:rPr>
      </w:pPr>
    </w:p>
    <w:p w:rsidR="00452B34" w:rsidP="00AD46A3" w:rsidRDefault="00452B34" w14:paraId="227C952D" w14:textId="77777777">
      <w:pPr>
        <w:pStyle w:val="Default"/>
        <w:ind w:left="720"/>
        <w:jc w:val="both"/>
        <w:rPr>
          <w:bCs/>
        </w:rPr>
      </w:pPr>
    </w:p>
    <w:p w:rsidR="00452B34" w:rsidP="00AD46A3" w:rsidRDefault="00452B34" w14:paraId="0CB7BB9F" w14:textId="77777777">
      <w:pPr>
        <w:pStyle w:val="Default"/>
        <w:ind w:left="720"/>
        <w:jc w:val="both"/>
        <w:rPr>
          <w:bCs/>
        </w:rPr>
      </w:pPr>
    </w:p>
    <w:p w:rsidR="00452B34" w:rsidP="00AD46A3" w:rsidRDefault="00452B34" w14:paraId="0A11CFB2" w14:textId="77777777">
      <w:pPr>
        <w:pStyle w:val="Default"/>
        <w:ind w:left="720"/>
        <w:jc w:val="both"/>
        <w:rPr>
          <w:bCs/>
        </w:rPr>
      </w:pPr>
    </w:p>
    <w:p w:rsidRPr="000770AA" w:rsidR="00797E09" w:rsidP="00AD46A3" w:rsidRDefault="00797E09" w14:paraId="26AB484C" w14:textId="06DEA4F7">
      <w:pPr>
        <w:pStyle w:val="Default"/>
        <w:ind w:left="720"/>
        <w:jc w:val="both"/>
        <w:rPr>
          <w:b/>
          <w:u w:val="single"/>
        </w:rPr>
      </w:pPr>
      <w:r w:rsidRPr="000770AA">
        <w:rPr>
          <w:b/>
          <w:u w:val="single"/>
        </w:rPr>
        <w:t>Task two</w:t>
      </w:r>
    </w:p>
    <w:p w:rsidR="007C0167" w:rsidP="00AD46A3" w:rsidRDefault="007C0167" w14:paraId="164C7491" w14:textId="266B5DF1">
      <w:pPr>
        <w:pStyle w:val="Default"/>
        <w:ind w:left="720"/>
        <w:jc w:val="both"/>
        <w:rPr>
          <w:bCs/>
        </w:rPr>
      </w:pPr>
    </w:p>
    <w:p w:rsidR="00797E09" w:rsidP="000770AA" w:rsidRDefault="00797E09" w14:paraId="064CC307" w14:textId="0B3E6F71">
      <w:pPr>
        <w:pStyle w:val="Default"/>
        <w:ind w:left="720"/>
        <w:jc w:val="both"/>
        <w:rPr>
          <w:bCs/>
        </w:rPr>
      </w:pPr>
      <w:r>
        <w:rPr>
          <w:bCs/>
        </w:rPr>
        <w:t>Making decision</w:t>
      </w:r>
      <w:r w:rsidR="00E0605E">
        <w:rPr>
          <w:bCs/>
        </w:rPr>
        <w:t>s</w:t>
      </w:r>
      <w:r>
        <w:rPr>
          <w:bCs/>
        </w:rPr>
        <w:t xml:space="preserve"> is vital in Economics. Use the link below to complete the activity of ‘Prime Minister for the day’ </w:t>
      </w:r>
    </w:p>
    <w:p w:rsidR="00797E09" w:rsidP="00797E09" w:rsidRDefault="00797E09" w14:paraId="149D4E6E" w14:textId="77777777">
      <w:pPr>
        <w:pStyle w:val="Default"/>
        <w:ind w:left="720"/>
        <w:jc w:val="both"/>
        <w:rPr>
          <w:bCs/>
        </w:rPr>
      </w:pPr>
    </w:p>
    <w:p w:rsidR="00797E09" w:rsidP="00797E09" w:rsidRDefault="0005199C" w14:paraId="0BBCB020" w14:textId="49E295E5">
      <w:pPr>
        <w:pStyle w:val="Default"/>
        <w:ind w:left="720"/>
        <w:jc w:val="both"/>
      </w:pPr>
      <w:hyperlink w:history="1" r:id="rId14">
        <w:r w:rsidRPr="001E56C2" w:rsidR="00797E09">
          <w:rPr>
            <w:rStyle w:val="Hyperlink"/>
          </w:rPr>
          <w:t>https://www.tutor2u.net/economics/reference/introduction-to-macroeconomics-prime-minister-for-the-day-activity</w:t>
        </w:r>
      </w:hyperlink>
    </w:p>
    <w:p w:rsidR="00797E09" w:rsidP="00AD46A3" w:rsidRDefault="00797E09" w14:paraId="3C62B849" w14:textId="3DA819E0">
      <w:pPr>
        <w:pStyle w:val="Default"/>
        <w:ind w:left="720"/>
        <w:jc w:val="both"/>
        <w:rPr>
          <w:bCs/>
        </w:rPr>
      </w:pPr>
    </w:p>
    <w:p w:rsidRPr="000770AA" w:rsidR="000770AA" w:rsidP="00AD46A3" w:rsidRDefault="000770AA" w14:paraId="74F57DD0" w14:textId="03BA6F1A">
      <w:pPr>
        <w:pStyle w:val="Default"/>
        <w:ind w:left="720"/>
        <w:jc w:val="both"/>
        <w:rPr>
          <w:b/>
          <w:u w:val="single"/>
        </w:rPr>
      </w:pPr>
      <w:r w:rsidRPr="000770AA">
        <w:rPr>
          <w:b/>
          <w:u w:val="single"/>
        </w:rPr>
        <w:t>Task three</w:t>
      </w:r>
    </w:p>
    <w:p w:rsidR="000770AA" w:rsidP="00AD46A3" w:rsidRDefault="000770AA" w14:paraId="2244F092" w14:textId="77777777">
      <w:pPr>
        <w:pStyle w:val="Default"/>
        <w:ind w:left="720"/>
        <w:jc w:val="both"/>
        <w:rPr>
          <w:bCs/>
        </w:rPr>
      </w:pPr>
    </w:p>
    <w:p w:rsidR="00797E09" w:rsidP="000770AA" w:rsidRDefault="000770AA" w14:paraId="75ABB44E" w14:textId="16A15C76">
      <w:pPr>
        <w:pStyle w:val="Default"/>
        <w:ind w:left="720"/>
        <w:jc w:val="both"/>
        <w:rPr>
          <w:bCs/>
        </w:rPr>
      </w:pPr>
      <w:r w:rsidRPr="000770AA">
        <w:rPr>
          <w:b/>
        </w:rPr>
        <w:t>‘What</w:t>
      </w:r>
      <w:r w:rsidRPr="000770AA" w:rsidR="00797E09">
        <w:rPr>
          <w:b/>
        </w:rPr>
        <w:t xml:space="preserve"> is </w:t>
      </w:r>
      <w:r w:rsidR="00E0605E">
        <w:rPr>
          <w:b/>
        </w:rPr>
        <w:t>E</w:t>
      </w:r>
      <w:r w:rsidRPr="000770AA" w:rsidR="00797E09">
        <w:rPr>
          <w:b/>
        </w:rPr>
        <w:t>conomics really about’</w:t>
      </w:r>
      <w:r>
        <w:rPr>
          <w:b/>
        </w:rPr>
        <w:t xml:space="preserve"> </w:t>
      </w:r>
      <w:r>
        <w:rPr>
          <w:bCs/>
        </w:rPr>
        <w:t xml:space="preserve">- </w:t>
      </w:r>
      <w:r w:rsidR="00797E09">
        <w:rPr>
          <w:bCs/>
        </w:rPr>
        <w:t>Complete the next activity on paper. You need to decide who should get the treatment and why. This will be discussed when the course commences.</w:t>
      </w:r>
    </w:p>
    <w:p w:rsidR="00797E09" w:rsidP="00797E09" w:rsidRDefault="00797E09" w14:paraId="21D107B5" w14:textId="6B21718F">
      <w:pPr>
        <w:pStyle w:val="Default"/>
        <w:jc w:val="both"/>
        <w:rPr>
          <w:bCs/>
        </w:rPr>
      </w:pPr>
    </w:p>
    <w:p w:rsidR="00797E09" w:rsidP="00797E09" w:rsidRDefault="00797E09" w14:paraId="7D0E6DBC" w14:textId="2D94CFFE">
      <w:pPr>
        <w:pStyle w:val="Default"/>
        <w:jc w:val="both"/>
        <w:rPr>
          <w:bCs/>
        </w:rPr>
      </w:pPr>
    </w:p>
    <w:p w:rsidR="00797E09" w:rsidP="00797E09" w:rsidRDefault="00797E09" w14:paraId="40FBFF24" w14:textId="1E77E6F1">
      <w:pPr>
        <w:pStyle w:val="Default"/>
        <w:jc w:val="both"/>
        <w:rPr>
          <w:bCs/>
        </w:rPr>
      </w:pPr>
    </w:p>
    <w:p w:rsidR="00797E09" w:rsidP="00797E09" w:rsidRDefault="00797E09" w14:paraId="513C63A8" w14:textId="26ABF469">
      <w:pPr>
        <w:pStyle w:val="Default"/>
        <w:jc w:val="both"/>
        <w:rPr>
          <w:bCs/>
        </w:rPr>
      </w:pPr>
      <w:r>
        <w:rPr>
          <w:bCs/>
          <w:noProof/>
          <w:lang w:eastAsia="en-GB"/>
        </w:rPr>
        <w:drawing>
          <wp:inline distT="0" distB="0" distL="0" distR="0" wp14:anchorId="2DCC18F1" wp14:editId="2407FFA5">
            <wp:extent cx="6437329" cy="5149850"/>
            <wp:effectExtent l="0" t="0" r="190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88A48.tmp"/>
                    <pic:cNvPicPr/>
                  </pic:nvPicPr>
                  <pic:blipFill rotWithShape="1">
                    <a:blip r:embed="rId15">
                      <a:extLst>
                        <a:ext uri="{28A0092B-C50C-407E-A947-70E740481C1C}">
                          <a14:useLocalDpi xmlns:a14="http://schemas.microsoft.com/office/drawing/2010/main" val="0"/>
                        </a:ext>
                      </a:extLst>
                    </a:blip>
                    <a:srcRect t="2799"/>
                    <a:stretch/>
                  </pic:blipFill>
                  <pic:spPr bwMode="auto">
                    <a:xfrm>
                      <a:off x="0" y="0"/>
                      <a:ext cx="6447561" cy="5158035"/>
                    </a:xfrm>
                    <a:prstGeom prst="rect">
                      <a:avLst/>
                    </a:prstGeom>
                    <a:ln>
                      <a:noFill/>
                    </a:ln>
                    <a:extLst>
                      <a:ext uri="{53640926-AAD7-44D8-BBD7-CCE9431645EC}">
                        <a14:shadowObscured xmlns:a14="http://schemas.microsoft.com/office/drawing/2010/main"/>
                      </a:ext>
                    </a:extLst>
                  </pic:spPr>
                </pic:pic>
              </a:graphicData>
            </a:graphic>
          </wp:inline>
        </w:drawing>
      </w:r>
      <w:r>
        <w:rPr>
          <w:bCs/>
        </w:rPr>
        <w:t xml:space="preserve"> </w:t>
      </w:r>
    </w:p>
    <w:p w:rsidR="00797E09" w:rsidP="00AD46A3" w:rsidRDefault="00797E09" w14:paraId="378D13A1" w14:textId="64C9DD67">
      <w:pPr>
        <w:pStyle w:val="Default"/>
        <w:ind w:left="720"/>
        <w:jc w:val="both"/>
        <w:rPr>
          <w:bCs/>
        </w:rPr>
      </w:pPr>
      <w:r>
        <w:rPr>
          <w:bCs/>
          <w:noProof/>
          <w:lang w:eastAsia="en-GB"/>
        </w:rPr>
        <w:lastRenderedPageBreak/>
        <w:drawing>
          <wp:inline distT="0" distB="0" distL="0" distR="0" wp14:anchorId="725577C4" wp14:editId="7C78B175">
            <wp:extent cx="6261100" cy="3375550"/>
            <wp:effectExtent l="0" t="0" r="635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8E104.tmp"/>
                    <pic:cNvPicPr/>
                  </pic:nvPicPr>
                  <pic:blipFill rotWithShape="1">
                    <a:blip r:embed="rId16">
                      <a:extLst>
                        <a:ext uri="{28A0092B-C50C-407E-A947-70E740481C1C}">
                          <a14:useLocalDpi xmlns:a14="http://schemas.microsoft.com/office/drawing/2010/main" val="0"/>
                        </a:ext>
                      </a:extLst>
                    </a:blip>
                    <a:srcRect l="8333"/>
                    <a:stretch/>
                  </pic:blipFill>
                  <pic:spPr bwMode="auto">
                    <a:xfrm>
                      <a:off x="0" y="0"/>
                      <a:ext cx="6268639" cy="3379615"/>
                    </a:xfrm>
                    <a:prstGeom prst="rect">
                      <a:avLst/>
                    </a:prstGeom>
                    <a:ln>
                      <a:noFill/>
                    </a:ln>
                    <a:extLst>
                      <a:ext uri="{53640926-AAD7-44D8-BBD7-CCE9431645EC}">
                        <a14:shadowObscured xmlns:a14="http://schemas.microsoft.com/office/drawing/2010/main"/>
                      </a:ext>
                    </a:extLst>
                  </pic:spPr>
                </pic:pic>
              </a:graphicData>
            </a:graphic>
          </wp:inline>
        </w:drawing>
      </w:r>
    </w:p>
    <w:p w:rsidR="002C0B89" w:rsidP="00AD46A3" w:rsidRDefault="002C0B89" w14:paraId="05561FCF" w14:textId="77777777">
      <w:pPr>
        <w:pStyle w:val="Default"/>
        <w:ind w:left="720"/>
        <w:jc w:val="both"/>
        <w:rPr>
          <w:b/>
          <w:u w:val="single"/>
        </w:rPr>
      </w:pPr>
    </w:p>
    <w:p w:rsidR="000770AA" w:rsidP="00AD46A3" w:rsidRDefault="000770AA" w14:paraId="2BFEFBF8" w14:textId="75986AB9">
      <w:pPr>
        <w:pStyle w:val="Default"/>
        <w:ind w:left="720"/>
        <w:jc w:val="both"/>
        <w:rPr>
          <w:b/>
          <w:u w:val="single"/>
        </w:rPr>
      </w:pPr>
      <w:r w:rsidRPr="000770AA">
        <w:rPr>
          <w:b/>
          <w:u w:val="single"/>
        </w:rPr>
        <w:t xml:space="preserve">Task four </w:t>
      </w:r>
    </w:p>
    <w:p w:rsidR="000770AA" w:rsidP="00AD46A3" w:rsidRDefault="000770AA" w14:paraId="1DF6408D" w14:textId="0B172317">
      <w:pPr>
        <w:pStyle w:val="Default"/>
        <w:ind w:left="720"/>
        <w:jc w:val="both"/>
        <w:rPr>
          <w:b/>
          <w:u w:val="single"/>
        </w:rPr>
      </w:pPr>
    </w:p>
    <w:p w:rsidR="000770AA" w:rsidP="000770AA" w:rsidRDefault="000770AA" w14:paraId="52B9380A" w14:textId="5ECA0A17">
      <w:pPr>
        <w:pStyle w:val="Default"/>
        <w:ind w:left="720"/>
        <w:jc w:val="both"/>
        <w:rPr>
          <w:bCs/>
        </w:rPr>
      </w:pPr>
      <w:r w:rsidRPr="000770AA">
        <w:rPr>
          <w:bCs/>
        </w:rPr>
        <w:t>Economics is evident in everyday life</w:t>
      </w:r>
      <w:r>
        <w:rPr>
          <w:bCs/>
        </w:rPr>
        <w:t xml:space="preserve">. This task will allow you to think about some of the big issues that face countries. </w:t>
      </w:r>
    </w:p>
    <w:p w:rsidR="000770AA" w:rsidP="000770AA" w:rsidRDefault="000770AA" w14:paraId="07F2099F" w14:textId="77777777">
      <w:pPr>
        <w:pStyle w:val="Default"/>
        <w:ind w:left="720"/>
        <w:jc w:val="both"/>
        <w:rPr>
          <w:bCs/>
        </w:rPr>
      </w:pPr>
    </w:p>
    <w:p w:rsidR="000770AA" w:rsidP="000770AA" w:rsidRDefault="000770AA" w14:paraId="0AAD0DDB" w14:textId="6963A427">
      <w:pPr>
        <w:pStyle w:val="Default"/>
        <w:ind w:left="720"/>
        <w:jc w:val="both"/>
        <w:rPr>
          <w:bCs/>
          <w:lang w:val="en-US"/>
        </w:rPr>
      </w:pPr>
      <w:r w:rsidRPr="1E5E22F6">
        <w:rPr>
          <w:lang w:val="en-US"/>
        </w:rPr>
        <w:t>For each issue on the slides that follow, point your smartphone on the QR code to access recommended background reading. You will also be able to find relevant videos on YouTube and BBC news. Each slide contains a question. Using the resources and your own knowledge answers the questions on paper and keeps these with your notes.</w:t>
      </w:r>
    </w:p>
    <w:p w:rsidR="000770AA" w:rsidP="000770AA" w:rsidRDefault="000770AA" w14:paraId="0DC878AC" w14:textId="6042B5E2">
      <w:pPr>
        <w:pStyle w:val="Default"/>
        <w:ind w:left="720"/>
        <w:jc w:val="both"/>
        <w:rPr>
          <w:b/>
        </w:rPr>
      </w:pPr>
    </w:p>
    <w:p w:rsidR="000770AA" w:rsidP="000770AA" w:rsidRDefault="000770AA" w14:paraId="7A4895DC" w14:textId="4DAA154D">
      <w:pPr>
        <w:pStyle w:val="Default"/>
        <w:ind w:left="720"/>
        <w:jc w:val="both"/>
        <w:rPr>
          <w:b/>
        </w:rPr>
      </w:pPr>
    </w:p>
    <w:p w:rsidRPr="000770AA" w:rsidR="000770AA" w:rsidP="000770AA" w:rsidRDefault="000770AA" w14:paraId="110018E5" w14:textId="77777777">
      <w:pPr>
        <w:pStyle w:val="Default"/>
        <w:ind w:left="720"/>
        <w:jc w:val="both"/>
        <w:rPr>
          <w:b/>
        </w:rPr>
      </w:pPr>
    </w:p>
    <w:p w:rsidR="000770AA" w:rsidP="4E03DA31" w:rsidRDefault="000770AA" w14:paraId="6A5BAFF1" w14:textId="36E6E802">
      <w:pPr>
        <w:pStyle w:val="Default"/>
        <w:ind w:left="720"/>
        <w:jc w:val="both"/>
        <w:rPr>
          <w:b/>
          <w:bCs/>
          <w:u w:val="single"/>
        </w:rPr>
      </w:pPr>
      <w:r>
        <w:rPr>
          <w:noProof/>
        </w:rPr>
        <w:drawing>
          <wp:inline distT="0" distB="0" distL="0" distR="0" wp14:anchorId="72D95651" wp14:editId="17AD78E5">
            <wp:extent cx="6657340" cy="3771265"/>
            <wp:effectExtent l="0" t="0" r="0" b="635"/>
            <wp:docPr id="11" name="Picture 11" descr="A train traveling over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657340" cy="3771265"/>
                    </a:xfrm>
                    <a:prstGeom prst="rect">
                      <a:avLst/>
                    </a:prstGeom>
                  </pic:spPr>
                </pic:pic>
              </a:graphicData>
            </a:graphic>
          </wp:inline>
        </w:drawing>
      </w:r>
    </w:p>
    <w:p w:rsidR="000770AA" w:rsidP="00AD46A3" w:rsidRDefault="000770AA" w14:paraId="535F5A09" w14:textId="313366F9">
      <w:pPr>
        <w:pStyle w:val="Default"/>
        <w:ind w:left="720"/>
        <w:jc w:val="both"/>
        <w:rPr>
          <w:b/>
          <w:u w:val="single"/>
        </w:rPr>
      </w:pPr>
    </w:p>
    <w:p w:rsidRPr="002C0B89" w:rsidR="002C0B89" w:rsidP="002C0B89" w:rsidRDefault="002C0B89" w14:paraId="71B866D8" w14:textId="77777777">
      <w:pPr>
        <w:pStyle w:val="Default"/>
        <w:jc w:val="both"/>
        <w:rPr>
          <w:bCs/>
        </w:rPr>
      </w:pPr>
    </w:p>
    <w:p w:rsidRPr="002C0B89" w:rsidR="000770AA" w:rsidP="002C0B89" w:rsidRDefault="002C0B89" w14:paraId="693FC4AE" w14:textId="2864BE22">
      <w:pPr>
        <w:pStyle w:val="Default"/>
        <w:jc w:val="both"/>
        <w:rPr>
          <w:bCs/>
        </w:rPr>
      </w:pPr>
      <w:r>
        <w:rPr>
          <w:bCs/>
        </w:rPr>
        <w:lastRenderedPageBreak/>
        <w:t xml:space="preserve"> </w:t>
      </w:r>
    </w:p>
    <w:p w:rsidR="000770AA" w:rsidP="00AD46A3" w:rsidRDefault="000770AA" w14:paraId="34B803C8" w14:textId="77777777">
      <w:pPr>
        <w:pStyle w:val="Default"/>
        <w:ind w:left="720"/>
        <w:jc w:val="both"/>
        <w:rPr>
          <w:b/>
          <w:u w:val="single"/>
        </w:rPr>
      </w:pPr>
    </w:p>
    <w:p w:rsidR="000770AA" w:rsidP="729EBEAB" w:rsidRDefault="000770AA" w14:paraId="3CE25343" w14:textId="02C0AB46">
      <w:pPr>
        <w:pStyle w:val="Default"/>
        <w:ind w:left="720"/>
        <w:jc w:val="both"/>
        <w:rPr>
          <w:b w:val="1"/>
          <w:bCs w:val="1"/>
          <w:u w:val="single"/>
        </w:rPr>
      </w:pPr>
      <w:r w:rsidR="000770AA">
        <w:drawing>
          <wp:inline wp14:editId="6493ECA3" wp14:anchorId="45444688">
            <wp:extent cx="6657340" cy="3757295"/>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bd335a72466942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57340" cy="3757295"/>
                    </a:xfrm>
                    <a:prstGeom prst="rect">
                      <a:avLst/>
                    </a:prstGeom>
                  </pic:spPr>
                </pic:pic>
              </a:graphicData>
            </a:graphic>
          </wp:inline>
        </w:drawing>
      </w:r>
    </w:p>
    <w:p w:rsidR="000770AA" w:rsidP="00AD46A3" w:rsidRDefault="000770AA" w14:paraId="34775347" w14:textId="1E4C909F">
      <w:pPr>
        <w:pStyle w:val="Default"/>
        <w:ind w:left="720"/>
        <w:jc w:val="both"/>
        <w:rPr>
          <w:b/>
          <w:u w:val="single"/>
        </w:rPr>
      </w:pPr>
    </w:p>
    <w:p w:rsidR="002C0B89" w:rsidP="00AD46A3" w:rsidRDefault="002C0B89" w14:paraId="58C261BA" w14:textId="77777777">
      <w:pPr>
        <w:pStyle w:val="Default"/>
        <w:ind w:left="720"/>
        <w:jc w:val="both"/>
        <w:rPr>
          <w:b/>
          <w:u w:val="single"/>
        </w:rPr>
      </w:pPr>
    </w:p>
    <w:p w:rsidR="000770AA" w:rsidP="4E03DA31" w:rsidRDefault="000770AA" w14:paraId="74AD3FD2" w14:textId="61E7180F">
      <w:pPr>
        <w:pStyle w:val="Default"/>
        <w:ind w:left="720"/>
        <w:jc w:val="both"/>
        <w:rPr>
          <w:b w:val="1"/>
          <w:bCs w:val="1"/>
          <w:u w:val="single"/>
        </w:rPr>
      </w:pPr>
      <w:r w:rsidR="000770AA">
        <w:drawing>
          <wp:inline wp14:editId="2C961AAB" wp14:anchorId="5A617985">
            <wp:extent cx="6657340" cy="3767455"/>
            <wp:effectExtent l="0" t="0" r="0" b="4445"/>
            <wp:docPr id="13" name="Picture 13" descr="A picture containing outdoor, sign, photo, standing&#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fb584c0a4e6949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57340" cy="3767455"/>
                    </a:xfrm>
                    <a:prstGeom prst="rect">
                      <a:avLst/>
                    </a:prstGeom>
                  </pic:spPr>
                </pic:pic>
              </a:graphicData>
            </a:graphic>
          </wp:inline>
        </w:drawing>
      </w:r>
    </w:p>
    <w:p w:rsidR="000770AA" w:rsidP="00AD46A3" w:rsidRDefault="000770AA" w14:paraId="7992DD59" w14:textId="4B13CE69">
      <w:pPr>
        <w:pStyle w:val="Default"/>
        <w:ind w:left="720"/>
        <w:jc w:val="both"/>
        <w:rPr>
          <w:b/>
          <w:u w:val="single"/>
        </w:rPr>
      </w:pPr>
    </w:p>
    <w:p w:rsidR="000770AA" w:rsidP="00AD46A3" w:rsidRDefault="000770AA" w14:paraId="51E272BA" w14:textId="77582894">
      <w:pPr>
        <w:pStyle w:val="Default"/>
        <w:ind w:left="720"/>
        <w:jc w:val="both"/>
        <w:rPr>
          <w:b/>
          <w:u w:val="single"/>
        </w:rPr>
      </w:pPr>
    </w:p>
    <w:p w:rsidR="000770AA" w:rsidP="00AD46A3" w:rsidRDefault="000770AA" w14:paraId="0C199BE5" w14:textId="4D7E69D8">
      <w:pPr>
        <w:pStyle w:val="Default"/>
        <w:ind w:left="720"/>
        <w:jc w:val="both"/>
        <w:rPr>
          <w:b/>
          <w:u w:val="single"/>
        </w:rPr>
      </w:pPr>
    </w:p>
    <w:p w:rsidR="000770AA" w:rsidP="00AD46A3" w:rsidRDefault="000770AA" w14:paraId="05AF7284" w14:textId="36C8ECC6">
      <w:pPr>
        <w:pStyle w:val="Default"/>
        <w:ind w:left="720"/>
        <w:jc w:val="both"/>
        <w:rPr>
          <w:b/>
          <w:u w:val="single"/>
        </w:rPr>
      </w:pPr>
    </w:p>
    <w:p w:rsidR="000770AA" w:rsidP="00AD46A3" w:rsidRDefault="000770AA" w14:paraId="553031F5" w14:textId="34F96F87">
      <w:pPr>
        <w:pStyle w:val="Default"/>
        <w:ind w:left="720"/>
        <w:jc w:val="both"/>
        <w:rPr>
          <w:b/>
          <w:u w:val="single"/>
        </w:rPr>
      </w:pPr>
    </w:p>
    <w:p w:rsidR="000770AA" w:rsidP="00AD46A3" w:rsidRDefault="000770AA" w14:paraId="60385A9E" w14:textId="6CF951A9">
      <w:pPr>
        <w:pStyle w:val="Default"/>
        <w:ind w:left="720"/>
        <w:jc w:val="both"/>
        <w:rPr>
          <w:b/>
          <w:u w:val="single"/>
        </w:rPr>
      </w:pPr>
    </w:p>
    <w:p w:rsidR="000770AA" w:rsidP="000770AA" w:rsidRDefault="000770AA" w14:paraId="738E136A" w14:textId="66B31D2A">
      <w:pPr>
        <w:pStyle w:val="Default"/>
        <w:ind w:left="720"/>
        <w:jc w:val="both"/>
        <w:rPr>
          <w:b/>
          <w:u w:val="single"/>
        </w:rPr>
      </w:pPr>
      <w:r>
        <w:rPr>
          <w:b/>
          <w:u w:val="single"/>
        </w:rPr>
        <w:t>Task five- increasing your knowledge about economic events.</w:t>
      </w:r>
    </w:p>
    <w:p w:rsidR="000770AA" w:rsidP="000770AA" w:rsidRDefault="000770AA" w14:paraId="0072B226" w14:textId="4B28FFC5">
      <w:pPr>
        <w:pStyle w:val="Default"/>
        <w:ind w:left="720"/>
        <w:jc w:val="both"/>
        <w:rPr>
          <w:bCs/>
          <w:u w:val="single"/>
        </w:rPr>
      </w:pPr>
    </w:p>
    <w:p w:rsidR="000770AA" w:rsidP="000770AA" w:rsidRDefault="000770AA" w14:paraId="7EE90999" w14:textId="6152083D">
      <w:pPr>
        <w:pStyle w:val="Default"/>
        <w:ind w:left="720"/>
        <w:jc w:val="both"/>
      </w:pPr>
      <w:r>
        <w:lastRenderedPageBreak/>
        <w:t>Below I have copied an</w:t>
      </w:r>
      <w:r w:rsidR="005D7CCC">
        <w:t xml:space="preserve"> extract from a specialist Economics website. Use the resources they have suggested </w:t>
      </w:r>
      <w:r w:rsidR="599C7D40">
        <w:t xml:space="preserve">(links below) </w:t>
      </w:r>
      <w:r w:rsidR="005D7CCC">
        <w:t xml:space="preserve">to ensure that you have a good understanding of what Economics is and how it links to the world around us. </w:t>
      </w:r>
    </w:p>
    <w:p w:rsidR="005D7CCC" w:rsidP="000770AA" w:rsidRDefault="005D7CCC" w14:paraId="151AE690" w14:textId="440BEBD1">
      <w:pPr>
        <w:pStyle w:val="Default"/>
        <w:ind w:left="720"/>
        <w:jc w:val="both"/>
        <w:rPr>
          <w:bCs/>
        </w:rPr>
      </w:pPr>
    </w:p>
    <w:p w:rsidR="005D7CCC" w:rsidP="000770AA" w:rsidRDefault="005D7CCC" w14:paraId="18629209" w14:textId="71953D73">
      <w:pPr>
        <w:pStyle w:val="Default"/>
        <w:ind w:left="720"/>
        <w:jc w:val="both"/>
      </w:pPr>
      <w:r w:rsidR="005D7CCC">
        <w:drawing>
          <wp:inline wp14:editId="145DC1D0" wp14:anchorId="1BF97519">
            <wp:extent cx="5912154" cy="3213265"/>
            <wp:effectExtent l="19050" t="19050" r="12700" b="25400"/>
            <wp:docPr id="14" name="Picture 14" descr="A screenshot of a social media post&#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35d66bee8d8a4e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12154" cy="3213265"/>
                    </a:xfrm>
                    <a:prstGeom prst="rect">
                      <a:avLst/>
                    </a:prstGeom>
                    <a:ln>
                      <a:solidFill>
                        <a:schemeClr val="tx1"/>
                      </a:solidFill>
                    </a:ln>
                  </pic:spPr>
                </pic:pic>
              </a:graphicData>
            </a:graphic>
          </wp:inline>
        </w:drawing>
      </w:r>
    </w:p>
    <w:p w:rsidR="145DC1D0" w:rsidP="145DC1D0" w:rsidRDefault="145DC1D0" w14:paraId="7D31642F" w14:textId="5C1A000F">
      <w:pPr>
        <w:pStyle w:val="Default"/>
        <w:ind w:left="720"/>
        <w:jc w:val="both"/>
        <w:rPr>
          <w:rFonts w:ascii="Calibri" w:hAnsi="Calibri" w:eastAsia="Calibri" w:cs="Calibri"/>
          <w:color w:val="000000" w:themeColor="text1" w:themeTint="FF" w:themeShade="FF"/>
          <w:sz w:val="24"/>
          <w:szCs w:val="24"/>
        </w:rPr>
      </w:pPr>
    </w:p>
    <w:p w:rsidR="005D7CCC" w:rsidP="000770AA" w:rsidRDefault="005D7CCC" w14:paraId="05636BF4" w14:textId="4D655AA8">
      <w:pPr>
        <w:pStyle w:val="Default"/>
        <w:ind w:left="720"/>
        <w:jc w:val="both"/>
        <w:rPr>
          <w:bCs/>
        </w:rPr>
      </w:pPr>
    </w:p>
    <w:p w:rsidR="005D7CCC" w:rsidP="000770AA" w:rsidRDefault="005D7CCC" w14:paraId="4453ACA8" w14:textId="700D49A7">
      <w:pPr>
        <w:pStyle w:val="Default"/>
        <w:ind w:left="720"/>
        <w:jc w:val="both"/>
        <w:rPr>
          <w:bCs/>
          <w:u w:val="single"/>
        </w:rPr>
      </w:pPr>
      <w:r w:rsidRPr="005D7CCC">
        <w:rPr>
          <w:bCs/>
          <w:u w:val="single"/>
        </w:rPr>
        <w:t>UK Parliament link</w:t>
      </w:r>
    </w:p>
    <w:p w:rsidR="005D7CCC" w:rsidP="000770AA" w:rsidRDefault="005D7CCC" w14:paraId="48CF8E45" w14:textId="77777777">
      <w:pPr>
        <w:pStyle w:val="Default"/>
        <w:ind w:left="720"/>
        <w:jc w:val="both"/>
        <w:rPr>
          <w:bCs/>
          <w:u w:val="single"/>
        </w:rPr>
      </w:pPr>
    </w:p>
    <w:p w:rsidRPr="005D7CCC" w:rsidR="005D7CCC" w:rsidP="000770AA" w:rsidRDefault="0005199C" w14:paraId="289C75CF" w14:textId="527B869C">
      <w:pPr>
        <w:pStyle w:val="Default"/>
        <w:ind w:left="720"/>
        <w:jc w:val="both"/>
      </w:pPr>
      <w:hyperlink r:id="rId21">
        <w:r w:rsidRPr="1E5E22F6" w:rsidR="005D7CCC">
          <w:rPr>
            <w:rStyle w:val="Hyperlink"/>
          </w:rPr>
          <w:t>https://commonslibrary.parliament.uk/category/economy-business/economy-economy/</w:t>
        </w:r>
      </w:hyperlink>
      <w:r w:rsidR="407517C2">
        <w:t xml:space="preserve"> </w:t>
      </w:r>
    </w:p>
    <w:p w:rsidR="005D7CCC" w:rsidP="000770AA" w:rsidRDefault="005D7CCC" w14:paraId="421590DD" w14:textId="506333BE">
      <w:pPr>
        <w:pStyle w:val="Default"/>
        <w:ind w:left="720"/>
        <w:jc w:val="both"/>
        <w:rPr>
          <w:bCs/>
        </w:rPr>
      </w:pPr>
    </w:p>
    <w:p w:rsidR="005D7CCC" w:rsidP="000770AA" w:rsidRDefault="005D7CCC" w14:paraId="08C4E87A" w14:textId="739628DF">
      <w:pPr>
        <w:pStyle w:val="Default"/>
        <w:ind w:left="720"/>
        <w:jc w:val="both"/>
        <w:rPr>
          <w:bCs/>
          <w:u w:val="single"/>
        </w:rPr>
      </w:pPr>
      <w:r w:rsidRPr="005D7CCC">
        <w:rPr>
          <w:bCs/>
          <w:u w:val="single"/>
        </w:rPr>
        <w:t>Deloitte link</w:t>
      </w:r>
    </w:p>
    <w:p w:rsidR="005D7CCC" w:rsidP="000770AA" w:rsidRDefault="005D7CCC" w14:paraId="62AAD58A" w14:textId="77777777">
      <w:pPr>
        <w:pStyle w:val="Default"/>
        <w:ind w:left="720"/>
        <w:jc w:val="both"/>
        <w:rPr>
          <w:bCs/>
          <w:u w:val="single"/>
        </w:rPr>
      </w:pPr>
    </w:p>
    <w:p w:rsidRPr="005D7CCC" w:rsidR="005D7CCC" w:rsidP="000770AA" w:rsidRDefault="0005199C" w14:paraId="3A3E1E56" w14:textId="079806AF">
      <w:pPr>
        <w:pStyle w:val="Default"/>
        <w:ind w:left="720"/>
        <w:jc w:val="both"/>
      </w:pPr>
      <w:hyperlink r:id="rId22">
        <w:r w:rsidRPr="1E5E22F6" w:rsidR="005D7CCC">
          <w:rPr>
            <w:rStyle w:val="Hyperlink"/>
          </w:rPr>
          <w:t>https://blogs.deloitte.co.uk/mondaybriefing/</w:t>
        </w:r>
      </w:hyperlink>
      <w:r w:rsidR="5150F5A6">
        <w:t xml:space="preserve"> </w:t>
      </w:r>
    </w:p>
    <w:p w:rsidR="005D7CCC" w:rsidP="000770AA" w:rsidRDefault="005D7CCC" w14:paraId="25BFE29D" w14:textId="77777777">
      <w:pPr>
        <w:pStyle w:val="Default"/>
        <w:ind w:left="720"/>
        <w:jc w:val="both"/>
        <w:rPr>
          <w:bCs/>
        </w:rPr>
      </w:pPr>
    </w:p>
    <w:p w:rsidRPr="005D7CCC" w:rsidR="005D7CCC" w:rsidP="000770AA" w:rsidRDefault="005D7CCC" w14:paraId="3AEB1841" w14:textId="1B608DA2">
      <w:pPr>
        <w:pStyle w:val="Default"/>
        <w:ind w:left="720"/>
        <w:jc w:val="both"/>
        <w:rPr>
          <w:bCs/>
          <w:u w:val="single"/>
        </w:rPr>
      </w:pPr>
      <w:r w:rsidRPr="005D7CCC">
        <w:rPr>
          <w:bCs/>
          <w:u w:val="single"/>
        </w:rPr>
        <w:t>TED links</w:t>
      </w:r>
    </w:p>
    <w:p w:rsidR="005D7CCC" w:rsidP="000770AA" w:rsidRDefault="0005199C" w14:paraId="356522A2" w14:textId="11C6685D">
      <w:pPr>
        <w:pStyle w:val="Default"/>
        <w:ind w:left="720"/>
        <w:jc w:val="both"/>
      </w:pPr>
      <w:hyperlink r:id="rId23">
        <w:r w:rsidRPr="1E5E22F6" w:rsidR="1E5E22F6">
          <w:rPr>
            <w:rStyle w:val="Hyperlink"/>
          </w:rPr>
          <w:t>Why economists worry about the wrong things | David Pilling | TEDxSouthampton</w:t>
        </w:r>
      </w:hyperlink>
    </w:p>
    <w:p w:rsidR="005D7CCC" w:rsidP="1E5E22F6" w:rsidRDefault="1E5E22F6" w14:paraId="22ED430D" w14:textId="6D0660BC">
      <w:r>
        <w:rPr>
          <w:noProof/>
        </w:rPr>
        <w:drawing>
          <wp:anchor distT="0" distB="0" distL="114300" distR="114300" simplePos="0" relativeHeight="251657216" behindDoc="0" locked="0" layoutInCell="1" allowOverlap="1" wp14:anchorId="42FA4FDE" wp14:editId="37CE32B2">
            <wp:simplePos x="0" y="0"/>
            <wp:positionH relativeFrom="column">
              <wp:align>left</wp:align>
            </wp:positionH>
            <wp:positionV relativeFrom="paragraph">
              <wp:posOffset>0</wp:posOffset>
            </wp:positionV>
            <wp:extent cx="6648452" cy="3743325"/>
            <wp:effectExtent l="0" t="0" r="0" b="0"/>
            <wp:wrapSquare wrapText="bothSides"/>
            <wp:docPr id="982303252" name="picture" title="Video titled: Why economists worry about the wrong things | David Pilling | TEDxSouthampton"/>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4">
                      <a:extLst>
                        <a:ext uri="{28A0092B-C50C-407E-A947-70E740481C1C}">
                          <a14:useLocalDpi xmlns:a14="http://schemas.microsoft.com/office/drawing/2010/main" val="0"/>
                        </a:ext>
                        <a:ext uri="http://schemas.microsoft.com/office/word/2020/oembed">
                          <woe:oembed xmlns:woe="http://schemas.microsoft.com/office/word/2020/oembed" oEmbedUrl="https://youtu.be/1n9tWZEj3Bs" mediaType="Video" picLocksAutoForOEmbed="1"/>
                        </a:ext>
                      </a:extLst>
                    </a:blip>
                    <a:stretch>
                      <a:fillRect/>
                    </a:stretch>
                  </pic:blipFill>
                  <pic:spPr>
                    <a:xfrm>
                      <a:off x="0" y="0"/>
                      <a:ext cx="6648452" cy="3743325"/>
                    </a:xfrm>
                    <a:prstGeom prst="rect">
                      <a:avLst/>
                    </a:prstGeom>
                  </pic:spPr>
                </pic:pic>
              </a:graphicData>
            </a:graphic>
            <wp14:sizeRelH relativeFrom="page">
              <wp14:pctWidth>0</wp14:pctWidth>
            </wp14:sizeRelH>
            <wp14:sizeRelV relativeFrom="page">
              <wp14:pctHeight>0</wp14:pctHeight>
            </wp14:sizeRelV>
          </wp:anchor>
        </w:drawing>
      </w:r>
    </w:p>
    <w:p w:rsidR="005D7CCC" w:rsidP="1E5E22F6" w:rsidRDefault="2695F0CF" w14:paraId="034913AE" w14:textId="0AD587C9">
      <w:pPr>
        <w:pStyle w:val="Default"/>
        <w:ind w:left="720"/>
        <w:jc w:val="both"/>
        <w:rPr>
          <w:rFonts w:eastAsia="Calibri"/>
          <w:color w:val="000000" w:themeColor="text1"/>
        </w:rPr>
      </w:pPr>
      <w:r>
        <w:lastRenderedPageBreak/>
        <w:t xml:space="preserve"> </w:t>
      </w:r>
    </w:p>
    <w:p w:rsidR="005D7CCC" w:rsidP="000770AA" w:rsidRDefault="005D7CCC" w14:paraId="53F06BD2" w14:textId="0F2FC99D">
      <w:pPr>
        <w:pStyle w:val="Default"/>
        <w:ind w:left="720"/>
        <w:jc w:val="both"/>
        <w:rPr>
          <w:bCs/>
        </w:rPr>
      </w:pPr>
    </w:p>
    <w:p w:rsidRPr="000770AA" w:rsidR="005D7CCC" w:rsidP="000770AA" w:rsidRDefault="0005199C" w14:paraId="0FF0EC77" w14:textId="1B4B8C58">
      <w:pPr>
        <w:pStyle w:val="Default"/>
        <w:ind w:left="720"/>
        <w:jc w:val="both"/>
      </w:pPr>
      <w:hyperlink r:id="rId25">
        <w:r w:rsidRPr="1E5E22F6" w:rsidR="1E5E22F6">
          <w:rPr>
            <w:rStyle w:val="Hyperlink"/>
          </w:rPr>
          <w:t>How to take the future of the economy seriously | Diane Coyle | TEDxEastEnd</w:t>
        </w:r>
      </w:hyperlink>
    </w:p>
    <w:p w:rsidRPr="000770AA" w:rsidR="005D7CCC" w:rsidP="1E5E22F6" w:rsidRDefault="1E5E22F6" w14:paraId="66AD67E4" w14:textId="7703F815">
      <w:r>
        <w:rPr>
          <w:noProof/>
        </w:rPr>
        <w:drawing>
          <wp:anchor distT="0" distB="0" distL="114300" distR="114300" simplePos="0" relativeHeight="251658240" behindDoc="0" locked="0" layoutInCell="1" allowOverlap="1" wp14:anchorId="514D3D5F" wp14:editId="1B66DC8A">
            <wp:simplePos x="0" y="0"/>
            <wp:positionH relativeFrom="column">
              <wp:align>left</wp:align>
            </wp:positionH>
            <wp:positionV relativeFrom="paragraph">
              <wp:posOffset>0</wp:posOffset>
            </wp:positionV>
            <wp:extent cx="6648452" cy="3743325"/>
            <wp:effectExtent l="0" t="0" r="0" b="0"/>
            <wp:wrapSquare wrapText="bothSides"/>
            <wp:docPr id="1571180889" name="picture" title="Video titled: How to take the future of the economy seriously | Diane Coyle | TEDxEastEnd"/>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6">
                      <a:extLst>
                        <a:ext uri="{28A0092B-C50C-407E-A947-70E740481C1C}">
                          <a14:useLocalDpi xmlns:a14="http://schemas.microsoft.com/office/drawing/2010/main" val="0"/>
                        </a:ext>
                        <a:ext uri="http://schemas.microsoft.com/office/word/2020/oembed">
                          <woe:oembed xmlns:woe="http://schemas.microsoft.com/office/word/2020/oembed" oEmbedUrl="https://youtu.be/RmgQtAudP-k" mediaType="Video" picLocksAutoForOEmbed="1"/>
                        </a:ext>
                      </a:extLst>
                    </a:blip>
                    <a:stretch>
                      <a:fillRect/>
                    </a:stretch>
                  </pic:blipFill>
                  <pic:spPr>
                    <a:xfrm>
                      <a:off x="0" y="0"/>
                      <a:ext cx="6648452" cy="3743325"/>
                    </a:xfrm>
                    <a:prstGeom prst="rect">
                      <a:avLst/>
                    </a:prstGeom>
                  </pic:spPr>
                </pic:pic>
              </a:graphicData>
            </a:graphic>
            <wp14:sizeRelH relativeFrom="page">
              <wp14:pctWidth>0</wp14:pctWidth>
            </wp14:sizeRelH>
            <wp14:sizeRelV relativeFrom="page">
              <wp14:pctHeight>0</wp14:pctHeight>
            </wp14:sizeRelV>
          </wp:anchor>
        </w:drawing>
      </w:r>
    </w:p>
    <w:p w:rsidRPr="000770AA" w:rsidR="005D7CCC" w:rsidP="1E5E22F6" w:rsidRDefault="6DE5C44C" w14:paraId="375653D1" w14:textId="38AEC21E">
      <w:pPr>
        <w:pStyle w:val="Default"/>
        <w:ind w:left="720"/>
        <w:jc w:val="both"/>
        <w:rPr>
          <w:rFonts w:eastAsia="Calibri"/>
          <w:color w:val="000000" w:themeColor="text1"/>
        </w:rPr>
      </w:pPr>
      <w:r>
        <w:t xml:space="preserve"> </w:t>
      </w:r>
    </w:p>
    <w:sectPr w:rsidRPr="000770AA" w:rsidR="005D7CCC" w:rsidSect="00A919E7">
      <w:pgSz w:w="11906" w:h="16838" w:orient="portrait"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2"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50E96"/>
    <w:multiLevelType w:val="hybridMultilevel"/>
    <w:tmpl w:val="87621E8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26C27"/>
    <w:multiLevelType w:val="hybridMultilevel"/>
    <w:tmpl w:val="9E524CD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BA9791B"/>
    <w:multiLevelType w:val="hybridMultilevel"/>
    <w:tmpl w:val="54FCA10A"/>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DD3120C"/>
    <w:multiLevelType w:val="hybridMultilevel"/>
    <w:tmpl w:val="F73C4C2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DED7234"/>
    <w:multiLevelType w:val="hybridMultilevel"/>
    <w:tmpl w:val="017C4CB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BD36DE"/>
    <w:multiLevelType w:val="hybridMultilevel"/>
    <w:tmpl w:val="62FCDB34"/>
    <w:lvl w:ilvl="0" w:tplc="F12824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11F56BE"/>
    <w:multiLevelType w:val="hybridMultilevel"/>
    <w:tmpl w:val="170C6B08"/>
    <w:lvl w:ilvl="0" w:tplc="04090005">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17" w15:restartNumberingAfterBreak="0">
    <w:nsid w:val="51CB29B4"/>
    <w:multiLevelType w:val="hybridMultilevel"/>
    <w:tmpl w:val="3D6E23FA"/>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46152CE"/>
    <w:multiLevelType w:val="hybridMultilevel"/>
    <w:tmpl w:val="CC96371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7D965C7"/>
    <w:multiLevelType w:val="hybridMultilevel"/>
    <w:tmpl w:val="7F28B81E"/>
    <w:lvl w:ilvl="0" w:tplc="FA401182">
      <w:start w:val="1"/>
      <w:numFmt w:val="bullet"/>
      <w:lvlText w:val="•"/>
      <w:lvlJc w:val="left"/>
      <w:pPr>
        <w:tabs>
          <w:tab w:val="num" w:pos="720"/>
        </w:tabs>
        <w:ind w:left="720" w:hanging="360"/>
      </w:pPr>
      <w:rPr>
        <w:rFonts w:hint="default" w:ascii="Arial" w:hAnsi="Arial"/>
      </w:rPr>
    </w:lvl>
    <w:lvl w:ilvl="1" w:tplc="EFB0BDC0" w:tentative="1">
      <w:start w:val="1"/>
      <w:numFmt w:val="bullet"/>
      <w:lvlText w:val="•"/>
      <w:lvlJc w:val="left"/>
      <w:pPr>
        <w:tabs>
          <w:tab w:val="num" w:pos="1440"/>
        </w:tabs>
        <w:ind w:left="1440" w:hanging="360"/>
      </w:pPr>
      <w:rPr>
        <w:rFonts w:hint="default" w:ascii="Arial" w:hAnsi="Arial"/>
      </w:rPr>
    </w:lvl>
    <w:lvl w:ilvl="2" w:tplc="1B6C62AA" w:tentative="1">
      <w:start w:val="1"/>
      <w:numFmt w:val="bullet"/>
      <w:lvlText w:val="•"/>
      <w:lvlJc w:val="left"/>
      <w:pPr>
        <w:tabs>
          <w:tab w:val="num" w:pos="2160"/>
        </w:tabs>
        <w:ind w:left="2160" w:hanging="360"/>
      </w:pPr>
      <w:rPr>
        <w:rFonts w:hint="default" w:ascii="Arial" w:hAnsi="Arial"/>
      </w:rPr>
    </w:lvl>
    <w:lvl w:ilvl="3" w:tplc="7AF0A43A" w:tentative="1">
      <w:start w:val="1"/>
      <w:numFmt w:val="bullet"/>
      <w:lvlText w:val="•"/>
      <w:lvlJc w:val="left"/>
      <w:pPr>
        <w:tabs>
          <w:tab w:val="num" w:pos="2880"/>
        </w:tabs>
        <w:ind w:left="2880" w:hanging="360"/>
      </w:pPr>
      <w:rPr>
        <w:rFonts w:hint="default" w:ascii="Arial" w:hAnsi="Arial"/>
      </w:rPr>
    </w:lvl>
    <w:lvl w:ilvl="4" w:tplc="E124D9AE" w:tentative="1">
      <w:start w:val="1"/>
      <w:numFmt w:val="bullet"/>
      <w:lvlText w:val="•"/>
      <w:lvlJc w:val="left"/>
      <w:pPr>
        <w:tabs>
          <w:tab w:val="num" w:pos="3600"/>
        </w:tabs>
        <w:ind w:left="3600" w:hanging="360"/>
      </w:pPr>
      <w:rPr>
        <w:rFonts w:hint="default" w:ascii="Arial" w:hAnsi="Arial"/>
      </w:rPr>
    </w:lvl>
    <w:lvl w:ilvl="5" w:tplc="6BB22D1C" w:tentative="1">
      <w:start w:val="1"/>
      <w:numFmt w:val="bullet"/>
      <w:lvlText w:val="•"/>
      <w:lvlJc w:val="left"/>
      <w:pPr>
        <w:tabs>
          <w:tab w:val="num" w:pos="4320"/>
        </w:tabs>
        <w:ind w:left="4320" w:hanging="360"/>
      </w:pPr>
      <w:rPr>
        <w:rFonts w:hint="default" w:ascii="Arial" w:hAnsi="Arial"/>
      </w:rPr>
    </w:lvl>
    <w:lvl w:ilvl="6" w:tplc="F81A8FE4" w:tentative="1">
      <w:start w:val="1"/>
      <w:numFmt w:val="bullet"/>
      <w:lvlText w:val="•"/>
      <w:lvlJc w:val="left"/>
      <w:pPr>
        <w:tabs>
          <w:tab w:val="num" w:pos="5040"/>
        </w:tabs>
        <w:ind w:left="5040" w:hanging="360"/>
      </w:pPr>
      <w:rPr>
        <w:rFonts w:hint="default" w:ascii="Arial" w:hAnsi="Arial"/>
      </w:rPr>
    </w:lvl>
    <w:lvl w:ilvl="7" w:tplc="AA4234CC" w:tentative="1">
      <w:start w:val="1"/>
      <w:numFmt w:val="bullet"/>
      <w:lvlText w:val="•"/>
      <w:lvlJc w:val="left"/>
      <w:pPr>
        <w:tabs>
          <w:tab w:val="num" w:pos="5760"/>
        </w:tabs>
        <w:ind w:left="5760" w:hanging="360"/>
      </w:pPr>
      <w:rPr>
        <w:rFonts w:hint="default" w:ascii="Arial" w:hAnsi="Arial"/>
      </w:rPr>
    </w:lvl>
    <w:lvl w:ilvl="8" w:tplc="DBAE2658"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58521A7D"/>
    <w:multiLevelType w:val="hybridMultilevel"/>
    <w:tmpl w:val="CDC69B2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634D9"/>
    <w:multiLevelType w:val="hybridMultilevel"/>
    <w:tmpl w:val="60A61D3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08A20EB"/>
    <w:multiLevelType w:val="hybridMultilevel"/>
    <w:tmpl w:val="B240CC7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2F1E20"/>
    <w:multiLevelType w:val="hybridMultilevel"/>
    <w:tmpl w:val="F45E7350"/>
    <w:lvl w:ilvl="0" w:tplc="5F5A8F24">
      <w:start w:val="1"/>
      <w:numFmt w:val="bullet"/>
      <w:lvlText w:val="•"/>
      <w:lvlJc w:val="left"/>
      <w:pPr>
        <w:tabs>
          <w:tab w:val="num" w:pos="720"/>
        </w:tabs>
        <w:ind w:left="720" w:hanging="360"/>
      </w:pPr>
      <w:rPr>
        <w:rFonts w:hint="default" w:ascii="Arial" w:hAnsi="Arial"/>
      </w:rPr>
    </w:lvl>
    <w:lvl w:ilvl="1" w:tplc="0226AD26" w:tentative="1">
      <w:start w:val="1"/>
      <w:numFmt w:val="bullet"/>
      <w:lvlText w:val="•"/>
      <w:lvlJc w:val="left"/>
      <w:pPr>
        <w:tabs>
          <w:tab w:val="num" w:pos="1440"/>
        </w:tabs>
        <w:ind w:left="1440" w:hanging="360"/>
      </w:pPr>
      <w:rPr>
        <w:rFonts w:hint="default" w:ascii="Arial" w:hAnsi="Arial"/>
      </w:rPr>
    </w:lvl>
    <w:lvl w:ilvl="2" w:tplc="2F066CEA" w:tentative="1">
      <w:start w:val="1"/>
      <w:numFmt w:val="bullet"/>
      <w:lvlText w:val="•"/>
      <w:lvlJc w:val="left"/>
      <w:pPr>
        <w:tabs>
          <w:tab w:val="num" w:pos="2160"/>
        </w:tabs>
        <w:ind w:left="2160" w:hanging="360"/>
      </w:pPr>
      <w:rPr>
        <w:rFonts w:hint="default" w:ascii="Arial" w:hAnsi="Arial"/>
      </w:rPr>
    </w:lvl>
    <w:lvl w:ilvl="3" w:tplc="C5A046AA" w:tentative="1">
      <w:start w:val="1"/>
      <w:numFmt w:val="bullet"/>
      <w:lvlText w:val="•"/>
      <w:lvlJc w:val="left"/>
      <w:pPr>
        <w:tabs>
          <w:tab w:val="num" w:pos="2880"/>
        </w:tabs>
        <w:ind w:left="2880" w:hanging="360"/>
      </w:pPr>
      <w:rPr>
        <w:rFonts w:hint="default" w:ascii="Arial" w:hAnsi="Arial"/>
      </w:rPr>
    </w:lvl>
    <w:lvl w:ilvl="4" w:tplc="73286A68" w:tentative="1">
      <w:start w:val="1"/>
      <w:numFmt w:val="bullet"/>
      <w:lvlText w:val="•"/>
      <w:lvlJc w:val="left"/>
      <w:pPr>
        <w:tabs>
          <w:tab w:val="num" w:pos="3600"/>
        </w:tabs>
        <w:ind w:left="3600" w:hanging="360"/>
      </w:pPr>
      <w:rPr>
        <w:rFonts w:hint="default" w:ascii="Arial" w:hAnsi="Arial"/>
      </w:rPr>
    </w:lvl>
    <w:lvl w:ilvl="5" w:tplc="A0A8EBB4" w:tentative="1">
      <w:start w:val="1"/>
      <w:numFmt w:val="bullet"/>
      <w:lvlText w:val="•"/>
      <w:lvlJc w:val="left"/>
      <w:pPr>
        <w:tabs>
          <w:tab w:val="num" w:pos="4320"/>
        </w:tabs>
        <w:ind w:left="4320" w:hanging="360"/>
      </w:pPr>
      <w:rPr>
        <w:rFonts w:hint="default" w:ascii="Arial" w:hAnsi="Arial"/>
      </w:rPr>
    </w:lvl>
    <w:lvl w:ilvl="6" w:tplc="FEE09E44" w:tentative="1">
      <w:start w:val="1"/>
      <w:numFmt w:val="bullet"/>
      <w:lvlText w:val="•"/>
      <w:lvlJc w:val="left"/>
      <w:pPr>
        <w:tabs>
          <w:tab w:val="num" w:pos="5040"/>
        </w:tabs>
        <w:ind w:left="5040" w:hanging="360"/>
      </w:pPr>
      <w:rPr>
        <w:rFonts w:hint="default" w:ascii="Arial" w:hAnsi="Arial"/>
      </w:rPr>
    </w:lvl>
    <w:lvl w:ilvl="7" w:tplc="0944C918" w:tentative="1">
      <w:start w:val="1"/>
      <w:numFmt w:val="bullet"/>
      <w:lvlText w:val="•"/>
      <w:lvlJc w:val="left"/>
      <w:pPr>
        <w:tabs>
          <w:tab w:val="num" w:pos="5760"/>
        </w:tabs>
        <w:ind w:left="5760" w:hanging="360"/>
      </w:pPr>
      <w:rPr>
        <w:rFonts w:hint="default" w:ascii="Arial" w:hAnsi="Arial"/>
      </w:rPr>
    </w:lvl>
    <w:lvl w:ilvl="8" w:tplc="1EB678FA" w:tentative="1">
      <w:start w:val="1"/>
      <w:numFmt w:val="bullet"/>
      <w:lvlText w:val="•"/>
      <w:lvlJc w:val="left"/>
      <w:pPr>
        <w:tabs>
          <w:tab w:val="num" w:pos="6480"/>
        </w:tabs>
        <w:ind w:left="6480" w:hanging="360"/>
      </w:pPr>
      <w:rPr>
        <w:rFonts w:hint="default" w:ascii="Arial" w:hAnsi="Arial"/>
      </w:rPr>
    </w:lvl>
  </w:abstractNum>
  <w:num w:numId="1">
    <w:abstractNumId w:val="10"/>
  </w:num>
  <w:num w:numId="2">
    <w:abstractNumId w:val="11"/>
  </w:num>
  <w:num w:numId="3">
    <w:abstractNumId w:val="14"/>
  </w:num>
  <w:num w:numId="4">
    <w:abstractNumId w:val="0"/>
  </w:num>
  <w:num w:numId="5">
    <w:abstractNumId w:val="7"/>
  </w:num>
  <w:num w:numId="6">
    <w:abstractNumId w:val="17"/>
  </w:num>
  <w:num w:numId="7">
    <w:abstractNumId w:val="12"/>
  </w:num>
  <w:num w:numId="8">
    <w:abstractNumId w:val="4"/>
  </w:num>
  <w:num w:numId="9">
    <w:abstractNumId w:val="23"/>
  </w:num>
  <w:num w:numId="10">
    <w:abstractNumId w:val="22"/>
  </w:num>
  <w:num w:numId="11">
    <w:abstractNumId w:val="20"/>
  </w:num>
  <w:num w:numId="12">
    <w:abstractNumId w:val="13"/>
  </w:num>
  <w:num w:numId="13">
    <w:abstractNumId w:val="9"/>
  </w:num>
  <w:num w:numId="14">
    <w:abstractNumId w:val="2"/>
  </w:num>
  <w:num w:numId="15">
    <w:abstractNumId w:val="8"/>
  </w:num>
  <w:num w:numId="16">
    <w:abstractNumId w:val="24"/>
  </w:num>
  <w:num w:numId="17">
    <w:abstractNumId w:val="18"/>
  </w:num>
  <w:num w:numId="18">
    <w:abstractNumId w:val="3"/>
  </w:num>
  <w:num w:numId="19">
    <w:abstractNumId w:val="6"/>
  </w:num>
  <w:num w:numId="20">
    <w:abstractNumId w:val="5"/>
  </w:num>
  <w:num w:numId="21">
    <w:abstractNumId w:val="21"/>
  </w:num>
  <w:num w:numId="22">
    <w:abstractNumId w:val="1"/>
  </w:num>
  <w:num w:numId="23">
    <w:abstractNumId w:val="16"/>
  </w:num>
  <w:num w:numId="24">
    <w:abstractNumId w:val="25"/>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57D"/>
    <w:rsid w:val="0005199C"/>
    <w:rsid w:val="0006045E"/>
    <w:rsid w:val="000770AA"/>
    <w:rsid w:val="000935FC"/>
    <w:rsid w:val="000D6DDA"/>
    <w:rsid w:val="000E67AD"/>
    <w:rsid w:val="00171D82"/>
    <w:rsid w:val="001811B2"/>
    <w:rsid w:val="00192A2E"/>
    <w:rsid w:val="00197231"/>
    <w:rsid w:val="001F694A"/>
    <w:rsid w:val="0021609B"/>
    <w:rsid w:val="002544CD"/>
    <w:rsid w:val="002B503A"/>
    <w:rsid w:val="002C0B89"/>
    <w:rsid w:val="002C407A"/>
    <w:rsid w:val="002D24C2"/>
    <w:rsid w:val="002E4963"/>
    <w:rsid w:val="0031143F"/>
    <w:rsid w:val="003219DD"/>
    <w:rsid w:val="00335A50"/>
    <w:rsid w:val="00346264"/>
    <w:rsid w:val="0039557D"/>
    <w:rsid w:val="00395DD7"/>
    <w:rsid w:val="00452B34"/>
    <w:rsid w:val="004531A2"/>
    <w:rsid w:val="00455F4D"/>
    <w:rsid w:val="004776D2"/>
    <w:rsid w:val="004C7C07"/>
    <w:rsid w:val="004F49D9"/>
    <w:rsid w:val="0051651F"/>
    <w:rsid w:val="00523F37"/>
    <w:rsid w:val="00580AAF"/>
    <w:rsid w:val="005C6DDD"/>
    <w:rsid w:val="005D7CCC"/>
    <w:rsid w:val="00617E56"/>
    <w:rsid w:val="00677888"/>
    <w:rsid w:val="006A4C1F"/>
    <w:rsid w:val="006B02DB"/>
    <w:rsid w:val="006B49B6"/>
    <w:rsid w:val="006D5285"/>
    <w:rsid w:val="00735339"/>
    <w:rsid w:val="007440D8"/>
    <w:rsid w:val="007757EC"/>
    <w:rsid w:val="00797E09"/>
    <w:rsid w:val="007C0167"/>
    <w:rsid w:val="007C6399"/>
    <w:rsid w:val="00854F2E"/>
    <w:rsid w:val="008A6085"/>
    <w:rsid w:val="008B1216"/>
    <w:rsid w:val="008D7752"/>
    <w:rsid w:val="00915082"/>
    <w:rsid w:val="00956F88"/>
    <w:rsid w:val="009C54E2"/>
    <w:rsid w:val="009D615B"/>
    <w:rsid w:val="00A919E7"/>
    <w:rsid w:val="00AD46A3"/>
    <w:rsid w:val="00AE29DB"/>
    <w:rsid w:val="00B353A0"/>
    <w:rsid w:val="00B4577F"/>
    <w:rsid w:val="00B5426B"/>
    <w:rsid w:val="00B9335C"/>
    <w:rsid w:val="00BB1380"/>
    <w:rsid w:val="00BE185F"/>
    <w:rsid w:val="00C069E6"/>
    <w:rsid w:val="00C105D7"/>
    <w:rsid w:val="00C227CD"/>
    <w:rsid w:val="00C27AC8"/>
    <w:rsid w:val="00C37D41"/>
    <w:rsid w:val="00CA30B9"/>
    <w:rsid w:val="00CB10BA"/>
    <w:rsid w:val="00CC0690"/>
    <w:rsid w:val="00CC6F02"/>
    <w:rsid w:val="00CD5C97"/>
    <w:rsid w:val="00D31407"/>
    <w:rsid w:val="00D95361"/>
    <w:rsid w:val="00DC4E5E"/>
    <w:rsid w:val="00DE6304"/>
    <w:rsid w:val="00E0605E"/>
    <w:rsid w:val="00E63D0C"/>
    <w:rsid w:val="00EB3CB6"/>
    <w:rsid w:val="00EC6655"/>
    <w:rsid w:val="00F153F0"/>
    <w:rsid w:val="00F15DE6"/>
    <w:rsid w:val="00F249BF"/>
    <w:rsid w:val="00F348D7"/>
    <w:rsid w:val="00F37DE4"/>
    <w:rsid w:val="00F455E5"/>
    <w:rsid w:val="00FA5281"/>
    <w:rsid w:val="00FA7217"/>
    <w:rsid w:val="00FB1B5F"/>
    <w:rsid w:val="00FB302D"/>
    <w:rsid w:val="00FD04D6"/>
    <w:rsid w:val="145DC1D0"/>
    <w:rsid w:val="192DDFD8"/>
    <w:rsid w:val="1BAF4122"/>
    <w:rsid w:val="1E5E22F6"/>
    <w:rsid w:val="2265B858"/>
    <w:rsid w:val="2695F0CF"/>
    <w:rsid w:val="29724484"/>
    <w:rsid w:val="2F8495AC"/>
    <w:rsid w:val="306CE860"/>
    <w:rsid w:val="3CF9EB4B"/>
    <w:rsid w:val="407517C2"/>
    <w:rsid w:val="4220B969"/>
    <w:rsid w:val="4A7985BC"/>
    <w:rsid w:val="4E03DA31"/>
    <w:rsid w:val="5150F5A6"/>
    <w:rsid w:val="536E04BD"/>
    <w:rsid w:val="599C7D40"/>
    <w:rsid w:val="5CA8CD3C"/>
    <w:rsid w:val="5E07F8DB"/>
    <w:rsid w:val="6493ECA3"/>
    <w:rsid w:val="680C8D9D"/>
    <w:rsid w:val="6DE5C44C"/>
    <w:rsid w:val="729EBEAB"/>
    <w:rsid w:val="72D9278B"/>
    <w:rsid w:val="77406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hAnsi="Times New Roman" w:eastAsia="Times New Roman" w:cs="Times New Roman"/>
      <w:b/>
      <w:bCs/>
      <w:color w:val="000000"/>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39557D"/>
    <w:pPr>
      <w:autoSpaceDE w:val="0"/>
      <w:autoSpaceDN w:val="0"/>
      <w:adjustRightInd w:val="0"/>
      <w:spacing w:after="0" w:line="240" w:lineRule="auto"/>
    </w:pPr>
    <w:rPr>
      <w:rFonts w:ascii="Calibri" w:hAnsi="Calibri" w:cs="Calibri"/>
      <w:color w:val="000000"/>
      <w:sz w:val="24"/>
      <w:szCs w:val="24"/>
    </w:rPr>
  </w:style>
  <w:style w:type="character" w:styleId="Heading3Char" w:customStyle="1">
    <w:name w:val="Heading 3 Char"/>
    <w:basedOn w:val="DefaultParagraphFont"/>
    <w:link w:val="Heading3"/>
    <w:uiPriority w:val="9"/>
    <w:rsid w:val="00523F37"/>
    <w:rPr>
      <w:rFonts w:ascii="Times New Roman" w:hAnsi="Times New Roman" w:eastAsia="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hAnsi="Times New Roman" w:eastAsia="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styleId="Heading1Char" w:customStyle="1">
    <w:name w:val="Heading 1 Char"/>
    <w:basedOn w:val="DefaultParagraphFont"/>
    <w:link w:val="Heading1"/>
    <w:uiPriority w:val="9"/>
    <w:rsid w:val="00FB302D"/>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semiHidden/>
    <w:rsid w:val="00FB302D"/>
    <w:rPr>
      <w:rFonts w:asciiTheme="majorHAnsi" w:hAnsiTheme="majorHAnsi" w:eastAsiaTheme="majorEastAsia"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styleId="QuoteChar" w:customStyle="1">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353A0"/>
    <w:rPr>
      <w:color w:val="0563C1" w:themeColor="hyperlink"/>
      <w:u w:val="single"/>
    </w:rPr>
  </w:style>
  <w:style w:type="paragraph" w:styleId="maintext" w:customStyle="1">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styleId="UnresolvedMention1" w:customStyle="1">
    <w:name w:val="Unresolved Mention1"/>
    <w:basedOn w:val="DefaultParagraphFont"/>
    <w:uiPriority w:val="99"/>
    <w:semiHidden/>
    <w:unhideWhenUsed/>
    <w:rsid w:val="005D7CCC"/>
    <w:rPr>
      <w:color w:val="605E5C"/>
      <w:shd w:val="clear" w:color="auto" w:fill="E1DFDD"/>
    </w:rPr>
  </w:style>
  <w:style w:type="character" w:styleId="apple-converted-space" w:customStyle="1">
    <w:name w:val="apple-converted-space"/>
    <w:basedOn w:val="DefaultParagraphFont"/>
    <w:rsid w:val="00452B34"/>
  </w:style>
  <w:style w:type="character" w:styleId="FollowedHyperlink">
    <w:name w:val="FollowedHyperlink"/>
    <w:basedOn w:val="DefaultParagraphFont"/>
    <w:uiPriority w:val="99"/>
    <w:semiHidden/>
    <w:unhideWhenUsed/>
    <w:rsid w:val="00452B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48393">
      <w:bodyDiv w:val="1"/>
      <w:marLeft w:val="0"/>
      <w:marRight w:val="0"/>
      <w:marTop w:val="0"/>
      <w:marBottom w:val="0"/>
      <w:divBdr>
        <w:top w:val="none" w:sz="0" w:space="0" w:color="auto"/>
        <w:left w:val="none" w:sz="0" w:space="0" w:color="auto"/>
        <w:bottom w:val="none" w:sz="0" w:space="0" w:color="auto"/>
        <w:right w:val="none" w:sz="0" w:space="0" w:color="auto"/>
      </w:divBdr>
      <w:divsChild>
        <w:div w:id="1542664450">
          <w:marLeft w:val="360"/>
          <w:marRight w:val="0"/>
          <w:marTop w:val="200"/>
          <w:marBottom w:val="0"/>
          <w:divBdr>
            <w:top w:val="none" w:sz="0" w:space="0" w:color="auto"/>
            <w:left w:val="none" w:sz="0" w:space="0" w:color="auto"/>
            <w:bottom w:val="none" w:sz="0" w:space="0" w:color="auto"/>
            <w:right w:val="none" w:sz="0" w:space="0" w:color="auto"/>
          </w:divBdr>
        </w:div>
        <w:div w:id="265501970">
          <w:marLeft w:val="360"/>
          <w:marRight w:val="0"/>
          <w:marTop w:val="200"/>
          <w:marBottom w:val="0"/>
          <w:divBdr>
            <w:top w:val="none" w:sz="0" w:space="0" w:color="auto"/>
            <w:left w:val="none" w:sz="0" w:space="0" w:color="auto"/>
            <w:bottom w:val="none" w:sz="0" w:space="0" w:color="auto"/>
            <w:right w:val="none" w:sz="0" w:space="0" w:color="auto"/>
          </w:divBdr>
        </w:div>
        <w:div w:id="2050109664">
          <w:marLeft w:val="360"/>
          <w:marRight w:val="0"/>
          <w:marTop w:val="200"/>
          <w:marBottom w:val="0"/>
          <w:divBdr>
            <w:top w:val="none" w:sz="0" w:space="0" w:color="auto"/>
            <w:left w:val="none" w:sz="0" w:space="0" w:color="auto"/>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9526">
      <w:bodyDiv w:val="1"/>
      <w:marLeft w:val="0"/>
      <w:marRight w:val="0"/>
      <w:marTop w:val="0"/>
      <w:marBottom w:val="0"/>
      <w:divBdr>
        <w:top w:val="none" w:sz="0" w:space="0" w:color="auto"/>
        <w:left w:val="none" w:sz="0" w:space="0" w:color="auto"/>
        <w:bottom w:val="none" w:sz="0" w:space="0" w:color="auto"/>
        <w:right w:val="none" w:sz="0" w:space="0" w:color="auto"/>
      </w:divBdr>
      <w:divsChild>
        <w:div w:id="536478442">
          <w:marLeft w:val="360"/>
          <w:marRight w:val="0"/>
          <w:marTop w:val="200"/>
          <w:marBottom w:val="0"/>
          <w:divBdr>
            <w:top w:val="none" w:sz="0" w:space="0" w:color="auto"/>
            <w:left w:val="none" w:sz="0" w:space="0" w:color="auto"/>
            <w:bottom w:val="none" w:sz="0" w:space="0" w:color="auto"/>
            <w:right w:val="none" w:sz="0" w:space="0" w:color="auto"/>
          </w:divBdr>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2050296984">
      <w:bodyDiv w:val="1"/>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m/url?sa=i&amp;url=https%3A%2F%2Fwww.ipeclub.co%2Fsaving-economics-from-the-economists%2F&amp;psig=AOvVaw3LBRcSdBc8N-s51jBRRdEt&amp;ust=1587989527426000&amp;source=images&amp;cd=vfe&amp;ved=0CAIQjRxqFwoTCOiZ3ZGIhukCFQAAAAAdAAAAABAP" TargetMode="External" Id="rId8" /><Relationship Type="http://schemas.openxmlformats.org/officeDocument/2006/relationships/hyperlink" Target="https://www.tutor2u.net/economics/reference/head-start-economics-introduction-to-macroeconomics" TargetMode="External" Id="rId13" /><Relationship Type="http://schemas.openxmlformats.org/officeDocument/2006/relationships/image" Target="media/image12.jpg" Id="rId26" /><Relationship Type="http://schemas.openxmlformats.org/officeDocument/2006/relationships/customXml" Target="../customXml/item3.xml" Id="rId3" /><Relationship Type="http://schemas.openxmlformats.org/officeDocument/2006/relationships/hyperlink" Target="https://commonslibrary.parliament.uk/category/economy-business/economy-economy/" TargetMode="External" Id="rId21"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hyperlink" Target="https://youtu.be/RmgQtAudP-k" TargetMode="External" Id="rId25" /><Relationship Type="http://schemas.openxmlformats.org/officeDocument/2006/relationships/customXml" Target="../customXml/item2.xml" Id="rId2" /><Relationship Type="http://schemas.openxmlformats.org/officeDocument/2006/relationships/image" Target="media/image6.tmp"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image" Target="media/image11.jpg" Id="rId24" /><Relationship Type="http://schemas.openxmlformats.org/officeDocument/2006/relationships/styles" Target="styles.xml" Id="rId5" /><Relationship Type="http://schemas.openxmlformats.org/officeDocument/2006/relationships/image" Target="media/image5.tmp" Id="rId15" /><Relationship Type="http://schemas.openxmlformats.org/officeDocument/2006/relationships/hyperlink" Target="https://youtu.be/1n9tWZEj3Bs" TargetMode="External"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image" Target="media/image1.jpg" Id="rId9" /><Relationship Type="http://schemas.openxmlformats.org/officeDocument/2006/relationships/hyperlink" Target="https://www.tutor2u.net/economics/reference/introduction-to-macroeconomics-prime-minister-for-the-day-activity" TargetMode="External" Id="rId14" /><Relationship Type="http://schemas.openxmlformats.org/officeDocument/2006/relationships/hyperlink" Target="https://blogs.deloitte.co.uk/mondaybriefing/" TargetMode="External" Id="rId22" /><Relationship Type="http://schemas.openxmlformats.org/officeDocument/2006/relationships/fontTable" Target="fontTable.xml" Id="rId27" /><Relationship Type="http://schemas.openxmlformats.org/officeDocument/2006/relationships/image" Target="/media/imagea.png" Id="Rbd335a7246694240" /><Relationship Type="http://schemas.openxmlformats.org/officeDocument/2006/relationships/image" Target="/media/imageb.png" Id="Rfb584c0a4e69493c" /><Relationship Type="http://schemas.openxmlformats.org/officeDocument/2006/relationships/image" Target="/media/imagec.png" Id="R35d66bee8d8a4e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CAB90D-22E1-487B-80F4-D33BD24D99AF}">
  <ds:schemaRefs>
    <ds:schemaRef ds:uri="http://schemas.microsoft.com/office/2006/metadata/contentType"/>
    <ds:schemaRef ds:uri="http://schemas.microsoft.com/office/2006/metadata/properties/metaAttributes"/>
    <ds:schemaRef ds:uri="http://www.w3.org/2000/xmlns/"/>
    <ds:schemaRef ds:uri="http://www.w3.org/2001/XMLSchema"/>
    <ds:schemaRef ds:uri="da318f30-fb3f-484b-bab5-a53ac9e4c045"/>
  </ds:schemaRefs>
</ds:datastoreItem>
</file>

<file path=customXml/itemProps2.xml><?xml version="1.0" encoding="utf-8"?>
<ds:datastoreItem xmlns:ds="http://schemas.openxmlformats.org/officeDocument/2006/customXml" ds:itemID="{6EED04C3-BDA6-46A1-84DB-805C3D0F4330}">
  <ds:schemaRefs>
    <ds:schemaRef ds:uri="http://schemas.microsoft.com/sharepoint/v3/contenttype/forms"/>
  </ds:schemaRefs>
</ds:datastoreItem>
</file>

<file path=customXml/itemProps3.xml><?xml version="1.0" encoding="utf-8"?>
<ds:datastoreItem xmlns:ds="http://schemas.openxmlformats.org/officeDocument/2006/customXml" ds:itemID="{E1A3761F-27EE-4BCD-AF3B-F8C53FE089D9}">
  <ds:schemaRefs>
    <ds:schemaRef ds:uri="http://schemas.microsoft.com/office/2006/metadata/properties"/>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NCC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McKeating, Daniel</dc:creator>
  <keywords/>
  <dc:description/>
  <lastModifiedBy>Chatto, Bryle</lastModifiedBy>
  <revision>11</revision>
  <lastPrinted>2018-06-20T14:54:00.0000000Z</lastPrinted>
  <dcterms:created xsi:type="dcterms:W3CDTF">2020-04-28T09:58:00.0000000Z</dcterms:created>
  <dcterms:modified xsi:type="dcterms:W3CDTF">2022-07-05T13:55:03.6691615Z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