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D55BD" w14:textId="77777777" w:rsidR="00504D84" w:rsidRDefault="00504D84" w:rsidP="00504D84">
      <w:pPr>
        <w:jc w:val="center"/>
        <w:rPr>
          <w:rFonts w:asciiTheme="minorHAnsi" w:hAnsiTheme="minorHAnsi" w:cstheme="minorHAnsi"/>
          <w:b/>
        </w:rPr>
      </w:pPr>
      <w:bookmarkStart w:id="0" w:name="Text5"/>
      <w:bookmarkStart w:id="1" w:name="Text8"/>
      <w:r>
        <w:rPr>
          <w:rFonts w:asciiTheme="minorHAnsi" w:hAnsiTheme="minorHAnsi" w:cstheme="minorHAnsi"/>
          <w:b/>
          <w:noProof/>
          <w:lang w:eastAsia="en-GB"/>
        </w:rPr>
        <w:drawing>
          <wp:anchor distT="0" distB="0" distL="114300" distR="114300" simplePos="0" relativeHeight="251659264" behindDoc="1" locked="0" layoutInCell="1" allowOverlap="1" wp14:anchorId="7562F558" wp14:editId="706B36B7">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9"/>
                    <a:stretch>
                      <a:fillRect/>
                    </a:stretch>
                  </pic:blipFill>
                  <pic:spPr>
                    <a:xfrm>
                      <a:off x="0" y="0"/>
                      <a:ext cx="688340" cy="1033145"/>
                    </a:xfrm>
                    <a:prstGeom prst="rect">
                      <a:avLst/>
                    </a:prstGeom>
                  </pic:spPr>
                </pic:pic>
              </a:graphicData>
            </a:graphic>
          </wp:anchor>
        </w:drawing>
      </w:r>
    </w:p>
    <w:p w14:paraId="6CCEF4C5" w14:textId="77777777" w:rsidR="00504D84" w:rsidRDefault="00504D84" w:rsidP="00504D84">
      <w:pPr>
        <w:jc w:val="center"/>
        <w:rPr>
          <w:rFonts w:asciiTheme="minorHAnsi" w:hAnsiTheme="minorHAnsi" w:cstheme="minorHAnsi"/>
          <w:b/>
        </w:rPr>
      </w:pPr>
    </w:p>
    <w:bookmarkEnd w:id="0"/>
    <w:p w14:paraId="5A9123D9" w14:textId="77777777" w:rsidR="00504D84" w:rsidRPr="00FE1FBE" w:rsidRDefault="00504D84" w:rsidP="00504D84">
      <w:pPr>
        <w:jc w:val="center"/>
        <w:rPr>
          <w:rFonts w:asciiTheme="minorHAnsi" w:hAnsiTheme="minorHAnsi" w:cstheme="minorHAnsi"/>
          <w:b/>
        </w:rPr>
      </w:pPr>
      <w:r w:rsidRPr="00A40A2B">
        <w:rPr>
          <w:rFonts w:asciiTheme="minorHAnsi" w:hAnsiTheme="minorHAnsi" w:cstheme="minorHAnsi"/>
          <w:b/>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418"/>
        <w:gridCol w:w="5506"/>
      </w:tblGrid>
      <w:tr w:rsidR="009403BE" w:rsidRPr="009403BE" w14:paraId="2877346E" w14:textId="77777777" w:rsidTr="00951985">
        <w:trPr>
          <w:trHeight w:hRule="exact" w:val="454"/>
        </w:trPr>
        <w:tc>
          <w:tcPr>
            <w:tcW w:w="0" w:type="auto"/>
            <w:vAlign w:val="center"/>
          </w:tcPr>
          <w:p w14:paraId="0D192675" w14:textId="77777777" w:rsidR="00504D84" w:rsidRPr="009403BE" w:rsidRDefault="00504D84" w:rsidP="00951985">
            <w:pPr>
              <w:rPr>
                <w:rFonts w:cs="Calibri"/>
                <w:b/>
                <w:bCs/>
                <w:szCs w:val="14"/>
              </w:rPr>
            </w:pPr>
            <w:r w:rsidRPr="009403BE">
              <w:rPr>
                <w:rFonts w:cs="Calibri"/>
                <w:b/>
                <w:bCs/>
                <w:szCs w:val="14"/>
              </w:rPr>
              <w:t xml:space="preserve">Policy Title: </w:t>
            </w:r>
          </w:p>
        </w:tc>
        <w:tc>
          <w:tcPr>
            <w:tcW w:w="0" w:type="auto"/>
            <w:vAlign w:val="center"/>
          </w:tcPr>
          <w:p w14:paraId="712D1DF7" w14:textId="77777777" w:rsidR="00FB3902" w:rsidRPr="009403BE" w:rsidRDefault="00FB3902" w:rsidP="00FB3902">
            <w:pPr>
              <w:rPr>
                <w:rFonts w:cs="Calibri"/>
                <w:b/>
                <w:bCs/>
                <w:szCs w:val="14"/>
              </w:rPr>
            </w:pPr>
            <w:r w:rsidRPr="009403BE">
              <w:rPr>
                <w:rFonts w:cs="Calibri"/>
                <w:b/>
                <w:bCs/>
                <w:szCs w:val="14"/>
              </w:rPr>
              <w:t>APPRAISAL POLICY AND PROCEDURE FOR SUPPORT STAFF</w:t>
            </w:r>
          </w:p>
          <w:p w14:paraId="18E51C31" w14:textId="31645567" w:rsidR="00504D84" w:rsidRPr="009403BE" w:rsidRDefault="00504D84" w:rsidP="00951985">
            <w:pPr>
              <w:rPr>
                <w:rFonts w:cs="Calibri"/>
                <w:b/>
                <w:bCs/>
                <w:szCs w:val="14"/>
              </w:rPr>
            </w:pPr>
          </w:p>
        </w:tc>
      </w:tr>
      <w:tr w:rsidR="009403BE" w:rsidRPr="009403BE" w14:paraId="29E1E049" w14:textId="77777777" w:rsidTr="00951985">
        <w:trPr>
          <w:trHeight w:hRule="exact" w:val="454"/>
        </w:trPr>
        <w:tc>
          <w:tcPr>
            <w:tcW w:w="0" w:type="auto"/>
            <w:vAlign w:val="center"/>
          </w:tcPr>
          <w:p w14:paraId="00233562" w14:textId="77777777" w:rsidR="00504D84" w:rsidRPr="009403BE" w:rsidRDefault="00504D84" w:rsidP="00951985">
            <w:pPr>
              <w:rPr>
                <w:rFonts w:cs="Calibri"/>
                <w:b/>
                <w:bCs/>
                <w:szCs w:val="14"/>
              </w:rPr>
            </w:pPr>
            <w:r w:rsidRPr="009403BE">
              <w:rPr>
                <w:rFonts w:cs="Calibri"/>
                <w:b/>
                <w:bCs/>
                <w:szCs w:val="14"/>
              </w:rPr>
              <w:t>Level:</w:t>
            </w:r>
          </w:p>
        </w:tc>
        <w:tc>
          <w:tcPr>
            <w:tcW w:w="0" w:type="auto"/>
            <w:vAlign w:val="center"/>
          </w:tcPr>
          <w:p w14:paraId="61C3A6C6" w14:textId="77777777" w:rsidR="00504D84" w:rsidRPr="009403BE" w:rsidRDefault="00504D84" w:rsidP="00951985">
            <w:pPr>
              <w:rPr>
                <w:rFonts w:cs="Calibri"/>
                <w:b/>
                <w:bCs/>
                <w:szCs w:val="14"/>
              </w:rPr>
            </w:pPr>
            <w:r w:rsidRPr="009403BE">
              <w:rPr>
                <w:rFonts w:cs="Calibri"/>
                <w:b/>
                <w:bCs/>
                <w:szCs w:val="14"/>
              </w:rPr>
              <w:t xml:space="preserve">All BBCET schools &amp; settings </w:t>
            </w:r>
          </w:p>
        </w:tc>
      </w:tr>
      <w:tr w:rsidR="009403BE" w:rsidRPr="009403BE" w14:paraId="37FF0351" w14:textId="77777777" w:rsidTr="00951985">
        <w:trPr>
          <w:trHeight w:hRule="exact" w:val="454"/>
        </w:trPr>
        <w:tc>
          <w:tcPr>
            <w:tcW w:w="0" w:type="auto"/>
            <w:vAlign w:val="center"/>
          </w:tcPr>
          <w:p w14:paraId="59661707" w14:textId="77777777" w:rsidR="00504D84" w:rsidRPr="009403BE" w:rsidRDefault="00504D84" w:rsidP="00951985">
            <w:pPr>
              <w:rPr>
                <w:rFonts w:cs="Calibri"/>
                <w:b/>
                <w:bCs/>
                <w:szCs w:val="14"/>
              </w:rPr>
            </w:pPr>
            <w:r w:rsidRPr="009403BE">
              <w:rPr>
                <w:rFonts w:cs="Calibri"/>
                <w:b/>
                <w:bCs/>
                <w:szCs w:val="14"/>
              </w:rPr>
              <w:t>Date of Approval:</w:t>
            </w:r>
          </w:p>
        </w:tc>
        <w:tc>
          <w:tcPr>
            <w:tcW w:w="0" w:type="auto"/>
            <w:vAlign w:val="center"/>
          </w:tcPr>
          <w:p w14:paraId="3C8E3E76" w14:textId="77777777" w:rsidR="00504D84" w:rsidRPr="009403BE" w:rsidRDefault="00504D84" w:rsidP="00951985">
            <w:pPr>
              <w:rPr>
                <w:rFonts w:cs="Calibri"/>
                <w:b/>
                <w:bCs/>
                <w:szCs w:val="14"/>
              </w:rPr>
            </w:pPr>
            <w:r w:rsidRPr="009403BE">
              <w:rPr>
                <w:rFonts w:cs="Calibri"/>
                <w:b/>
                <w:bCs/>
                <w:szCs w:val="14"/>
              </w:rPr>
              <w:t>May 2022</w:t>
            </w:r>
          </w:p>
        </w:tc>
      </w:tr>
      <w:tr w:rsidR="009403BE" w:rsidRPr="009403BE" w14:paraId="57854E50" w14:textId="77777777" w:rsidTr="00951985">
        <w:trPr>
          <w:trHeight w:hRule="exact" w:val="454"/>
        </w:trPr>
        <w:tc>
          <w:tcPr>
            <w:tcW w:w="0" w:type="auto"/>
            <w:vAlign w:val="center"/>
          </w:tcPr>
          <w:p w14:paraId="4D2F1B15" w14:textId="77777777" w:rsidR="00504D84" w:rsidRPr="009403BE" w:rsidRDefault="00504D84" w:rsidP="00951985">
            <w:pPr>
              <w:rPr>
                <w:rFonts w:cs="Calibri"/>
                <w:b/>
                <w:bCs/>
                <w:szCs w:val="14"/>
              </w:rPr>
            </w:pPr>
            <w:r w:rsidRPr="009403BE">
              <w:rPr>
                <w:rFonts w:cs="Calibri"/>
                <w:b/>
                <w:bCs/>
                <w:szCs w:val="14"/>
              </w:rPr>
              <w:t>Approved by:</w:t>
            </w:r>
          </w:p>
        </w:tc>
        <w:tc>
          <w:tcPr>
            <w:tcW w:w="0" w:type="auto"/>
            <w:vAlign w:val="center"/>
          </w:tcPr>
          <w:p w14:paraId="232EDA9C" w14:textId="77777777" w:rsidR="00504D84" w:rsidRPr="009403BE" w:rsidRDefault="00504D84" w:rsidP="00951985">
            <w:pPr>
              <w:rPr>
                <w:rFonts w:cs="Calibri"/>
                <w:b/>
                <w:bCs/>
                <w:szCs w:val="14"/>
              </w:rPr>
            </w:pPr>
            <w:r w:rsidRPr="009403BE">
              <w:rPr>
                <w:rFonts w:cs="Calibri"/>
                <w:b/>
                <w:bCs/>
                <w:szCs w:val="14"/>
              </w:rPr>
              <w:t>BBCET Trust Board</w:t>
            </w:r>
          </w:p>
        </w:tc>
      </w:tr>
      <w:tr w:rsidR="009403BE" w:rsidRPr="009403BE" w14:paraId="2B657072" w14:textId="77777777" w:rsidTr="00951985">
        <w:trPr>
          <w:trHeight w:hRule="exact" w:val="454"/>
        </w:trPr>
        <w:tc>
          <w:tcPr>
            <w:tcW w:w="0" w:type="auto"/>
            <w:vAlign w:val="center"/>
          </w:tcPr>
          <w:p w14:paraId="301A4362" w14:textId="77777777" w:rsidR="00504D84" w:rsidRPr="009403BE" w:rsidRDefault="00504D84" w:rsidP="00951985">
            <w:pPr>
              <w:rPr>
                <w:rFonts w:cs="Calibri"/>
                <w:b/>
                <w:bCs/>
                <w:szCs w:val="14"/>
              </w:rPr>
            </w:pPr>
            <w:r w:rsidRPr="009403BE">
              <w:rPr>
                <w:rFonts w:cs="Calibri"/>
                <w:b/>
                <w:bCs/>
                <w:szCs w:val="14"/>
              </w:rPr>
              <w:t>Date of next review:</w:t>
            </w:r>
          </w:p>
        </w:tc>
        <w:tc>
          <w:tcPr>
            <w:tcW w:w="0" w:type="auto"/>
            <w:vAlign w:val="center"/>
          </w:tcPr>
          <w:p w14:paraId="7A97C4CA" w14:textId="77777777" w:rsidR="00504D84" w:rsidRPr="009403BE" w:rsidRDefault="00504D84" w:rsidP="00951985">
            <w:pPr>
              <w:rPr>
                <w:rFonts w:cs="Calibri"/>
                <w:b/>
                <w:szCs w:val="14"/>
              </w:rPr>
            </w:pPr>
            <w:r w:rsidRPr="009403BE">
              <w:rPr>
                <w:rFonts w:cs="Calibri"/>
                <w:b/>
                <w:bCs/>
                <w:szCs w:val="14"/>
              </w:rPr>
              <w:t>May 2023</w:t>
            </w:r>
          </w:p>
        </w:tc>
      </w:tr>
      <w:tr w:rsidR="009403BE" w:rsidRPr="009403BE" w14:paraId="2EF677F5" w14:textId="77777777" w:rsidTr="00951985">
        <w:trPr>
          <w:trHeight w:hRule="exact" w:val="454"/>
        </w:trPr>
        <w:tc>
          <w:tcPr>
            <w:tcW w:w="0" w:type="auto"/>
            <w:vAlign w:val="center"/>
          </w:tcPr>
          <w:p w14:paraId="4A7D9958" w14:textId="77777777" w:rsidR="00504D84" w:rsidRPr="009403BE" w:rsidRDefault="00504D84" w:rsidP="00951985">
            <w:pPr>
              <w:rPr>
                <w:rFonts w:cs="Calibri"/>
                <w:b/>
                <w:bCs/>
                <w:szCs w:val="14"/>
              </w:rPr>
            </w:pPr>
            <w:r w:rsidRPr="009403BE">
              <w:rPr>
                <w:rFonts w:cs="Calibri"/>
                <w:b/>
                <w:bCs/>
                <w:szCs w:val="14"/>
              </w:rPr>
              <w:t>Name of school/setting:</w:t>
            </w:r>
          </w:p>
        </w:tc>
        <w:tc>
          <w:tcPr>
            <w:tcW w:w="0" w:type="auto"/>
            <w:vAlign w:val="center"/>
          </w:tcPr>
          <w:p w14:paraId="4F70A1A8" w14:textId="71533E5C" w:rsidR="00504D84" w:rsidRPr="009403BE" w:rsidRDefault="009403BE" w:rsidP="00951985">
            <w:pPr>
              <w:rPr>
                <w:rFonts w:cs="Calibri"/>
                <w:b/>
                <w:bCs/>
                <w:szCs w:val="14"/>
                <w:highlight w:val="yellow"/>
              </w:rPr>
            </w:pPr>
            <w:r w:rsidRPr="009403BE">
              <w:rPr>
                <w:rFonts w:cs="Calibri"/>
                <w:b/>
                <w:bCs/>
                <w:szCs w:val="14"/>
              </w:rPr>
              <w:t>St Mary’s Catholic School</w:t>
            </w:r>
          </w:p>
        </w:tc>
      </w:tr>
    </w:tbl>
    <w:p w14:paraId="2B846445" w14:textId="369F9EC7" w:rsidR="0031082D" w:rsidRPr="009403BE" w:rsidRDefault="00504D84" w:rsidP="00FB3902">
      <w:pPr>
        <w:pStyle w:val="Heading2"/>
        <w:rPr>
          <w:rFonts w:asciiTheme="minorHAnsi" w:hAnsiTheme="minorHAnsi" w:cs="Arial"/>
          <w:b/>
          <w:color w:val="auto"/>
        </w:rPr>
      </w:pPr>
      <w:r w:rsidRPr="009403BE">
        <w:rPr>
          <w:rFonts w:asciiTheme="minorHAnsi" w:hAnsiTheme="minorHAnsi" w:cstheme="minorHAnsi"/>
          <w:b/>
          <w:color w:val="auto"/>
          <w:sz w:val="22"/>
          <w:szCs w:val="22"/>
        </w:rPr>
        <w:tab/>
      </w:r>
      <w:r w:rsidRPr="009403BE">
        <w:rPr>
          <w:rFonts w:asciiTheme="minorHAnsi" w:hAnsiTheme="minorHAnsi" w:cstheme="minorHAnsi"/>
          <w:b/>
          <w:color w:val="auto"/>
          <w:sz w:val="22"/>
          <w:szCs w:val="22"/>
        </w:rPr>
        <w:tab/>
      </w:r>
      <w:bookmarkEnd w:id="1"/>
    </w:p>
    <w:p w14:paraId="5759CD48" w14:textId="77777777" w:rsidR="0031082D" w:rsidRPr="009403BE" w:rsidRDefault="00B729A5" w:rsidP="00702E3C">
      <w:pPr>
        <w:rPr>
          <w:rFonts w:asciiTheme="minorHAnsi" w:hAnsiTheme="minorHAnsi" w:cs="Arial"/>
          <w:b/>
          <w:u w:val="single"/>
        </w:rPr>
      </w:pPr>
      <w:r w:rsidRPr="009403BE">
        <w:rPr>
          <w:rFonts w:asciiTheme="minorHAnsi" w:hAnsiTheme="minorHAnsi" w:cs="Arial"/>
          <w:b/>
          <w:u w:val="single"/>
        </w:rPr>
        <w:t>Commitment to Equality:</w:t>
      </w:r>
    </w:p>
    <w:p w14:paraId="2B251761" w14:textId="77777777" w:rsidR="00B729A5" w:rsidRPr="009403BE" w:rsidRDefault="00B729A5" w:rsidP="0025753A">
      <w:pPr>
        <w:jc w:val="both"/>
        <w:rPr>
          <w:rFonts w:asciiTheme="minorHAnsi" w:hAnsiTheme="minorHAnsi" w:cs="Arial"/>
          <w:b/>
        </w:rPr>
      </w:pPr>
      <w:r w:rsidRPr="009403BE">
        <w:rPr>
          <w:rFonts w:asciiTheme="minorHAnsi" w:hAnsiTheme="minorHAnsi" w:cs="Arial"/>
          <w:b/>
        </w:rPr>
        <w:t xml:space="preserve">We are committed to providing a positive working environment which is free from prejudice and unlawful discrimination and any form of harassment, bullying or victimisation.  We have developed a number of key policies to ensure that </w:t>
      </w:r>
      <w:r w:rsidR="00771E5D" w:rsidRPr="009403BE">
        <w:rPr>
          <w:rFonts w:asciiTheme="minorHAnsi" w:hAnsiTheme="minorHAnsi" w:cs="Arial"/>
          <w:b/>
        </w:rPr>
        <w:t xml:space="preserve">the principles of Catholic Social Teaching in relation to human dignity and dignity in work </w:t>
      </w:r>
      <w:proofErr w:type="gramStart"/>
      <w:r w:rsidRPr="009403BE">
        <w:rPr>
          <w:rFonts w:asciiTheme="minorHAnsi" w:hAnsiTheme="minorHAnsi" w:cs="Arial"/>
          <w:b/>
        </w:rPr>
        <w:t>become embedded</w:t>
      </w:r>
      <w:proofErr w:type="gramEnd"/>
      <w:r w:rsidRPr="009403BE">
        <w:rPr>
          <w:rFonts w:asciiTheme="minorHAnsi" w:hAnsiTheme="minorHAnsi" w:cs="Arial"/>
          <w:b/>
        </w:rPr>
        <w:t xml:space="preserve"> into every aspect of school life and these </w:t>
      </w:r>
      <w:r w:rsidR="00E43259" w:rsidRPr="009403BE">
        <w:rPr>
          <w:rFonts w:asciiTheme="minorHAnsi" w:hAnsiTheme="minorHAnsi" w:cs="Arial"/>
          <w:b/>
        </w:rPr>
        <w:t>policies are reviewed regularly</w:t>
      </w:r>
      <w:r w:rsidR="00771E5D" w:rsidRPr="009403BE">
        <w:rPr>
          <w:rFonts w:asciiTheme="minorHAnsi" w:hAnsiTheme="minorHAnsi" w:cs="Arial"/>
          <w:b/>
        </w:rPr>
        <w:t xml:space="preserve"> in this regard</w:t>
      </w:r>
      <w:r w:rsidR="00E43259" w:rsidRPr="009403BE">
        <w:rPr>
          <w:rFonts w:asciiTheme="minorHAnsi" w:hAnsiTheme="minorHAnsi" w:cs="Arial"/>
          <w:b/>
        </w:rPr>
        <w:t>.</w:t>
      </w:r>
    </w:p>
    <w:p w14:paraId="4E6256F7" w14:textId="6605A447" w:rsidR="00E43259" w:rsidRPr="009403BE" w:rsidRDefault="009403BE">
      <w:pPr>
        <w:spacing w:after="0" w:line="240" w:lineRule="auto"/>
        <w:rPr>
          <w:rFonts w:asciiTheme="minorHAnsi" w:hAnsiTheme="minorHAnsi" w:cs="Arial"/>
          <w:b/>
        </w:rPr>
      </w:pPr>
      <w:r>
        <w:rPr>
          <w:noProof/>
          <w:lang w:eastAsia="en-GB"/>
        </w:rPr>
        <w:drawing>
          <wp:anchor distT="0" distB="0" distL="114300" distR="114300" simplePos="0" relativeHeight="251660288" behindDoc="0" locked="0" layoutInCell="1" allowOverlap="1" wp14:anchorId="77CA8A39" wp14:editId="43F91A9D">
            <wp:simplePos x="0" y="0"/>
            <wp:positionH relativeFrom="margin">
              <wp:align>center</wp:align>
            </wp:positionH>
            <wp:positionV relativeFrom="paragraph">
              <wp:posOffset>522514</wp:posOffset>
            </wp:positionV>
            <wp:extent cx="565150" cy="675005"/>
            <wp:effectExtent l="0" t="0" r="6350" b="0"/>
            <wp:wrapNone/>
            <wp:docPr id="21" name="Picture 21"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r w:rsidR="00E43259" w:rsidRPr="009403BE">
        <w:rPr>
          <w:rFonts w:asciiTheme="minorHAnsi" w:hAnsiTheme="minorHAnsi" w:cs="Arial"/>
          <w:b/>
        </w:rPr>
        <w:br w:type="page"/>
      </w:r>
    </w:p>
    <w:p w14:paraId="2DAF2B75" w14:textId="77777777" w:rsidR="007C0519" w:rsidRPr="0031082D" w:rsidRDefault="007C0519" w:rsidP="007C0519">
      <w:pPr>
        <w:rPr>
          <w:rFonts w:asciiTheme="minorHAnsi" w:hAnsiTheme="minorHAnsi" w:cs="Arial"/>
          <w:b/>
        </w:rPr>
      </w:pPr>
      <w:r w:rsidRPr="0031082D">
        <w:rPr>
          <w:rFonts w:asciiTheme="minorHAnsi" w:hAnsiTheme="minorHAnsi" w:cs="Arial"/>
          <w:b/>
        </w:rPr>
        <w:lastRenderedPageBreak/>
        <w:t>DEFINITIONS</w:t>
      </w:r>
    </w:p>
    <w:p w14:paraId="3422E64B" w14:textId="77777777" w:rsidR="007C0519" w:rsidRPr="0031082D" w:rsidRDefault="007C0519" w:rsidP="00E43259">
      <w:pPr>
        <w:pStyle w:val="Clauses"/>
        <w:ind w:left="0"/>
        <w:rPr>
          <w:rFonts w:asciiTheme="minorHAnsi" w:hAnsiTheme="minorHAnsi"/>
          <w:sz w:val="22"/>
        </w:rPr>
      </w:pPr>
      <w:r w:rsidRPr="0031082D">
        <w:rPr>
          <w:rFonts w:asciiTheme="minorHAnsi" w:hAnsiTheme="minorHAnsi"/>
          <w:sz w:val="22"/>
        </w:rPr>
        <w:t xml:space="preserve">In this Appraisal Policy </w:t>
      </w:r>
      <w:r w:rsidR="00B02222" w:rsidRPr="0031082D">
        <w:rPr>
          <w:rFonts w:asciiTheme="minorHAnsi" w:hAnsiTheme="minorHAnsi"/>
          <w:sz w:val="22"/>
        </w:rPr>
        <w:t>and</w:t>
      </w:r>
      <w:r w:rsidRPr="0031082D">
        <w:rPr>
          <w:rFonts w:asciiTheme="minorHAnsi" w:hAnsiTheme="minorHAnsi"/>
          <w:sz w:val="22"/>
        </w:rPr>
        <w:t xml:space="preserve"> Procedure, unless the context otherwise requires, the following expressions shall have the </w:t>
      </w:r>
      <w:r w:rsidR="00E8089A" w:rsidRPr="0031082D">
        <w:rPr>
          <w:rFonts w:asciiTheme="minorHAnsi" w:hAnsiTheme="minorHAnsi"/>
          <w:sz w:val="22"/>
        </w:rPr>
        <w:t xml:space="preserve">following </w:t>
      </w:r>
      <w:r w:rsidRPr="0031082D">
        <w:rPr>
          <w:rFonts w:asciiTheme="minorHAnsi" w:hAnsiTheme="minorHAnsi"/>
          <w:sz w:val="22"/>
        </w:rPr>
        <w:t>meanings:</w:t>
      </w:r>
    </w:p>
    <w:p w14:paraId="39E9AD54" w14:textId="3CE9589C" w:rsidR="00A511AC" w:rsidRDefault="007C0519" w:rsidP="00E43259">
      <w:pPr>
        <w:pStyle w:val="Clauses"/>
        <w:numPr>
          <w:ilvl w:val="0"/>
          <w:numId w:val="1"/>
        </w:numPr>
        <w:ind w:left="567" w:hanging="567"/>
        <w:rPr>
          <w:rFonts w:asciiTheme="minorHAnsi" w:hAnsiTheme="minorHAnsi"/>
          <w:bCs/>
          <w:sz w:val="22"/>
        </w:rPr>
      </w:pPr>
      <w:r w:rsidRPr="0031082D">
        <w:rPr>
          <w:rFonts w:asciiTheme="minorHAnsi" w:hAnsiTheme="minorHAnsi"/>
          <w:bCs/>
          <w:sz w:val="22"/>
        </w:rPr>
        <w:t>‘</w:t>
      </w:r>
      <w:r w:rsidR="00A511AC" w:rsidRPr="0031082D">
        <w:rPr>
          <w:rFonts w:asciiTheme="minorHAnsi" w:hAnsiTheme="minorHAnsi"/>
          <w:bCs/>
          <w:sz w:val="22"/>
        </w:rPr>
        <w:t xml:space="preserve">Academy’ means the </w:t>
      </w:r>
      <w:r w:rsidR="00FB3902">
        <w:rPr>
          <w:rFonts w:asciiTheme="minorHAnsi" w:hAnsiTheme="minorHAnsi"/>
          <w:bCs/>
          <w:sz w:val="22"/>
        </w:rPr>
        <w:t>school/</w:t>
      </w:r>
      <w:r w:rsidR="00A511AC" w:rsidRPr="0031082D">
        <w:rPr>
          <w:rFonts w:asciiTheme="minorHAnsi" w:hAnsiTheme="minorHAnsi"/>
          <w:bCs/>
          <w:sz w:val="22"/>
        </w:rPr>
        <w:t>academy</w:t>
      </w:r>
      <w:r w:rsidR="00FB3902">
        <w:rPr>
          <w:rFonts w:asciiTheme="minorHAnsi" w:hAnsiTheme="minorHAnsi"/>
          <w:bCs/>
          <w:sz w:val="22"/>
        </w:rPr>
        <w:t>/setting</w:t>
      </w:r>
      <w:r w:rsidR="00A511AC" w:rsidRPr="0031082D">
        <w:rPr>
          <w:rFonts w:asciiTheme="minorHAnsi" w:hAnsiTheme="minorHAnsi"/>
          <w:bCs/>
          <w:sz w:val="22"/>
        </w:rPr>
        <w:t xml:space="preserve"> named at the beginning of this Appraisal Policy and Procedure and includes all sites upon which the </w:t>
      </w:r>
      <w:r w:rsidR="00E43259">
        <w:rPr>
          <w:rFonts w:asciiTheme="minorHAnsi" w:hAnsiTheme="minorHAnsi"/>
          <w:bCs/>
          <w:sz w:val="22"/>
        </w:rPr>
        <w:t>A</w:t>
      </w:r>
      <w:r w:rsidR="00A511AC" w:rsidRPr="0031082D">
        <w:rPr>
          <w:rFonts w:asciiTheme="minorHAnsi" w:hAnsiTheme="minorHAnsi"/>
          <w:bCs/>
          <w:sz w:val="22"/>
        </w:rPr>
        <w:t xml:space="preserve">cademy undertaking is, from time to time, being carried out.  </w:t>
      </w:r>
    </w:p>
    <w:p w14:paraId="54AB4070" w14:textId="77777777" w:rsidR="00A511AC" w:rsidRPr="0031082D" w:rsidRDefault="00A511AC"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 xml:space="preserve">‘Academy Trust Company’ means the </w:t>
      </w:r>
      <w:r w:rsidR="002875F8" w:rsidRPr="0031082D">
        <w:rPr>
          <w:rFonts w:asciiTheme="minorHAnsi" w:hAnsiTheme="minorHAnsi"/>
          <w:bCs/>
          <w:sz w:val="22"/>
        </w:rPr>
        <w:t xml:space="preserve">company </w:t>
      </w:r>
      <w:r w:rsidR="00BF4760" w:rsidRPr="0031082D">
        <w:rPr>
          <w:rFonts w:asciiTheme="minorHAnsi" w:hAnsiTheme="minorHAnsi"/>
          <w:bCs/>
          <w:sz w:val="22"/>
        </w:rPr>
        <w:t xml:space="preserve">responsible for the management of the Academy </w:t>
      </w:r>
      <w:r w:rsidRPr="0031082D">
        <w:rPr>
          <w:rFonts w:asciiTheme="minorHAnsi" w:hAnsiTheme="minorHAnsi"/>
          <w:bCs/>
          <w:sz w:val="22"/>
        </w:rPr>
        <w:t xml:space="preserve">and, for all purposes, means the employer of staff at the Academy. </w:t>
      </w:r>
    </w:p>
    <w:p w14:paraId="48D3E91F" w14:textId="77777777" w:rsidR="00341EC6" w:rsidRPr="0031082D" w:rsidRDefault="00341EC6"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 xml:space="preserve">‘Board’ means the board of Directors of the Academy Trust Company. </w:t>
      </w:r>
    </w:p>
    <w:p w14:paraId="04A31B57" w14:textId="77777777" w:rsidR="007C0519" w:rsidRPr="0031082D" w:rsidRDefault="007C0519"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 xml:space="preserve">‘Chair’ means the Chair of the </w:t>
      </w:r>
      <w:r w:rsidR="00341EC6" w:rsidRPr="0031082D">
        <w:rPr>
          <w:rFonts w:asciiTheme="minorHAnsi" w:hAnsiTheme="minorHAnsi"/>
          <w:bCs/>
          <w:sz w:val="22"/>
        </w:rPr>
        <w:t xml:space="preserve">Board </w:t>
      </w:r>
      <w:r w:rsidR="00E43259">
        <w:rPr>
          <w:rFonts w:asciiTheme="minorHAnsi" w:hAnsiTheme="minorHAnsi"/>
          <w:bCs/>
          <w:sz w:val="22"/>
        </w:rPr>
        <w:t xml:space="preserve">as </w:t>
      </w:r>
      <w:r w:rsidRPr="0031082D">
        <w:rPr>
          <w:rFonts w:asciiTheme="minorHAnsi" w:hAnsiTheme="minorHAnsi"/>
          <w:bCs/>
          <w:sz w:val="22"/>
        </w:rPr>
        <w:t xml:space="preserve">appointed from time to time. </w:t>
      </w:r>
    </w:p>
    <w:p w14:paraId="005C7A41" w14:textId="77777777" w:rsidR="007C0519" w:rsidRPr="0031082D" w:rsidRDefault="007C0519"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‘Clerk’ means th</w:t>
      </w:r>
      <w:r w:rsidR="00E8089A" w:rsidRPr="0031082D">
        <w:rPr>
          <w:rFonts w:asciiTheme="minorHAnsi" w:hAnsiTheme="minorHAnsi"/>
          <w:bCs/>
          <w:sz w:val="22"/>
        </w:rPr>
        <w:t>e</w:t>
      </w:r>
      <w:r w:rsidR="00341EC6" w:rsidRPr="0031082D">
        <w:rPr>
          <w:rFonts w:asciiTheme="minorHAnsi" w:hAnsiTheme="minorHAnsi"/>
          <w:bCs/>
          <w:sz w:val="22"/>
        </w:rPr>
        <w:t xml:space="preserve"> Clerk to the Board </w:t>
      </w:r>
      <w:r w:rsidR="00E43259">
        <w:rPr>
          <w:rFonts w:asciiTheme="minorHAnsi" w:hAnsiTheme="minorHAnsi"/>
          <w:bCs/>
          <w:sz w:val="22"/>
        </w:rPr>
        <w:t xml:space="preserve">as </w:t>
      </w:r>
      <w:r w:rsidRPr="0031082D">
        <w:rPr>
          <w:rFonts w:asciiTheme="minorHAnsi" w:hAnsiTheme="minorHAnsi"/>
          <w:bCs/>
          <w:sz w:val="22"/>
        </w:rPr>
        <w:t>appointed from time to time.</w:t>
      </w:r>
    </w:p>
    <w:p w14:paraId="76CAB214" w14:textId="77777777" w:rsidR="007C0519" w:rsidRPr="0031082D" w:rsidRDefault="00695D9D"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‘Companion’ means a willing work colleague not involved in the substance of the employee’s performance under review by this Appraisal Policy and Procedure, or</w:t>
      </w:r>
      <w:r w:rsidR="0002000F">
        <w:rPr>
          <w:rFonts w:asciiTheme="minorHAnsi" w:hAnsiTheme="minorHAnsi"/>
          <w:bCs/>
          <w:sz w:val="22"/>
        </w:rPr>
        <w:t xml:space="preserve"> a trade union official</w:t>
      </w:r>
      <w:r w:rsidR="00FC4EFA">
        <w:rPr>
          <w:rFonts w:asciiTheme="minorHAnsi" w:hAnsiTheme="minorHAnsi"/>
          <w:bCs/>
          <w:sz w:val="22"/>
        </w:rPr>
        <w:t>,</w:t>
      </w:r>
      <w:r w:rsidRPr="0031082D">
        <w:rPr>
          <w:rFonts w:asciiTheme="minorHAnsi" w:hAnsiTheme="minorHAnsi"/>
          <w:bCs/>
          <w:sz w:val="22"/>
        </w:rPr>
        <w:t xml:space="preserve"> an accredited representative of a trade union or other professional association of which the employee is a member, who should be available for the periods of time necessary to meet the timescales under this </w:t>
      </w:r>
      <w:r w:rsidR="00133087" w:rsidRPr="0031082D">
        <w:rPr>
          <w:rFonts w:asciiTheme="minorHAnsi" w:hAnsiTheme="minorHAnsi"/>
          <w:bCs/>
          <w:sz w:val="22"/>
        </w:rPr>
        <w:t>Appraisal Policy and Procedure</w:t>
      </w:r>
      <w:r w:rsidR="007C0519" w:rsidRPr="0031082D">
        <w:rPr>
          <w:rFonts w:asciiTheme="minorHAnsi" w:hAnsiTheme="minorHAnsi"/>
          <w:bCs/>
          <w:sz w:val="22"/>
        </w:rPr>
        <w:t xml:space="preserve">. </w:t>
      </w:r>
    </w:p>
    <w:p w14:paraId="591E9862" w14:textId="77777777" w:rsidR="00E771B6" w:rsidRPr="0031082D" w:rsidRDefault="00E771B6"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‘Diocesan Schools Commission’ means the education service provided by the diocese</w:t>
      </w:r>
      <w:r w:rsidR="00FC4EFA">
        <w:rPr>
          <w:rFonts w:asciiTheme="minorHAnsi" w:hAnsiTheme="minorHAnsi"/>
          <w:bCs/>
          <w:sz w:val="22"/>
        </w:rPr>
        <w:t xml:space="preserve"> in which the Academy is situated</w:t>
      </w:r>
      <w:r w:rsidRPr="0031082D">
        <w:rPr>
          <w:rFonts w:asciiTheme="minorHAnsi" w:hAnsiTheme="minorHAnsi"/>
          <w:bCs/>
          <w:sz w:val="22"/>
        </w:rPr>
        <w:t>, which may also be known, or referred to, as the Diocesan Education Service.</w:t>
      </w:r>
    </w:p>
    <w:p w14:paraId="05C8DE38" w14:textId="77777777" w:rsidR="00E771B6" w:rsidRPr="0031082D" w:rsidRDefault="00E771B6"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‘Directors’ me</w:t>
      </w:r>
      <w:r w:rsidR="00341EC6" w:rsidRPr="0031082D">
        <w:rPr>
          <w:rFonts w:asciiTheme="minorHAnsi" w:hAnsiTheme="minorHAnsi"/>
          <w:bCs/>
          <w:sz w:val="22"/>
        </w:rPr>
        <w:t>ans directors appointed to the B</w:t>
      </w:r>
      <w:r w:rsidRPr="0031082D">
        <w:rPr>
          <w:rFonts w:asciiTheme="minorHAnsi" w:hAnsiTheme="minorHAnsi"/>
          <w:bCs/>
          <w:sz w:val="22"/>
        </w:rPr>
        <w:t>oard</w:t>
      </w:r>
      <w:r w:rsidR="00FC4EFA">
        <w:rPr>
          <w:rFonts w:asciiTheme="minorHAnsi" w:hAnsiTheme="minorHAnsi"/>
          <w:bCs/>
          <w:sz w:val="22"/>
        </w:rPr>
        <w:t xml:space="preserve"> from time to time</w:t>
      </w:r>
      <w:r w:rsidRPr="0031082D">
        <w:rPr>
          <w:rFonts w:asciiTheme="minorHAnsi" w:hAnsiTheme="minorHAnsi"/>
          <w:bCs/>
          <w:sz w:val="22"/>
        </w:rPr>
        <w:t xml:space="preserve">. </w:t>
      </w:r>
    </w:p>
    <w:p w14:paraId="0601AC11" w14:textId="5028F1AF" w:rsidR="007C0519" w:rsidRPr="0031082D" w:rsidRDefault="00CA1B35" w:rsidP="0025753A">
      <w:pPr>
        <w:pStyle w:val="Clauses"/>
        <w:numPr>
          <w:ilvl w:val="0"/>
          <w:numId w:val="1"/>
        </w:numPr>
        <w:ind w:left="567" w:hanging="567"/>
        <w:rPr>
          <w:rFonts w:asciiTheme="minorHAnsi" w:hAnsiTheme="minorHAnsi"/>
          <w:bCs/>
          <w:sz w:val="22"/>
        </w:rPr>
      </w:pPr>
      <w:r w:rsidRPr="0031082D">
        <w:rPr>
          <w:rFonts w:asciiTheme="minorHAnsi" w:hAnsiTheme="minorHAnsi"/>
          <w:bCs/>
          <w:sz w:val="22"/>
        </w:rPr>
        <w:t>‘Governing Board</w:t>
      </w:r>
      <w:r w:rsidR="007C0519" w:rsidRPr="0031082D">
        <w:rPr>
          <w:rFonts w:asciiTheme="minorHAnsi" w:hAnsiTheme="minorHAnsi"/>
          <w:bCs/>
          <w:sz w:val="22"/>
        </w:rPr>
        <w:t>’ means the</w:t>
      </w:r>
      <w:r w:rsidRPr="0031082D">
        <w:rPr>
          <w:rFonts w:asciiTheme="minorHAnsi" w:hAnsiTheme="minorHAnsi"/>
          <w:bCs/>
          <w:sz w:val="22"/>
        </w:rPr>
        <w:t xml:space="preserve"> body carrying out the employment functions of the Academy Trust Company</w:t>
      </w:r>
      <w:r w:rsidR="00FC4EFA">
        <w:rPr>
          <w:rFonts w:asciiTheme="minorHAnsi" w:hAnsiTheme="minorHAnsi"/>
          <w:bCs/>
          <w:sz w:val="22"/>
        </w:rPr>
        <w:t xml:space="preserve"> in relation to the Academy</w:t>
      </w:r>
      <w:r w:rsidRPr="0031082D">
        <w:rPr>
          <w:rFonts w:asciiTheme="minorHAnsi" w:hAnsiTheme="minorHAnsi"/>
          <w:bCs/>
          <w:sz w:val="22"/>
        </w:rPr>
        <w:t xml:space="preserve"> and such term may include </w:t>
      </w:r>
      <w:r w:rsidR="00341EC6" w:rsidRPr="0031082D">
        <w:rPr>
          <w:rFonts w:asciiTheme="minorHAnsi" w:hAnsiTheme="minorHAnsi"/>
          <w:bCs/>
          <w:sz w:val="22"/>
        </w:rPr>
        <w:t xml:space="preserve">the </w:t>
      </w:r>
      <w:r w:rsidRPr="0031082D">
        <w:rPr>
          <w:rFonts w:asciiTheme="minorHAnsi" w:hAnsiTheme="minorHAnsi"/>
          <w:bCs/>
          <w:sz w:val="22"/>
        </w:rPr>
        <w:t xml:space="preserve">Board </w:t>
      </w:r>
      <w:r w:rsidR="00E17E45" w:rsidRPr="0031082D">
        <w:rPr>
          <w:rFonts w:asciiTheme="minorHAnsi" w:hAnsiTheme="minorHAnsi"/>
          <w:bCs/>
          <w:sz w:val="22"/>
        </w:rPr>
        <w:t>or</w:t>
      </w:r>
      <w:r w:rsidR="00E771B6" w:rsidRPr="0031082D">
        <w:rPr>
          <w:rFonts w:asciiTheme="minorHAnsi" w:hAnsiTheme="minorHAnsi"/>
          <w:bCs/>
          <w:sz w:val="22"/>
        </w:rPr>
        <w:t xml:space="preserve"> </w:t>
      </w:r>
      <w:r w:rsidR="00FC4EFA">
        <w:rPr>
          <w:rFonts w:asciiTheme="minorHAnsi" w:hAnsiTheme="minorHAnsi"/>
          <w:bCs/>
          <w:sz w:val="22"/>
        </w:rPr>
        <w:t>the</w:t>
      </w:r>
      <w:r w:rsidR="00E771B6" w:rsidRPr="0031082D">
        <w:rPr>
          <w:rFonts w:asciiTheme="minorHAnsi" w:hAnsiTheme="minorHAnsi"/>
          <w:bCs/>
          <w:sz w:val="22"/>
        </w:rPr>
        <w:t xml:space="preserve"> Local G</w:t>
      </w:r>
      <w:r w:rsidRPr="0031082D">
        <w:rPr>
          <w:rFonts w:asciiTheme="minorHAnsi" w:hAnsiTheme="minorHAnsi"/>
          <w:bCs/>
          <w:sz w:val="22"/>
        </w:rPr>
        <w:t xml:space="preserve">overning </w:t>
      </w:r>
      <w:r w:rsidR="00FB3902">
        <w:rPr>
          <w:rFonts w:asciiTheme="minorHAnsi" w:hAnsiTheme="minorHAnsi"/>
          <w:bCs/>
          <w:sz w:val="22"/>
        </w:rPr>
        <w:t>Committee</w:t>
      </w:r>
      <w:r w:rsidRPr="0031082D">
        <w:rPr>
          <w:rFonts w:asciiTheme="minorHAnsi" w:hAnsiTheme="minorHAnsi"/>
          <w:bCs/>
          <w:sz w:val="22"/>
        </w:rPr>
        <w:t xml:space="preserve"> of the Academy</w:t>
      </w:r>
      <w:r w:rsidR="007C0519" w:rsidRPr="0031082D">
        <w:rPr>
          <w:rFonts w:asciiTheme="minorHAnsi" w:hAnsiTheme="minorHAnsi"/>
          <w:bCs/>
          <w:sz w:val="22"/>
        </w:rPr>
        <w:t xml:space="preserve">. </w:t>
      </w:r>
    </w:p>
    <w:p w14:paraId="0932B19D" w14:textId="494A7FBC" w:rsidR="007C0519" w:rsidRDefault="007C0519" w:rsidP="00E43259">
      <w:pPr>
        <w:pStyle w:val="Clauses"/>
        <w:numPr>
          <w:ilvl w:val="0"/>
          <w:numId w:val="1"/>
        </w:numPr>
        <w:ind w:left="567" w:hanging="567"/>
        <w:rPr>
          <w:rFonts w:asciiTheme="minorHAnsi" w:hAnsiTheme="minorHAnsi"/>
          <w:bCs/>
          <w:sz w:val="22"/>
        </w:rPr>
      </w:pPr>
      <w:r w:rsidRPr="0031082D">
        <w:rPr>
          <w:rFonts w:asciiTheme="minorHAnsi" w:hAnsiTheme="minorHAnsi"/>
          <w:bCs/>
          <w:sz w:val="22"/>
        </w:rPr>
        <w:lastRenderedPageBreak/>
        <w:t>‘Governors’ means</w:t>
      </w:r>
      <w:r w:rsidR="00FC4EFA">
        <w:rPr>
          <w:rFonts w:asciiTheme="minorHAnsi" w:hAnsiTheme="minorHAnsi"/>
          <w:bCs/>
          <w:sz w:val="22"/>
        </w:rPr>
        <w:t>, (if appropriate to the context),</w:t>
      </w:r>
      <w:r w:rsidRPr="0031082D">
        <w:rPr>
          <w:rFonts w:asciiTheme="minorHAnsi" w:hAnsiTheme="minorHAnsi"/>
          <w:bCs/>
          <w:sz w:val="22"/>
        </w:rPr>
        <w:t xml:space="preserve"> the governors appointed </w:t>
      </w:r>
      <w:r w:rsidR="003A4177">
        <w:rPr>
          <w:rFonts w:asciiTheme="minorHAnsi" w:hAnsiTheme="minorHAnsi"/>
          <w:bCs/>
          <w:sz w:val="22"/>
        </w:rPr>
        <w:t>or</w:t>
      </w:r>
      <w:r w:rsidR="008F382D" w:rsidRPr="0031082D">
        <w:rPr>
          <w:rFonts w:asciiTheme="minorHAnsi" w:hAnsiTheme="minorHAnsi"/>
          <w:bCs/>
          <w:sz w:val="22"/>
        </w:rPr>
        <w:t xml:space="preserve"> elected </w:t>
      </w:r>
      <w:r w:rsidRPr="0031082D">
        <w:rPr>
          <w:rFonts w:asciiTheme="minorHAnsi" w:hAnsiTheme="minorHAnsi"/>
          <w:bCs/>
          <w:sz w:val="22"/>
        </w:rPr>
        <w:t xml:space="preserve">to the </w:t>
      </w:r>
      <w:r w:rsidR="00E771B6" w:rsidRPr="0031082D">
        <w:rPr>
          <w:rFonts w:asciiTheme="minorHAnsi" w:hAnsiTheme="minorHAnsi"/>
          <w:bCs/>
          <w:sz w:val="22"/>
        </w:rPr>
        <w:t xml:space="preserve">Local </w:t>
      </w:r>
      <w:r w:rsidRPr="0031082D">
        <w:rPr>
          <w:rFonts w:asciiTheme="minorHAnsi" w:hAnsiTheme="minorHAnsi"/>
          <w:bCs/>
          <w:sz w:val="22"/>
        </w:rPr>
        <w:t xml:space="preserve">Governing </w:t>
      </w:r>
      <w:r w:rsidR="00FB3902">
        <w:rPr>
          <w:rFonts w:asciiTheme="minorHAnsi" w:hAnsiTheme="minorHAnsi"/>
          <w:bCs/>
          <w:sz w:val="22"/>
        </w:rPr>
        <w:t>Committee</w:t>
      </w:r>
      <w:r w:rsidRPr="0031082D">
        <w:rPr>
          <w:rFonts w:asciiTheme="minorHAnsi" w:hAnsiTheme="minorHAnsi"/>
          <w:bCs/>
          <w:sz w:val="22"/>
        </w:rPr>
        <w:t xml:space="preserve">, from time to time.  </w:t>
      </w:r>
    </w:p>
    <w:p w14:paraId="78D498AB" w14:textId="227BBF50" w:rsidR="00FC4EFA" w:rsidRPr="0031082D" w:rsidRDefault="00FC4EFA" w:rsidP="00FC4EFA">
      <w:pPr>
        <w:pStyle w:val="Clauses"/>
        <w:numPr>
          <w:ilvl w:val="0"/>
          <w:numId w:val="1"/>
        </w:numPr>
        <w:ind w:left="567" w:hanging="567"/>
        <w:rPr>
          <w:rFonts w:asciiTheme="minorHAnsi" w:hAnsiTheme="minorHAnsi"/>
          <w:bCs/>
          <w:sz w:val="22"/>
        </w:rPr>
      </w:pPr>
      <w:r>
        <w:rPr>
          <w:rFonts w:asciiTheme="minorHAnsi" w:hAnsiTheme="minorHAnsi"/>
          <w:bCs/>
          <w:sz w:val="22"/>
        </w:rPr>
        <w:t>‘</w:t>
      </w:r>
      <w:r w:rsidR="00B83CE6">
        <w:rPr>
          <w:rFonts w:asciiTheme="minorHAnsi" w:hAnsiTheme="minorHAnsi"/>
          <w:bCs/>
          <w:sz w:val="22"/>
        </w:rPr>
        <w:t xml:space="preserve">Executive Headteacher / </w:t>
      </w:r>
      <w:r>
        <w:rPr>
          <w:rFonts w:asciiTheme="minorHAnsi" w:hAnsiTheme="minorHAnsi"/>
          <w:bCs/>
          <w:sz w:val="22"/>
        </w:rPr>
        <w:t>Headteacher’ means the most senior teacher in the Academy who is responsible for its management and administration.  Such teacher may also be referred to as the</w:t>
      </w:r>
      <w:r w:rsidR="00F52C04">
        <w:rPr>
          <w:rFonts w:asciiTheme="minorHAnsi" w:hAnsiTheme="minorHAnsi"/>
          <w:bCs/>
          <w:sz w:val="22"/>
        </w:rPr>
        <w:t xml:space="preserve"> </w:t>
      </w:r>
      <w:r>
        <w:rPr>
          <w:rFonts w:asciiTheme="minorHAnsi" w:hAnsiTheme="minorHAnsi"/>
          <w:bCs/>
          <w:sz w:val="22"/>
        </w:rPr>
        <w:t>Head of School or Principal.</w:t>
      </w:r>
    </w:p>
    <w:p w14:paraId="46E3B34E" w14:textId="18DB08B6" w:rsidR="00F52C04" w:rsidRDefault="00F52C04">
      <w:pPr>
        <w:pStyle w:val="Clauses"/>
        <w:numPr>
          <w:ilvl w:val="0"/>
          <w:numId w:val="1"/>
        </w:numPr>
        <w:ind w:left="567" w:hanging="567"/>
        <w:rPr>
          <w:rFonts w:asciiTheme="minorHAnsi" w:hAnsiTheme="minorHAnsi"/>
          <w:bCs/>
          <w:sz w:val="22"/>
        </w:rPr>
      </w:pPr>
      <w:r>
        <w:rPr>
          <w:rFonts w:asciiTheme="minorHAnsi" w:hAnsiTheme="minorHAnsi"/>
          <w:bCs/>
          <w:sz w:val="22"/>
        </w:rPr>
        <w:t>‘</w:t>
      </w:r>
      <w:r w:rsidR="00A27983">
        <w:rPr>
          <w:rFonts w:asciiTheme="minorHAnsi" w:hAnsiTheme="minorHAnsi"/>
          <w:bCs/>
          <w:sz w:val="22"/>
        </w:rPr>
        <w:t xml:space="preserve">Appraiser / </w:t>
      </w:r>
      <w:r>
        <w:rPr>
          <w:rFonts w:asciiTheme="minorHAnsi" w:hAnsiTheme="minorHAnsi"/>
          <w:bCs/>
          <w:sz w:val="22"/>
        </w:rPr>
        <w:t>Line Manager’ means person with formal responsibility for</w:t>
      </w:r>
      <w:r w:rsidR="00B83CE6">
        <w:rPr>
          <w:rFonts w:asciiTheme="minorHAnsi" w:hAnsiTheme="minorHAnsi"/>
          <w:bCs/>
          <w:sz w:val="22"/>
        </w:rPr>
        <w:t xml:space="preserve"> the employee</w:t>
      </w:r>
      <w:r>
        <w:rPr>
          <w:rFonts w:asciiTheme="minorHAnsi" w:hAnsiTheme="minorHAnsi"/>
          <w:bCs/>
          <w:sz w:val="22"/>
        </w:rPr>
        <w:t xml:space="preserve"> </w:t>
      </w:r>
      <w:r w:rsidR="00A27983">
        <w:rPr>
          <w:rFonts w:asciiTheme="minorHAnsi" w:hAnsiTheme="minorHAnsi"/>
          <w:bCs/>
          <w:sz w:val="22"/>
        </w:rPr>
        <w:t>apprais</w:t>
      </w:r>
      <w:r w:rsidR="00B83CE6">
        <w:rPr>
          <w:rFonts w:asciiTheme="minorHAnsi" w:hAnsiTheme="minorHAnsi"/>
          <w:bCs/>
          <w:sz w:val="22"/>
        </w:rPr>
        <w:t>al</w:t>
      </w:r>
    </w:p>
    <w:p w14:paraId="0EF1C0A6" w14:textId="3B502EAA" w:rsidR="00E771B6" w:rsidRDefault="00E771B6">
      <w:pPr>
        <w:pStyle w:val="Clauses"/>
        <w:numPr>
          <w:ilvl w:val="0"/>
          <w:numId w:val="1"/>
        </w:numPr>
        <w:ind w:left="567" w:hanging="567"/>
        <w:rPr>
          <w:rFonts w:asciiTheme="minorHAnsi" w:hAnsiTheme="minorHAnsi"/>
          <w:bCs/>
          <w:sz w:val="22"/>
        </w:rPr>
      </w:pPr>
      <w:r w:rsidRPr="0031082D">
        <w:rPr>
          <w:rFonts w:asciiTheme="minorHAnsi" w:hAnsiTheme="minorHAnsi"/>
          <w:bCs/>
          <w:sz w:val="22"/>
        </w:rPr>
        <w:t xml:space="preserve">‘Local Governing </w:t>
      </w:r>
      <w:r w:rsidR="00FB3902">
        <w:rPr>
          <w:rFonts w:asciiTheme="minorHAnsi" w:hAnsiTheme="minorHAnsi"/>
          <w:bCs/>
          <w:sz w:val="22"/>
        </w:rPr>
        <w:t>Committee</w:t>
      </w:r>
      <w:r w:rsidRPr="0031082D">
        <w:rPr>
          <w:rFonts w:asciiTheme="minorHAnsi" w:hAnsiTheme="minorHAnsi"/>
          <w:bCs/>
          <w:sz w:val="22"/>
        </w:rPr>
        <w:t>’ means</w:t>
      </w:r>
      <w:r w:rsidR="00FC4EFA">
        <w:rPr>
          <w:rFonts w:asciiTheme="minorHAnsi" w:hAnsiTheme="minorHAnsi"/>
          <w:bCs/>
          <w:sz w:val="22"/>
        </w:rPr>
        <w:t>, (if appropriate to the context),</w:t>
      </w:r>
      <w:r w:rsidRPr="0031082D">
        <w:rPr>
          <w:rFonts w:asciiTheme="minorHAnsi" w:hAnsiTheme="minorHAnsi"/>
          <w:bCs/>
          <w:sz w:val="22"/>
        </w:rPr>
        <w:t xml:space="preserve"> the </w:t>
      </w:r>
      <w:r w:rsidR="00FC4EFA">
        <w:rPr>
          <w:rFonts w:asciiTheme="minorHAnsi" w:hAnsiTheme="minorHAnsi"/>
          <w:bCs/>
          <w:sz w:val="22"/>
        </w:rPr>
        <w:t>G</w:t>
      </w:r>
      <w:r w:rsidRPr="0031082D">
        <w:rPr>
          <w:rFonts w:asciiTheme="minorHAnsi" w:hAnsiTheme="minorHAnsi"/>
          <w:bCs/>
          <w:sz w:val="22"/>
        </w:rPr>
        <w:t>overnors appointed to carry out specified functions</w:t>
      </w:r>
      <w:r w:rsidR="00341EC6" w:rsidRPr="0031082D">
        <w:rPr>
          <w:rFonts w:asciiTheme="minorHAnsi" w:hAnsiTheme="minorHAnsi"/>
          <w:bCs/>
          <w:sz w:val="22"/>
        </w:rPr>
        <w:t xml:space="preserve"> in relation to the Academy</w:t>
      </w:r>
      <w:r w:rsidRPr="0031082D">
        <w:rPr>
          <w:rFonts w:asciiTheme="minorHAnsi" w:hAnsiTheme="minorHAnsi"/>
          <w:bCs/>
          <w:sz w:val="22"/>
        </w:rPr>
        <w:t xml:space="preserve"> as delegated by the Academy Trust Company.   </w:t>
      </w:r>
    </w:p>
    <w:p w14:paraId="6B7862C4" w14:textId="77777777" w:rsidR="00771E5D" w:rsidRDefault="00771E5D">
      <w:pPr>
        <w:pStyle w:val="Clauses"/>
        <w:numPr>
          <w:ilvl w:val="0"/>
          <w:numId w:val="1"/>
        </w:numPr>
        <w:ind w:left="567" w:hanging="567"/>
        <w:rPr>
          <w:rFonts w:asciiTheme="minorHAnsi" w:hAnsiTheme="minorHAnsi"/>
          <w:bCs/>
          <w:sz w:val="22"/>
        </w:rPr>
      </w:pPr>
      <w:r>
        <w:rPr>
          <w:rFonts w:asciiTheme="minorHAnsi" w:hAnsiTheme="minorHAnsi"/>
          <w:bCs/>
          <w:sz w:val="22"/>
        </w:rPr>
        <w:t xml:space="preserve">‘Working Day’ means any day on which you would ordinarily work if you were a full-time employee.  In other words, ‘Working Day’ </w:t>
      </w:r>
      <w:r w:rsidR="007226E1">
        <w:rPr>
          <w:rFonts w:asciiTheme="minorHAnsi" w:hAnsiTheme="minorHAnsi"/>
          <w:bCs/>
          <w:sz w:val="22"/>
        </w:rPr>
        <w:t>may</w:t>
      </w:r>
      <w:r>
        <w:rPr>
          <w:rFonts w:asciiTheme="minorHAnsi" w:hAnsiTheme="minorHAnsi"/>
          <w:bCs/>
          <w:sz w:val="22"/>
        </w:rPr>
        <w:t xml:space="preserve"> apply differently to teaching and non-teaching staff.  However, part-time and full-time staff will not be treated differently for the purposes of implementing this Appraisal Policy and Procedure.</w:t>
      </w:r>
    </w:p>
    <w:p w14:paraId="0471D778" w14:textId="77777777" w:rsidR="00205990" w:rsidRPr="0031082D" w:rsidRDefault="00205990" w:rsidP="0025753A">
      <w:pPr>
        <w:pStyle w:val="Clauses"/>
        <w:numPr>
          <w:ilvl w:val="0"/>
          <w:numId w:val="1"/>
        </w:numPr>
        <w:ind w:left="567" w:hanging="567"/>
        <w:rPr>
          <w:rFonts w:asciiTheme="minorHAnsi" w:hAnsiTheme="minorHAnsi"/>
          <w:bCs/>
          <w:sz w:val="22"/>
        </w:rPr>
      </w:pPr>
      <w:r>
        <w:rPr>
          <w:rFonts w:asciiTheme="minorHAnsi" w:hAnsiTheme="minorHAnsi"/>
          <w:bCs/>
          <w:sz w:val="22"/>
        </w:rPr>
        <w:t>‘Working Week’ means any week that you would ordinarily work.</w:t>
      </w:r>
    </w:p>
    <w:p w14:paraId="1E63B731" w14:textId="77777777" w:rsidR="007C0519" w:rsidRPr="0031082D" w:rsidRDefault="007C0519" w:rsidP="007C0519">
      <w:pPr>
        <w:jc w:val="both"/>
        <w:rPr>
          <w:rFonts w:asciiTheme="minorHAnsi" w:hAnsiTheme="minorHAnsi" w:cs="Arial"/>
          <w:b/>
          <w:bCs/>
        </w:rPr>
      </w:pPr>
    </w:p>
    <w:p w14:paraId="727786CC" w14:textId="77777777" w:rsidR="007C0519" w:rsidRPr="0031082D" w:rsidRDefault="00F64339" w:rsidP="00FC4EFA">
      <w:pPr>
        <w:pStyle w:val="ListParagraph"/>
        <w:numPr>
          <w:ilvl w:val="0"/>
          <w:numId w:val="2"/>
        </w:numPr>
        <w:spacing w:line="360" w:lineRule="auto"/>
        <w:ind w:left="567" w:hanging="567"/>
        <w:jc w:val="both"/>
        <w:rPr>
          <w:rFonts w:asciiTheme="minorHAnsi" w:hAnsiTheme="minorHAnsi" w:cs="Arial"/>
          <w:b/>
        </w:rPr>
      </w:pPr>
      <w:r w:rsidRPr="0031082D">
        <w:rPr>
          <w:rFonts w:asciiTheme="minorHAnsi" w:hAnsiTheme="minorHAnsi" w:cs="Arial"/>
          <w:b/>
        </w:rPr>
        <w:t>APPLICATION</w:t>
      </w:r>
    </w:p>
    <w:p w14:paraId="6E7B428F" w14:textId="77777777" w:rsidR="00C915E9" w:rsidRPr="0031082D" w:rsidRDefault="00C915E9" w:rsidP="0025753A">
      <w:pPr>
        <w:pStyle w:val="ListParagraph"/>
        <w:spacing w:line="360" w:lineRule="auto"/>
        <w:ind w:left="567" w:hanging="567"/>
        <w:jc w:val="both"/>
        <w:rPr>
          <w:rFonts w:asciiTheme="minorHAnsi" w:hAnsiTheme="minorHAnsi" w:cs="Arial"/>
          <w:b/>
        </w:rPr>
      </w:pPr>
    </w:p>
    <w:p w14:paraId="09B54AEF" w14:textId="77777777" w:rsidR="00460E2E" w:rsidRPr="0031082D" w:rsidRDefault="00460E2E" w:rsidP="0025753A">
      <w:pPr>
        <w:pStyle w:val="ListParagraph"/>
        <w:numPr>
          <w:ilvl w:val="1"/>
          <w:numId w:val="2"/>
        </w:numPr>
        <w:spacing w:line="360" w:lineRule="auto"/>
        <w:ind w:left="567" w:hanging="567"/>
        <w:jc w:val="both"/>
        <w:rPr>
          <w:rFonts w:asciiTheme="minorHAnsi" w:hAnsiTheme="minorHAnsi" w:cs="Arial"/>
          <w:b/>
        </w:rPr>
      </w:pPr>
      <w:r w:rsidRPr="0031082D">
        <w:rPr>
          <w:rFonts w:asciiTheme="minorHAnsi" w:hAnsiTheme="minorHAnsi" w:cs="Arial"/>
        </w:rPr>
        <w:t>Subject to Paragraph 1.2 below, t</w:t>
      </w:r>
      <w:r w:rsidR="006212F6" w:rsidRPr="0031082D">
        <w:rPr>
          <w:rFonts w:asciiTheme="minorHAnsi" w:hAnsiTheme="minorHAnsi" w:cs="Arial"/>
        </w:rPr>
        <w:t xml:space="preserve">his Appraisal Policy and Procedure applies to you if you are an employee or worker at the </w:t>
      </w:r>
      <w:r w:rsidR="007D4E30" w:rsidRPr="0031082D">
        <w:rPr>
          <w:rFonts w:asciiTheme="minorHAnsi" w:hAnsiTheme="minorHAnsi" w:cs="Arial"/>
        </w:rPr>
        <w:t>Academy</w:t>
      </w:r>
      <w:r w:rsidR="00EB5CBB" w:rsidRPr="0031082D">
        <w:rPr>
          <w:rFonts w:asciiTheme="minorHAnsi" w:hAnsiTheme="minorHAnsi" w:cs="Arial"/>
        </w:rPr>
        <w:t xml:space="preserve"> </w:t>
      </w:r>
      <w:r w:rsidR="00A97554" w:rsidRPr="0031082D">
        <w:rPr>
          <w:rFonts w:asciiTheme="minorHAnsi" w:hAnsiTheme="minorHAnsi" w:cs="Arial"/>
        </w:rPr>
        <w:t xml:space="preserve">and are not </w:t>
      </w:r>
      <w:r w:rsidR="00FC4EFA">
        <w:rPr>
          <w:rFonts w:asciiTheme="minorHAnsi" w:hAnsiTheme="minorHAnsi" w:cs="Arial"/>
        </w:rPr>
        <w:t xml:space="preserve">employed as </w:t>
      </w:r>
      <w:r w:rsidR="00A97554" w:rsidRPr="0031082D">
        <w:rPr>
          <w:rFonts w:asciiTheme="minorHAnsi" w:hAnsiTheme="minorHAnsi" w:cs="Arial"/>
        </w:rPr>
        <w:t xml:space="preserve">a teacher or </w:t>
      </w:r>
      <w:r w:rsidR="00FC4EFA">
        <w:rPr>
          <w:rFonts w:asciiTheme="minorHAnsi" w:hAnsiTheme="minorHAnsi" w:cs="Arial"/>
        </w:rPr>
        <w:t>H</w:t>
      </w:r>
      <w:r w:rsidR="00A97554" w:rsidRPr="0031082D">
        <w:rPr>
          <w:rFonts w:asciiTheme="minorHAnsi" w:hAnsiTheme="minorHAnsi" w:cs="Arial"/>
        </w:rPr>
        <w:t xml:space="preserve">eadteacher </w:t>
      </w:r>
      <w:r w:rsidR="006212F6" w:rsidRPr="0031082D">
        <w:rPr>
          <w:rFonts w:asciiTheme="minorHAnsi" w:hAnsiTheme="minorHAnsi" w:cs="Arial"/>
        </w:rPr>
        <w:t>(hereinafter referred to as an “employee” or “you</w:t>
      </w:r>
      <w:r w:rsidRPr="0031082D">
        <w:rPr>
          <w:rFonts w:asciiTheme="minorHAnsi" w:hAnsiTheme="minorHAnsi" w:cs="Arial"/>
        </w:rPr>
        <w:t xml:space="preserve">”).  </w:t>
      </w:r>
    </w:p>
    <w:p w14:paraId="0B08645B" w14:textId="77777777" w:rsidR="007D1F6C" w:rsidRPr="0031082D" w:rsidRDefault="007D1F6C" w:rsidP="0025753A">
      <w:pPr>
        <w:pStyle w:val="ListParagraph"/>
        <w:spacing w:line="360" w:lineRule="auto"/>
        <w:ind w:left="567" w:hanging="567"/>
        <w:jc w:val="both"/>
        <w:rPr>
          <w:rFonts w:asciiTheme="minorHAnsi" w:hAnsiTheme="minorHAnsi" w:cs="Arial"/>
          <w:b/>
        </w:rPr>
      </w:pPr>
    </w:p>
    <w:p w14:paraId="5BFEAD01" w14:textId="77777777" w:rsidR="00460E2E" w:rsidRPr="0031082D" w:rsidRDefault="00D07353"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This</w:t>
      </w:r>
      <w:r w:rsidR="00F64339" w:rsidRPr="0031082D">
        <w:rPr>
          <w:rFonts w:asciiTheme="minorHAnsi" w:hAnsiTheme="minorHAnsi" w:cs="Arial"/>
        </w:rPr>
        <w:t xml:space="preserve"> Appraisal P</w:t>
      </w:r>
      <w:r w:rsidRPr="0031082D">
        <w:rPr>
          <w:rFonts w:asciiTheme="minorHAnsi" w:hAnsiTheme="minorHAnsi" w:cs="Arial"/>
        </w:rPr>
        <w:t xml:space="preserve">olicy and </w:t>
      </w:r>
      <w:r w:rsidR="00F64339" w:rsidRPr="0031082D">
        <w:rPr>
          <w:rFonts w:asciiTheme="minorHAnsi" w:hAnsiTheme="minorHAnsi" w:cs="Arial"/>
        </w:rPr>
        <w:t>P</w:t>
      </w:r>
      <w:r w:rsidRPr="0031082D">
        <w:rPr>
          <w:rFonts w:asciiTheme="minorHAnsi" w:hAnsiTheme="minorHAnsi" w:cs="Arial"/>
        </w:rPr>
        <w:t xml:space="preserve">rocedure does not apply to </w:t>
      </w:r>
      <w:r w:rsidR="003C23E0" w:rsidRPr="0031082D">
        <w:rPr>
          <w:rFonts w:asciiTheme="minorHAnsi" w:hAnsiTheme="minorHAnsi" w:cs="Arial"/>
        </w:rPr>
        <w:t xml:space="preserve">those employees who are employed under a contract of employment for less than one term </w:t>
      </w:r>
      <w:r w:rsidRPr="0031082D">
        <w:rPr>
          <w:rFonts w:asciiTheme="minorHAnsi" w:hAnsiTheme="minorHAnsi" w:cs="Arial"/>
        </w:rPr>
        <w:t xml:space="preserve">and those who are subject to the </w:t>
      </w:r>
      <w:r w:rsidR="007D4E30" w:rsidRPr="0031082D">
        <w:rPr>
          <w:rFonts w:asciiTheme="minorHAnsi" w:hAnsiTheme="minorHAnsi" w:cs="Arial"/>
        </w:rPr>
        <w:t>Academy’s</w:t>
      </w:r>
      <w:r w:rsidRPr="0031082D">
        <w:rPr>
          <w:rFonts w:asciiTheme="minorHAnsi" w:hAnsiTheme="minorHAnsi" w:cs="Arial"/>
        </w:rPr>
        <w:t xml:space="preserve"> Capability Policy and Procedure</w:t>
      </w:r>
      <w:r w:rsidR="00F64339" w:rsidRPr="0031082D">
        <w:rPr>
          <w:rFonts w:asciiTheme="minorHAnsi" w:hAnsiTheme="minorHAnsi" w:cs="Arial"/>
        </w:rPr>
        <w:t xml:space="preserve">.  </w:t>
      </w:r>
    </w:p>
    <w:p w14:paraId="543FF72C" w14:textId="77777777" w:rsidR="00F64339" w:rsidRPr="0031082D" w:rsidRDefault="00F64339" w:rsidP="0025753A">
      <w:pPr>
        <w:pStyle w:val="ListParagraph"/>
        <w:spacing w:line="360" w:lineRule="auto"/>
        <w:ind w:left="567" w:hanging="567"/>
        <w:jc w:val="both"/>
        <w:rPr>
          <w:rFonts w:asciiTheme="minorHAnsi" w:hAnsiTheme="minorHAnsi" w:cs="Arial"/>
        </w:rPr>
      </w:pPr>
    </w:p>
    <w:p w14:paraId="34FA3DD5" w14:textId="77777777" w:rsidR="00F64339" w:rsidRPr="0031082D" w:rsidRDefault="00F64339" w:rsidP="0025753A">
      <w:pPr>
        <w:pStyle w:val="ListParagraph"/>
        <w:numPr>
          <w:ilvl w:val="0"/>
          <w:numId w:val="2"/>
        </w:numPr>
        <w:spacing w:line="360" w:lineRule="auto"/>
        <w:ind w:left="567" w:hanging="567"/>
        <w:jc w:val="both"/>
        <w:rPr>
          <w:rFonts w:asciiTheme="minorHAnsi" w:hAnsiTheme="minorHAnsi" w:cs="Arial"/>
        </w:rPr>
      </w:pPr>
      <w:r w:rsidRPr="0031082D">
        <w:rPr>
          <w:rFonts w:asciiTheme="minorHAnsi" w:hAnsiTheme="minorHAnsi" w:cs="Arial"/>
          <w:b/>
        </w:rPr>
        <w:t>SCOPE</w:t>
      </w:r>
      <w:r w:rsidRPr="0031082D">
        <w:rPr>
          <w:rFonts w:asciiTheme="minorHAnsi" w:hAnsiTheme="minorHAnsi" w:cs="Arial"/>
        </w:rPr>
        <w:t xml:space="preserve"> </w:t>
      </w:r>
    </w:p>
    <w:p w14:paraId="7F22EEF7" w14:textId="77777777" w:rsidR="00AF4FBD" w:rsidRPr="0031082D" w:rsidRDefault="00AF4FBD" w:rsidP="0025753A">
      <w:pPr>
        <w:pStyle w:val="ListParagraph"/>
        <w:spacing w:line="360" w:lineRule="auto"/>
        <w:ind w:left="567" w:hanging="567"/>
        <w:jc w:val="both"/>
        <w:rPr>
          <w:rFonts w:asciiTheme="minorHAnsi" w:hAnsiTheme="minorHAnsi" w:cs="Arial"/>
          <w:b/>
        </w:rPr>
      </w:pPr>
    </w:p>
    <w:p w14:paraId="7A366AB8" w14:textId="00672154" w:rsidR="00AF4FBD" w:rsidRPr="0031082D" w:rsidRDefault="00AF4FBD"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The purpose of this</w:t>
      </w:r>
      <w:r w:rsidR="008A37D9">
        <w:rPr>
          <w:rFonts w:asciiTheme="minorHAnsi" w:hAnsiTheme="minorHAnsi" w:cs="Arial"/>
        </w:rPr>
        <w:t xml:space="preserve"> Appraisal Policy and</w:t>
      </w:r>
      <w:r w:rsidRPr="0031082D">
        <w:rPr>
          <w:rFonts w:asciiTheme="minorHAnsi" w:hAnsiTheme="minorHAnsi" w:cs="Arial"/>
        </w:rPr>
        <w:t xml:space="preserve"> </w:t>
      </w:r>
      <w:r w:rsidR="008A37D9">
        <w:rPr>
          <w:rFonts w:asciiTheme="minorHAnsi" w:hAnsiTheme="minorHAnsi" w:cs="Arial"/>
        </w:rPr>
        <w:t>P</w:t>
      </w:r>
      <w:r w:rsidRPr="0031082D">
        <w:rPr>
          <w:rFonts w:asciiTheme="minorHAnsi" w:hAnsiTheme="minorHAnsi" w:cs="Arial"/>
        </w:rPr>
        <w:t xml:space="preserve">rocedure is to establish a framework for a clear and consistent </w:t>
      </w:r>
      <w:r w:rsidR="00D30CCC">
        <w:rPr>
          <w:rFonts w:asciiTheme="minorHAnsi" w:hAnsiTheme="minorHAnsi" w:cs="Arial"/>
        </w:rPr>
        <w:t>review</w:t>
      </w:r>
      <w:r w:rsidR="00B6686D" w:rsidRPr="0031082D">
        <w:rPr>
          <w:rFonts w:asciiTheme="minorHAnsi" w:hAnsiTheme="minorHAnsi" w:cs="Arial"/>
        </w:rPr>
        <w:t xml:space="preserve"> of the performance of </w:t>
      </w:r>
      <w:r w:rsidR="00B0708D" w:rsidRPr="0031082D">
        <w:rPr>
          <w:rFonts w:asciiTheme="minorHAnsi" w:hAnsiTheme="minorHAnsi" w:cs="Arial"/>
        </w:rPr>
        <w:t>employees</w:t>
      </w:r>
      <w:r w:rsidR="0038774D" w:rsidRPr="0031082D">
        <w:rPr>
          <w:rFonts w:asciiTheme="minorHAnsi" w:hAnsiTheme="minorHAnsi" w:cs="Arial"/>
        </w:rPr>
        <w:t xml:space="preserve"> a</w:t>
      </w:r>
      <w:r w:rsidRPr="0031082D">
        <w:rPr>
          <w:rFonts w:asciiTheme="minorHAnsi" w:hAnsiTheme="minorHAnsi" w:cs="Arial"/>
        </w:rPr>
        <w:t xml:space="preserve">nd for supporting their development </w:t>
      </w:r>
      <w:r w:rsidRPr="0031082D">
        <w:rPr>
          <w:rFonts w:asciiTheme="minorHAnsi" w:hAnsiTheme="minorHAnsi" w:cs="Arial"/>
        </w:rPr>
        <w:lastRenderedPageBreak/>
        <w:t xml:space="preserve">within the context of the </w:t>
      </w:r>
      <w:r w:rsidR="007D4E30" w:rsidRPr="0031082D">
        <w:rPr>
          <w:rFonts w:asciiTheme="minorHAnsi" w:hAnsiTheme="minorHAnsi" w:cs="Arial"/>
        </w:rPr>
        <w:t>Academy</w:t>
      </w:r>
      <w:r w:rsidR="008A37D9">
        <w:rPr>
          <w:rFonts w:asciiTheme="minorHAnsi" w:hAnsiTheme="minorHAnsi" w:cs="Arial"/>
        </w:rPr>
        <w:t xml:space="preserve"> Trust Company’s</w:t>
      </w:r>
      <w:r w:rsidRPr="0031082D">
        <w:rPr>
          <w:rFonts w:asciiTheme="minorHAnsi" w:hAnsiTheme="minorHAnsi" w:cs="Arial"/>
        </w:rPr>
        <w:t xml:space="preserve"> plan for improving educational provision and performance</w:t>
      </w:r>
      <w:r w:rsidR="00D30CCC">
        <w:rPr>
          <w:rFonts w:asciiTheme="minorHAnsi" w:hAnsiTheme="minorHAnsi" w:cs="Arial"/>
        </w:rPr>
        <w:t xml:space="preserve"> and in order to enhance professional practice</w:t>
      </w:r>
      <w:r w:rsidR="008A37D9">
        <w:rPr>
          <w:rFonts w:asciiTheme="minorHAnsi" w:hAnsiTheme="minorHAnsi" w:cs="Arial"/>
        </w:rPr>
        <w:t xml:space="preserve">. The </w:t>
      </w:r>
      <w:r w:rsidR="00D30CCC">
        <w:rPr>
          <w:rFonts w:asciiTheme="minorHAnsi" w:hAnsiTheme="minorHAnsi" w:cs="Arial"/>
        </w:rPr>
        <w:t>review</w:t>
      </w:r>
      <w:r w:rsidR="008A37D9">
        <w:rPr>
          <w:rFonts w:asciiTheme="minorHAnsi" w:hAnsiTheme="minorHAnsi" w:cs="Arial"/>
        </w:rPr>
        <w:t xml:space="preserve"> shall have regard to any applicable codes of practice or standards applicable to the employee’s employment</w:t>
      </w:r>
      <w:r w:rsidR="00CE4424">
        <w:rPr>
          <w:rFonts w:asciiTheme="minorHAnsi" w:hAnsiTheme="minorHAnsi" w:cs="Arial"/>
        </w:rPr>
        <w:t xml:space="preserve"> as </w:t>
      </w:r>
      <w:r w:rsidR="003C45B2">
        <w:rPr>
          <w:rFonts w:asciiTheme="minorHAnsi" w:hAnsiTheme="minorHAnsi" w:cs="Arial"/>
        </w:rPr>
        <w:t>referenced</w:t>
      </w:r>
      <w:r w:rsidR="00CE4424">
        <w:rPr>
          <w:rFonts w:asciiTheme="minorHAnsi" w:hAnsiTheme="minorHAnsi" w:cs="Arial"/>
        </w:rPr>
        <w:t xml:space="preserve"> in their job description</w:t>
      </w:r>
      <w:r w:rsidR="008A37D9">
        <w:rPr>
          <w:rFonts w:asciiTheme="minorHAnsi" w:hAnsiTheme="minorHAnsi" w:cs="Arial"/>
        </w:rPr>
        <w:t>.</w:t>
      </w:r>
    </w:p>
    <w:p w14:paraId="14A911C1" w14:textId="77777777" w:rsidR="00695D9D" w:rsidRPr="0031082D" w:rsidRDefault="00695D9D" w:rsidP="0025753A">
      <w:pPr>
        <w:pStyle w:val="ListParagraph"/>
        <w:spacing w:line="360" w:lineRule="auto"/>
        <w:ind w:left="567" w:hanging="567"/>
        <w:jc w:val="both"/>
        <w:rPr>
          <w:rFonts w:asciiTheme="minorHAnsi" w:hAnsiTheme="minorHAnsi" w:cs="Arial"/>
        </w:rPr>
      </w:pPr>
    </w:p>
    <w:p w14:paraId="351AC4CC" w14:textId="7F5ADA7E" w:rsidR="00695D9D" w:rsidRPr="0031082D" w:rsidRDefault="00695D9D"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The Academy</w:t>
      </w:r>
      <w:r w:rsidR="008A37D9">
        <w:rPr>
          <w:rFonts w:asciiTheme="minorHAnsi" w:hAnsiTheme="minorHAnsi" w:cs="Arial"/>
        </w:rPr>
        <w:t xml:space="preserve"> Trust Company</w:t>
      </w:r>
      <w:r w:rsidRPr="0031082D">
        <w:rPr>
          <w:rFonts w:asciiTheme="minorHAnsi" w:hAnsiTheme="minorHAnsi" w:cs="Arial"/>
        </w:rPr>
        <w:t xml:space="preserve"> is committed to ensuring respect, objectivity, belief in the dignity of the individual, consistency of treatment and fairness in the operation of</w:t>
      </w:r>
      <w:r w:rsidR="008A37D9">
        <w:rPr>
          <w:rFonts w:asciiTheme="minorHAnsi" w:hAnsiTheme="minorHAnsi" w:cs="Arial"/>
        </w:rPr>
        <w:t xml:space="preserve"> this Appraisal Policy and Procedure</w:t>
      </w:r>
      <w:r w:rsidRPr="0031082D">
        <w:rPr>
          <w:rFonts w:asciiTheme="minorHAnsi" w:hAnsiTheme="minorHAnsi" w:cs="Arial"/>
        </w:rPr>
        <w:t xml:space="preserve">.  This commitment extends to promoting equality of opportunity and eliminating unlawful discrimination throughout the </w:t>
      </w:r>
      <w:r w:rsidR="008A37D9">
        <w:rPr>
          <w:rFonts w:asciiTheme="minorHAnsi" w:hAnsiTheme="minorHAnsi" w:cs="Arial"/>
        </w:rPr>
        <w:t>A</w:t>
      </w:r>
      <w:r w:rsidRPr="0031082D">
        <w:rPr>
          <w:rFonts w:asciiTheme="minorHAnsi" w:hAnsiTheme="minorHAnsi" w:cs="Arial"/>
        </w:rPr>
        <w:t xml:space="preserve">cademy </w:t>
      </w:r>
      <w:proofErr w:type="gramStart"/>
      <w:r w:rsidRPr="0031082D">
        <w:rPr>
          <w:rFonts w:asciiTheme="minorHAnsi" w:hAnsiTheme="minorHAnsi" w:cs="Arial"/>
        </w:rPr>
        <w:t>community</w:t>
      </w:r>
      <w:r w:rsidR="008A37D9">
        <w:rPr>
          <w:rFonts w:asciiTheme="minorHAnsi" w:hAnsiTheme="minorHAnsi" w:cs="Arial"/>
        </w:rPr>
        <w:t xml:space="preserve"> which</w:t>
      </w:r>
      <w:proofErr w:type="gramEnd"/>
      <w:r w:rsidR="008A37D9">
        <w:rPr>
          <w:rFonts w:asciiTheme="minorHAnsi" w:hAnsiTheme="minorHAnsi" w:cs="Arial"/>
        </w:rPr>
        <w:t xml:space="preserve"> includes all of the academies in the Academy Trust Company’s group. </w:t>
      </w:r>
    </w:p>
    <w:p w14:paraId="5EFC9BFA" w14:textId="77777777" w:rsidR="00B6686D" w:rsidRPr="0031082D" w:rsidRDefault="00B6686D" w:rsidP="0025753A">
      <w:pPr>
        <w:pStyle w:val="ListParagraph"/>
        <w:spacing w:line="360" w:lineRule="auto"/>
        <w:ind w:left="567" w:hanging="567"/>
        <w:jc w:val="both"/>
        <w:rPr>
          <w:rFonts w:asciiTheme="minorHAnsi" w:hAnsiTheme="minorHAnsi" w:cs="Arial"/>
        </w:rPr>
      </w:pPr>
    </w:p>
    <w:p w14:paraId="1BF8A5CE" w14:textId="77777777" w:rsidR="00E6310E" w:rsidRPr="0031082D" w:rsidRDefault="008A37D9" w:rsidP="0025753A">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The Academy Trust Company is committed to providing a supportive working environment for all employees</w:t>
      </w:r>
      <w:r w:rsidR="00FB20AC" w:rsidRPr="0031082D">
        <w:rPr>
          <w:rFonts w:asciiTheme="minorHAnsi" w:hAnsiTheme="minorHAnsi" w:cs="Arial"/>
        </w:rPr>
        <w:t xml:space="preserve"> through this Appraisal Policy and Procedure</w:t>
      </w:r>
      <w:r>
        <w:rPr>
          <w:rFonts w:asciiTheme="minorHAnsi" w:hAnsiTheme="minorHAnsi" w:cs="Arial"/>
        </w:rPr>
        <w:t>.  Concerns about an employee’s performance will always be addressed in the first instance through the operation of this Appraisal Policy and Procedure.  Where it is not possible to resolve concerns through the operation of this Appraisal Policy and Procedure</w:t>
      </w:r>
      <w:r w:rsidR="00BF19C4">
        <w:rPr>
          <w:rFonts w:asciiTheme="minorHAnsi" w:hAnsiTheme="minorHAnsi" w:cs="Arial"/>
        </w:rPr>
        <w:t xml:space="preserve"> it may be necessary to consider</w:t>
      </w:r>
      <w:r w:rsidR="00FB20AC" w:rsidRPr="0031082D">
        <w:rPr>
          <w:rFonts w:asciiTheme="minorHAnsi" w:hAnsiTheme="minorHAnsi" w:cs="Arial"/>
        </w:rPr>
        <w:t xml:space="preserve"> whether to invoke the </w:t>
      </w:r>
      <w:r w:rsidR="007D4E30" w:rsidRPr="0031082D">
        <w:rPr>
          <w:rFonts w:asciiTheme="minorHAnsi" w:hAnsiTheme="minorHAnsi" w:cs="Arial"/>
        </w:rPr>
        <w:t xml:space="preserve">Academy’s </w:t>
      </w:r>
      <w:r w:rsidR="00FB20AC" w:rsidRPr="0031082D">
        <w:rPr>
          <w:rFonts w:asciiTheme="minorHAnsi" w:hAnsiTheme="minorHAnsi" w:cs="Arial"/>
        </w:rPr>
        <w:t>Capability Policy and Procedure</w:t>
      </w:r>
      <w:r w:rsidR="00BF19C4">
        <w:rPr>
          <w:rFonts w:asciiTheme="minorHAnsi" w:hAnsiTheme="minorHAnsi" w:cs="Arial"/>
        </w:rPr>
        <w:t xml:space="preserve"> in accordance with Paragraph 9</w:t>
      </w:r>
      <w:r w:rsidR="00FB20AC" w:rsidRPr="0031082D">
        <w:rPr>
          <w:rFonts w:asciiTheme="minorHAnsi" w:hAnsiTheme="minorHAnsi" w:cs="Arial"/>
        </w:rPr>
        <w:t xml:space="preserve">. </w:t>
      </w:r>
    </w:p>
    <w:p w14:paraId="2CFD9D77" w14:textId="77777777" w:rsidR="00071C5D" w:rsidRPr="0031082D" w:rsidRDefault="00071C5D" w:rsidP="0025753A">
      <w:pPr>
        <w:pStyle w:val="ListParagraph"/>
        <w:ind w:left="567" w:hanging="567"/>
        <w:rPr>
          <w:rFonts w:asciiTheme="minorHAnsi" w:hAnsiTheme="minorHAnsi" w:cs="Arial"/>
        </w:rPr>
      </w:pPr>
    </w:p>
    <w:p w14:paraId="188E989A" w14:textId="77777777" w:rsidR="00071C5D" w:rsidRPr="0031082D" w:rsidRDefault="00071C5D"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This Appraisal Policy </w:t>
      </w:r>
      <w:r w:rsidR="00D63FFE" w:rsidRPr="0031082D">
        <w:rPr>
          <w:rFonts w:asciiTheme="minorHAnsi" w:hAnsiTheme="minorHAnsi" w:cs="Arial"/>
        </w:rPr>
        <w:t xml:space="preserve">and Procedure </w:t>
      </w:r>
      <w:r w:rsidRPr="0031082D">
        <w:rPr>
          <w:rFonts w:asciiTheme="minorHAnsi" w:hAnsiTheme="minorHAnsi" w:cs="Arial"/>
        </w:rPr>
        <w:t xml:space="preserve">does not form part of any other procedure but relevant information </w:t>
      </w:r>
      <w:r w:rsidR="00702E3C" w:rsidRPr="0031082D">
        <w:rPr>
          <w:rFonts w:asciiTheme="minorHAnsi" w:hAnsiTheme="minorHAnsi" w:cs="Arial"/>
        </w:rPr>
        <w:t>on a</w:t>
      </w:r>
      <w:r w:rsidRPr="0031082D">
        <w:rPr>
          <w:rFonts w:asciiTheme="minorHAnsi" w:hAnsiTheme="minorHAnsi" w:cs="Arial"/>
        </w:rPr>
        <w:t>ppraisal</w:t>
      </w:r>
      <w:r w:rsidR="00702E3C" w:rsidRPr="0031082D">
        <w:rPr>
          <w:rFonts w:asciiTheme="minorHAnsi" w:hAnsiTheme="minorHAnsi" w:cs="Arial"/>
        </w:rPr>
        <w:t>, including Appraisal Reports,</w:t>
      </w:r>
      <w:r w:rsidRPr="0031082D">
        <w:rPr>
          <w:rFonts w:asciiTheme="minorHAnsi" w:hAnsiTheme="minorHAnsi" w:cs="Arial"/>
        </w:rPr>
        <w:t xml:space="preserve"> </w:t>
      </w:r>
      <w:proofErr w:type="gramStart"/>
      <w:r w:rsidRPr="0031082D">
        <w:rPr>
          <w:rFonts w:asciiTheme="minorHAnsi" w:hAnsiTheme="minorHAnsi" w:cs="Arial"/>
        </w:rPr>
        <w:t>may be taken</w:t>
      </w:r>
      <w:proofErr w:type="gramEnd"/>
      <w:r w:rsidRPr="0031082D">
        <w:rPr>
          <w:rFonts w:asciiTheme="minorHAnsi" w:hAnsiTheme="minorHAnsi" w:cs="Arial"/>
        </w:rPr>
        <w:t xml:space="preserve"> into account</w:t>
      </w:r>
      <w:r w:rsidR="00F522F7" w:rsidRPr="0031082D">
        <w:rPr>
          <w:rFonts w:asciiTheme="minorHAnsi" w:hAnsiTheme="minorHAnsi" w:cs="Arial"/>
        </w:rPr>
        <w:t xml:space="preserve"> in </w:t>
      </w:r>
      <w:r w:rsidR="009608B4" w:rsidRPr="0031082D">
        <w:rPr>
          <w:rFonts w:asciiTheme="minorHAnsi" w:hAnsiTheme="minorHAnsi" w:cs="Arial"/>
        </w:rPr>
        <w:t xml:space="preserve">relation to </w:t>
      </w:r>
      <w:r w:rsidR="00BF19C4">
        <w:rPr>
          <w:rFonts w:asciiTheme="minorHAnsi" w:hAnsiTheme="minorHAnsi" w:cs="Arial"/>
        </w:rPr>
        <w:t xml:space="preserve">the operation of </w:t>
      </w:r>
      <w:r w:rsidR="009608B4" w:rsidRPr="0031082D">
        <w:rPr>
          <w:rFonts w:asciiTheme="minorHAnsi" w:hAnsiTheme="minorHAnsi" w:cs="Arial"/>
        </w:rPr>
        <w:t>other applicable policies and procedures</w:t>
      </w:r>
      <w:r w:rsidR="00F522F7" w:rsidRPr="0031082D">
        <w:rPr>
          <w:rFonts w:asciiTheme="minorHAnsi" w:hAnsiTheme="minorHAnsi" w:cs="Arial"/>
        </w:rPr>
        <w:t>.</w:t>
      </w:r>
    </w:p>
    <w:p w14:paraId="31811287" w14:textId="77777777" w:rsidR="009608B4" w:rsidRPr="0031082D" w:rsidRDefault="009608B4" w:rsidP="0025753A">
      <w:pPr>
        <w:pStyle w:val="ListParagraph"/>
        <w:spacing w:line="360" w:lineRule="auto"/>
        <w:ind w:left="567" w:hanging="567"/>
        <w:jc w:val="both"/>
        <w:rPr>
          <w:rFonts w:asciiTheme="minorHAnsi" w:hAnsiTheme="minorHAnsi" w:cs="Arial"/>
        </w:rPr>
      </w:pPr>
    </w:p>
    <w:p w14:paraId="3FB0A2EE" w14:textId="77777777" w:rsidR="009608B4" w:rsidRPr="0031082D" w:rsidRDefault="009608B4"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An employee is entitled to have access</w:t>
      </w:r>
      <w:r w:rsidR="00BF19C4">
        <w:rPr>
          <w:rFonts w:asciiTheme="minorHAnsi" w:hAnsiTheme="minorHAnsi" w:cs="Arial"/>
        </w:rPr>
        <w:t>,</w:t>
      </w:r>
      <w:r w:rsidRPr="0031082D">
        <w:rPr>
          <w:rFonts w:asciiTheme="minorHAnsi" w:hAnsiTheme="minorHAnsi" w:cs="Arial"/>
        </w:rPr>
        <w:t xml:space="preserve"> by arrangement</w:t>
      </w:r>
      <w:r w:rsidR="00BF19C4">
        <w:rPr>
          <w:rFonts w:asciiTheme="minorHAnsi" w:hAnsiTheme="minorHAnsi" w:cs="Arial"/>
        </w:rPr>
        <w:t>,</w:t>
      </w:r>
      <w:r w:rsidRPr="0031082D">
        <w:rPr>
          <w:rFonts w:asciiTheme="minorHAnsi" w:hAnsiTheme="minorHAnsi" w:cs="Arial"/>
        </w:rPr>
        <w:t xml:space="preserve"> to their personnel file and to request the deletion of time-expired records in line with the provisions of the General Data Protection Regulation </w:t>
      </w:r>
      <w:r w:rsidR="00BF19C4">
        <w:rPr>
          <w:rFonts w:asciiTheme="minorHAnsi" w:hAnsiTheme="minorHAnsi" w:cs="Arial"/>
        </w:rPr>
        <w:t>and the Data Protection Act 2018</w:t>
      </w:r>
      <w:r w:rsidRPr="0031082D">
        <w:rPr>
          <w:rFonts w:asciiTheme="minorHAnsi" w:hAnsiTheme="minorHAnsi" w:cs="Arial"/>
        </w:rPr>
        <w:t>.</w:t>
      </w:r>
    </w:p>
    <w:p w14:paraId="76674EC9" w14:textId="77777777" w:rsidR="00FB20AC" w:rsidRPr="0031082D" w:rsidRDefault="00FB20AC" w:rsidP="0025753A">
      <w:pPr>
        <w:pStyle w:val="ListParagraph"/>
        <w:ind w:left="567" w:hanging="567"/>
        <w:rPr>
          <w:rFonts w:asciiTheme="minorHAnsi" w:hAnsiTheme="minorHAnsi" w:cs="Arial"/>
        </w:rPr>
      </w:pPr>
    </w:p>
    <w:p w14:paraId="74467C69" w14:textId="77777777" w:rsidR="00E6310E" w:rsidRDefault="00E6310E" w:rsidP="00FC4EF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The </w:t>
      </w:r>
      <w:r w:rsidR="004E2F77" w:rsidRPr="0031082D">
        <w:rPr>
          <w:rFonts w:asciiTheme="minorHAnsi" w:hAnsiTheme="minorHAnsi" w:cs="Arial"/>
        </w:rPr>
        <w:t xml:space="preserve">Academy Trust Company </w:t>
      </w:r>
      <w:r w:rsidRPr="0031082D">
        <w:rPr>
          <w:rFonts w:asciiTheme="minorHAnsi" w:hAnsiTheme="minorHAnsi" w:cs="Arial"/>
        </w:rPr>
        <w:t>delegate</w:t>
      </w:r>
      <w:r w:rsidR="004E2F77" w:rsidRPr="0031082D">
        <w:rPr>
          <w:rFonts w:asciiTheme="minorHAnsi" w:hAnsiTheme="minorHAnsi" w:cs="Arial"/>
        </w:rPr>
        <w:t xml:space="preserve">s its </w:t>
      </w:r>
      <w:r w:rsidRPr="0031082D">
        <w:rPr>
          <w:rFonts w:asciiTheme="minorHAnsi" w:hAnsiTheme="minorHAnsi" w:cs="Arial"/>
        </w:rPr>
        <w:t xml:space="preserve">authority in the manner set out in this </w:t>
      </w:r>
      <w:r w:rsidR="00702E3C" w:rsidRPr="0031082D">
        <w:rPr>
          <w:rFonts w:asciiTheme="minorHAnsi" w:hAnsiTheme="minorHAnsi" w:cs="Arial"/>
        </w:rPr>
        <w:t>policy</w:t>
      </w:r>
      <w:r w:rsidRPr="0031082D">
        <w:rPr>
          <w:rFonts w:asciiTheme="minorHAnsi" w:hAnsiTheme="minorHAnsi" w:cs="Arial"/>
        </w:rPr>
        <w:t xml:space="preserve">. </w:t>
      </w:r>
    </w:p>
    <w:p w14:paraId="4F1FD10A" w14:textId="77777777" w:rsidR="00BF19C4" w:rsidRPr="0025753A" w:rsidRDefault="00BF19C4" w:rsidP="0025753A">
      <w:pPr>
        <w:pStyle w:val="ListParagraph"/>
        <w:rPr>
          <w:rFonts w:asciiTheme="minorHAnsi" w:hAnsiTheme="minorHAnsi" w:cs="Arial"/>
        </w:rPr>
      </w:pPr>
    </w:p>
    <w:p w14:paraId="12A34115" w14:textId="77777777" w:rsidR="00BF19C4" w:rsidRPr="0031082D" w:rsidRDefault="00BF19C4" w:rsidP="00BF19C4">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The Academy Trust Company is committed to ensuring that the operation of this Appraisal Policy and Procedure does not lead to an unnecessary increase in workload for employees and Appraisers.  This Appraisal Policy and Procedure will always be applied in a way which is robust</w:t>
      </w:r>
      <w:r w:rsidR="00D30CCC">
        <w:rPr>
          <w:rFonts w:asciiTheme="minorHAnsi" w:hAnsiTheme="minorHAnsi" w:cs="Arial"/>
        </w:rPr>
        <w:t xml:space="preserve"> and fair</w:t>
      </w:r>
      <w:r>
        <w:rPr>
          <w:rFonts w:asciiTheme="minorHAnsi" w:hAnsiTheme="minorHAnsi" w:cs="Arial"/>
        </w:rPr>
        <w:t>, whilst m</w:t>
      </w:r>
      <w:r w:rsidR="00205990">
        <w:rPr>
          <w:rFonts w:asciiTheme="minorHAnsi" w:hAnsiTheme="minorHAnsi" w:cs="Arial"/>
        </w:rPr>
        <w:t>onitoring</w:t>
      </w:r>
      <w:r>
        <w:rPr>
          <w:rFonts w:asciiTheme="minorHAnsi" w:hAnsiTheme="minorHAnsi" w:cs="Arial"/>
        </w:rPr>
        <w:t xml:space="preserve"> the impact on workload for employees, Appraisers, Directors and Governors.</w:t>
      </w:r>
    </w:p>
    <w:p w14:paraId="1C046AF1" w14:textId="6A48B82A" w:rsidR="004C1189" w:rsidRDefault="004C1189">
      <w:pPr>
        <w:spacing w:after="0" w:line="240" w:lineRule="auto"/>
        <w:rPr>
          <w:rFonts w:asciiTheme="minorHAnsi" w:hAnsiTheme="minorHAnsi" w:cs="Arial"/>
        </w:rPr>
      </w:pPr>
      <w:r>
        <w:rPr>
          <w:rFonts w:asciiTheme="minorHAnsi" w:hAnsiTheme="minorHAnsi" w:cs="Arial"/>
        </w:rPr>
        <w:br w:type="page"/>
      </w:r>
    </w:p>
    <w:p w14:paraId="02CE135B" w14:textId="77777777" w:rsidR="00E6310E" w:rsidRPr="0031082D" w:rsidRDefault="00E6310E" w:rsidP="00C915E9">
      <w:pPr>
        <w:pStyle w:val="ListParagraph"/>
        <w:spacing w:line="360" w:lineRule="auto"/>
        <w:jc w:val="both"/>
        <w:rPr>
          <w:rFonts w:asciiTheme="minorHAnsi" w:hAnsiTheme="minorHAnsi" w:cs="Arial"/>
        </w:rPr>
      </w:pPr>
    </w:p>
    <w:p w14:paraId="70876EBF" w14:textId="77777777" w:rsidR="00F64339" w:rsidRPr="0031082D" w:rsidRDefault="00F64339" w:rsidP="00BF19C4">
      <w:pPr>
        <w:pStyle w:val="ListParagraph"/>
        <w:numPr>
          <w:ilvl w:val="0"/>
          <w:numId w:val="2"/>
        </w:numPr>
        <w:spacing w:line="360" w:lineRule="auto"/>
        <w:ind w:left="567" w:hanging="567"/>
        <w:jc w:val="both"/>
        <w:rPr>
          <w:rFonts w:asciiTheme="minorHAnsi" w:hAnsiTheme="minorHAnsi" w:cs="Arial"/>
          <w:b/>
        </w:rPr>
      </w:pPr>
      <w:r w:rsidRPr="0031082D">
        <w:rPr>
          <w:rFonts w:asciiTheme="minorHAnsi" w:hAnsiTheme="minorHAnsi" w:cs="Arial"/>
          <w:b/>
        </w:rPr>
        <w:t>APPRAISAL IN A CATHOLIC CONTEXT</w:t>
      </w:r>
    </w:p>
    <w:p w14:paraId="16B0955E" w14:textId="77777777" w:rsidR="00FC3EE2" w:rsidRPr="0031082D" w:rsidRDefault="00FC3EE2" w:rsidP="0025753A">
      <w:pPr>
        <w:pStyle w:val="ListParagraph"/>
        <w:spacing w:line="360" w:lineRule="auto"/>
        <w:ind w:left="567" w:hanging="567"/>
        <w:jc w:val="both"/>
        <w:rPr>
          <w:rFonts w:asciiTheme="minorHAnsi" w:hAnsiTheme="minorHAnsi" w:cs="Arial"/>
        </w:rPr>
      </w:pPr>
    </w:p>
    <w:p w14:paraId="0F5EF3EB" w14:textId="77777777" w:rsidR="00074A62" w:rsidRPr="0031082D" w:rsidRDefault="00074A62"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Appraisal will be a supportive and developmental process designed to ensure that all </w:t>
      </w:r>
      <w:r w:rsidR="00B0708D" w:rsidRPr="0031082D">
        <w:rPr>
          <w:rFonts w:asciiTheme="minorHAnsi" w:hAnsiTheme="minorHAnsi" w:cs="Arial"/>
        </w:rPr>
        <w:t>employees</w:t>
      </w:r>
      <w:r w:rsidRPr="0031082D">
        <w:rPr>
          <w:rFonts w:asciiTheme="minorHAnsi" w:hAnsiTheme="minorHAnsi" w:cs="Arial"/>
        </w:rPr>
        <w:t xml:space="preserve"> have the skills and support they need to carry out their role effectively within the context of the </w:t>
      </w:r>
      <w:r w:rsidR="0002467B" w:rsidRPr="0031082D">
        <w:rPr>
          <w:rFonts w:asciiTheme="minorHAnsi" w:hAnsiTheme="minorHAnsi" w:cs="Arial"/>
        </w:rPr>
        <w:t>Academy</w:t>
      </w:r>
      <w:r w:rsidR="00BF19C4">
        <w:rPr>
          <w:rFonts w:asciiTheme="minorHAnsi" w:hAnsiTheme="minorHAnsi" w:cs="Arial"/>
        </w:rPr>
        <w:t xml:space="preserve"> Trust Company</w:t>
      </w:r>
      <w:r w:rsidR="0002467B" w:rsidRPr="0031082D">
        <w:rPr>
          <w:rFonts w:asciiTheme="minorHAnsi" w:hAnsiTheme="minorHAnsi" w:cs="Arial"/>
        </w:rPr>
        <w:t xml:space="preserve">’s </w:t>
      </w:r>
      <w:r w:rsidRPr="0031082D">
        <w:rPr>
          <w:rFonts w:asciiTheme="minorHAnsi" w:hAnsiTheme="minorHAnsi" w:cs="Arial"/>
        </w:rPr>
        <w:t>ethos.</w:t>
      </w:r>
      <w:r w:rsidR="00BF19C4">
        <w:rPr>
          <w:rFonts w:asciiTheme="minorHAnsi" w:hAnsiTheme="minorHAnsi" w:cs="Arial"/>
        </w:rPr>
        <w:t xml:space="preserve">  It will help to ensure that employees are able to continue to improve their professional practice and develop as professionals in their area of expertise.</w:t>
      </w:r>
      <w:r w:rsidRPr="0031082D">
        <w:rPr>
          <w:rFonts w:asciiTheme="minorHAnsi" w:hAnsiTheme="minorHAnsi" w:cs="Arial"/>
        </w:rPr>
        <w:t xml:space="preserve">     </w:t>
      </w:r>
    </w:p>
    <w:p w14:paraId="48C03DC3" w14:textId="77777777" w:rsidR="00074A62" w:rsidRPr="0031082D" w:rsidRDefault="00074A62" w:rsidP="0025753A">
      <w:pPr>
        <w:pStyle w:val="ListParagraph"/>
        <w:spacing w:line="360" w:lineRule="auto"/>
        <w:ind w:left="567" w:hanging="567"/>
        <w:jc w:val="both"/>
        <w:rPr>
          <w:rFonts w:asciiTheme="minorHAnsi" w:hAnsiTheme="minorHAnsi" w:cs="Arial"/>
        </w:rPr>
      </w:pPr>
    </w:p>
    <w:p w14:paraId="120E2EF2" w14:textId="77777777" w:rsidR="00E6310E" w:rsidRPr="0031082D" w:rsidRDefault="00074A62"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Arrangements for appraisal will be conducted in such a way that employees will be secure in the knowledge that their progress and commitment to the </w:t>
      </w:r>
      <w:r w:rsidR="0002467B" w:rsidRPr="0031082D">
        <w:rPr>
          <w:rFonts w:asciiTheme="minorHAnsi" w:hAnsiTheme="minorHAnsi" w:cs="Arial"/>
        </w:rPr>
        <w:t xml:space="preserve">Academy </w:t>
      </w:r>
      <w:r w:rsidRPr="0031082D">
        <w:rPr>
          <w:rFonts w:asciiTheme="minorHAnsi" w:hAnsiTheme="minorHAnsi" w:cs="Arial"/>
        </w:rPr>
        <w:t xml:space="preserve">are acknowledged.  </w:t>
      </w:r>
    </w:p>
    <w:p w14:paraId="452BA9DE" w14:textId="77777777" w:rsidR="00187787" w:rsidRPr="0031082D" w:rsidRDefault="00187787" w:rsidP="0025753A">
      <w:pPr>
        <w:pStyle w:val="ListParagraph"/>
        <w:spacing w:line="360" w:lineRule="auto"/>
        <w:ind w:left="567" w:hanging="567"/>
        <w:jc w:val="both"/>
        <w:rPr>
          <w:rFonts w:asciiTheme="minorHAnsi" w:hAnsiTheme="minorHAnsi" w:cs="Arial"/>
        </w:rPr>
      </w:pPr>
    </w:p>
    <w:p w14:paraId="37208D14" w14:textId="77777777" w:rsidR="00FC3EE2" w:rsidRPr="0031082D" w:rsidRDefault="00E6310E"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Appraisal is a time to celebrate achievement wherever possible, as well as for discerning where there is scope for development.  Challenge is at the heart of the Gospels.  Christ challenged all whom he encountered, each according to their needs and readiness. </w:t>
      </w:r>
      <w:r w:rsidR="00074A62" w:rsidRPr="0031082D">
        <w:rPr>
          <w:rFonts w:asciiTheme="minorHAnsi" w:hAnsiTheme="minorHAnsi" w:cs="Arial"/>
        </w:rPr>
        <w:t xml:space="preserve">     </w:t>
      </w:r>
    </w:p>
    <w:p w14:paraId="76D11386" w14:textId="77777777" w:rsidR="00E6310E" w:rsidRPr="0031082D" w:rsidRDefault="00E6310E" w:rsidP="0025753A">
      <w:pPr>
        <w:pStyle w:val="ListParagraph"/>
        <w:spacing w:line="360" w:lineRule="auto"/>
        <w:ind w:left="567" w:hanging="567"/>
        <w:jc w:val="both"/>
        <w:rPr>
          <w:rFonts w:asciiTheme="minorHAnsi" w:hAnsiTheme="minorHAnsi" w:cs="Arial"/>
        </w:rPr>
      </w:pPr>
    </w:p>
    <w:p w14:paraId="4DE70506" w14:textId="77777777" w:rsidR="00E6310E" w:rsidRPr="0031082D" w:rsidRDefault="00E6310E"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This Appraisal Policy and </w:t>
      </w:r>
      <w:r w:rsidR="00DA7215" w:rsidRPr="0031082D">
        <w:rPr>
          <w:rFonts w:asciiTheme="minorHAnsi" w:hAnsiTheme="minorHAnsi" w:cs="Arial"/>
        </w:rPr>
        <w:t>P</w:t>
      </w:r>
      <w:r w:rsidRPr="0031082D">
        <w:rPr>
          <w:rFonts w:asciiTheme="minorHAnsi" w:hAnsiTheme="minorHAnsi" w:cs="Arial"/>
        </w:rPr>
        <w:t>rocedure offers opportunities to ensure justice for</w:t>
      </w:r>
      <w:r w:rsidR="00B0708D" w:rsidRPr="0031082D">
        <w:rPr>
          <w:rFonts w:asciiTheme="minorHAnsi" w:hAnsiTheme="minorHAnsi" w:cs="Arial"/>
        </w:rPr>
        <w:t xml:space="preserve"> employees</w:t>
      </w:r>
      <w:r w:rsidRPr="0031082D">
        <w:rPr>
          <w:rFonts w:asciiTheme="minorHAnsi" w:hAnsiTheme="minorHAnsi" w:cs="Arial"/>
        </w:rPr>
        <w:t xml:space="preserve"> and pupils alike and has the potential for the expression of Christian qualities such as honesty, self-knowledge, respect for others and their gifts, recognition of the needs and achievements of others, challenge of self and others, personal growth and openness.    </w:t>
      </w:r>
    </w:p>
    <w:p w14:paraId="32B88F12" w14:textId="77777777" w:rsidR="0065518A" w:rsidRPr="0031082D" w:rsidRDefault="0065518A" w:rsidP="0065518A">
      <w:pPr>
        <w:pStyle w:val="ListParagraph"/>
        <w:rPr>
          <w:rFonts w:asciiTheme="minorHAnsi" w:hAnsiTheme="minorHAnsi" w:cs="Arial"/>
        </w:rPr>
      </w:pPr>
    </w:p>
    <w:p w14:paraId="6D5581D9" w14:textId="77777777" w:rsidR="00187787" w:rsidRPr="0031082D" w:rsidRDefault="00187787" w:rsidP="0025753A">
      <w:pPr>
        <w:pStyle w:val="ListParagraph"/>
        <w:numPr>
          <w:ilvl w:val="0"/>
          <w:numId w:val="2"/>
        </w:numPr>
        <w:spacing w:line="360" w:lineRule="auto"/>
        <w:ind w:left="567" w:hanging="567"/>
        <w:jc w:val="both"/>
        <w:rPr>
          <w:rFonts w:asciiTheme="minorHAnsi" w:hAnsiTheme="minorHAnsi" w:cs="Arial"/>
          <w:b/>
        </w:rPr>
      </w:pPr>
      <w:r w:rsidRPr="0031082D">
        <w:rPr>
          <w:rFonts w:asciiTheme="minorHAnsi" w:hAnsiTheme="minorHAnsi" w:cs="Arial"/>
          <w:b/>
        </w:rPr>
        <w:t>THE APPRAISAL PERIOD</w:t>
      </w:r>
    </w:p>
    <w:p w14:paraId="046359A5" w14:textId="77777777" w:rsidR="00187787" w:rsidRPr="0031082D" w:rsidRDefault="00187787" w:rsidP="0025753A">
      <w:pPr>
        <w:pStyle w:val="ListParagraph"/>
        <w:spacing w:line="360" w:lineRule="auto"/>
        <w:ind w:left="567" w:hanging="567"/>
        <w:jc w:val="both"/>
        <w:rPr>
          <w:rFonts w:asciiTheme="minorHAnsi" w:hAnsiTheme="minorHAnsi" w:cs="Arial"/>
          <w:b/>
        </w:rPr>
      </w:pPr>
    </w:p>
    <w:p w14:paraId="7272D37F" w14:textId="3B01CA26" w:rsidR="00160ADF" w:rsidRPr="0031082D" w:rsidRDefault="00160ADF" w:rsidP="0025753A">
      <w:pPr>
        <w:pStyle w:val="ListParagraph"/>
        <w:numPr>
          <w:ilvl w:val="1"/>
          <w:numId w:val="2"/>
        </w:numPr>
        <w:spacing w:line="360" w:lineRule="auto"/>
        <w:ind w:left="567" w:hanging="567"/>
        <w:jc w:val="both"/>
        <w:rPr>
          <w:rFonts w:asciiTheme="minorHAnsi" w:hAnsiTheme="minorHAnsi" w:cs="Arial"/>
          <w:b/>
        </w:rPr>
      </w:pPr>
      <w:r w:rsidRPr="0031082D">
        <w:rPr>
          <w:rFonts w:asciiTheme="minorHAnsi" w:hAnsiTheme="minorHAnsi" w:cs="Arial"/>
        </w:rPr>
        <w:t xml:space="preserve">The Appraisal Period will run </w:t>
      </w:r>
      <w:r w:rsidR="00227D75">
        <w:rPr>
          <w:rFonts w:asciiTheme="minorHAnsi" w:hAnsiTheme="minorHAnsi" w:cs="Arial"/>
        </w:rPr>
        <w:t>in accordance with the academic year – September to August</w:t>
      </w:r>
      <w:r w:rsidRPr="0031082D">
        <w:rPr>
          <w:rFonts w:asciiTheme="minorHAnsi" w:hAnsiTheme="minorHAnsi" w:cs="Arial"/>
        </w:rPr>
        <w:t>.</w:t>
      </w:r>
    </w:p>
    <w:p w14:paraId="3A28B70F" w14:textId="77777777" w:rsidR="00160ADF" w:rsidRPr="0031082D" w:rsidRDefault="00160ADF" w:rsidP="0025753A">
      <w:pPr>
        <w:pStyle w:val="ListParagraph"/>
        <w:spacing w:line="360" w:lineRule="auto"/>
        <w:ind w:left="567" w:hanging="567"/>
        <w:jc w:val="both"/>
        <w:rPr>
          <w:rFonts w:asciiTheme="minorHAnsi" w:hAnsiTheme="minorHAnsi" w:cs="Arial"/>
          <w:b/>
        </w:rPr>
      </w:pPr>
    </w:p>
    <w:p w14:paraId="4703811B" w14:textId="77777777" w:rsidR="00160ADF" w:rsidRPr="0031082D" w:rsidRDefault="00B0708D"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Employees </w:t>
      </w:r>
      <w:r w:rsidR="00160ADF" w:rsidRPr="0031082D">
        <w:rPr>
          <w:rFonts w:asciiTheme="minorHAnsi" w:hAnsiTheme="minorHAnsi" w:cs="Arial"/>
        </w:rPr>
        <w:t xml:space="preserve">who are employed on a fixed-term or temporary contract of less than one year will have their performance managed in accordance with the principles underpinning this Appraisal Policy and Procedure.  The length of the Appraisal </w:t>
      </w:r>
      <w:r w:rsidR="00DA7215" w:rsidRPr="0031082D">
        <w:rPr>
          <w:rFonts w:asciiTheme="minorHAnsi" w:hAnsiTheme="minorHAnsi" w:cs="Arial"/>
        </w:rPr>
        <w:t>P</w:t>
      </w:r>
      <w:r w:rsidR="00160ADF" w:rsidRPr="0031082D">
        <w:rPr>
          <w:rFonts w:asciiTheme="minorHAnsi" w:hAnsiTheme="minorHAnsi" w:cs="Arial"/>
        </w:rPr>
        <w:t xml:space="preserve">eriod will be determined by the duration of their contract of employment.  </w:t>
      </w:r>
    </w:p>
    <w:p w14:paraId="6C7CCDA9" w14:textId="77777777" w:rsidR="00EB3B25" w:rsidRPr="0031082D" w:rsidRDefault="00EB3B25" w:rsidP="0025753A">
      <w:pPr>
        <w:pStyle w:val="ListParagraph"/>
        <w:ind w:left="567" w:hanging="567"/>
        <w:rPr>
          <w:rFonts w:asciiTheme="minorHAnsi" w:hAnsiTheme="minorHAnsi" w:cs="Arial"/>
        </w:rPr>
      </w:pPr>
    </w:p>
    <w:p w14:paraId="0AEAB8F8" w14:textId="77777777" w:rsidR="00EB3B25" w:rsidRPr="0031082D" w:rsidRDefault="00EB3B25"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Where a</w:t>
      </w:r>
      <w:r w:rsidR="00B0708D" w:rsidRPr="0031082D">
        <w:rPr>
          <w:rFonts w:asciiTheme="minorHAnsi" w:hAnsiTheme="minorHAnsi" w:cs="Arial"/>
        </w:rPr>
        <w:t>n employee</w:t>
      </w:r>
      <w:r w:rsidRPr="0031082D">
        <w:rPr>
          <w:rFonts w:asciiTheme="minorHAnsi" w:hAnsiTheme="minorHAnsi" w:cs="Arial"/>
        </w:rPr>
        <w:t xml:space="preserve"> starts their employment </w:t>
      </w:r>
      <w:r w:rsidR="00BF19C4">
        <w:rPr>
          <w:rFonts w:asciiTheme="minorHAnsi" w:hAnsiTheme="minorHAnsi" w:cs="Arial"/>
        </w:rPr>
        <w:t>with</w:t>
      </w:r>
      <w:r w:rsidRPr="0031082D">
        <w:rPr>
          <w:rFonts w:asciiTheme="minorHAnsi" w:hAnsiTheme="minorHAnsi" w:cs="Arial"/>
        </w:rPr>
        <w:t xml:space="preserve"> the </w:t>
      </w:r>
      <w:r w:rsidR="0002467B" w:rsidRPr="0031082D">
        <w:rPr>
          <w:rFonts w:asciiTheme="minorHAnsi" w:hAnsiTheme="minorHAnsi" w:cs="Arial"/>
        </w:rPr>
        <w:t>Academy</w:t>
      </w:r>
      <w:r w:rsidR="00BF19C4">
        <w:rPr>
          <w:rFonts w:asciiTheme="minorHAnsi" w:hAnsiTheme="minorHAnsi" w:cs="Arial"/>
        </w:rPr>
        <w:t xml:space="preserve"> Trust Company</w:t>
      </w:r>
      <w:r w:rsidRPr="0031082D">
        <w:rPr>
          <w:rFonts w:asciiTheme="minorHAnsi" w:hAnsiTheme="minorHAnsi" w:cs="Arial"/>
        </w:rPr>
        <w:t xml:space="preserve"> part-way through the </w:t>
      </w:r>
      <w:r w:rsidR="0002467B" w:rsidRPr="0031082D">
        <w:rPr>
          <w:rFonts w:asciiTheme="minorHAnsi" w:hAnsiTheme="minorHAnsi" w:cs="Arial"/>
        </w:rPr>
        <w:t xml:space="preserve">Academy’s </w:t>
      </w:r>
      <w:r w:rsidRPr="0031082D">
        <w:rPr>
          <w:rFonts w:asciiTheme="minorHAnsi" w:hAnsiTheme="minorHAnsi" w:cs="Arial"/>
        </w:rPr>
        <w:t xml:space="preserve">usual Appraisal Period, the </w:t>
      </w:r>
      <w:r w:rsidR="00B04B13" w:rsidRPr="0031082D">
        <w:rPr>
          <w:rFonts w:asciiTheme="minorHAnsi" w:hAnsiTheme="minorHAnsi" w:cs="Arial"/>
        </w:rPr>
        <w:t>H</w:t>
      </w:r>
      <w:r w:rsidRPr="0031082D">
        <w:rPr>
          <w:rFonts w:asciiTheme="minorHAnsi" w:hAnsiTheme="minorHAnsi" w:cs="Arial"/>
        </w:rPr>
        <w:t>eadteacher</w:t>
      </w:r>
      <w:r w:rsidR="00B0708D" w:rsidRPr="0031082D">
        <w:rPr>
          <w:rFonts w:asciiTheme="minorHAnsi" w:hAnsiTheme="minorHAnsi" w:cs="Arial"/>
        </w:rPr>
        <w:t xml:space="preserve"> </w:t>
      </w:r>
      <w:r w:rsidRPr="0031082D">
        <w:rPr>
          <w:rFonts w:asciiTheme="minorHAnsi" w:hAnsiTheme="minorHAnsi" w:cs="Arial"/>
        </w:rPr>
        <w:t xml:space="preserve">shall determine the </w:t>
      </w:r>
      <w:r w:rsidR="00B04B13" w:rsidRPr="0031082D">
        <w:rPr>
          <w:rFonts w:asciiTheme="minorHAnsi" w:hAnsiTheme="minorHAnsi" w:cs="Arial"/>
        </w:rPr>
        <w:t xml:space="preserve">proportionate </w:t>
      </w:r>
      <w:r w:rsidRPr="0031082D">
        <w:rPr>
          <w:rFonts w:asciiTheme="minorHAnsi" w:hAnsiTheme="minorHAnsi" w:cs="Arial"/>
        </w:rPr>
        <w:t xml:space="preserve">length of the Appraisal Period for that </w:t>
      </w:r>
      <w:r w:rsidR="00B0708D" w:rsidRPr="0031082D">
        <w:rPr>
          <w:rFonts w:asciiTheme="minorHAnsi" w:hAnsiTheme="minorHAnsi" w:cs="Arial"/>
        </w:rPr>
        <w:t>employee</w:t>
      </w:r>
      <w:r w:rsidRPr="0031082D">
        <w:rPr>
          <w:rFonts w:asciiTheme="minorHAnsi" w:hAnsiTheme="minorHAnsi" w:cs="Arial"/>
        </w:rPr>
        <w:t xml:space="preserve"> w</w:t>
      </w:r>
      <w:r w:rsidR="00E6527C" w:rsidRPr="0031082D">
        <w:rPr>
          <w:rFonts w:asciiTheme="minorHAnsi" w:hAnsiTheme="minorHAnsi" w:cs="Arial"/>
        </w:rPr>
        <w:t xml:space="preserve">ith a view to bringing his/her </w:t>
      </w:r>
      <w:r w:rsidR="001C7C04" w:rsidRPr="0031082D">
        <w:rPr>
          <w:rFonts w:asciiTheme="minorHAnsi" w:hAnsiTheme="minorHAnsi" w:cs="Arial"/>
        </w:rPr>
        <w:t>A</w:t>
      </w:r>
      <w:r w:rsidRPr="0031082D">
        <w:rPr>
          <w:rFonts w:asciiTheme="minorHAnsi" w:hAnsiTheme="minorHAnsi" w:cs="Arial"/>
        </w:rPr>
        <w:t xml:space="preserve">ppraisal </w:t>
      </w:r>
      <w:r w:rsidR="001C7C04" w:rsidRPr="0031082D">
        <w:rPr>
          <w:rFonts w:asciiTheme="minorHAnsi" w:hAnsiTheme="minorHAnsi" w:cs="Arial"/>
        </w:rPr>
        <w:t>P</w:t>
      </w:r>
      <w:r w:rsidRPr="0031082D">
        <w:rPr>
          <w:rFonts w:asciiTheme="minorHAnsi" w:hAnsiTheme="minorHAnsi" w:cs="Arial"/>
        </w:rPr>
        <w:t xml:space="preserve">eriod into line with the </w:t>
      </w:r>
      <w:r w:rsidR="0002467B" w:rsidRPr="0031082D">
        <w:rPr>
          <w:rFonts w:asciiTheme="minorHAnsi" w:hAnsiTheme="minorHAnsi" w:cs="Arial"/>
        </w:rPr>
        <w:t>Academy’s</w:t>
      </w:r>
      <w:r w:rsidRPr="0031082D">
        <w:rPr>
          <w:rFonts w:asciiTheme="minorHAnsi" w:hAnsiTheme="minorHAnsi" w:cs="Arial"/>
        </w:rPr>
        <w:t xml:space="preserve"> usual Appraisal Period (as per Paragraph 4.1 above) as soon as possible</w:t>
      </w:r>
      <w:r w:rsidR="00D034EE" w:rsidRPr="0031082D">
        <w:rPr>
          <w:rFonts w:asciiTheme="minorHAnsi" w:hAnsiTheme="minorHAnsi" w:cs="Arial"/>
        </w:rPr>
        <w:t>.</w:t>
      </w:r>
    </w:p>
    <w:p w14:paraId="69C6BD36" w14:textId="77777777" w:rsidR="007D630E" w:rsidRPr="0031082D" w:rsidRDefault="007D630E" w:rsidP="0025753A">
      <w:pPr>
        <w:pStyle w:val="ListParagraph"/>
        <w:ind w:left="567" w:hanging="567"/>
        <w:rPr>
          <w:rFonts w:asciiTheme="minorHAnsi" w:hAnsiTheme="minorHAnsi" w:cs="Arial"/>
        </w:rPr>
      </w:pPr>
    </w:p>
    <w:p w14:paraId="0855A686" w14:textId="490546EE" w:rsidR="007D630E" w:rsidRPr="0031082D" w:rsidRDefault="007D630E"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Where a</w:t>
      </w:r>
      <w:r w:rsidR="00B0708D" w:rsidRPr="0031082D">
        <w:rPr>
          <w:rFonts w:asciiTheme="minorHAnsi" w:hAnsiTheme="minorHAnsi" w:cs="Arial"/>
        </w:rPr>
        <w:t>n employee</w:t>
      </w:r>
      <w:r w:rsidRPr="0031082D">
        <w:rPr>
          <w:rFonts w:asciiTheme="minorHAnsi" w:hAnsiTheme="minorHAnsi" w:cs="Arial"/>
        </w:rPr>
        <w:t xml:space="preserve"> transfers to a new post within the </w:t>
      </w:r>
      <w:r w:rsidR="0089229C" w:rsidRPr="0031082D">
        <w:rPr>
          <w:rFonts w:asciiTheme="minorHAnsi" w:hAnsiTheme="minorHAnsi" w:cs="Arial"/>
        </w:rPr>
        <w:t>Academy</w:t>
      </w:r>
      <w:r w:rsidR="00BF19C4">
        <w:rPr>
          <w:rFonts w:asciiTheme="minorHAnsi" w:hAnsiTheme="minorHAnsi" w:cs="Arial"/>
        </w:rPr>
        <w:t xml:space="preserve"> </w:t>
      </w:r>
      <w:r w:rsidR="00BF19C4" w:rsidRPr="004C1189">
        <w:rPr>
          <w:rFonts w:asciiTheme="minorHAnsi" w:hAnsiTheme="minorHAnsi" w:cs="Arial"/>
        </w:rPr>
        <w:t>or any other Academy within the Academy Trust Company’s Group</w:t>
      </w:r>
      <w:r w:rsidR="00CA654E" w:rsidRPr="004C1189" w:rsidDel="00CA654E">
        <w:rPr>
          <w:rFonts w:asciiTheme="minorHAnsi" w:hAnsiTheme="minorHAnsi" w:cs="Arial"/>
        </w:rPr>
        <w:t xml:space="preserve"> </w:t>
      </w:r>
      <w:r w:rsidRPr="0031082D">
        <w:rPr>
          <w:rFonts w:asciiTheme="minorHAnsi" w:hAnsiTheme="minorHAnsi" w:cs="Arial"/>
        </w:rPr>
        <w:t xml:space="preserve"> part-way through an Appraisal Period, the </w:t>
      </w:r>
      <w:r w:rsidR="00B04B13" w:rsidRPr="0031082D">
        <w:rPr>
          <w:rFonts w:asciiTheme="minorHAnsi" w:hAnsiTheme="minorHAnsi" w:cs="Arial"/>
        </w:rPr>
        <w:t>H</w:t>
      </w:r>
      <w:r w:rsidRPr="0031082D">
        <w:rPr>
          <w:rFonts w:asciiTheme="minorHAnsi" w:hAnsiTheme="minorHAnsi" w:cs="Arial"/>
        </w:rPr>
        <w:t>eadteacher shall determine</w:t>
      </w:r>
      <w:r w:rsidR="00D30CCC">
        <w:rPr>
          <w:rFonts w:asciiTheme="minorHAnsi" w:hAnsiTheme="minorHAnsi" w:cs="Arial"/>
        </w:rPr>
        <w:t xml:space="preserve">, in discussion with the </w:t>
      </w:r>
      <w:r w:rsidR="00CA654E">
        <w:rPr>
          <w:rFonts w:asciiTheme="minorHAnsi" w:hAnsiTheme="minorHAnsi" w:cs="Arial"/>
        </w:rPr>
        <w:t>employee</w:t>
      </w:r>
      <w:r w:rsidR="00D30CCC">
        <w:rPr>
          <w:rFonts w:asciiTheme="minorHAnsi" w:hAnsiTheme="minorHAnsi" w:cs="Arial"/>
        </w:rPr>
        <w:t>,</w:t>
      </w:r>
      <w:r w:rsidRPr="0031082D">
        <w:rPr>
          <w:rFonts w:asciiTheme="minorHAnsi" w:hAnsiTheme="minorHAnsi" w:cs="Arial"/>
        </w:rPr>
        <w:t xml:space="preserve"> whether the Appraisal Period should be re-set and whether the Appraiser should be changed. </w:t>
      </w:r>
    </w:p>
    <w:p w14:paraId="58E2175A" w14:textId="77777777" w:rsidR="00160ADF" w:rsidRPr="0031082D" w:rsidRDefault="00160ADF" w:rsidP="0025753A">
      <w:pPr>
        <w:pStyle w:val="ListParagraph"/>
        <w:spacing w:line="360" w:lineRule="auto"/>
        <w:ind w:left="567" w:hanging="567"/>
        <w:jc w:val="both"/>
        <w:rPr>
          <w:rFonts w:asciiTheme="minorHAnsi" w:hAnsiTheme="minorHAnsi" w:cs="Arial"/>
        </w:rPr>
      </w:pPr>
    </w:p>
    <w:p w14:paraId="74A6CC22" w14:textId="77777777" w:rsidR="00187787" w:rsidRPr="0031082D" w:rsidRDefault="00C16CA2" w:rsidP="0025753A">
      <w:pPr>
        <w:pStyle w:val="ListParagraph"/>
        <w:numPr>
          <w:ilvl w:val="0"/>
          <w:numId w:val="2"/>
        </w:numPr>
        <w:spacing w:line="360" w:lineRule="auto"/>
        <w:ind w:left="567" w:hanging="567"/>
        <w:jc w:val="both"/>
        <w:rPr>
          <w:rFonts w:asciiTheme="minorHAnsi" w:hAnsiTheme="minorHAnsi" w:cs="Arial"/>
          <w:b/>
        </w:rPr>
      </w:pPr>
      <w:r w:rsidRPr="0031082D">
        <w:rPr>
          <w:rFonts w:asciiTheme="minorHAnsi" w:hAnsiTheme="minorHAnsi" w:cs="Arial"/>
          <w:b/>
        </w:rPr>
        <w:t>APPOINTING APPR</w:t>
      </w:r>
      <w:r w:rsidR="00163604" w:rsidRPr="0031082D">
        <w:rPr>
          <w:rFonts w:asciiTheme="minorHAnsi" w:hAnsiTheme="minorHAnsi" w:cs="Arial"/>
          <w:b/>
        </w:rPr>
        <w:t>A</w:t>
      </w:r>
      <w:r w:rsidRPr="0031082D">
        <w:rPr>
          <w:rFonts w:asciiTheme="minorHAnsi" w:hAnsiTheme="minorHAnsi" w:cs="Arial"/>
          <w:b/>
        </w:rPr>
        <w:t>I</w:t>
      </w:r>
      <w:r w:rsidR="00163604" w:rsidRPr="0031082D">
        <w:rPr>
          <w:rFonts w:asciiTheme="minorHAnsi" w:hAnsiTheme="minorHAnsi" w:cs="Arial"/>
          <w:b/>
        </w:rPr>
        <w:t>SERS</w:t>
      </w:r>
    </w:p>
    <w:p w14:paraId="3DF21888" w14:textId="77777777" w:rsidR="00C915E9" w:rsidRPr="0031082D" w:rsidRDefault="00C915E9" w:rsidP="0025753A">
      <w:pPr>
        <w:pStyle w:val="ListParagraph"/>
        <w:spacing w:line="360" w:lineRule="auto"/>
        <w:ind w:left="567" w:hanging="567"/>
        <w:jc w:val="both"/>
        <w:rPr>
          <w:rFonts w:asciiTheme="minorHAnsi" w:hAnsiTheme="minorHAnsi" w:cs="Arial"/>
          <w:b/>
        </w:rPr>
      </w:pPr>
    </w:p>
    <w:p w14:paraId="0BA3EDB4" w14:textId="77777777" w:rsidR="00411792" w:rsidRPr="0031082D" w:rsidRDefault="00B919CC" w:rsidP="0025753A">
      <w:pPr>
        <w:pStyle w:val="ListParagraph"/>
        <w:numPr>
          <w:ilvl w:val="1"/>
          <w:numId w:val="2"/>
        </w:numPr>
        <w:spacing w:line="360" w:lineRule="auto"/>
        <w:ind w:left="567" w:hanging="567"/>
        <w:jc w:val="both"/>
        <w:rPr>
          <w:rFonts w:asciiTheme="minorHAnsi" w:hAnsiTheme="minorHAnsi" w:cs="Arial"/>
          <w:b/>
        </w:rPr>
      </w:pPr>
      <w:r>
        <w:rPr>
          <w:rFonts w:asciiTheme="minorHAnsi" w:hAnsiTheme="minorHAnsi" w:cs="Arial"/>
        </w:rPr>
        <w:t>T</w:t>
      </w:r>
      <w:r w:rsidR="00411792" w:rsidRPr="0031082D">
        <w:rPr>
          <w:rFonts w:asciiTheme="minorHAnsi" w:hAnsiTheme="minorHAnsi" w:cs="Arial"/>
        </w:rPr>
        <w:t xml:space="preserve">he </w:t>
      </w:r>
      <w:r w:rsidR="006830E5" w:rsidRPr="0031082D">
        <w:rPr>
          <w:rFonts w:asciiTheme="minorHAnsi" w:hAnsiTheme="minorHAnsi" w:cs="Arial"/>
        </w:rPr>
        <w:t>H</w:t>
      </w:r>
      <w:r w:rsidR="00411792" w:rsidRPr="0031082D">
        <w:rPr>
          <w:rFonts w:asciiTheme="minorHAnsi" w:hAnsiTheme="minorHAnsi" w:cs="Arial"/>
        </w:rPr>
        <w:t>eadteacher</w:t>
      </w:r>
      <w:r>
        <w:rPr>
          <w:rFonts w:asciiTheme="minorHAnsi" w:hAnsiTheme="minorHAnsi" w:cs="Arial"/>
        </w:rPr>
        <w:t xml:space="preserve"> will appoint an Appraiser</w:t>
      </w:r>
      <w:r w:rsidR="00411792" w:rsidRPr="0031082D">
        <w:rPr>
          <w:rFonts w:asciiTheme="minorHAnsi" w:hAnsiTheme="minorHAnsi" w:cs="Arial"/>
        </w:rPr>
        <w:t xml:space="preserve"> to </w:t>
      </w:r>
      <w:r w:rsidR="00AC12DF" w:rsidRPr="0031082D">
        <w:rPr>
          <w:rFonts w:asciiTheme="minorHAnsi" w:hAnsiTheme="minorHAnsi" w:cs="Arial"/>
        </w:rPr>
        <w:t>apprais</w:t>
      </w:r>
      <w:r w:rsidR="00411792" w:rsidRPr="0031082D">
        <w:rPr>
          <w:rFonts w:asciiTheme="minorHAnsi" w:hAnsiTheme="minorHAnsi" w:cs="Arial"/>
        </w:rPr>
        <w:t>e</w:t>
      </w:r>
      <w:r w:rsidR="00AC12DF" w:rsidRPr="0031082D">
        <w:rPr>
          <w:rFonts w:asciiTheme="minorHAnsi" w:hAnsiTheme="minorHAnsi" w:cs="Arial"/>
        </w:rPr>
        <w:t xml:space="preserve"> </w:t>
      </w:r>
      <w:r>
        <w:rPr>
          <w:rFonts w:asciiTheme="minorHAnsi" w:hAnsiTheme="minorHAnsi" w:cs="Arial"/>
        </w:rPr>
        <w:t>each</w:t>
      </w:r>
      <w:r w:rsidR="00411792" w:rsidRPr="0031082D">
        <w:rPr>
          <w:rFonts w:asciiTheme="minorHAnsi" w:hAnsiTheme="minorHAnsi" w:cs="Arial"/>
        </w:rPr>
        <w:t xml:space="preserve"> </w:t>
      </w:r>
      <w:r w:rsidR="00B0708D" w:rsidRPr="0031082D">
        <w:rPr>
          <w:rFonts w:asciiTheme="minorHAnsi" w:hAnsiTheme="minorHAnsi" w:cs="Arial"/>
        </w:rPr>
        <w:t xml:space="preserve">employee of the </w:t>
      </w:r>
      <w:r w:rsidR="0089229C" w:rsidRPr="0031082D">
        <w:rPr>
          <w:rFonts w:asciiTheme="minorHAnsi" w:hAnsiTheme="minorHAnsi" w:cs="Arial"/>
        </w:rPr>
        <w:t>Academy</w:t>
      </w:r>
      <w:r>
        <w:rPr>
          <w:rFonts w:asciiTheme="minorHAnsi" w:hAnsiTheme="minorHAnsi" w:cs="Arial"/>
        </w:rPr>
        <w:t xml:space="preserve"> during the Appraisal Period</w:t>
      </w:r>
      <w:r w:rsidR="00411792" w:rsidRPr="0031082D">
        <w:rPr>
          <w:rFonts w:asciiTheme="minorHAnsi" w:hAnsiTheme="minorHAnsi" w:cs="Arial"/>
        </w:rPr>
        <w:t xml:space="preserve">.  </w:t>
      </w:r>
      <w:r w:rsidR="00D30CCC">
        <w:rPr>
          <w:rFonts w:asciiTheme="minorHAnsi" w:hAnsiTheme="minorHAnsi" w:cs="Arial"/>
        </w:rPr>
        <w:t xml:space="preserve"> Appraisers should have received appropriate training for the role.</w:t>
      </w:r>
    </w:p>
    <w:p w14:paraId="2AE2D321" w14:textId="77777777" w:rsidR="00411792" w:rsidRPr="0031082D" w:rsidRDefault="00411792" w:rsidP="0025753A">
      <w:pPr>
        <w:pStyle w:val="ListParagraph"/>
        <w:spacing w:line="360" w:lineRule="auto"/>
        <w:ind w:left="567" w:hanging="567"/>
        <w:jc w:val="both"/>
        <w:rPr>
          <w:rFonts w:asciiTheme="minorHAnsi" w:hAnsiTheme="minorHAnsi" w:cs="Arial"/>
          <w:b/>
        </w:rPr>
      </w:pPr>
    </w:p>
    <w:p w14:paraId="5ACA706E" w14:textId="77777777" w:rsidR="007C0519" w:rsidRPr="0031082D" w:rsidRDefault="00411792" w:rsidP="0025753A">
      <w:pPr>
        <w:pStyle w:val="ListParagraph"/>
        <w:numPr>
          <w:ilvl w:val="1"/>
          <w:numId w:val="2"/>
        </w:numPr>
        <w:spacing w:line="360" w:lineRule="auto"/>
        <w:ind w:left="567" w:hanging="567"/>
        <w:jc w:val="both"/>
        <w:rPr>
          <w:rFonts w:asciiTheme="minorHAnsi" w:hAnsiTheme="minorHAnsi" w:cs="Arial"/>
          <w:b/>
        </w:rPr>
      </w:pPr>
      <w:r w:rsidRPr="0031082D">
        <w:rPr>
          <w:rFonts w:asciiTheme="minorHAnsi" w:hAnsiTheme="minorHAnsi" w:cs="Arial"/>
        </w:rPr>
        <w:t xml:space="preserve">The Appraiser will </w:t>
      </w:r>
      <w:r w:rsidR="0088360F" w:rsidRPr="0031082D">
        <w:rPr>
          <w:rFonts w:asciiTheme="minorHAnsi" w:hAnsiTheme="minorHAnsi" w:cs="Arial"/>
        </w:rPr>
        <w:t xml:space="preserve">set </w:t>
      </w:r>
      <w:r w:rsidR="00B919CC">
        <w:rPr>
          <w:rFonts w:asciiTheme="minorHAnsi" w:hAnsiTheme="minorHAnsi" w:cs="Arial"/>
        </w:rPr>
        <w:t xml:space="preserve">the </w:t>
      </w:r>
      <w:r w:rsidRPr="0031082D">
        <w:rPr>
          <w:rFonts w:asciiTheme="minorHAnsi" w:hAnsiTheme="minorHAnsi" w:cs="Arial"/>
        </w:rPr>
        <w:t xml:space="preserve">employee </w:t>
      </w:r>
      <w:r w:rsidR="0088360F" w:rsidRPr="0031082D">
        <w:rPr>
          <w:rFonts w:asciiTheme="minorHAnsi" w:hAnsiTheme="minorHAnsi" w:cs="Arial"/>
        </w:rPr>
        <w:t>objectives</w:t>
      </w:r>
      <w:r w:rsidR="00B63217" w:rsidRPr="0031082D">
        <w:rPr>
          <w:rFonts w:asciiTheme="minorHAnsi" w:hAnsiTheme="minorHAnsi" w:cs="Arial"/>
        </w:rPr>
        <w:t xml:space="preserve"> in accordance with Paragraph 6 </w:t>
      </w:r>
      <w:r w:rsidR="005750D0" w:rsidRPr="0031082D">
        <w:rPr>
          <w:rFonts w:asciiTheme="minorHAnsi" w:hAnsiTheme="minorHAnsi" w:cs="Arial"/>
        </w:rPr>
        <w:t>below</w:t>
      </w:r>
      <w:r w:rsidRPr="0031082D">
        <w:rPr>
          <w:rFonts w:asciiTheme="minorHAnsi" w:hAnsiTheme="minorHAnsi" w:cs="Arial"/>
        </w:rPr>
        <w:t xml:space="preserve">.  </w:t>
      </w:r>
      <w:r w:rsidR="0088360F" w:rsidRPr="0031082D">
        <w:rPr>
          <w:rFonts w:asciiTheme="minorHAnsi" w:hAnsiTheme="minorHAnsi" w:cs="Arial"/>
          <w:b/>
        </w:rPr>
        <w:t xml:space="preserve">  </w:t>
      </w:r>
    </w:p>
    <w:p w14:paraId="234804D4" w14:textId="77777777" w:rsidR="00896AD7" w:rsidRPr="0031082D" w:rsidRDefault="00896AD7" w:rsidP="0025753A">
      <w:pPr>
        <w:pStyle w:val="ListParagraph"/>
        <w:ind w:left="567" w:hanging="567"/>
        <w:rPr>
          <w:rFonts w:asciiTheme="minorHAnsi" w:hAnsiTheme="minorHAnsi" w:cs="Arial"/>
          <w:b/>
        </w:rPr>
      </w:pPr>
    </w:p>
    <w:p w14:paraId="1CEDFCD4" w14:textId="77777777" w:rsidR="00896AD7" w:rsidRPr="0031082D" w:rsidRDefault="0024443A"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The</w:t>
      </w:r>
      <w:r w:rsidR="00411792" w:rsidRPr="0031082D">
        <w:rPr>
          <w:rFonts w:asciiTheme="minorHAnsi" w:hAnsiTheme="minorHAnsi" w:cs="Arial"/>
        </w:rPr>
        <w:t xml:space="preserve"> Appr</w:t>
      </w:r>
      <w:r w:rsidR="00E9129B" w:rsidRPr="0031082D">
        <w:rPr>
          <w:rFonts w:asciiTheme="minorHAnsi" w:hAnsiTheme="minorHAnsi" w:cs="Arial"/>
        </w:rPr>
        <w:t>ai</w:t>
      </w:r>
      <w:r w:rsidR="00411792" w:rsidRPr="0031082D">
        <w:rPr>
          <w:rFonts w:asciiTheme="minorHAnsi" w:hAnsiTheme="minorHAnsi" w:cs="Arial"/>
        </w:rPr>
        <w:t xml:space="preserve">ser, through the </w:t>
      </w:r>
      <w:r w:rsidR="006830E5" w:rsidRPr="0031082D">
        <w:rPr>
          <w:rFonts w:asciiTheme="minorHAnsi" w:hAnsiTheme="minorHAnsi" w:cs="Arial"/>
        </w:rPr>
        <w:t>H</w:t>
      </w:r>
      <w:r w:rsidR="00411792" w:rsidRPr="0031082D">
        <w:rPr>
          <w:rFonts w:asciiTheme="minorHAnsi" w:hAnsiTheme="minorHAnsi" w:cs="Arial"/>
        </w:rPr>
        <w:t xml:space="preserve">eadteacher and/or </w:t>
      </w:r>
      <w:r w:rsidR="00E977FA" w:rsidRPr="0031082D">
        <w:rPr>
          <w:rFonts w:asciiTheme="minorHAnsi" w:hAnsiTheme="minorHAnsi" w:cs="Arial"/>
        </w:rPr>
        <w:t>Governing Board</w:t>
      </w:r>
      <w:r w:rsidR="00411792" w:rsidRPr="0031082D">
        <w:rPr>
          <w:rFonts w:asciiTheme="minorHAnsi" w:hAnsiTheme="minorHAnsi" w:cs="Arial"/>
        </w:rPr>
        <w:t xml:space="preserve">, </w:t>
      </w:r>
      <w:r w:rsidR="00E9129B" w:rsidRPr="0031082D">
        <w:rPr>
          <w:rFonts w:asciiTheme="minorHAnsi" w:hAnsiTheme="minorHAnsi" w:cs="Arial"/>
        </w:rPr>
        <w:t xml:space="preserve">may </w:t>
      </w:r>
      <w:r w:rsidR="00411792" w:rsidRPr="0031082D">
        <w:rPr>
          <w:rFonts w:asciiTheme="minorHAnsi" w:hAnsiTheme="minorHAnsi" w:cs="Arial"/>
        </w:rPr>
        <w:t>s</w:t>
      </w:r>
      <w:r w:rsidRPr="0031082D">
        <w:rPr>
          <w:rFonts w:asciiTheme="minorHAnsi" w:hAnsiTheme="minorHAnsi" w:cs="Arial"/>
        </w:rPr>
        <w:t xml:space="preserve">eek advice from other external advisers including, but not limited to, the Diocesan Schools Commission. </w:t>
      </w:r>
    </w:p>
    <w:p w14:paraId="71091340" w14:textId="77777777" w:rsidR="005750D0" w:rsidRPr="0031082D" w:rsidRDefault="005750D0" w:rsidP="0025753A">
      <w:pPr>
        <w:pStyle w:val="ListParagraph"/>
        <w:ind w:left="567" w:hanging="567"/>
        <w:rPr>
          <w:rFonts w:asciiTheme="minorHAnsi" w:hAnsiTheme="minorHAnsi" w:cs="Arial"/>
        </w:rPr>
      </w:pPr>
    </w:p>
    <w:p w14:paraId="04346DF9" w14:textId="77777777" w:rsidR="005750D0" w:rsidRPr="0031082D" w:rsidRDefault="005750D0"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Where it becomes apparent that an Appraiser appointed by the</w:t>
      </w:r>
      <w:r w:rsidR="006830E5" w:rsidRPr="0031082D">
        <w:rPr>
          <w:rFonts w:asciiTheme="minorHAnsi" w:hAnsiTheme="minorHAnsi" w:cs="Arial"/>
        </w:rPr>
        <w:t xml:space="preserve"> H</w:t>
      </w:r>
      <w:r w:rsidRPr="0031082D">
        <w:rPr>
          <w:rFonts w:asciiTheme="minorHAnsi" w:hAnsiTheme="minorHAnsi" w:cs="Arial"/>
        </w:rPr>
        <w:t xml:space="preserve">eadteacher will be absent for the majority of the Appraisal Period, the </w:t>
      </w:r>
      <w:r w:rsidR="006830E5" w:rsidRPr="0031082D">
        <w:rPr>
          <w:rFonts w:asciiTheme="minorHAnsi" w:hAnsiTheme="minorHAnsi" w:cs="Arial"/>
        </w:rPr>
        <w:t>H</w:t>
      </w:r>
      <w:r w:rsidRPr="0031082D">
        <w:rPr>
          <w:rFonts w:asciiTheme="minorHAnsi" w:hAnsiTheme="minorHAnsi" w:cs="Arial"/>
        </w:rPr>
        <w:t xml:space="preserve">eadteacher may perform the duties of the Appraiser </w:t>
      </w:r>
      <w:r w:rsidR="00A24DAF" w:rsidRPr="0031082D">
        <w:rPr>
          <w:rFonts w:asciiTheme="minorHAnsi" w:hAnsiTheme="minorHAnsi" w:cs="Arial"/>
        </w:rPr>
        <w:t xml:space="preserve">or delegate those duties to another </w:t>
      </w:r>
      <w:r w:rsidR="00B919CC">
        <w:rPr>
          <w:rFonts w:asciiTheme="minorHAnsi" w:hAnsiTheme="minorHAnsi" w:cs="Arial"/>
        </w:rPr>
        <w:t>employee</w:t>
      </w:r>
      <w:r w:rsidR="00A24DAF" w:rsidRPr="0031082D">
        <w:rPr>
          <w:rFonts w:asciiTheme="minorHAnsi" w:hAnsiTheme="minorHAnsi" w:cs="Arial"/>
        </w:rPr>
        <w:t xml:space="preserve"> for the duration of the absence. </w:t>
      </w:r>
    </w:p>
    <w:p w14:paraId="6A6B9656" w14:textId="77777777" w:rsidR="008D7550" w:rsidRPr="0031082D" w:rsidRDefault="008D7550" w:rsidP="0025753A">
      <w:pPr>
        <w:pStyle w:val="ListParagraph"/>
        <w:ind w:left="567" w:hanging="567"/>
        <w:rPr>
          <w:rFonts w:asciiTheme="minorHAnsi" w:hAnsiTheme="minorHAnsi" w:cs="Arial"/>
        </w:rPr>
      </w:pPr>
    </w:p>
    <w:p w14:paraId="3C7359E1" w14:textId="77777777" w:rsidR="008D7550" w:rsidRPr="0031082D" w:rsidRDefault="008D7550"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Where an employee has a</w:t>
      </w:r>
      <w:r w:rsidR="00B919CC">
        <w:rPr>
          <w:rFonts w:asciiTheme="minorHAnsi" w:hAnsiTheme="minorHAnsi" w:cs="Arial"/>
        </w:rPr>
        <w:t>n</w:t>
      </w:r>
      <w:r w:rsidRPr="0031082D">
        <w:rPr>
          <w:rFonts w:asciiTheme="minorHAnsi" w:hAnsiTheme="minorHAnsi" w:cs="Arial"/>
        </w:rPr>
        <w:t xml:space="preserve"> objection to the choice of Appraiser, their concerns </w:t>
      </w:r>
      <w:r w:rsidR="00205990">
        <w:rPr>
          <w:rFonts w:asciiTheme="minorHAnsi" w:hAnsiTheme="minorHAnsi" w:cs="Arial"/>
        </w:rPr>
        <w:t>will</w:t>
      </w:r>
      <w:r w:rsidRPr="0031082D">
        <w:rPr>
          <w:rFonts w:asciiTheme="minorHAnsi" w:hAnsiTheme="minorHAnsi" w:cs="Arial"/>
        </w:rPr>
        <w:t xml:space="preserve"> be carefully considered </w:t>
      </w:r>
      <w:r w:rsidR="006830E5" w:rsidRPr="0031082D">
        <w:rPr>
          <w:rFonts w:asciiTheme="minorHAnsi" w:hAnsiTheme="minorHAnsi" w:cs="Arial"/>
        </w:rPr>
        <w:t>by</w:t>
      </w:r>
      <w:r w:rsidR="00B919CC">
        <w:rPr>
          <w:rFonts w:asciiTheme="minorHAnsi" w:hAnsiTheme="minorHAnsi" w:cs="Arial"/>
        </w:rPr>
        <w:t xml:space="preserve"> the Headteacher</w:t>
      </w:r>
      <w:r w:rsidR="006830E5" w:rsidRPr="0031082D">
        <w:rPr>
          <w:rFonts w:asciiTheme="minorHAnsi" w:hAnsiTheme="minorHAnsi" w:cs="Arial"/>
        </w:rPr>
        <w:t xml:space="preserve"> </w:t>
      </w:r>
      <w:r w:rsidRPr="0031082D">
        <w:rPr>
          <w:rFonts w:asciiTheme="minorHAnsi" w:hAnsiTheme="minorHAnsi" w:cs="Arial"/>
        </w:rPr>
        <w:t xml:space="preserve">and, where it can be reasonably accommodated, an alternative </w:t>
      </w:r>
      <w:r w:rsidR="00B919CC">
        <w:rPr>
          <w:rFonts w:asciiTheme="minorHAnsi" w:hAnsiTheme="minorHAnsi" w:cs="Arial"/>
        </w:rPr>
        <w:t>A</w:t>
      </w:r>
      <w:r w:rsidRPr="0031082D">
        <w:rPr>
          <w:rFonts w:asciiTheme="minorHAnsi" w:hAnsiTheme="minorHAnsi" w:cs="Arial"/>
        </w:rPr>
        <w:t xml:space="preserve">ppraiser </w:t>
      </w:r>
      <w:r w:rsidR="00B919CC">
        <w:rPr>
          <w:rFonts w:asciiTheme="minorHAnsi" w:hAnsiTheme="minorHAnsi" w:cs="Arial"/>
        </w:rPr>
        <w:t>will</w:t>
      </w:r>
      <w:r w:rsidRPr="0031082D">
        <w:rPr>
          <w:rFonts w:asciiTheme="minorHAnsi" w:hAnsiTheme="minorHAnsi" w:cs="Arial"/>
        </w:rPr>
        <w:t xml:space="preserve"> be </w:t>
      </w:r>
      <w:r w:rsidR="00B919CC">
        <w:rPr>
          <w:rFonts w:asciiTheme="minorHAnsi" w:hAnsiTheme="minorHAnsi" w:cs="Arial"/>
        </w:rPr>
        <w:t>provided</w:t>
      </w:r>
      <w:r w:rsidRPr="0031082D">
        <w:rPr>
          <w:rFonts w:asciiTheme="minorHAnsi" w:hAnsiTheme="minorHAnsi" w:cs="Arial"/>
        </w:rPr>
        <w:t>.</w:t>
      </w:r>
    </w:p>
    <w:p w14:paraId="304BD126" w14:textId="77777777" w:rsidR="00896AD7" w:rsidRPr="0031082D" w:rsidRDefault="00896AD7" w:rsidP="00896AD7">
      <w:pPr>
        <w:pStyle w:val="ListParagraph"/>
        <w:rPr>
          <w:rFonts w:asciiTheme="minorHAnsi" w:hAnsiTheme="minorHAnsi" w:cs="Arial"/>
        </w:rPr>
      </w:pPr>
    </w:p>
    <w:p w14:paraId="67A3726C" w14:textId="77777777" w:rsidR="00830A29" w:rsidRPr="0031082D" w:rsidRDefault="003D0F50" w:rsidP="0025753A">
      <w:pPr>
        <w:pStyle w:val="ListParagraph"/>
        <w:numPr>
          <w:ilvl w:val="0"/>
          <w:numId w:val="2"/>
        </w:numPr>
        <w:spacing w:line="360" w:lineRule="auto"/>
        <w:ind w:left="567" w:hanging="567"/>
        <w:jc w:val="both"/>
        <w:rPr>
          <w:rFonts w:asciiTheme="minorHAnsi" w:hAnsiTheme="minorHAnsi" w:cs="Arial"/>
          <w:b/>
        </w:rPr>
      </w:pPr>
      <w:r w:rsidRPr="0031082D">
        <w:rPr>
          <w:rFonts w:asciiTheme="minorHAnsi" w:hAnsiTheme="minorHAnsi" w:cs="Arial"/>
          <w:b/>
        </w:rPr>
        <w:t>SET</w:t>
      </w:r>
      <w:r w:rsidR="00830A29" w:rsidRPr="0031082D">
        <w:rPr>
          <w:rFonts w:asciiTheme="minorHAnsi" w:hAnsiTheme="minorHAnsi" w:cs="Arial"/>
          <w:b/>
        </w:rPr>
        <w:t>TING OBJECTIVES</w:t>
      </w:r>
    </w:p>
    <w:p w14:paraId="04698E5A" w14:textId="77777777" w:rsidR="00C5555B" w:rsidRPr="0031082D" w:rsidRDefault="00C5555B" w:rsidP="0025753A">
      <w:pPr>
        <w:pStyle w:val="ListParagraph"/>
        <w:spacing w:line="360" w:lineRule="auto"/>
        <w:ind w:left="567" w:hanging="567"/>
        <w:jc w:val="both"/>
        <w:rPr>
          <w:rFonts w:asciiTheme="minorHAnsi" w:hAnsiTheme="minorHAnsi" w:cs="Arial"/>
          <w:b/>
        </w:rPr>
      </w:pPr>
    </w:p>
    <w:p w14:paraId="6086C27F" w14:textId="77777777" w:rsidR="00830A29" w:rsidRPr="0031082D" w:rsidRDefault="00830A29"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Appraisal objectives should reflect the Catholic identity and mission of the </w:t>
      </w:r>
      <w:r w:rsidR="003740FC" w:rsidRPr="0031082D">
        <w:rPr>
          <w:rFonts w:asciiTheme="minorHAnsi" w:hAnsiTheme="minorHAnsi" w:cs="Arial"/>
        </w:rPr>
        <w:t>Academy</w:t>
      </w:r>
      <w:r w:rsidR="00B919CC">
        <w:rPr>
          <w:rFonts w:asciiTheme="minorHAnsi" w:hAnsiTheme="minorHAnsi" w:cs="Arial"/>
        </w:rPr>
        <w:t xml:space="preserve"> Trust Company</w:t>
      </w:r>
      <w:r w:rsidRPr="0031082D">
        <w:rPr>
          <w:rFonts w:asciiTheme="minorHAnsi" w:hAnsiTheme="minorHAnsi" w:cs="Arial"/>
        </w:rPr>
        <w:t xml:space="preserve"> and the </w:t>
      </w:r>
      <w:r w:rsidR="00270985" w:rsidRPr="0031082D">
        <w:rPr>
          <w:rFonts w:asciiTheme="minorHAnsi" w:hAnsiTheme="minorHAnsi" w:cs="Arial"/>
        </w:rPr>
        <w:t>values it proclaims</w:t>
      </w:r>
      <w:r w:rsidR="00F75908" w:rsidRPr="0031082D">
        <w:rPr>
          <w:rStyle w:val="FootnoteReference"/>
          <w:rFonts w:asciiTheme="minorHAnsi" w:hAnsiTheme="minorHAnsi" w:cs="Arial"/>
        </w:rPr>
        <w:footnoteReference w:id="1"/>
      </w:r>
      <w:r w:rsidR="00270985" w:rsidRPr="0031082D">
        <w:rPr>
          <w:rFonts w:asciiTheme="minorHAnsi" w:hAnsiTheme="minorHAnsi" w:cs="Arial"/>
        </w:rPr>
        <w:t xml:space="preserve"> and A</w:t>
      </w:r>
      <w:r w:rsidRPr="0031082D">
        <w:rPr>
          <w:rFonts w:asciiTheme="minorHAnsi" w:hAnsiTheme="minorHAnsi" w:cs="Arial"/>
        </w:rPr>
        <w:t xml:space="preserve">ppraisers are expected to explore the alignment of </w:t>
      </w:r>
      <w:r w:rsidR="00270985" w:rsidRPr="0031082D">
        <w:rPr>
          <w:rFonts w:asciiTheme="minorHAnsi" w:hAnsiTheme="minorHAnsi" w:cs="Arial"/>
        </w:rPr>
        <w:t xml:space="preserve">such </w:t>
      </w:r>
      <w:r w:rsidRPr="0031082D">
        <w:rPr>
          <w:rFonts w:asciiTheme="minorHAnsi" w:hAnsiTheme="minorHAnsi" w:cs="Arial"/>
        </w:rPr>
        <w:t xml:space="preserve">objectives with the </w:t>
      </w:r>
      <w:r w:rsidR="003740FC" w:rsidRPr="0031082D">
        <w:rPr>
          <w:rFonts w:asciiTheme="minorHAnsi" w:hAnsiTheme="minorHAnsi" w:cs="Arial"/>
        </w:rPr>
        <w:t>Academy’s</w:t>
      </w:r>
      <w:r w:rsidRPr="0031082D">
        <w:rPr>
          <w:rFonts w:asciiTheme="minorHAnsi" w:hAnsiTheme="minorHAnsi" w:cs="Arial"/>
        </w:rPr>
        <w:t xml:space="preserve"> priorities and plans, working at all times </w:t>
      </w:r>
      <w:r w:rsidR="00270985" w:rsidRPr="0031082D">
        <w:rPr>
          <w:rFonts w:asciiTheme="minorHAnsi" w:hAnsiTheme="minorHAnsi" w:cs="Arial"/>
        </w:rPr>
        <w:t>to ensure that the Catholic ethos is developed</w:t>
      </w:r>
      <w:r w:rsidR="00205990">
        <w:rPr>
          <w:rFonts w:asciiTheme="minorHAnsi" w:hAnsiTheme="minorHAnsi" w:cs="Arial"/>
        </w:rPr>
        <w:t>, preserved</w:t>
      </w:r>
      <w:r w:rsidR="00270985" w:rsidRPr="0031082D">
        <w:rPr>
          <w:rFonts w:asciiTheme="minorHAnsi" w:hAnsiTheme="minorHAnsi" w:cs="Arial"/>
        </w:rPr>
        <w:t xml:space="preserve"> and maintained. </w:t>
      </w:r>
      <w:r w:rsidRPr="0031082D">
        <w:rPr>
          <w:rFonts w:asciiTheme="minorHAnsi" w:hAnsiTheme="minorHAnsi" w:cs="Arial"/>
        </w:rPr>
        <w:t xml:space="preserve"> </w:t>
      </w:r>
    </w:p>
    <w:p w14:paraId="484A2086" w14:textId="498B7798" w:rsidR="006F0A0D" w:rsidRPr="00FB3902" w:rsidRDefault="00084559" w:rsidP="00FB3902">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The Appraiser and </w:t>
      </w:r>
      <w:r w:rsidR="001C7C04" w:rsidRPr="0031082D">
        <w:rPr>
          <w:rFonts w:asciiTheme="minorHAnsi" w:hAnsiTheme="minorHAnsi" w:cs="Arial"/>
        </w:rPr>
        <w:t>the employee</w:t>
      </w:r>
      <w:r w:rsidR="004307CA" w:rsidRPr="0031082D">
        <w:rPr>
          <w:rFonts w:asciiTheme="minorHAnsi" w:hAnsiTheme="minorHAnsi" w:cs="Arial"/>
        </w:rPr>
        <w:t xml:space="preserve"> </w:t>
      </w:r>
      <w:r w:rsidRPr="0031082D">
        <w:rPr>
          <w:rFonts w:asciiTheme="minorHAnsi" w:hAnsiTheme="minorHAnsi" w:cs="Arial"/>
        </w:rPr>
        <w:t xml:space="preserve">will </w:t>
      </w:r>
      <w:r w:rsidR="00B919CC">
        <w:rPr>
          <w:rFonts w:asciiTheme="minorHAnsi" w:hAnsiTheme="minorHAnsi" w:cs="Arial"/>
        </w:rPr>
        <w:t xml:space="preserve">engage in a professional dialogue with a view to </w:t>
      </w:r>
      <w:r w:rsidRPr="0031082D">
        <w:rPr>
          <w:rFonts w:asciiTheme="minorHAnsi" w:hAnsiTheme="minorHAnsi" w:cs="Arial"/>
        </w:rPr>
        <w:t>agree</w:t>
      </w:r>
      <w:r w:rsidR="00B919CC">
        <w:rPr>
          <w:rFonts w:asciiTheme="minorHAnsi" w:hAnsiTheme="minorHAnsi" w:cs="Arial"/>
        </w:rPr>
        <w:t>ing</w:t>
      </w:r>
      <w:r w:rsidRPr="0031082D">
        <w:rPr>
          <w:rFonts w:asciiTheme="minorHAnsi" w:hAnsiTheme="minorHAnsi" w:cs="Arial"/>
        </w:rPr>
        <w:t xml:space="preserve"> </w:t>
      </w:r>
      <w:r w:rsidR="00B919CC">
        <w:rPr>
          <w:rFonts w:asciiTheme="minorHAnsi" w:hAnsiTheme="minorHAnsi" w:cs="Arial"/>
        </w:rPr>
        <w:t xml:space="preserve">a realistic number of </w:t>
      </w:r>
      <w:proofErr w:type="gramStart"/>
      <w:r w:rsidR="00B919CC">
        <w:rPr>
          <w:rFonts w:asciiTheme="minorHAnsi" w:hAnsiTheme="minorHAnsi" w:cs="Arial"/>
        </w:rPr>
        <w:t>objectives which</w:t>
      </w:r>
      <w:proofErr w:type="gramEnd"/>
      <w:r w:rsidR="00B919CC">
        <w:rPr>
          <w:rFonts w:asciiTheme="minorHAnsi" w:hAnsiTheme="minorHAnsi" w:cs="Arial"/>
        </w:rPr>
        <w:t xml:space="preserve"> shall be reasonably achievable during the course of the </w:t>
      </w:r>
      <w:r w:rsidR="00B919CC">
        <w:rPr>
          <w:rFonts w:asciiTheme="minorHAnsi" w:hAnsiTheme="minorHAnsi" w:cs="Arial"/>
        </w:rPr>
        <w:lastRenderedPageBreak/>
        <w:t xml:space="preserve">Appraisal Period taking into account the professional development aspirations of the employee.  </w:t>
      </w:r>
      <w:r w:rsidRPr="0031082D">
        <w:rPr>
          <w:rFonts w:asciiTheme="minorHAnsi" w:hAnsiTheme="minorHAnsi" w:cs="Arial"/>
        </w:rPr>
        <w:t>Objectives may be revised</w:t>
      </w:r>
      <w:r w:rsidR="00B919CC">
        <w:rPr>
          <w:rFonts w:asciiTheme="minorHAnsi" w:hAnsiTheme="minorHAnsi" w:cs="Arial"/>
        </w:rPr>
        <w:t xml:space="preserve"> </w:t>
      </w:r>
      <w:r w:rsidR="00CA654E">
        <w:rPr>
          <w:rFonts w:asciiTheme="minorHAnsi" w:hAnsiTheme="minorHAnsi" w:cs="Arial"/>
        </w:rPr>
        <w:t xml:space="preserve">during the appraisal period, </w:t>
      </w:r>
      <w:r w:rsidR="00B919CC">
        <w:rPr>
          <w:rFonts w:asciiTheme="minorHAnsi" w:hAnsiTheme="minorHAnsi" w:cs="Arial"/>
        </w:rPr>
        <w:t>following discussion with the employee</w:t>
      </w:r>
      <w:r w:rsidRPr="0031082D">
        <w:rPr>
          <w:rFonts w:asciiTheme="minorHAnsi" w:hAnsiTheme="minorHAnsi" w:cs="Arial"/>
        </w:rPr>
        <w:t xml:space="preserve"> if circumstances change.  The </w:t>
      </w:r>
      <w:r w:rsidR="00E53846" w:rsidRPr="0031082D">
        <w:rPr>
          <w:rFonts w:asciiTheme="minorHAnsi" w:hAnsiTheme="minorHAnsi" w:cs="Arial"/>
        </w:rPr>
        <w:t>Academy o</w:t>
      </w:r>
      <w:r w:rsidRPr="0031082D">
        <w:rPr>
          <w:rFonts w:asciiTheme="minorHAnsi" w:hAnsiTheme="minorHAnsi" w:cs="Arial"/>
        </w:rPr>
        <w:t xml:space="preserve">perates a system of moderation to ensure that all </w:t>
      </w:r>
      <w:r w:rsidR="00B919CC">
        <w:rPr>
          <w:rFonts w:asciiTheme="minorHAnsi" w:hAnsiTheme="minorHAnsi" w:cs="Arial"/>
        </w:rPr>
        <w:t>appraisals are carried out in a consistent manner</w:t>
      </w:r>
      <w:r w:rsidRPr="0031082D">
        <w:rPr>
          <w:rFonts w:asciiTheme="minorHAnsi" w:hAnsiTheme="minorHAnsi" w:cs="Arial"/>
        </w:rPr>
        <w:t xml:space="preserve">.  </w:t>
      </w:r>
      <w:r w:rsidR="00B919CC">
        <w:rPr>
          <w:rFonts w:asciiTheme="minorHAnsi" w:hAnsiTheme="minorHAnsi" w:cs="Arial"/>
        </w:rPr>
        <w:t xml:space="preserve">Objectives </w:t>
      </w:r>
      <w:r w:rsidRPr="0031082D">
        <w:rPr>
          <w:rFonts w:asciiTheme="minorHAnsi" w:hAnsiTheme="minorHAnsi" w:cs="Arial"/>
        </w:rPr>
        <w:t xml:space="preserve">will be moderated across the </w:t>
      </w:r>
      <w:r w:rsidR="00E53846" w:rsidRPr="0031082D">
        <w:rPr>
          <w:rFonts w:asciiTheme="minorHAnsi" w:hAnsiTheme="minorHAnsi" w:cs="Arial"/>
        </w:rPr>
        <w:t xml:space="preserve">Academy </w:t>
      </w:r>
      <w:r w:rsidR="00E53846" w:rsidRPr="004C1189">
        <w:rPr>
          <w:rFonts w:asciiTheme="minorHAnsi" w:hAnsiTheme="minorHAnsi" w:cs="Arial"/>
        </w:rPr>
        <w:t>and</w:t>
      </w:r>
      <w:r w:rsidR="00B919CC" w:rsidRPr="004C1189">
        <w:rPr>
          <w:rFonts w:asciiTheme="minorHAnsi" w:hAnsiTheme="minorHAnsi" w:cs="Arial"/>
        </w:rPr>
        <w:t xml:space="preserve"> other academies in </w:t>
      </w:r>
      <w:r w:rsidR="00E53846" w:rsidRPr="004C1189">
        <w:rPr>
          <w:rFonts w:asciiTheme="minorHAnsi" w:hAnsiTheme="minorHAnsi" w:cs="Arial"/>
        </w:rPr>
        <w:t>the Academy Trust Company</w:t>
      </w:r>
      <w:r w:rsidR="00B919CC" w:rsidRPr="004C1189">
        <w:rPr>
          <w:rFonts w:asciiTheme="minorHAnsi" w:hAnsiTheme="minorHAnsi" w:cs="Arial"/>
        </w:rPr>
        <w:t xml:space="preserve">’s </w:t>
      </w:r>
      <w:r w:rsidR="00FB3902" w:rsidRPr="004C1189">
        <w:rPr>
          <w:rFonts w:asciiTheme="minorHAnsi" w:hAnsiTheme="minorHAnsi" w:cs="Arial"/>
        </w:rPr>
        <w:t>group</w:t>
      </w:r>
      <w:r w:rsidR="00FB3902" w:rsidDel="00CA654E">
        <w:rPr>
          <w:rFonts w:asciiTheme="minorHAnsi" w:hAnsiTheme="minorHAnsi" w:cs="Arial"/>
        </w:rPr>
        <w:t xml:space="preserve"> </w:t>
      </w:r>
      <w:r w:rsidR="00FB3902" w:rsidRPr="0031082D">
        <w:rPr>
          <w:rFonts w:asciiTheme="minorHAnsi" w:hAnsiTheme="minorHAnsi" w:cs="Arial"/>
        </w:rPr>
        <w:t>to</w:t>
      </w:r>
      <w:r w:rsidRPr="0031082D">
        <w:rPr>
          <w:rFonts w:asciiTheme="minorHAnsi" w:hAnsiTheme="minorHAnsi" w:cs="Arial"/>
        </w:rPr>
        <w:t xml:space="preserve"> ensure that they are consistent between employees with similar experience and levels of responsibility.  Should the objectives not be agreed, </w:t>
      </w:r>
      <w:r w:rsidR="006830E5" w:rsidRPr="0031082D">
        <w:rPr>
          <w:rFonts w:asciiTheme="minorHAnsi" w:hAnsiTheme="minorHAnsi" w:cs="Arial"/>
        </w:rPr>
        <w:t>a record of the employee’s comments</w:t>
      </w:r>
      <w:r w:rsidR="00054315">
        <w:rPr>
          <w:rFonts w:asciiTheme="minorHAnsi" w:hAnsiTheme="minorHAnsi" w:cs="Arial"/>
        </w:rPr>
        <w:t xml:space="preserve"> in relation to the objectives set</w:t>
      </w:r>
      <w:r w:rsidR="006830E5" w:rsidRPr="0031082D">
        <w:rPr>
          <w:rFonts w:asciiTheme="minorHAnsi" w:hAnsiTheme="minorHAnsi" w:cs="Arial"/>
        </w:rPr>
        <w:t xml:space="preserve"> shall be added to the appraisal documentation but </w:t>
      </w:r>
      <w:r w:rsidRPr="0031082D">
        <w:rPr>
          <w:rFonts w:asciiTheme="minorHAnsi" w:hAnsiTheme="minorHAnsi" w:cs="Arial"/>
        </w:rPr>
        <w:t xml:space="preserve">the final decision on allocation of objectives rests with the Appraiser.   </w:t>
      </w:r>
    </w:p>
    <w:p w14:paraId="5ECE938A" w14:textId="77777777" w:rsidR="00896AD7" w:rsidRPr="0031082D" w:rsidRDefault="00896AD7" w:rsidP="0025753A">
      <w:pPr>
        <w:pStyle w:val="ListParagraph"/>
        <w:spacing w:line="360" w:lineRule="auto"/>
        <w:ind w:left="567" w:hanging="567"/>
        <w:jc w:val="both"/>
        <w:rPr>
          <w:rFonts w:asciiTheme="minorHAnsi" w:hAnsiTheme="minorHAnsi" w:cs="Arial"/>
        </w:rPr>
      </w:pPr>
    </w:p>
    <w:p w14:paraId="35FEED53" w14:textId="77777777" w:rsidR="00D17F1F" w:rsidRPr="0031082D" w:rsidRDefault="009051B7"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Objectives, where met, should contribute to improving the progress, development and well-being of pupils at the </w:t>
      </w:r>
      <w:r w:rsidR="00E53846" w:rsidRPr="0031082D">
        <w:rPr>
          <w:rFonts w:asciiTheme="minorHAnsi" w:hAnsiTheme="minorHAnsi" w:cs="Arial"/>
        </w:rPr>
        <w:t>Academy</w:t>
      </w:r>
      <w:r w:rsidRPr="0031082D">
        <w:rPr>
          <w:rFonts w:asciiTheme="minorHAnsi" w:hAnsiTheme="minorHAnsi" w:cs="Arial"/>
        </w:rPr>
        <w:t xml:space="preserve"> as understood in relation to the Catholic nature of the </w:t>
      </w:r>
      <w:r w:rsidR="00E53846" w:rsidRPr="0031082D">
        <w:rPr>
          <w:rFonts w:asciiTheme="minorHAnsi" w:hAnsiTheme="minorHAnsi" w:cs="Arial"/>
        </w:rPr>
        <w:t>Academy</w:t>
      </w:r>
      <w:r w:rsidRPr="0031082D">
        <w:rPr>
          <w:rFonts w:asciiTheme="minorHAnsi" w:hAnsiTheme="minorHAnsi" w:cs="Arial"/>
        </w:rPr>
        <w:t xml:space="preserve"> and so include the </w:t>
      </w:r>
      <w:r w:rsidR="00D63FFE" w:rsidRPr="0031082D">
        <w:rPr>
          <w:rFonts w:asciiTheme="minorHAnsi" w:hAnsiTheme="minorHAnsi" w:cs="Arial"/>
        </w:rPr>
        <w:t xml:space="preserve">academic, </w:t>
      </w:r>
      <w:r w:rsidRPr="0031082D">
        <w:rPr>
          <w:rFonts w:asciiTheme="minorHAnsi" w:hAnsiTheme="minorHAnsi" w:cs="Arial"/>
        </w:rPr>
        <w:t>spiritual, moral</w:t>
      </w:r>
      <w:r w:rsidR="000F1653" w:rsidRPr="0031082D">
        <w:rPr>
          <w:rFonts w:asciiTheme="minorHAnsi" w:hAnsiTheme="minorHAnsi" w:cs="Arial"/>
        </w:rPr>
        <w:t>,</w:t>
      </w:r>
      <w:r w:rsidRPr="0031082D">
        <w:rPr>
          <w:rFonts w:asciiTheme="minorHAnsi" w:hAnsiTheme="minorHAnsi" w:cs="Arial"/>
        </w:rPr>
        <w:t xml:space="preserve"> social</w:t>
      </w:r>
      <w:r w:rsidR="00D63FFE" w:rsidRPr="0031082D">
        <w:rPr>
          <w:rFonts w:asciiTheme="minorHAnsi" w:hAnsiTheme="minorHAnsi" w:cs="Arial"/>
        </w:rPr>
        <w:t xml:space="preserve">, emotional </w:t>
      </w:r>
      <w:r w:rsidR="000F1653" w:rsidRPr="0031082D">
        <w:rPr>
          <w:rFonts w:asciiTheme="minorHAnsi" w:hAnsiTheme="minorHAnsi" w:cs="Arial"/>
        </w:rPr>
        <w:t xml:space="preserve">and cultural </w:t>
      </w:r>
      <w:r w:rsidRPr="0031082D">
        <w:rPr>
          <w:rFonts w:asciiTheme="minorHAnsi" w:hAnsiTheme="minorHAnsi" w:cs="Arial"/>
        </w:rPr>
        <w:t xml:space="preserve">development of each pupil.   </w:t>
      </w:r>
    </w:p>
    <w:p w14:paraId="0FE35AFA" w14:textId="77777777" w:rsidR="00D17F1F" w:rsidRPr="0031082D" w:rsidRDefault="00D17F1F" w:rsidP="0025753A">
      <w:pPr>
        <w:pStyle w:val="ListParagraph"/>
        <w:ind w:left="567" w:hanging="567"/>
        <w:rPr>
          <w:rFonts w:asciiTheme="minorHAnsi" w:hAnsiTheme="minorHAnsi" w:cs="Arial"/>
        </w:rPr>
      </w:pPr>
    </w:p>
    <w:p w14:paraId="2025E9C9" w14:textId="77777777" w:rsidR="00B07767" w:rsidRPr="0031082D" w:rsidRDefault="00100EF2"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 xml:space="preserve">The objectives </w:t>
      </w:r>
      <w:r w:rsidR="00054315">
        <w:rPr>
          <w:rFonts w:asciiTheme="minorHAnsi" w:hAnsiTheme="minorHAnsi" w:cs="Arial"/>
        </w:rPr>
        <w:t xml:space="preserve">set </w:t>
      </w:r>
      <w:r w:rsidRPr="0031082D">
        <w:rPr>
          <w:rFonts w:asciiTheme="minorHAnsi" w:hAnsiTheme="minorHAnsi" w:cs="Arial"/>
        </w:rPr>
        <w:t xml:space="preserve">will be </w:t>
      </w:r>
      <w:r w:rsidR="001C7C04" w:rsidRPr="0031082D">
        <w:rPr>
          <w:rFonts w:asciiTheme="minorHAnsi" w:hAnsiTheme="minorHAnsi" w:cs="Arial"/>
        </w:rPr>
        <w:t xml:space="preserve">Challenging, </w:t>
      </w:r>
      <w:r w:rsidRPr="0031082D">
        <w:rPr>
          <w:rFonts w:asciiTheme="minorHAnsi" w:hAnsiTheme="minorHAnsi" w:cs="Arial"/>
        </w:rPr>
        <w:t xml:space="preserve">Specific, Measurable, Achievable, Realistic and Time-bound </w:t>
      </w:r>
      <w:r w:rsidR="00F41C04" w:rsidRPr="0031082D">
        <w:rPr>
          <w:rFonts w:asciiTheme="minorHAnsi" w:hAnsiTheme="minorHAnsi" w:cs="Arial"/>
        </w:rPr>
        <w:t xml:space="preserve">and will be appropriate to the </w:t>
      </w:r>
      <w:r w:rsidR="00C5555B" w:rsidRPr="0031082D">
        <w:rPr>
          <w:rFonts w:asciiTheme="minorHAnsi" w:hAnsiTheme="minorHAnsi" w:cs="Arial"/>
        </w:rPr>
        <w:t>employee’s</w:t>
      </w:r>
      <w:r w:rsidRPr="0031082D">
        <w:rPr>
          <w:rFonts w:asciiTheme="minorHAnsi" w:hAnsiTheme="minorHAnsi" w:cs="Arial"/>
        </w:rPr>
        <w:t xml:space="preserve"> role and level of experience.</w:t>
      </w:r>
    </w:p>
    <w:p w14:paraId="69868A00" w14:textId="77777777" w:rsidR="00B07767" w:rsidRPr="0031082D" w:rsidRDefault="00B07767" w:rsidP="0025753A">
      <w:pPr>
        <w:pStyle w:val="ListParagraph"/>
        <w:ind w:left="567" w:hanging="567"/>
        <w:rPr>
          <w:rFonts w:asciiTheme="minorHAnsi" w:hAnsiTheme="minorHAnsi" w:cs="Arial"/>
        </w:rPr>
      </w:pPr>
    </w:p>
    <w:p w14:paraId="696914DD" w14:textId="77777777" w:rsidR="00920B06" w:rsidRPr="0031082D" w:rsidRDefault="00B07767" w:rsidP="0025753A">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T</w:t>
      </w:r>
      <w:r w:rsidR="00920B06" w:rsidRPr="0031082D">
        <w:rPr>
          <w:rFonts w:asciiTheme="minorHAnsi" w:hAnsiTheme="minorHAnsi" w:cs="Arial"/>
        </w:rPr>
        <w:t xml:space="preserve">he Appraiser </w:t>
      </w:r>
      <w:r w:rsidR="00054315">
        <w:rPr>
          <w:rFonts w:asciiTheme="minorHAnsi" w:hAnsiTheme="minorHAnsi" w:cs="Arial"/>
        </w:rPr>
        <w:t>will</w:t>
      </w:r>
      <w:r w:rsidR="00920B06" w:rsidRPr="0031082D">
        <w:rPr>
          <w:rFonts w:asciiTheme="minorHAnsi" w:hAnsiTheme="minorHAnsi" w:cs="Arial"/>
        </w:rPr>
        <w:t xml:space="preserve"> take into account the </w:t>
      </w:r>
      <w:r w:rsidR="006830E5" w:rsidRPr="0031082D">
        <w:rPr>
          <w:rFonts w:asciiTheme="minorHAnsi" w:hAnsiTheme="minorHAnsi" w:cs="Arial"/>
        </w:rPr>
        <w:t xml:space="preserve">Academy’s work/life balance strategy and the </w:t>
      </w:r>
      <w:r w:rsidR="00920B06" w:rsidRPr="0031082D">
        <w:rPr>
          <w:rFonts w:asciiTheme="minorHAnsi" w:hAnsiTheme="minorHAnsi" w:cs="Arial"/>
        </w:rPr>
        <w:t>effects of an individual’s circumstances, including any disability</w:t>
      </w:r>
      <w:r w:rsidR="00054315">
        <w:rPr>
          <w:rFonts w:asciiTheme="minorHAnsi" w:hAnsiTheme="minorHAnsi" w:cs="Arial"/>
        </w:rPr>
        <w:t xml:space="preserve"> requiring the implementation of reasonable adjustments</w:t>
      </w:r>
      <w:r w:rsidR="00920B06" w:rsidRPr="0031082D">
        <w:rPr>
          <w:rFonts w:asciiTheme="minorHAnsi" w:hAnsiTheme="minorHAnsi" w:cs="Arial"/>
        </w:rPr>
        <w:t>, when agreeing objectives</w:t>
      </w:r>
      <w:r w:rsidR="00054315">
        <w:rPr>
          <w:rFonts w:asciiTheme="minorHAnsi" w:hAnsiTheme="minorHAnsi" w:cs="Arial"/>
        </w:rPr>
        <w:t xml:space="preserve"> and Appraisers will include a review of an employee’s workload in the Appraisal Report</w:t>
      </w:r>
      <w:r w:rsidR="00920B06" w:rsidRPr="0031082D">
        <w:rPr>
          <w:rFonts w:asciiTheme="minorHAnsi" w:hAnsiTheme="minorHAnsi" w:cs="Arial"/>
        </w:rPr>
        <w:t xml:space="preserve">. </w:t>
      </w:r>
    </w:p>
    <w:p w14:paraId="7F524D94" w14:textId="77777777" w:rsidR="00920B06" w:rsidRPr="0031082D" w:rsidRDefault="00920B06" w:rsidP="0025753A">
      <w:pPr>
        <w:pStyle w:val="ListParagraph"/>
        <w:spacing w:line="360" w:lineRule="auto"/>
        <w:ind w:left="567" w:hanging="567"/>
        <w:jc w:val="both"/>
        <w:rPr>
          <w:rFonts w:asciiTheme="minorHAnsi" w:hAnsiTheme="minorHAnsi" w:cs="Arial"/>
        </w:rPr>
      </w:pPr>
    </w:p>
    <w:p w14:paraId="13772B2B" w14:textId="77777777" w:rsidR="00054315" w:rsidRDefault="00711598" w:rsidP="00B919CC">
      <w:pPr>
        <w:pStyle w:val="ListParagraph"/>
        <w:numPr>
          <w:ilvl w:val="1"/>
          <w:numId w:val="2"/>
        </w:numPr>
        <w:spacing w:line="360" w:lineRule="auto"/>
        <w:ind w:left="567" w:hanging="567"/>
        <w:jc w:val="both"/>
        <w:rPr>
          <w:rFonts w:asciiTheme="minorHAnsi" w:hAnsiTheme="minorHAnsi" w:cs="Arial"/>
        </w:rPr>
      </w:pPr>
      <w:r w:rsidRPr="0031082D">
        <w:rPr>
          <w:rFonts w:asciiTheme="minorHAnsi" w:hAnsiTheme="minorHAnsi" w:cs="Arial"/>
        </w:rPr>
        <w:t>Following discussion between the Appraiser and the employee, s</w:t>
      </w:r>
      <w:r w:rsidR="00100EF2" w:rsidRPr="0031082D">
        <w:rPr>
          <w:rFonts w:asciiTheme="minorHAnsi" w:hAnsiTheme="minorHAnsi" w:cs="Arial"/>
        </w:rPr>
        <w:t xml:space="preserve">et objectives may be revised by the Appraiser in accordance with the needs of the </w:t>
      </w:r>
      <w:r w:rsidR="00E53846" w:rsidRPr="0031082D">
        <w:rPr>
          <w:rFonts w:asciiTheme="minorHAnsi" w:hAnsiTheme="minorHAnsi" w:cs="Arial"/>
        </w:rPr>
        <w:t>Academy</w:t>
      </w:r>
      <w:r w:rsidR="00100EF2" w:rsidRPr="0031082D">
        <w:rPr>
          <w:rFonts w:asciiTheme="minorHAnsi" w:hAnsiTheme="minorHAnsi" w:cs="Arial"/>
        </w:rPr>
        <w:t xml:space="preserve"> and the </w:t>
      </w:r>
      <w:r w:rsidR="00C5555B" w:rsidRPr="0031082D">
        <w:rPr>
          <w:rFonts w:asciiTheme="minorHAnsi" w:hAnsiTheme="minorHAnsi" w:cs="Arial"/>
        </w:rPr>
        <w:t>employee</w:t>
      </w:r>
      <w:r w:rsidR="00BE0F30" w:rsidRPr="0031082D">
        <w:rPr>
          <w:rFonts w:asciiTheme="minorHAnsi" w:hAnsiTheme="minorHAnsi" w:cs="Arial"/>
        </w:rPr>
        <w:t>,</w:t>
      </w:r>
      <w:r w:rsidR="00100EF2" w:rsidRPr="0031082D">
        <w:rPr>
          <w:rFonts w:asciiTheme="minorHAnsi" w:hAnsiTheme="minorHAnsi" w:cs="Arial"/>
        </w:rPr>
        <w:t xml:space="preserve"> and any such revision(s) to set objectives will be recorded in writing</w:t>
      </w:r>
      <w:r w:rsidR="00054315">
        <w:rPr>
          <w:rFonts w:asciiTheme="minorHAnsi" w:hAnsiTheme="minorHAnsi" w:cs="Arial"/>
        </w:rPr>
        <w:t xml:space="preserve"> and a copy will be provided to the employee</w:t>
      </w:r>
      <w:r w:rsidR="00100EF2" w:rsidRPr="0031082D">
        <w:rPr>
          <w:rFonts w:asciiTheme="minorHAnsi" w:hAnsiTheme="minorHAnsi" w:cs="Arial"/>
        </w:rPr>
        <w:t xml:space="preserve">. </w:t>
      </w:r>
    </w:p>
    <w:p w14:paraId="5FC39408" w14:textId="538E9A2C" w:rsidR="00054315" w:rsidRPr="009403BE" w:rsidRDefault="004C1189" w:rsidP="009403BE">
      <w:pPr>
        <w:spacing w:after="0" w:line="240" w:lineRule="auto"/>
        <w:rPr>
          <w:rFonts w:asciiTheme="minorHAnsi" w:hAnsiTheme="minorHAnsi" w:cs="Arial"/>
        </w:rPr>
      </w:pPr>
      <w:r>
        <w:rPr>
          <w:rFonts w:asciiTheme="minorHAnsi" w:hAnsiTheme="minorHAnsi" w:cs="Arial"/>
        </w:rPr>
        <w:br w:type="page"/>
      </w:r>
    </w:p>
    <w:p w14:paraId="20994758" w14:textId="77777777" w:rsidR="00054315" w:rsidRDefault="00054315" w:rsidP="00054315">
      <w:pPr>
        <w:numPr>
          <w:ilvl w:val="0"/>
          <w:numId w:val="2"/>
        </w:numPr>
        <w:spacing w:line="360" w:lineRule="auto"/>
        <w:ind w:left="567" w:hanging="567"/>
        <w:contextualSpacing/>
        <w:jc w:val="both"/>
        <w:rPr>
          <w:rFonts w:asciiTheme="minorHAnsi" w:hAnsiTheme="minorHAnsi" w:cs="Arial"/>
          <w:b/>
        </w:rPr>
      </w:pPr>
      <w:r w:rsidRPr="00D00B92">
        <w:rPr>
          <w:rFonts w:asciiTheme="minorHAnsi" w:hAnsiTheme="minorHAnsi" w:cs="Arial"/>
          <w:b/>
        </w:rPr>
        <w:lastRenderedPageBreak/>
        <w:t xml:space="preserve">REVIEWING PERFORMANCE </w:t>
      </w:r>
    </w:p>
    <w:p w14:paraId="06C45409" w14:textId="77777777" w:rsidR="00054315" w:rsidRDefault="00054315">
      <w:pPr>
        <w:tabs>
          <w:tab w:val="left" w:pos="567"/>
        </w:tabs>
        <w:spacing w:line="360" w:lineRule="auto"/>
        <w:ind w:left="567"/>
        <w:contextualSpacing/>
        <w:jc w:val="both"/>
        <w:rPr>
          <w:rFonts w:asciiTheme="minorHAnsi" w:hAnsiTheme="minorHAnsi" w:cs="Arial"/>
          <w:b/>
          <w:u w:val="single"/>
        </w:rPr>
      </w:pPr>
      <w:r w:rsidRPr="0025753A">
        <w:rPr>
          <w:rFonts w:asciiTheme="minorHAnsi" w:hAnsiTheme="minorHAnsi" w:cs="Arial"/>
          <w:b/>
          <w:u w:val="single"/>
        </w:rPr>
        <w:t>Gathering Evidence</w:t>
      </w:r>
    </w:p>
    <w:p w14:paraId="75E7A204" w14:textId="77777777" w:rsidR="00054315" w:rsidRDefault="00C6399B" w:rsidP="00054315">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I</w:t>
      </w:r>
      <w:r w:rsidR="00054315" w:rsidRPr="00B840A9">
        <w:rPr>
          <w:rFonts w:asciiTheme="minorHAnsi" w:hAnsiTheme="minorHAnsi" w:cs="Arial"/>
        </w:rPr>
        <w:t xml:space="preserve">n order to </w:t>
      </w:r>
      <w:r w:rsidR="00D30CCC">
        <w:rPr>
          <w:rFonts w:asciiTheme="minorHAnsi" w:hAnsiTheme="minorHAnsi" w:cs="Arial"/>
        </w:rPr>
        <w:t>review</w:t>
      </w:r>
      <w:r w:rsidR="00054315" w:rsidRPr="00B840A9">
        <w:rPr>
          <w:rFonts w:asciiTheme="minorHAnsi" w:hAnsiTheme="minorHAnsi" w:cs="Arial"/>
        </w:rPr>
        <w:t xml:space="preserve"> performance, the Appraiser will need to rely on the available evidence obtained in connection with the employee’s performance.  The evidence required will depend on the employee’s role and where possible, the evidence to be obtained should be agreed when the objectives are set.</w:t>
      </w:r>
    </w:p>
    <w:p w14:paraId="523F7B99" w14:textId="77777777" w:rsidR="00054315" w:rsidRPr="00B840A9" w:rsidRDefault="00054315" w:rsidP="00054315">
      <w:pPr>
        <w:pStyle w:val="ListParagraph"/>
        <w:spacing w:line="360" w:lineRule="auto"/>
        <w:ind w:left="567"/>
        <w:jc w:val="both"/>
        <w:rPr>
          <w:rFonts w:asciiTheme="minorHAnsi" w:hAnsiTheme="minorHAnsi" w:cs="Arial"/>
        </w:rPr>
      </w:pPr>
    </w:p>
    <w:p w14:paraId="68757811" w14:textId="77777777" w:rsidR="00054315" w:rsidRDefault="00054315" w:rsidP="00054315">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When collecting evidence, the focus will be on using evidence which is readily available from day to day practice wherever possible.</w:t>
      </w:r>
    </w:p>
    <w:p w14:paraId="031D5D45" w14:textId="77777777" w:rsidR="00054315" w:rsidRPr="00D00B92" w:rsidRDefault="00054315" w:rsidP="00054315">
      <w:pPr>
        <w:spacing w:line="360" w:lineRule="auto"/>
        <w:ind w:left="567"/>
        <w:jc w:val="both"/>
        <w:rPr>
          <w:rFonts w:asciiTheme="minorHAnsi" w:hAnsiTheme="minorHAnsi" w:cs="Arial"/>
          <w:b/>
          <w:u w:val="single"/>
        </w:rPr>
      </w:pPr>
      <w:r w:rsidRPr="00D00B92">
        <w:rPr>
          <w:rFonts w:asciiTheme="minorHAnsi" w:hAnsiTheme="minorHAnsi" w:cs="Arial"/>
          <w:b/>
          <w:u w:val="single"/>
        </w:rPr>
        <w:t>Observation</w:t>
      </w:r>
    </w:p>
    <w:p w14:paraId="188FD03F"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The </w:t>
      </w:r>
      <w:r>
        <w:rPr>
          <w:rFonts w:asciiTheme="minorHAnsi" w:hAnsiTheme="minorHAnsi" w:cs="Arial"/>
        </w:rPr>
        <w:t>Academy Trust Company</w:t>
      </w:r>
      <w:r w:rsidRPr="00D00B92">
        <w:rPr>
          <w:rFonts w:asciiTheme="minorHAnsi" w:hAnsiTheme="minorHAnsi" w:cs="Arial"/>
        </w:rPr>
        <w:t xml:space="preserve"> believes that observation of work practice is important both as a way of </w:t>
      </w:r>
      <w:r w:rsidR="00D30CCC">
        <w:rPr>
          <w:rFonts w:asciiTheme="minorHAnsi" w:hAnsiTheme="minorHAnsi" w:cs="Arial"/>
        </w:rPr>
        <w:t>reviewing</w:t>
      </w:r>
      <w:r w:rsidRPr="00D00B92">
        <w:rPr>
          <w:rFonts w:asciiTheme="minorHAnsi" w:hAnsiTheme="minorHAnsi" w:cs="Arial"/>
        </w:rPr>
        <w:t xml:space="preserve"> employee performance in order to identify any particular strengths and areas for development as well as gaining useful information which can inform </w:t>
      </w:r>
      <w:r>
        <w:rPr>
          <w:rFonts w:asciiTheme="minorHAnsi" w:hAnsiTheme="minorHAnsi" w:cs="Arial"/>
        </w:rPr>
        <w:t>Academy</w:t>
      </w:r>
      <w:r w:rsidRPr="00D00B92">
        <w:rPr>
          <w:rFonts w:asciiTheme="minorHAnsi" w:hAnsiTheme="minorHAnsi" w:cs="Arial"/>
        </w:rPr>
        <w:t xml:space="preserve"> improvement more generally. </w:t>
      </w:r>
    </w:p>
    <w:p w14:paraId="6034D2DC" w14:textId="77777777" w:rsidR="00054315" w:rsidRPr="00D00B92" w:rsidRDefault="00054315" w:rsidP="00054315">
      <w:pPr>
        <w:spacing w:line="360" w:lineRule="auto"/>
        <w:ind w:left="567" w:hanging="567"/>
        <w:contextualSpacing/>
        <w:jc w:val="both"/>
        <w:rPr>
          <w:rFonts w:asciiTheme="minorHAnsi" w:hAnsiTheme="minorHAnsi" w:cs="Arial"/>
        </w:rPr>
      </w:pPr>
    </w:p>
    <w:p w14:paraId="658A27D3" w14:textId="77777777" w:rsidR="00054315"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All observation</w:t>
      </w:r>
      <w:r>
        <w:rPr>
          <w:rFonts w:asciiTheme="minorHAnsi" w:hAnsiTheme="minorHAnsi" w:cs="Arial"/>
        </w:rPr>
        <w:t xml:space="preserve"> of work in practice</w:t>
      </w:r>
      <w:r w:rsidRPr="00D00B92">
        <w:rPr>
          <w:rFonts w:asciiTheme="minorHAnsi" w:hAnsiTheme="minorHAnsi" w:cs="Arial"/>
        </w:rPr>
        <w:t xml:space="preserve"> will be carried out in a supportive fashion</w:t>
      </w:r>
      <w:r w:rsidR="00205990">
        <w:rPr>
          <w:rFonts w:asciiTheme="minorHAnsi" w:hAnsiTheme="minorHAnsi" w:cs="Arial"/>
        </w:rPr>
        <w:t xml:space="preserve"> and will not lead to unnecessary increases in workload</w:t>
      </w:r>
      <w:r>
        <w:rPr>
          <w:rFonts w:asciiTheme="minorHAnsi" w:hAnsiTheme="minorHAnsi" w:cs="Arial"/>
        </w:rPr>
        <w:t xml:space="preserve"> and all feedback will be developmental</w:t>
      </w:r>
      <w:r w:rsidRPr="00D00B92">
        <w:rPr>
          <w:rFonts w:asciiTheme="minorHAnsi" w:hAnsiTheme="minorHAnsi" w:cs="Arial"/>
        </w:rPr>
        <w:t xml:space="preserve">. </w:t>
      </w:r>
    </w:p>
    <w:p w14:paraId="6588E860" w14:textId="77777777" w:rsidR="00054315" w:rsidRDefault="00054315" w:rsidP="00054315">
      <w:pPr>
        <w:pStyle w:val="Default"/>
        <w:numPr>
          <w:ilvl w:val="1"/>
          <w:numId w:val="2"/>
        </w:numPr>
        <w:spacing w:line="360" w:lineRule="auto"/>
        <w:ind w:left="567" w:hanging="567"/>
        <w:jc w:val="both"/>
        <w:rPr>
          <w:rFonts w:asciiTheme="minorHAnsi" w:hAnsiTheme="minorHAnsi"/>
          <w:sz w:val="22"/>
          <w:szCs w:val="22"/>
        </w:rPr>
      </w:pPr>
      <w:r w:rsidRPr="00D00B92">
        <w:rPr>
          <w:rFonts w:asciiTheme="minorHAnsi" w:hAnsiTheme="minorHAnsi"/>
          <w:sz w:val="22"/>
          <w:szCs w:val="22"/>
        </w:rPr>
        <w:t xml:space="preserve">Employees will receive constructive feedback on their performance throughout the year and as soon as practicable after observation has taken place or other evidence has come to light. Feedback will include discussion with the employee, highlighting their areas of strength and areas that need attention and will determine any appropriate action required. </w:t>
      </w:r>
    </w:p>
    <w:p w14:paraId="50478F0E" w14:textId="77777777" w:rsidR="00054315" w:rsidRDefault="00054315" w:rsidP="00054315">
      <w:pPr>
        <w:spacing w:line="360" w:lineRule="auto"/>
        <w:ind w:left="567"/>
        <w:contextualSpacing/>
        <w:jc w:val="both"/>
        <w:rPr>
          <w:rFonts w:asciiTheme="minorHAnsi" w:hAnsiTheme="minorHAnsi" w:cs="Arial"/>
        </w:rPr>
      </w:pPr>
    </w:p>
    <w:p w14:paraId="3A09722A" w14:textId="77777777" w:rsidR="00054315" w:rsidRPr="00D00B92" w:rsidRDefault="00054315" w:rsidP="00054315">
      <w:pPr>
        <w:spacing w:line="360" w:lineRule="auto"/>
        <w:ind w:left="567"/>
        <w:jc w:val="both"/>
        <w:rPr>
          <w:rFonts w:asciiTheme="minorHAnsi" w:hAnsiTheme="minorHAnsi" w:cs="Arial"/>
          <w:b/>
          <w:u w:val="single"/>
        </w:rPr>
      </w:pPr>
      <w:r w:rsidRPr="00D00B92">
        <w:rPr>
          <w:rFonts w:asciiTheme="minorHAnsi" w:hAnsiTheme="minorHAnsi" w:cs="Arial"/>
          <w:b/>
          <w:u w:val="single"/>
        </w:rPr>
        <w:t>Development and Support</w:t>
      </w:r>
    </w:p>
    <w:p w14:paraId="176D88F5" w14:textId="53B4EA08"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Appraisal is a supportive process which will be used to inform the employee’s continuing professional development.  The </w:t>
      </w:r>
      <w:r>
        <w:rPr>
          <w:rFonts w:asciiTheme="minorHAnsi" w:hAnsiTheme="minorHAnsi" w:cs="Arial"/>
        </w:rPr>
        <w:t>Academy Trust Company</w:t>
      </w:r>
      <w:r w:rsidRPr="00D00B92">
        <w:rPr>
          <w:rFonts w:asciiTheme="minorHAnsi" w:hAnsiTheme="minorHAnsi" w:cs="Arial"/>
        </w:rPr>
        <w:t xml:space="preserve"> wishes to encourage a culture in which all employees take responsibility for improving the </w:t>
      </w:r>
      <w:r>
        <w:rPr>
          <w:rFonts w:asciiTheme="minorHAnsi" w:hAnsiTheme="minorHAnsi" w:cs="Arial"/>
        </w:rPr>
        <w:t xml:space="preserve">Academy </w:t>
      </w:r>
      <w:r w:rsidRPr="004C1189">
        <w:rPr>
          <w:rFonts w:asciiTheme="minorHAnsi" w:hAnsiTheme="minorHAnsi" w:cs="Arial"/>
        </w:rPr>
        <w:t xml:space="preserve">and all academies in the Academy Trust Company’s </w:t>
      </w:r>
      <w:r w:rsidR="00FB3902" w:rsidRPr="00FB3902">
        <w:rPr>
          <w:rFonts w:asciiTheme="minorHAnsi" w:hAnsiTheme="minorHAnsi" w:cs="Arial"/>
        </w:rPr>
        <w:t>Group</w:t>
      </w:r>
      <w:r w:rsidR="00FB3902" w:rsidRPr="00FB3902" w:rsidDel="00A27983">
        <w:rPr>
          <w:rFonts w:asciiTheme="minorHAnsi" w:hAnsiTheme="minorHAnsi" w:cs="Arial"/>
        </w:rPr>
        <w:t xml:space="preserve"> </w:t>
      </w:r>
      <w:r w:rsidR="00FB3902" w:rsidRPr="00FB3902">
        <w:rPr>
          <w:rFonts w:asciiTheme="minorHAnsi" w:hAnsiTheme="minorHAnsi" w:cs="Arial"/>
        </w:rPr>
        <w:t>through</w:t>
      </w:r>
      <w:r w:rsidRPr="00D00B92">
        <w:rPr>
          <w:rFonts w:asciiTheme="minorHAnsi" w:hAnsiTheme="minorHAnsi" w:cs="Arial"/>
        </w:rPr>
        <w:t xml:space="preserve"> appropriate professional development.  Professional development will be linked to the </w:t>
      </w:r>
      <w:r>
        <w:rPr>
          <w:rFonts w:asciiTheme="minorHAnsi" w:hAnsiTheme="minorHAnsi" w:cs="Arial"/>
        </w:rPr>
        <w:t>Academy</w:t>
      </w:r>
      <w:r w:rsidRPr="00D00B92">
        <w:rPr>
          <w:rFonts w:asciiTheme="minorHAnsi" w:hAnsiTheme="minorHAnsi" w:cs="Arial"/>
        </w:rPr>
        <w:t xml:space="preserve">’s improvement priorities and to the ongoing professional development needs and priorities of individual employees.        </w:t>
      </w:r>
    </w:p>
    <w:p w14:paraId="602BCE5B" w14:textId="5E66199E" w:rsidR="00054315" w:rsidRDefault="00054315" w:rsidP="00054315">
      <w:pPr>
        <w:spacing w:line="360" w:lineRule="auto"/>
        <w:ind w:left="1146"/>
        <w:contextualSpacing/>
        <w:jc w:val="both"/>
        <w:rPr>
          <w:rFonts w:asciiTheme="minorHAnsi" w:hAnsiTheme="minorHAnsi" w:cs="Arial"/>
        </w:rPr>
      </w:pPr>
    </w:p>
    <w:p w14:paraId="0DF19FD6" w14:textId="77777777" w:rsidR="009403BE" w:rsidRPr="00D00B92" w:rsidRDefault="009403BE" w:rsidP="00054315">
      <w:pPr>
        <w:spacing w:line="360" w:lineRule="auto"/>
        <w:ind w:left="1146"/>
        <w:contextualSpacing/>
        <w:jc w:val="both"/>
        <w:rPr>
          <w:rFonts w:asciiTheme="minorHAnsi" w:hAnsiTheme="minorHAnsi" w:cs="Arial"/>
        </w:rPr>
      </w:pPr>
    </w:p>
    <w:p w14:paraId="0B987179" w14:textId="77777777" w:rsidR="00054315" w:rsidRPr="00D00B92" w:rsidRDefault="00054315" w:rsidP="00054315">
      <w:pPr>
        <w:spacing w:line="360" w:lineRule="auto"/>
        <w:ind w:left="567"/>
        <w:jc w:val="both"/>
        <w:rPr>
          <w:rFonts w:asciiTheme="minorHAnsi" w:hAnsiTheme="minorHAnsi" w:cs="Arial"/>
          <w:b/>
          <w:u w:val="single"/>
        </w:rPr>
      </w:pPr>
      <w:r w:rsidRPr="00D00B92">
        <w:rPr>
          <w:rFonts w:asciiTheme="minorHAnsi" w:hAnsiTheme="minorHAnsi" w:cs="Arial"/>
          <w:b/>
          <w:u w:val="single"/>
        </w:rPr>
        <w:lastRenderedPageBreak/>
        <w:t xml:space="preserve">Informal </w:t>
      </w:r>
      <w:r w:rsidR="00D30CCC">
        <w:rPr>
          <w:rFonts w:asciiTheme="minorHAnsi" w:hAnsiTheme="minorHAnsi" w:cs="Arial"/>
          <w:b/>
          <w:u w:val="single"/>
        </w:rPr>
        <w:t>Support</w:t>
      </w:r>
    </w:p>
    <w:p w14:paraId="7245DE75" w14:textId="723AD17B"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An employee’s line manager may identify concerns on an informal basis at any time about any performance falling short of the standards expected</w:t>
      </w:r>
      <w:r>
        <w:rPr>
          <w:rFonts w:asciiTheme="minorHAnsi" w:hAnsiTheme="minorHAnsi" w:cs="Arial"/>
        </w:rPr>
        <w:t xml:space="preserve"> by the Academy and/or the Academy Trust Company and/or the Governing Bo</w:t>
      </w:r>
      <w:r w:rsidR="000F6069">
        <w:rPr>
          <w:rFonts w:asciiTheme="minorHAnsi" w:hAnsiTheme="minorHAnsi" w:cs="Arial"/>
        </w:rPr>
        <w:t>ard</w:t>
      </w:r>
      <w:r>
        <w:rPr>
          <w:rFonts w:asciiTheme="minorHAnsi" w:hAnsiTheme="minorHAnsi" w:cs="Arial"/>
        </w:rPr>
        <w:t xml:space="preserve"> (as appropriate).</w:t>
      </w:r>
      <w:r w:rsidRPr="00D00B92">
        <w:rPr>
          <w:rFonts w:asciiTheme="minorHAnsi" w:hAnsiTheme="minorHAnsi" w:cs="Arial"/>
        </w:rPr>
        <w:t xml:space="preserve"> </w:t>
      </w:r>
      <w:r w:rsidR="001C4B22">
        <w:rPr>
          <w:rFonts w:asciiTheme="minorHAnsi" w:hAnsiTheme="minorHAnsi" w:cs="Arial"/>
        </w:rPr>
        <w:t xml:space="preserve"> In addition, an employee may request additional support from their line manager if there are aspects of their work or set objectives that they are finding difficult or have concerns about.</w:t>
      </w:r>
    </w:p>
    <w:p w14:paraId="7D7434D9" w14:textId="77777777" w:rsidR="00054315" w:rsidRPr="00D00B92" w:rsidRDefault="00054315" w:rsidP="00054315">
      <w:pPr>
        <w:spacing w:line="360" w:lineRule="auto"/>
        <w:ind w:left="567" w:hanging="567"/>
        <w:contextualSpacing/>
        <w:jc w:val="both"/>
        <w:rPr>
          <w:rFonts w:asciiTheme="minorHAnsi" w:hAnsiTheme="minorHAnsi" w:cs="Arial"/>
        </w:rPr>
      </w:pPr>
    </w:p>
    <w:p w14:paraId="6E1C5CE5"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An employee’s line manager may also provide informal advice and appropriate support which may include training, coaching, mentoring, counselling, monitoring, working in a professional learning community, learning and development opportunities, supervision, occupational health, arrangements for observation of lessons taught by teachers at the </w:t>
      </w:r>
      <w:r>
        <w:rPr>
          <w:rFonts w:asciiTheme="minorHAnsi" w:hAnsiTheme="minorHAnsi" w:cs="Arial"/>
        </w:rPr>
        <w:t>Academy</w:t>
      </w:r>
      <w:r w:rsidRPr="00D00B92">
        <w:rPr>
          <w:rFonts w:asciiTheme="minorHAnsi" w:hAnsiTheme="minorHAnsi" w:cs="Arial"/>
        </w:rPr>
        <w:t xml:space="preserve"> or elsewhere or discussing practice with advisory teachers or other </w:t>
      </w:r>
      <w:r>
        <w:rPr>
          <w:rFonts w:asciiTheme="minorHAnsi" w:hAnsiTheme="minorHAnsi" w:cs="Arial"/>
        </w:rPr>
        <w:t>employees (as appropriate to the employee’s role)</w:t>
      </w:r>
      <w:r w:rsidRPr="00D00B92">
        <w:rPr>
          <w:rFonts w:asciiTheme="minorHAnsi" w:hAnsiTheme="minorHAnsi" w:cs="Arial"/>
        </w:rPr>
        <w:t>.</w:t>
      </w:r>
      <w:r>
        <w:rPr>
          <w:rFonts w:asciiTheme="minorHAnsi" w:hAnsiTheme="minorHAnsi" w:cs="Arial"/>
        </w:rPr>
        <w:t xml:space="preserve">  These arrangements will take into account the employee’s workload.</w:t>
      </w:r>
      <w:r w:rsidRPr="00D00B92">
        <w:rPr>
          <w:rFonts w:asciiTheme="minorHAnsi" w:hAnsiTheme="minorHAnsi" w:cs="Arial"/>
        </w:rPr>
        <w:t xml:space="preserve">  </w:t>
      </w:r>
    </w:p>
    <w:p w14:paraId="5124A4F7" w14:textId="77777777" w:rsidR="00054315" w:rsidRPr="00D00B92" w:rsidRDefault="00054315" w:rsidP="00054315">
      <w:pPr>
        <w:ind w:left="567" w:hanging="567"/>
        <w:contextualSpacing/>
        <w:rPr>
          <w:rFonts w:asciiTheme="minorHAnsi" w:hAnsiTheme="minorHAnsi" w:cs="Arial"/>
        </w:rPr>
      </w:pPr>
    </w:p>
    <w:p w14:paraId="05D9879A"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Informal </w:t>
      </w:r>
      <w:r w:rsidR="00D30CCC">
        <w:rPr>
          <w:rFonts w:asciiTheme="minorHAnsi" w:hAnsiTheme="minorHAnsi" w:cs="Arial"/>
        </w:rPr>
        <w:t>support</w:t>
      </w:r>
      <w:r w:rsidRPr="00D00B92">
        <w:rPr>
          <w:rFonts w:asciiTheme="minorHAnsi" w:hAnsiTheme="minorHAnsi" w:cs="Arial"/>
        </w:rPr>
        <w:t xml:space="preserve"> could include </w:t>
      </w:r>
      <w:r w:rsidR="00D30CCC">
        <w:rPr>
          <w:rFonts w:asciiTheme="minorHAnsi" w:hAnsiTheme="minorHAnsi" w:cs="Arial"/>
        </w:rPr>
        <w:t>reaffirming</w:t>
      </w:r>
      <w:r w:rsidRPr="00D00B92">
        <w:rPr>
          <w:rFonts w:asciiTheme="minorHAnsi" w:hAnsiTheme="minorHAnsi" w:cs="Arial"/>
        </w:rPr>
        <w:t xml:space="preserve"> the expectations that the </w:t>
      </w:r>
      <w:r>
        <w:rPr>
          <w:rFonts w:asciiTheme="minorHAnsi" w:hAnsiTheme="minorHAnsi" w:cs="Arial"/>
        </w:rPr>
        <w:t>Academy</w:t>
      </w:r>
      <w:r w:rsidRPr="00D00B92">
        <w:rPr>
          <w:rFonts w:asciiTheme="minorHAnsi" w:hAnsiTheme="minorHAnsi" w:cs="Arial"/>
        </w:rPr>
        <w:t xml:space="preserve"> and/or the </w:t>
      </w:r>
      <w:r>
        <w:rPr>
          <w:rFonts w:asciiTheme="minorHAnsi" w:hAnsiTheme="minorHAnsi" w:cs="Arial"/>
        </w:rPr>
        <w:t xml:space="preserve">Academy Trust Company and/or the </w:t>
      </w:r>
      <w:r w:rsidRPr="00D00B92">
        <w:rPr>
          <w:rFonts w:asciiTheme="minorHAnsi" w:hAnsiTheme="minorHAnsi" w:cs="Arial"/>
        </w:rPr>
        <w:t>Governing Bo</w:t>
      </w:r>
      <w:r w:rsidR="000F6069">
        <w:rPr>
          <w:rFonts w:asciiTheme="minorHAnsi" w:hAnsiTheme="minorHAnsi" w:cs="Arial"/>
        </w:rPr>
        <w:t>ard</w:t>
      </w:r>
      <w:r w:rsidR="007128AE">
        <w:rPr>
          <w:rFonts w:asciiTheme="minorHAnsi" w:hAnsiTheme="minorHAnsi" w:cs="Arial"/>
        </w:rPr>
        <w:t xml:space="preserve"> (as appropriate)</w:t>
      </w:r>
      <w:r w:rsidRPr="00D00B92">
        <w:rPr>
          <w:rFonts w:asciiTheme="minorHAnsi" w:hAnsiTheme="minorHAnsi" w:cs="Arial"/>
        </w:rPr>
        <w:t xml:space="preserve"> has of the employee and what support may be provided to help the employee to meet those expectations.</w:t>
      </w:r>
    </w:p>
    <w:p w14:paraId="0533D9B1" w14:textId="77777777" w:rsidR="00054315" w:rsidRPr="00D00B92" w:rsidRDefault="00054315" w:rsidP="00054315">
      <w:pPr>
        <w:ind w:left="567" w:hanging="567"/>
        <w:contextualSpacing/>
        <w:rPr>
          <w:rFonts w:asciiTheme="minorHAnsi" w:hAnsiTheme="minorHAnsi" w:cs="Arial"/>
        </w:rPr>
      </w:pPr>
    </w:p>
    <w:p w14:paraId="31331E5D"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Informal </w:t>
      </w:r>
      <w:r w:rsidR="00D30CCC">
        <w:rPr>
          <w:rFonts w:asciiTheme="minorHAnsi" w:hAnsiTheme="minorHAnsi" w:cs="Arial"/>
        </w:rPr>
        <w:t>support</w:t>
      </w:r>
      <w:r w:rsidRPr="00D00B92">
        <w:rPr>
          <w:rFonts w:asciiTheme="minorHAnsi" w:hAnsiTheme="minorHAnsi" w:cs="Arial"/>
        </w:rPr>
        <w:t xml:space="preserve"> may be recorded in writing and may be referred to at a later stage as evidence </w:t>
      </w:r>
      <w:r>
        <w:rPr>
          <w:rFonts w:asciiTheme="minorHAnsi" w:hAnsiTheme="minorHAnsi" w:cs="Arial"/>
        </w:rPr>
        <w:t xml:space="preserve">of an attempt </w:t>
      </w:r>
      <w:r w:rsidR="00D30CCC">
        <w:rPr>
          <w:rFonts w:asciiTheme="minorHAnsi" w:hAnsiTheme="minorHAnsi" w:cs="Arial"/>
        </w:rPr>
        <w:t xml:space="preserve">to address the concerns identified using informal support </w:t>
      </w:r>
      <w:r>
        <w:rPr>
          <w:rFonts w:asciiTheme="minorHAnsi" w:hAnsiTheme="minorHAnsi" w:cs="Arial"/>
        </w:rPr>
        <w:t xml:space="preserve">and the outcome of such an attempt.  Where any informal </w:t>
      </w:r>
      <w:r w:rsidR="00D30CCC">
        <w:rPr>
          <w:rFonts w:asciiTheme="minorHAnsi" w:hAnsiTheme="minorHAnsi" w:cs="Arial"/>
        </w:rPr>
        <w:t>support</w:t>
      </w:r>
      <w:r>
        <w:rPr>
          <w:rFonts w:asciiTheme="minorHAnsi" w:hAnsiTheme="minorHAnsi" w:cs="Arial"/>
        </w:rPr>
        <w:t xml:space="preserve"> is recorded in writing, the employee will be provided with a copy of any written record and will be given 5 </w:t>
      </w:r>
      <w:r w:rsidR="00205990">
        <w:rPr>
          <w:rFonts w:asciiTheme="minorHAnsi" w:hAnsiTheme="minorHAnsi" w:cs="Arial"/>
        </w:rPr>
        <w:t>Working</w:t>
      </w:r>
      <w:r>
        <w:rPr>
          <w:rFonts w:asciiTheme="minorHAnsi" w:hAnsiTheme="minorHAnsi" w:cs="Arial"/>
        </w:rPr>
        <w:t xml:space="preserve"> Days to comment on the written record in writing.</w:t>
      </w:r>
      <w:r w:rsidRPr="00D00B92">
        <w:rPr>
          <w:rFonts w:asciiTheme="minorHAnsi" w:hAnsiTheme="minorHAnsi" w:cs="Arial"/>
        </w:rPr>
        <w:t xml:space="preserve"> </w:t>
      </w:r>
    </w:p>
    <w:p w14:paraId="07015400" w14:textId="77777777" w:rsidR="004C1189" w:rsidRDefault="004C1189" w:rsidP="00054315">
      <w:pPr>
        <w:spacing w:line="360" w:lineRule="auto"/>
        <w:ind w:left="567"/>
        <w:jc w:val="both"/>
        <w:rPr>
          <w:rFonts w:asciiTheme="minorHAnsi" w:hAnsiTheme="minorHAnsi" w:cs="Arial"/>
          <w:b/>
          <w:u w:val="single"/>
        </w:rPr>
      </w:pPr>
    </w:p>
    <w:p w14:paraId="5FBE27A9" w14:textId="6D12D850" w:rsidR="00054315" w:rsidRPr="00D00B92" w:rsidRDefault="00054315" w:rsidP="00054315">
      <w:pPr>
        <w:spacing w:line="360" w:lineRule="auto"/>
        <w:ind w:left="567"/>
        <w:jc w:val="both"/>
        <w:rPr>
          <w:rFonts w:asciiTheme="minorHAnsi" w:hAnsiTheme="minorHAnsi" w:cs="Arial"/>
          <w:b/>
          <w:u w:val="single"/>
        </w:rPr>
      </w:pPr>
      <w:r w:rsidRPr="00D00B92">
        <w:rPr>
          <w:rFonts w:asciiTheme="minorHAnsi" w:hAnsiTheme="minorHAnsi" w:cs="Arial"/>
          <w:b/>
          <w:u w:val="single"/>
        </w:rPr>
        <w:t xml:space="preserve">Alternative </w:t>
      </w:r>
      <w:r w:rsidR="00D30CCC">
        <w:rPr>
          <w:rFonts w:asciiTheme="minorHAnsi" w:hAnsiTheme="minorHAnsi" w:cs="Arial"/>
          <w:b/>
          <w:u w:val="single"/>
        </w:rPr>
        <w:t>Support</w:t>
      </w:r>
    </w:p>
    <w:p w14:paraId="1D046CEB"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There may be a situation where the employee’s line manager and/or the Appraiser considers that a recent promotion or job change has been a contributory factor in any unsatisfactory performance</w:t>
      </w:r>
      <w:r>
        <w:rPr>
          <w:rFonts w:asciiTheme="minorHAnsi" w:hAnsiTheme="minorHAnsi" w:cs="Arial"/>
        </w:rPr>
        <w:t xml:space="preserve">.  In such a case, informal </w:t>
      </w:r>
      <w:r w:rsidR="00D30CCC">
        <w:rPr>
          <w:rFonts w:asciiTheme="minorHAnsi" w:hAnsiTheme="minorHAnsi" w:cs="Arial"/>
        </w:rPr>
        <w:t>support</w:t>
      </w:r>
      <w:r>
        <w:rPr>
          <w:rFonts w:asciiTheme="minorHAnsi" w:hAnsiTheme="minorHAnsi" w:cs="Arial"/>
        </w:rPr>
        <w:t xml:space="preserve"> should be </w:t>
      </w:r>
      <w:r w:rsidR="00D30CCC">
        <w:rPr>
          <w:rFonts w:asciiTheme="minorHAnsi" w:hAnsiTheme="minorHAnsi" w:cs="Arial"/>
        </w:rPr>
        <w:t>provided</w:t>
      </w:r>
      <w:r>
        <w:rPr>
          <w:rFonts w:asciiTheme="minorHAnsi" w:hAnsiTheme="minorHAnsi" w:cs="Arial"/>
        </w:rPr>
        <w:t xml:space="preserve"> as described in Paragraphs 7.7 and 7.</w:t>
      </w:r>
      <w:r w:rsidR="00205990">
        <w:rPr>
          <w:rFonts w:asciiTheme="minorHAnsi" w:hAnsiTheme="minorHAnsi" w:cs="Arial"/>
        </w:rPr>
        <w:t>10</w:t>
      </w:r>
      <w:r>
        <w:rPr>
          <w:rFonts w:asciiTheme="minorHAnsi" w:hAnsiTheme="minorHAnsi" w:cs="Arial"/>
        </w:rPr>
        <w:t xml:space="preserve"> above</w:t>
      </w:r>
      <w:r w:rsidRPr="00D00B92">
        <w:rPr>
          <w:rFonts w:asciiTheme="minorHAnsi" w:hAnsiTheme="minorHAnsi" w:cs="Arial"/>
        </w:rPr>
        <w:t xml:space="preserve">. </w:t>
      </w:r>
    </w:p>
    <w:p w14:paraId="4DD323C6" w14:textId="77777777" w:rsidR="00054315" w:rsidRPr="00D00B92" w:rsidRDefault="00054315" w:rsidP="00054315">
      <w:pPr>
        <w:spacing w:line="360" w:lineRule="auto"/>
        <w:ind w:left="567" w:hanging="567"/>
        <w:contextualSpacing/>
        <w:jc w:val="both"/>
        <w:rPr>
          <w:rFonts w:asciiTheme="minorHAnsi" w:hAnsiTheme="minorHAnsi" w:cs="Arial"/>
        </w:rPr>
      </w:pPr>
    </w:p>
    <w:p w14:paraId="63EC4CBC" w14:textId="65D506D6" w:rsidR="00054315" w:rsidRPr="009403BE" w:rsidRDefault="00A87602" w:rsidP="009403BE">
      <w:pPr>
        <w:numPr>
          <w:ilvl w:val="1"/>
          <w:numId w:val="2"/>
        </w:numPr>
        <w:spacing w:line="360" w:lineRule="auto"/>
        <w:ind w:left="567" w:hanging="567"/>
        <w:contextualSpacing/>
        <w:jc w:val="both"/>
        <w:rPr>
          <w:rFonts w:asciiTheme="minorHAnsi" w:hAnsiTheme="minorHAnsi" w:cs="Arial"/>
        </w:rPr>
      </w:pPr>
      <w:r>
        <w:rPr>
          <w:rFonts w:asciiTheme="minorHAnsi" w:hAnsiTheme="minorHAnsi" w:cs="Arial"/>
        </w:rPr>
        <w:t>T</w:t>
      </w:r>
      <w:r w:rsidR="00054315" w:rsidRPr="00D00B92">
        <w:rPr>
          <w:rFonts w:asciiTheme="minorHAnsi" w:hAnsiTheme="minorHAnsi" w:cs="Arial"/>
        </w:rPr>
        <w:t xml:space="preserve">he employee </w:t>
      </w:r>
      <w:r>
        <w:rPr>
          <w:rFonts w:asciiTheme="minorHAnsi" w:hAnsiTheme="minorHAnsi" w:cs="Arial"/>
        </w:rPr>
        <w:t xml:space="preserve">may request </w:t>
      </w:r>
      <w:r w:rsidR="00054315">
        <w:rPr>
          <w:rFonts w:asciiTheme="minorHAnsi" w:hAnsiTheme="minorHAnsi" w:cs="Arial"/>
        </w:rPr>
        <w:t>to voluntarily give up the promotion or job change</w:t>
      </w:r>
      <w:r w:rsidR="00054315" w:rsidRPr="00D00B92">
        <w:rPr>
          <w:rFonts w:asciiTheme="minorHAnsi" w:hAnsiTheme="minorHAnsi" w:cs="Arial"/>
        </w:rPr>
        <w:t xml:space="preserve"> </w:t>
      </w:r>
      <w:r w:rsidR="00DF2853">
        <w:rPr>
          <w:rFonts w:asciiTheme="minorHAnsi" w:hAnsiTheme="minorHAnsi" w:cs="Arial"/>
        </w:rPr>
        <w:t>and re</w:t>
      </w:r>
      <w:r>
        <w:rPr>
          <w:rFonts w:asciiTheme="minorHAnsi" w:hAnsiTheme="minorHAnsi" w:cs="Arial"/>
        </w:rPr>
        <w:t xml:space="preserve">vert to </w:t>
      </w:r>
      <w:r w:rsidR="00DF2853">
        <w:rPr>
          <w:rFonts w:asciiTheme="minorHAnsi" w:hAnsiTheme="minorHAnsi" w:cs="Arial"/>
        </w:rPr>
        <w:t xml:space="preserve">their </w:t>
      </w:r>
      <w:r>
        <w:rPr>
          <w:rFonts w:asciiTheme="minorHAnsi" w:hAnsiTheme="minorHAnsi" w:cs="Arial"/>
        </w:rPr>
        <w:t>previous post</w:t>
      </w:r>
      <w:r w:rsidR="00DF2853">
        <w:rPr>
          <w:rFonts w:asciiTheme="minorHAnsi" w:hAnsiTheme="minorHAnsi" w:cs="Arial"/>
        </w:rPr>
        <w:t xml:space="preserve"> (</w:t>
      </w:r>
      <w:r>
        <w:rPr>
          <w:rFonts w:asciiTheme="minorHAnsi" w:hAnsiTheme="minorHAnsi" w:cs="Arial"/>
        </w:rPr>
        <w:t>subject to that being an available/vacant position</w:t>
      </w:r>
      <w:r w:rsidR="00DF2853">
        <w:rPr>
          <w:rFonts w:asciiTheme="minorHAnsi" w:hAnsiTheme="minorHAnsi" w:cs="Arial"/>
        </w:rPr>
        <w:t xml:space="preserve">) </w:t>
      </w:r>
      <w:r w:rsidR="00054315" w:rsidRPr="00D00B92">
        <w:rPr>
          <w:rFonts w:asciiTheme="minorHAnsi" w:hAnsiTheme="minorHAnsi" w:cs="Arial"/>
        </w:rPr>
        <w:t xml:space="preserve">as an alternative to proceeding with </w:t>
      </w:r>
      <w:r w:rsidR="00054315">
        <w:rPr>
          <w:rFonts w:asciiTheme="minorHAnsi" w:hAnsiTheme="minorHAnsi" w:cs="Arial"/>
        </w:rPr>
        <w:t xml:space="preserve">formal </w:t>
      </w:r>
      <w:r w:rsidR="00054315" w:rsidRPr="00D00B92">
        <w:rPr>
          <w:rFonts w:asciiTheme="minorHAnsi" w:hAnsiTheme="minorHAnsi" w:cs="Arial"/>
        </w:rPr>
        <w:t xml:space="preserve">action </w:t>
      </w:r>
      <w:r w:rsidR="00054315">
        <w:rPr>
          <w:rFonts w:asciiTheme="minorHAnsi" w:hAnsiTheme="minorHAnsi" w:cs="Arial"/>
        </w:rPr>
        <w:t>pursuant to Paragraph 9 of this</w:t>
      </w:r>
      <w:r w:rsidR="00054315" w:rsidRPr="00D00B92">
        <w:rPr>
          <w:rFonts w:asciiTheme="minorHAnsi" w:hAnsiTheme="minorHAnsi" w:cs="Arial"/>
        </w:rPr>
        <w:t xml:space="preserve"> Appraisal Policy and Procedure.      </w:t>
      </w:r>
    </w:p>
    <w:p w14:paraId="7B48AD86" w14:textId="77777777" w:rsidR="00054315" w:rsidRPr="00D00B92" w:rsidRDefault="00054315" w:rsidP="00054315">
      <w:pPr>
        <w:numPr>
          <w:ilvl w:val="0"/>
          <w:numId w:val="2"/>
        </w:numPr>
        <w:spacing w:line="360" w:lineRule="auto"/>
        <w:ind w:left="567" w:hanging="567"/>
        <w:contextualSpacing/>
        <w:jc w:val="both"/>
        <w:rPr>
          <w:rFonts w:asciiTheme="minorHAnsi" w:hAnsiTheme="minorHAnsi" w:cs="Arial"/>
          <w:b/>
        </w:rPr>
      </w:pPr>
      <w:r w:rsidRPr="00D00B92">
        <w:rPr>
          <w:rFonts w:asciiTheme="minorHAnsi" w:hAnsiTheme="minorHAnsi" w:cs="Arial"/>
          <w:b/>
        </w:rPr>
        <w:lastRenderedPageBreak/>
        <w:t xml:space="preserve">ANNUAL </w:t>
      </w:r>
      <w:r w:rsidR="00D30CCC">
        <w:rPr>
          <w:rFonts w:asciiTheme="minorHAnsi" w:hAnsiTheme="minorHAnsi" w:cs="Arial"/>
          <w:b/>
        </w:rPr>
        <w:t>REVIEW</w:t>
      </w:r>
    </w:p>
    <w:p w14:paraId="2E35D6BB" w14:textId="77777777" w:rsidR="00054315" w:rsidRPr="00D00B92" w:rsidRDefault="00054315" w:rsidP="00054315">
      <w:pPr>
        <w:spacing w:line="360" w:lineRule="auto"/>
        <w:ind w:left="720"/>
        <w:contextualSpacing/>
        <w:jc w:val="both"/>
        <w:rPr>
          <w:rFonts w:asciiTheme="minorHAnsi" w:hAnsiTheme="minorHAnsi" w:cs="Arial"/>
          <w:b/>
        </w:rPr>
      </w:pPr>
    </w:p>
    <w:p w14:paraId="627B90E2"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Employees’ performance will be formally </w:t>
      </w:r>
      <w:r w:rsidR="00D30CCC">
        <w:rPr>
          <w:rFonts w:asciiTheme="minorHAnsi" w:hAnsiTheme="minorHAnsi" w:cs="Arial"/>
        </w:rPr>
        <w:t>reviewed</w:t>
      </w:r>
      <w:r w:rsidRPr="00D00B92">
        <w:rPr>
          <w:rFonts w:asciiTheme="minorHAnsi" w:hAnsiTheme="minorHAnsi" w:cs="Arial"/>
        </w:rPr>
        <w:t xml:space="preserve"> in respect of each Appraisal Period</w:t>
      </w:r>
      <w:r>
        <w:rPr>
          <w:rFonts w:asciiTheme="minorHAnsi" w:hAnsiTheme="minorHAnsi" w:cs="Arial"/>
        </w:rPr>
        <w:t xml:space="preserve"> by way of an Annual </w:t>
      </w:r>
      <w:r w:rsidR="00D30CCC">
        <w:rPr>
          <w:rFonts w:asciiTheme="minorHAnsi" w:hAnsiTheme="minorHAnsi" w:cs="Arial"/>
        </w:rPr>
        <w:t>Review</w:t>
      </w:r>
      <w:r w:rsidRPr="00D00B92">
        <w:rPr>
          <w:rFonts w:asciiTheme="minorHAnsi" w:hAnsiTheme="minorHAnsi" w:cs="Arial"/>
        </w:rPr>
        <w:t xml:space="preserve">.  </w:t>
      </w:r>
    </w:p>
    <w:p w14:paraId="39721CD9" w14:textId="77777777" w:rsidR="00054315" w:rsidRPr="00D00B92" w:rsidRDefault="00054315" w:rsidP="00054315">
      <w:pPr>
        <w:spacing w:line="360" w:lineRule="auto"/>
        <w:ind w:left="567" w:hanging="567"/>
        <w:contextualSpacing/>
        <w:jc w:val="both"/>
        <w:rPr>
          <w:rFonts w:asciiTheme="minorHAnsi" w:hAnsiTheme="minorHAnsi" w:cs="Arial"/>
        </w:rPr>
      </w:pPr>
    </w:p>
    <w:p w14:paraId="69C97623" w14:textId="5E83108B"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Th</w:t>
      </w:r>
      <w:r>
        <w:rPr>
          <w:rFonts w:asciiTheme="minorHAnsi" w:hAnsiTheme="minorHAnsi" w:cs="Arial"/>
        </w:rPr>
        <w:t>e</w:t>
      </w:r>
      <w:r w:rsidRPr="00D00B92">
        <w:rPr>
          <w:rFonts w:asciiTheme="minorHAnsi" w:hAnsiTheme="minorHAnsi" w:cs="Arial"/>
        </w:rPr>
        <w:t xml:space="preserve"> </w:t>
      </w:r>
      <w:r>
        <w:rPr>
          <w:rFonts w:asciiTheme="minorHAnsi" w:hAnsiTheme="minorHAnsi" w:cs="Arial"/>
        </w:rPr>
        <w:t xml:space="preserve">Annual </w:t>
      </w:r>
      <w:r w:rsidR="00D30CCC">
        <w:rPr>
          <w:rFonts w:asciiTheme="minorHAnsi" w:hAnsiTheme="minorHAnsi" w:cs="Arial"/>
        </w:rPr>
        <w:t>Review</w:t>
      </w:r>
      <w:r w:rsidRPr="00D00B92">
        <w:rPr>
          <w:rFonts w:asciiTheme="minorHAnsi" w:hAnsiTheme="minorHAnsi" w:cs="Arial"/>
        </w:rPr>
        <w:t xml:space="preserve"> is the </w:t>
      </w:r>
      <w:proofErr w:type="gramStart"/>
      <w:r w:rsidRPr="00D00B92">
        <w:rPr>
          <w:rFonts w:asciiTheme="minorHAnsi" w:hAnsiTheme="minorHAnsi" w:cs="Arial"/>
        </w:rPr>
        <w:t>end point</w:t>
      </w:r>
      <w:proofErr w:type="gramEnd"/>
      <w:r w:rsidRPr="00D00B92">
        <w:rPr>
          <w:rFonts w:asciiTheme="minorHAnsi" w:hAnsiTheme="minorHAnsi" w:cs="Arial"/>
        </w:rPr>
        <w:t xml:space="preserve"> to the annual </w:t>
      </w:r>
      <w:r>
        <w:rPr>
          <w:rFonts w:asciiTheme="minorHAnsi" w:hAnsiTheme="minorHAnsi" w:cs="Arial"/>
        </w:rPr>
        <w:t>A</w:t>
      </w:r>
      <w:r w:rsidRPr="00D00B92">
        <w:rPr>
          <w:rFonts w:asciiTheme="minorHAnsi" w:hAnsiTheme="minorHAnsi" w:cs="Arial"/>
        </w:rPr>
        <w:t xml:space="preserve">ppraisal </w:t>
      </w:r>
      <w:r>
        <w:rPr>
          <w:rFonts w:asciiTheme="minorHAnsi" w:hAnsiTheme="minorHAnsi" w:cs="Arial"/>
        </w:rPr>
        <w:t>Period</w:t>
      </w:r>
      <w:r w:rsidRPr="00D00B92">
        <w:rPr>
          <w:rFonts w:asciiTheme="minorHAnsi" w:hAnsiTheme="minorHAnsi" w:cs="Arial"/>
        </w:rPr>
        <w:t xml:space="preserve"> but performance and development priorities will be reviewed and addressed throughout the year at interim </w:t>
      </w:r>
      <w:r w:rsidR="00DF2853">
        <w:rPr>
          <w:rFonts w:asciiTheme="minorHAnsi" w:hAnsiTheme="minorHAnsi" w:cs="Arial"/>
        </w:rPr>
        <w:t xml:space="preserve">review </w:t>
      </w:r>
      <w:r w:rsidRPr="00D00B92">
        <w:rPr>
          <w:rFonts w:asciiTheme="minorHAnsi" w:hAnsiTheme="minorHAnsi" w:cs="Arial"/>
        </w:rPr>
        <w:t>meeting</w:t>
      </w:r>
      <w:r w:rsidR="00DF2853">
        <w:rPr>
          <w:rFonts w:asciiTheme="minorHAnsi" w:hAnsiTheme="minorHAnsi" w:cs="Arial"/>
        </w:rPr>
        <w:t>(</w:t>
      </w:r>
      <w:r w:rsidRPr="00D00B92">
        <w:rPr>
          <w:rFonts w:asciiTheme="minorHAnsi" w:hAnsiTheme="minorHAnsi" w:cs="Arial"/>
        </w:rPr>
        <w:t>s</w:t>
      </w:r>
      <w:r w:rsidR="00DF2853">
        <w:rPr>
          <w:rFonts w:asciiTheme="minorHAnsi" w:hAnsiTheme="minorHAnsi" w:cs="Arial"/>
        </w:rPr>
        <w:t>)</w:t>
      </w:r>
      <w:r w:rsidR="00EF35EE">
        <w:rPr>
          <w:rFonts w:asciiTheme="minorHAnsi" w:hAnsiTheme="minorHAnsi" w:cs="Arial"/>
        </w:rPr>
        <w:t xml:space="preserve">, there will be at least one mid-cycle review meeting during the relevant period. </w:t>
      </w:r>
      <w:r w:rsidR="00CE4424">
        <w:rPr>
          <w:rFonts w:asciiTheme="minorHAnsi" w:hAnsiTheme="minorHAnsi" w:cs="Arial"/>
        </w:rPr>
        <w:t xml:space="preserve">  Employee workload will be considered when determining the frequency of such interim meetings.</w:t>
      </w:r>
      <w:r w:rsidRPr="00D00B92">
        <w:rPr>
          <w:rFonts w:asciiTheme="minorHAnsi" w:hAnsiTheme="minorHAnsi" w:cs="Arial"/>
        </w:rPr>
        <w:t xml:space="preserve">  </w:t>
      </w:r>
    </w:p>
    <w:p w14:paraId="70C61D97" w14:textId="77777777" w:rsidR="00054315" w:rsidRPr="00D00B92" w:rsidRDefault="00054315" w:rsidP="00054315">
      <w:pPr>
        <w:spacing w:line="360" w:lineRule="auto"/>
        <w:ind w:left="567" w:hanging="567"/>
        <w:contextualSpacing/>
        <w:jc w:val="both"/>
        <w:rPr>
          <w:rFonts w:asciiTheme="minorHAnsi" w:hAnsiTheme="minorHAnsi" w:cs="Arial"/>
        </w:rPr>
      </w:pPr>
    </w:p>
    <w:p w14:paraId="7B6A13E0" w14:textId="5FCB9D48"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The employee will receive, as soon as practicable following the end of each Appraisal Period</w:t>
      </w:r>
      <w:r w:rsidR="00CE4424">
        <w:rPr>
          <w:rFonts w:asciiTheme="minorHAnsi" w:hAnsiTheme="minorHAnsi" w:cs="Arial"/>
        </w:rPr>
        <w:t xml:space="preserve"> but in any event </w:t>
      </w:r>
      <w:r w:rsidR="00CE4424" w:rsidRPr="00FB3902">
        <w:rPr>
          <w:rFonts w:asciiTheme="minorHAnsi" w:hAnsiTheme="minorHAnsi" w:cs="Arial"/>
        </w:rPr>
        <w:t xml:space="preserve">by </w:t>
      </w:r>
      <w:r w:rsidR="00FE4238" w:rsidRPr="00FB3902">
        <w:rPr>
          <w:rFonts w:asciiTheme="minorHAnsi" w:hAnsiTheme="minorHAnsi" w:cs="Arial"/>
          <w:b/>
          <w:bCs/>
        </w:rPr>
        <w:t>31</w:t>
      </w:r>
      <w:r w:rsidR="00FE4238" w:rsidRPr="00FB3902">
        <w:rPr>
          <w:rFonts w:asciiTheme="minorHAnsi" w:hAnsiTheme="minorHAnsi" w:cs="Arial"/>
          <w:b/>
          <w:bCs/>
          <w:vertAlign w:val="superscript"/>
        </w:rPr>
        <w:t>st</w:t>
      </w:r>
      <w:r w:rsidR="00FE4238" w:rsidRPr="00FB3902">
        <w:rPr>
          <w:rFonts w:asciiTheme="minorHAnsi" w:hAnsiTheme="minorHAnsi" w:cs="Arial"/>
          <w:b/>
          <w:bCs/>
        </w:rPr>
        <w:t xml:space="preserve"> October</w:t>
      </w:r>
      <w:r w:rsidRPr="00FB3902">
        <w:rPr>
          <w:rFonts w:asciiTheme="minorHAnsi" w:hAnsiTheme="minorHAnsi" w:cs="Arial"/>
        </w:rPr>
        <w:t>,</w:t>
      </w:r>
      <w:r w:rsidRPr="00D00B92">
        <w:rPr>
          <w:rFonts w:asciiTheme="minorHAnsi" w:hAnsiTheme="minorHAnsi" w:cs="Arial"/>
        </w:rPr>
        <w:t xml:space="preserve"> a written Appraisal Report.  The employee will have the opportunity to comment on the Appraisal Report in writing. </w:t>
      </w:r>
    </w:p>
    <w:p w14:paraId="2F89797A" w14:textId="77777777" w:rsidR="00054315" w:rsidRPr="00D00B92" w:rsidRDefault="00054315" w:rsidP="00054315">
      <w:pPr>
        <w:ind w:left="567" w:hanging="567"/>
        <w:contextualSpacing/>
        <w:rPr>
          <w:rFonts w:asciiTheme="minorHAnsi" w:hAnsiTheme="minorHAnsi" w:cs="Arial"/>
        </w:rPr>
      </w:pPr>
    </w:p>
    <w:p w14:paraId="480615F6" w14:textId="77777777" w:rsidR="00054315" w:rsidRPr="00D00B92"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The Appraisal Report will include:</w:t>
      </w:r>
    </w:p>
    <w:p w14:paraId="2C8553A3" w14:textId="77777777" w:rsidR="00054315" w:rsidRPr="00D00B92" w:rsidRDefault="00054315" w:rsidP="00054315">
      <w:pPr>
        <w:spacing w:line="360" w:lineRule="auto"/>
        <w:ind w:left="1080"/>
        <w:contextualSpacing/>
        <w:jc w:val="both"/>
        <w:rPr>
          <w:rFonts w:asciiTheme="minorHAnsi" w:hAnsiTheme="minorHAnsi" w:cs="Arial"/>
        </w:rPr>
      </w:pPr>
    </w:p>
    <w:p w14:paraId="11E662D1" w14:textId="77777777" w:rsidR="00054315" w:rsidRPr="00D00B92" w:rsidRDefault="00054315" w:rsidP="00054315">
      <w:pPr>
        <w:numPr>
          <w:ilvl w:val="0"/>
          <w:numId w:val="4"/>
        </w:numPr>
        <w:spacing w:line="360" w:lineRule="auto"/>
        <w:ind w:left="567" w:hanging="567"/>
        <w:contextualSpacing/>
        <w:jc w:val="both"/>
        <w:rPr>
          <w:rFonts w:asciiTheme="minorHAnsi" w:hAnsiTheme="minorHAnsi" w:cs="Arial"/>
        </w:rPr>
      </w:pPr>
      <w:r w:rsidRPr="00D00B92">
        <w:rPr>
          <w:rFonts w:asciiTheme="minorHAnsi" w:hAnsiTheme="minorHAnsi" w:cs="Arial"/>
        </w:rPr>
        <w:t>Details of the employee’s objectives for the relevant Appraisal Period;</w:t>
      </w:r>
    </w:p>
    <w:p w14:paraId="4E69B428" w14:textId="77777777" w:rsidR="00054315" w:rsidRPr="00D00B92" w:rsidRDefault="00054315" w:rsidP="00054315">
      <w:pPr>
        <w:numPr>
          <w:ilvl w:val="0"/>
          <w:numId w:val="4"/>
        </w:numPr>
        <w:spacing w:line="360" w:lineRule="auto"/>
        <w:ind w:left="567" w:hanging="567"/>
        <w:contextualSpacing/>
        <w:jc w:val="both"/>
        <w:rPr>
          <w:rFonts w:asciiTheme="minorHAnsi" w:hAnsiTheme="minorHAnsi" w:cs="Arial"/>
        </w:rPr>
      </w:pPr>
      <w:r w:rsidRPr="00D00B92">
        <w:rPr>
          <w:rFonts w:asciiTheme="minorHAnsi" w:hAnsiTheme="minorHAnsi" w:cs="Arial"/>
        </w:rPr>
        <w:t>A</w:t>
      </w:r>
      <w:r w:rsidR="00CE4424">
        <w:rPr>
          <w:rFonts w:asciiTheme="minorHAnsi" w:hAnsiTheme="minorHAnsi" w:cs="Arial"/>
        </w:rPr>
        <w:t xml:space="preserve"> review</w:t>
      </w:r>
      <w:r w:rsidRPr="00D00B92">
        <w:rPr>
          <w:rFonts w:asciiTheme="minorHAnsi" w:hAnsiTheme="minorHAnsi" w:cs="Arial"/>
        </w:rPr>
        <w:t xml:space="preserve"> of the employee’s performance of their role and responsibilities against their objectives and any relevant standards;</w:t>
      </w:r>
    </w:p>
    <w:p w14:paraId="48314044" w14:textId="77777777" w:rsidR="00054315" w:rsidRPr="00D00B92" w:rsidRDefault="00054315" w:rsidP="00054315">
      <w:pPr>
        <w:numPr>
          <w:ilvl w:val="0"/>
          <w:numId w:val="4"/>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An assessment of the employee’s training and development needs and </w:t>
      </w:r>
      <w:r>
        <w:rPr>
          <w:rFonts w:asciiTheme="minorHAnsi" w:hAnsiTheme="minorHAnsi" w:cs="Arial"/>
        </w:rPr>
        <w:t>details</w:t>
      </w:r>
      <w:r w:rsidR="007128AE">
        <w:rPr>
          <w:rFonts w:asciiTheme="minorHAnsi" w:hAnsiTheme="minorHAnsi" w:cs="Arial"/>
        </w:rPr>
        <w:t xml:space="preserve"> </w:t>
      </w:r>
      <w:r w:rsidRPr="00D00B92">
        <w:rPr>
          <w:rFonts w:asciiTheme="minorHAnsi" w:hAnsiTheme="minorHAnsi" w:cs="Arial"/>
        </w:rPr>
        <w:t xml:space="preserve">of any action that </w:t>
      </w:r>
      <w:bookmarkStart w:id="2" w:name="_GoBack"/>
      <w:bookmarkEnd w:id="2"/>
      <w:r w:rsidRPr="00D00B92">
        <w:rPr>
          <w:rFonts w:asciiTheme="minorHAnsi" w:hAnsiTheme="minorHAnsi" w:cs="Arial"/>
        </w:rPr>
        <w:t>should be taken to address them;</w:t>
      </w:r>
    </w:p>
    <w:p w14:paraId="2A3D98C8" w14:textId="77777777" w:rsidR="00054315" w:rsidRPr="00D00B92" w:rsidRDefault="00054315" w:rsidP="00054315">
      <w:pPr>
        <w:numPr>
          <w:ilvl w:val="0"/>
          <w:numId w:val="4"/>
        </w:numPr>
        <w:spacing w:line="360" w:lineRule="auto"/>
        <w:ind w:left="567" w:hanging="567"/>
        <w:contextualSpacing/>
        <w:jc w:val="both"/>
        <w:rPr>
          <w:rFonts w:asciiTheme="minorHAnsi" w:hAnsiTheme="minorHAnsi" w:cs="Arial"/>
        </w:rPr>
      </w:pPr>
      <w:r w:rsidRPr="00D00B92">
        <w:rPr>
          <w:rFonts w:asciiTheme="minorHAnsi" w:hAnsiTheme="minorHAnsi" w:cs="Arial"/>
        </w:rPr>
        <w:t>A space for the employee’s own comments</w:t>
      </w:r>
      <w:r w:rsidR="000F6069">
        <w:rPr>
          <w:rFonts w:asciiTheme="minorHAnsi" w:hAnsiTheme="minorHAnsi" w:cs="Arial"/>
        </w:rPr>
        <w:t>;</w:t>
      </w:r>
      <w:r w:rsidRPr="00D00B92">
        <w:rPr>
          <w:rFonts w:asciiTheme="minorHAnsi" w:hAnsiTheme="minorHAnsi" w:cs="Arial"/>
        </w:rPr>
        <w:t xml:space="preserve"> </w:t>
      </w:r>
    </w:p>
    <w:p w14:paraId="379E3417" w14:textId="2620B201" w:rsidR="00054315" w:rsidRDefault="00054315" w:rsidP="00054315">
      <w:pPr>
        <w:numPr>
          <w:ilvl w:val="1"/>
          <w:numId w:val="2"/>
        </w:numPr>
        <w:spacing w:line="360" w:lineRule="auto"/>
        <w:ind w:left="567" w:hanging="567"/>
        <w:contextualSpacing/>
        <w:jc w:val="both"/>
        <w:rPr>
          <w:rFonts w:asciiTheme="minorHAnsi" w:hAnsiTheme="minorHAnsi" w:cs="Arial"/>
        </w:rPr>
      </w:pPr>
      <w:r w:rsidRPr="00D00B92">
        <w:rPr>
          <w:rFonts w:asciiTheme="minorHAnsi" w:hAnsiTheme="minorHAnsi" w:cs="Arial"/>
        </w:rPr>
        <w:t xml:space="preserve">A review meeting will take place </w:t>
      </w:r>
      <w:r>
        <w:rPr>
          <w:rFonts w:asciiTheme="minorHAnsi" w:hAnsiTheme="minorHAnsi" w:cs="Arial"/>
        </w:rPr>
        <w:t xml:space="preserve">after the end of the Appraisal Period </w:t>
      </w:r>
      <w:r w:rsidRPr="00D00B92">
        <w:rPr>
          <w:rFonts w:asciiTheme="minorHAnsi" w:hAnsiTheme="minorHAnsi" w:cs="Arial"/>
        </w:rPr>
        <w:t>to discuss the content of the Appraisal Report</w:t>
      </w:r>
      <w:r>
        <w:rPr>
          <w:rFonts w:asciiTheme="minorHAnsi" w:hAnsiTheme="minorHAnsi" w:cs="Arial"/>
        </w:rPr>
        <w:t xml:space="preserve"> and the employee’s written comments in the Appraisal Report (if any),</w:t>
      </w:r>
      <w:r w:rsidRPr="00D00B92">
        <w:rPr>
          <w:rFonts w:asciiTheme="minorHAnsi" w:hAnsiTheme="minorHAnsi" w:cs="Arial"/>
        </w:rPr>
        <w:t xml:space="preserve"> </w:t>
      </w:r>
      <w:r>
        <w:rPr>
          <w:rFonts w:asciiTheme="minorHAnsi" w:hAnsiTheme="minorHAnsi" w:cs="Arial"/>
        </w:rPr>
        <w:t xml:space="preserve">to decide </w:t>
      </w:r>
      <w:r w:rsidRPr="00D00B92">
        <w:rPr>
          <w:rFonts w:asciiTheme="minorHAnsi" w:hAnsiTheme="minorHAnsi" w:cs="Arial"/>
        </w:rPr>
        <w:t>any further action required, including setting a period for review of performance, and to inform objective setting for the next Appraisal Period.</w:t>
      </w:r>
    </w:p>
    <w:p w14:paraId="4B41258E" w14:textId="77777777" w:rsidR="00054315" w:rsidRDefault="00054315" w:rsidP="00054315">
      <w:pPr>
        <w:spacing w:line="360" w:lineRule="auto"/>
        <w:ind w:left="567"/>
        <w:contextualSpacing/>
        <w:jc w:val="both"/>
        <w:rPr>
          <w:rFonts w:asciiTheme="minorHAnsi" w:hAnsiTheme="minorHAnsi" w:cs="Arial"/>
        </w:rPr>
      </w:pPr>
      <w:r w:rsidRPr="00D00B92">
        <w:rPr>
          <w:rFonts w:asciiTheme="minorHAnsi" w:hAnsiTheme="minorHAnsi" w:cs="Arial"/>
        </w:rPr>
        <w:t xml:space="preserve">  </w:t>
      </w:r>
    </w:p>
    <w:p w14:paraId="1D4A9234" w14:textId="77777777" w:rsidR="00054315" w:rsidRPr="006740BE" w:rsidRDefault="00054315" w:rsidP="00054315">
      <w:pPr>
        <w:numPr>
          <w:ilvl w:val="1"/>
          <w:numId w:val="2"/>
        </w:numPr>
        <w:spacing w:line="360" w:lineRule="auto"/>
        <w:ind w:left="567" w:hanging="567"/>
        <w:contextualSpacing/>
        <w:jc w:val="both"/>
        <w:rPr>
          <w:rFonts w:asciiTheme="minorHAnsi" w:hAnsiTheme="minorHAnsi" w:cs="Arial"/>
        </w:rPr>
      </w:pPr>
      <w:r>
        <w:rPr>
          <w:rFonts w:asciiTheme="minorHAnsi" w:hAnsiTheme="minorHAnsi" w:cs="Arial"/>
        </w:rPr>
        <w:t xml:space="preserve">Where it has not been possible for employees </w:t>
      </w:r>
      <w:proofErr w:type="gramStart"/>
      <w:r>
        <w:rPr>
          <w:rFonts w:asciiTheme="minorHAnsi" w:hAnsiTheme="minorHAnsi" w:cs="Arial"/>
        </w:rPr>
        <w:t>to fully meet</w:t>
      </w:r>
      <w:proofErr w:type="gramEnd"/>
      <w:r>
        <w:rPr>
          <w:rFonts w:asciiTheme="minorHAnsi" w:hAnsiTheme="minorHAnsi" w:cs="Arial"/>
        </w:rPr>
        <w:t xml:space="preserve"> their objectives because the agreed support has not been provided this will be taken into account in the review meeting.</w:t>
      </w:r>
      <w:r w:rsidRPr="006740BE">
        <w:rPr>
          <w:rFonts w:asciiTheme="minorHAnsi" w:hAnsiTheme="minorHAnsi" w:cs="Arial"/>
        </w:rPr>
        <w:t xml:space="preserve">  </w:t>
      </w:r>
    </w:p>
    <w:p w14:paraId="50D791A8" w14:textId="59003CDF" w:rsidR="004C1189" w:rsidRDefault="004C1189">
      <w:pPr>
        <w:spacing w:after="0" w:line="240" w:lineRule="auto"/>
        <w:rPr>
          <w:rFonts w:asciiTheme="minorHAnsi" w:hAnsiTheme="minorHAnsi" w:cs="Arial"/>
          <w:b/>
          <w:color w:val="000000"/>
        </w:rPr>
      </w:pPr>
      <w:r>
        <w:rPr>
          <w:rFonts w:asciiTheme="minorHAnsi" w:hAnsiTheme="minorHAnsi"/>
          <w:b/>
        </w:rPr>
        <w:br w:type="page"/>
      </w:r>
    </w:p>
    <w:p w14:paraId="792C0BAD" w14:textId="77777777" w:rsidR="00054315" w:rsidRDefault="00054315" w:rsidP="00054315">
      <w:pPr>
        <w:pStyle w:val="Default"/>
        <w:spacing w:line="360" w:lineRule="auto"/>
        <w:ind w:left="567" w:hanging="567"/>
        <w:jc w:val="both"/>
        <w:rPr>
          <w:rFonts w:asciiTheme="minorHAnsi" w:hAnsiTheme="minorHAnsi"/>
          <w:b/>
          <w:sz w:val="22"/>
          <w:szCs w:val="22"/>
        </w:rPr>
      </w:pPr>
    </w:p>
    <w:p w14:paraId="78FBBFC8" w14:textId="77777777" w:rsidR="00054315" w:rsidRPr="00B840A9" w:rsidRDefault="00054315" w:rsidP="00054315">
      <w:pPr>
        <w:pStyle w:val="Default"/>
        <w:spacing w:line="360" w:lineRule="auto"/>
        <w:ind w:left="567" w:hanging="567"/>
        <w:jc w:val="both"/>
        <w:rPr>
          <w:rFonts w:asciiTheme="minorHAnsi" w:hAnsiTheme="minorHAnsi"/>
          <w:b/>
          <w:sz w:val="22"/>
          <w:szCs w:val="22"/>
        </w:rPr>
      </w:pPr>
      <w:r>
        <w:rPr>
          <w:rFonts w:asciiTheme="minorHAnsi" w:hAnsiTheme="minorHAnsi"/>
          <w:b/>
          <w:sz w:val="22"/>
          <w:szCs w:val="22"/>
        </w:rPr>
        <w:t>9</w:t>
      </w:r>
      <w:r w:rsidRPr="00B840A9">
        <w:rPr>
          <w:rFonts w:asciiTheme="minorHAnsi" w:hAnsiTheme="minorHAnsi"/>
          <w:b/>
          <w:sz w:val="22"/>
          <w:szCs w:val="22"/>
        </w:rPr>
        <w:t>.</w:t>
      </w:r>
      <w:r w:rsidRPr="00B840A9">
        <w:rPr>
          <w:rFonts w:asciiTheme="minorHAnsi" w:hAnsiTheme="minorHAnsi"/>
          <w:b/>
          <w:sz w:val="22"/>
          <w:szCs w:val="22"/>
        </w:rPr>
        <w:tab/>
        <w:t>EMPLOYEES EXPERIENCING DIFFICULTIES</w:t>
      </w:r>
    </w:p>
    <w:p w14:paraId="6CF94F1E" w14:textId="77777777" w:rsidR="00054315" w:rsidRPr="00D00B92" w:rsidRDefault="00054315" w:rsidP="00054315">
      <w:pPr>
        <w:pStyle w:val="Default"/>
        <w:spacing w:line="360" w:lineRule="auto"/>
        <w:ind w:left="567" w:hanging="567"/>
        <w:rPr>
          <w:rFonts w:asciiTheme="minorHAnsi" w:hAnsiTheme="minorHAnsi"/>
          <w:sz w:val="22"/>
          <w:szCs w:val="22"/>
        </w:rPr>
      </w:pPr>
    </w:p>
    <w:p w14:paraId="335D2EA8" w14:textId="77777777" w:rsidR="00054315" w:rsidRDefault="00054315" w:rsidP="00054315">
      <w:pPr>
        <w:spacing w:line="360" w:lineRule="auto"/>
        <w:ind w:left="567" w:hanging="567"/>
        <w:contextualSpacing/>
        <w:jc w:val="both"/>
        <w:rPr>
          <w:rFonts w:asciiTheme="minorHAnsi" w:hAnsiTheme="minorHAnsi" w:cs="Arial"/>
        </w:rPr>
      </w:pPr>
      <w:r>
        <w:rPr>
          <w:rFonts w:asciiTheme="minorHAnsi" w:hAnsiTheme="minorHAnsi" w:cs="Arial"/>
        </w:rPr>
        <w:t>9.1</w:t>
      </w:r>
      <w:r>
        <w:rPr>
          <w:rFonts w:asciiTheme="minorHAnsi" w:hAnsiTheme="minorHAnsi" w:cs="Arial"/>
        </w:rPr>
        <w:tab/>
        <w:t xml:space="preserve">It is the </w:t>
      </w:r>
      <w:r w:rsidR="007128AE">
        <w:rPr>
          <w:rFonts w:asciiTheme="minorHAnsi" w:hAnsiTheme="minorHAnsi" w:cs="Arial"/>
        </w:rPr>
        <w:t>Academy</w:t>
      </w:r>
      <w:r>
        <w:rPr>
          <w:rFonts w:asciiTheme="minorHAnsi" w:hAnsiTheme="minorHAnsi" w:cs="Arial"/>
        </w:rPr>
        <w:t>’s aim, when dealing with an employee experiencing difficulties, to provide support and guidance through the appraisal process in such a way that the employee’s performance improves and the problem is, therefore, resolved.</w:t>
      </w:r>
    </w:p>
    <w:p w14:paraId="18D3A725" w14:textId="77777777" w:rsidR="00054315" w:rsidRDefault="00054315" w:rsidP="00054315">
      <w:pPr>
        <w:spacing w:line="360" w:lineRule="auto"/>
        <w:ind w:left="567" w:hanging="567"/>
        <w:contextualSpacing/>
        <w:jc w:val="both"/>
        <w:rPr>
          <w:rFonts w:asciiTheme="minorHAnsi" w:hAnsiTheme="minorHAnsi" w:cs="Arial"/>
        </w:rPr>
      </w:pPr>
    </w:p>
    <w:p w14:paraId="0ABFEE31" w14:textId="0D6AFB79" w:rsidR="00054315" w:rsidRDefault="00054315" w:rsidP="00054315">
      <w:pPr>
        <w:spacing w:line="360" w:lineRule="auto"/>
        <w:ind w:left="567" w:hanging="567"/>
        <w:contextualSpacing/>
        <w:jc w:val="both"/>
        <w:rPr>
          <w:rFonts w:asciiTheme="minorHAnsi" w:hAnsiTheme="minorHAnsi" w:cs="Arial"/>
        </w:rPr>
      </w:pPr>
      <w:r>
        <w:rPr>
          <w:rFonts w:asciiTheme="minorHAnsi" w:hAnsiTheme="minorHAnsi" w:cs="Arial"/>
        </w:rPr>
        <w:t>9.2</w:t>
      </w:r>
      <w:r>
        <w:rPr>
          <w:rFonts w:asciiTheme="minorHAnsi" w:hAnsiTheme="minorHAnsi" w:cs="Arial"/>
        </w:rPr>
        <w:tab/>
        <w:t xml:space="preserve">Where it is apparent that an employee’s personal circumstances are leading to difficulties at </w:t>
      </w:r>
      <w:r w:rsidR="007128AE">
        <w:rPr>
          <w:rFonts w:asciiTheme="minorHAnsi" w:hAnsiTheme="minorHAnsi" w:cs="Arial"/>
        </w:rPr>
        <w:t>work</w:t>
      </w:r>
      <w:r>
        <w:rPr>
          <w:rFonts w:asciiTheme="minorHAnsi" w:hAnsiTheme="minorHAnsi" w:cs="Arial"/>
        </w:rPr>
        <w:t xml:space="preserve">, the </w:t>
      </w:r>
      <w:r w:rsidR="007128AE">
        <w:rPr>
          <w:rFonts w:asciiTheme="minorHAnsi" w:hAnsiTheme="minorHAnsi" w:cs="Arial"/>
        </w:rPr>
        <w:t xml:space="preserve">Academy </w:t>
      </w:r>
      <w:r>
        <w:rPr>
          <w:rFonts w:asciiTheme="minorHAnsi" w:hAnsiTheme="minorHAnsi" w:cs="Arial"/>
        </w:rPr>
        <w:t>will aim to establish informally whether the reason is due to ill-health, lack of competence</w:t>
      </w:r>
      <w:r w:rsidR="00CE4424">
        <w:rPr>
          <w:rFonts w:asciiTheme="minorHAnsi" w:hAnsiTheme="minorHAnsi" w:cs="Arial"/>
        </w:rPr>
        <w:t>,</w:t>
      </w:r>
      <w:r>
        <w:rPr>
          <w:rFonts w:asciiTheme="minorHAnsi" w:hAnsiTheme="minorHAnsi" w:cs="Arial"/>
        </w:rPr>
        <w:t xml:space="preserve"> misconduct</w:t>
      </w:r>
      <w:r w:rsidR="00CE4424">
        <w:rPr>
          <w:rFonts w:asciiTheme="minorHAnsi" w:hAnsiTheme="minorHAnsi" w:cs="Arial"/>
        </w:rPr>
        <w:t xml:space="preserve"> or other mitigating personal circumstances</w:t>
      </w:r>
      <w:r>
        <w:rPr>
          <w:rFonts w:asciiTheme="minorHAnsi" w:hAnsiTheme="minorHAnsi" w:cs="Arial"/>
        </w:rPr>
        <w:t xml:space="preserve">.  Support will then be offered and/or appropriate action taken as soon as reasonably practicable, without waiting for the Annual </w:t>
      </w:r>
      <w:r w:rsidR="00A5394B">
        <w:rPr>
          <w:rFonts w:asciiTheme="minorHAnsi" w:hAnsiTheme="minorHAnsi" w:cs="Arial"/>
        </w:rPr>
        <w:t>Review</w:t>
      </w:r>
      <w:r>
        <w:rPr>
          <w:rFonts w:asciiTheme="minorHAnsi" w:hAnsiTheme="minorHAnsi" w:cs="Arial"/>
        </w:rPr>
        <w:t xml:space="preserve"> detailed in Paragraph 8.  Support could include informal advice and appropriate support which may include training, coaching, mentoring, counselling, monitoring, working in a professional learning community, learning and development opportunities, supervision, </w:t>
      </w:r>
      <w:r w:rsidR="00BB106B">
        <w:rPr>
          <w:rFonts w:asciiTheme="minorHAnsi" w:hAnsiTheme="minorHAnsi" w:cs="Arial"/>
        </w:rPr>
        <w:t xml:space="preserve">seeking advice/support from </w:t>
      </w:r>
      <w:r>
        <w:rPr>
          <w:rFonts w:asciiTheme="minorHAnsi" w:hAnsiTheme="minorHAnsi" w:cs="Arial"/>
        </w:rPr>
        <w:t xml:space="preserve">occupational health, arrangements for observation of lessons taught by  teachers at the </w:t>
      </w:r>
      <w:r w:rsidR="007128AE">
        <w:rPr>
          <w:rFonts w:asciiTheme="minorHAnsi" w:hAnsiTheme="minorHAnsi" w:cs="Arial"/>
        </w:rPr>
        <w:t>Academy</w:t>
      </w:r>
      <w:r>
        <w:rPr>
          <w:rFonts w:asciiTheme="minorHAnsi" w:hAnsiTheme="minorHAnsi" w:cs="Arial"/>
        </w:rPr>
        <w:t xml:space="preserve"> or elsewhere or discussing practice with advisory teachers</w:t>
      </w:r>
      <w:r w:rsidRPr="006740BE">
        <w:rPr>
          <w:rFonts w:asciiTheme="minorHAnsi" w:hAnsiTheme="minorHAnsi" w:cs="Arial"/>
        </w:rPr>
        <w:t xml:space="preserve"> </w:t>
      </w:r>
      <w:r>
        <w:rPr>
          <w:rFonts w:asciiTheme="minorHAnsi" w:hAnsiTheme="minorHAnsi" w:cs="Arial"/>
        </w:rPr>
        <w:t xml:space="preserve"> or other employees (as appropriate to the employee’s role)</w:t>
      </w:r>
      <w:r w:rsidRPr="00D00B92">
        <w:rPr>
          <w:rFonts w:asciiTheme="minorHAnsi" w:hAnsiTheme="minorHAnsi" w:cs="Arial"/>
        </w:rPr>
        <w:t>.</w:t>
      </w:r>
      <w:r>
        <w:rPr>
          <w:rFonts w:asciiTheme="minorHAnsi" w:hAnsiTheme="minorHAnsi" w:cs="Arial"/>
        </w:rPr>
        <w:t xml:space="preserve">  These arrangements will take into account the employee’s workload.</w:t>
      </w:r>
    </w:p>
    <w:p w14:paraId="002186AD" w14:textId="77777777" w:rsidR="00054315" w:rsidRDefault="00054315" w:rsidP="00054315">
      <w:pPr>
        <w:spacing w:line="360" w:lineRule="auto"/>
        <w:ind w:left="567" w:hanging="567"/>
        <w:contextualSpacing/>
        <w:jc w:val="both"/>
        <w:rPr>
          <w:rFonts w:asciiTheme="minorHAnsi" w:hAnsiTheme="minorHAnsi" w:cs="Arial"/>
        </w:rPr>
      </w:pPr>
    </w:p>
    <w:p w14:paraId="21384928" w14:textId="77777777" w:rsidR="00054315" w:rsidRDefault="00054315" w:rsidP="00054315">
      <w:pPr>
        <w:tabs>
          <w:tab w:val="left" w:pos="567"/>
        </w:tabs>
        <w:spacing w:line="360" w:lineRule="auto"/>
        <w:ind w:left="567" w:hanging="567"/>
        <w:contextualSpacing/>
        <w:jc w:val="both"/>
        <w:rPr>
          <w:rFonts w:asciiTheme="minorHAnsi" w:hAnsiTheme="minorHAnsi" w:cs="Arial"/>
        </w:rPr>
      </w:pPr>
      <w:r>
        <w:rPr>
          <w:rFonts w:asciiTheme="minorHAnsi" w:hAnsiTheme="minorHAnsi" w:cs="Arial"/>
        </w:rPr>
        <w:t>9.3</w:t>
      </w:r>
      <w:r>
        <w:rPr>
          <w:rFonts w:asciiTheme="minorHAnsi" w:hAnsiTheme="minorHAnsi" w:cs="Arial"/>
        </w:rPr>
        <w:tab/>
        <w:t xml:space="preserve">If an Appraiser identifies through the appraisal process, or via other sources of information, that the difficulties experienced by the employee are such that, if not rectified, could lead to the </w:t>
      </w:r>
      <w:r w:rsidR="007128AE">
        <w:rPr>
          <w:rFonts w:asciiTheme="minorHAnsi" w:hAnsiTheme="minorHAnsi" w:cs="Arial"/>
        </w:rPr>
        <w:t>Academy</w:t>
      </w:r>
      <w:r>
        <w:rPr>
          <w:rFonts w:asciiTheme="minorHAnsi" w:hAnsiTheme="minorHAnsi" w:cs="Arial"/>
        </w:rPr>
        <w:t>’s Capability Policy and Procedure being invoked, the Appraiser, the Headteacher or a member of the senior leadership team (as appropriate) will meet with the employee to:</w:t>
      </w:r>
      <w:r w:rsidRPr="00D00B92">
        <w:rPr>
          <w:rFonts w:asciiTheme="minorHAnsi" w:hAnsiTheme="minorHAnsi" w:cs="Arial"/>
        </w:rPr>
        <w:t xml:space="preserve">  </w:t>
      </w:r>
    </w:p>
    <w:p w14:paraId="075B40C1" w14:textId="77777777" w:rsidR="00054315" w:rsidRDefault="00054315" w:rsidP="00054315">
      <w:pPr>
        <w:tabs>
          <w:tab w:val="left" w:pos="567"/>
        </w:tabs>
        <w:spacing w:line="360" w:lineRule="auto"/>
        <w:ind w:left="567" w:hanging="567"/>
        <w:contextualSpacing/>
        <w:jc w:val="both"/>
        <w:rPr>
          <w:rFonts w:asciiTheme="minorHAnsi" w:hAnsiTheme="minorHAnsi" w:cs="Arial"/>
        </w:rPr>
      </w:pPr>
    </w:p>
    <w:p w14:paraId="52CFD6F9" w14:textId="77777777" w:rsidR="00054315" w:rsidRDefault="00054315" w:rsidP="00054315">
      <w:pPr>
        <w:tabs>
          <w:tab w:val="left" w:pos="567"/>
        </w:tabs>
        <w:spacing w:line="360" w:lineRule="auto"/>
        <w:contextualSpacing/>
        <w:jc w:val="both"/>
        <w:rPr>
          <w:rFonts w:asciiTheme="minorHAnsi" w:hAnsiTheme="minorHAnsi" w:cs="Arial"/>
        </w:rPr>
      </w:pPr>
      <w:r>
        <w:rPr>
          <w:rFonts w:asciiTheme="minorHAnsi" w:hAnsiTheme="minorHAnsi" w:cs="Arial"/>
        </w:rPr>
        <w:t>(a)</w:t>
      </w:r>
      <w:r>
        <w:rPr>
          <w:rFonts w:asciiTheme="minorHAnsi" w:hAnsiTheme="minorHAnsi" w:cs="Arial"/>
        </w:rPr>
        <w:tab/>
        <w:t>Give clear written feedback to the employee about the nature and seriousness of the concerns;</w:t>
      </w:r>
    </w:p>
    <w:p w14:paraId="0A76E467" w14:textId="77777777" w:rsidR="00054315" w:rsidRDefault="00054315" w:rsidP="00054315">
      <w:pPr>
        <w:tabs>
          <w:tab w:val="left" w:pos="567"/>
        </w:tabs>
        <w:spacing w:line="360" w:lineRule="auto"/>
        <w:contextualSpacing/>
        <w:jc w:val="both"/>
        <w:rPr>
          <w:rFonts w:asciiTheme="minorHAnsi" w:hAnsiTheme="minorHAnsi" w:cs="Arial"/>
        </w:rPr>
      </w:pPr>
      <w:r>
        <w:rPr>
          <w:rFonts w:asciiTheme="minorHAnsi" w:hAnsiTheme="minorHAnsi" w:cs="Arial"/>
        </w:rPr>
        <w:t>(b)</w:t>
      </w:r>
      <w:r>
        <w:rPr>
          <w:rFonts w:asciiTheme="minorHAnsi" w:hAnsiTheme="minorHAnsi" w:cs="Arial"/>
        </w:rPr>
        <w:tab/>
        <w:t>Give the employee the opportunity to comment on</w:t>
      </w:r>
      <w:r w:rsidR="00CE4424">
        <w:rPr>
          <w:rFonts w:asciiTheme="minorHAnsi" w:hAnsiTheme="minorHAnsi" w:cs="Arial"/>
        </w:rPr>
        <w:t>, refute, explain</w:t>
      </w:r>
      <w:r>
        <w:rPr>
          <w:rFonts w:asciiTheme="minorHAnsi" w:hAnsiTheme="minorHAnsi" w:cs="Arial"/>
        </w:rPr>
        <w:t xml:space="preserve"> and discuss the concerns;</w:t>
      </w:r>
    </w:p>
    <w:p w14:paraId="0E250402" w14:textId="77777777" w:rsidR="00054315" w:rsidRDefault="00054315" w:rsidP="00054315">
      <w:pPr>
        <w:tabs>
          <w:tab w:val="left" w:pos="567"/>
        </w:tabs>
        <w:spacing w:line="360" w:lineRule="auto"/>
        <w:ind w:left="567" w:hanging="567"/>
        <w:contextualSpacing/>
        <w:jc w:val="both"/>
        <w:rPr>
          <w:rFonts w:asciiTheme="minorHAnsi" w:hAnsiTheme="minorHAnsi" w:cs="Arial"/>
        </w:rPr>
      </w:pPr>
      <w:r>
        <w:rPr>
          <w:rFonts w:asciiTheme="minorHAnsi" w:hAnsiTheme="minorHAnsi" w:cs="Arial"/>
        </w:rPr>
        <w:t>(c)</w:t>
      </w:r>
      <w:r>
        <w:rPr>
          <w:rFonts w:asciiTheme="minorHAnsi" w:hAnsiTheme="minorHAnsi" w:cs="Arial"/>
        </w:rPr>
        <w:tab/>
        <w:t xml:space="preserve">Give the employee at least 5 </w:t>
      </w:r>
      <w:r w:rsidR="00205990">
        <w:rPr>
          <w:rFonts w:asciiTheme="minorHAnsi" w:hAnsiTheme="minorHAnsi" w:cs="Arial"/>
        </w:rPr>
        <w:t>Working</w:t>
      </w:r>
      <w:r>
        <w:rPr>
          <w:rFonts w:asciiTheme="minorHAnsi" w:hAnsiTheme="minorHAnsi" w:cs="Arial"/>
        </w:rPr>
        <w:t xml:space="preserve"> Days’ notice that a meeting will be held to discuss targets for improvement alongside a programme of support, and inform the employee that they have the right to be accompanie</w:t>
      </w:r>
      <w:r w:rsidR="000F6069">
        <w:rPr>
          <w:rFonts w:asciiTheme="minorHAnsi" w:hAnsiTheme="minorHAnsi" w:cs="Arial"/>
        </w:rPr>
        <w:t>d</w:t>
      </w:r>
      <w:r>
        <w:rPr>
          <w:rFonts w:asciiTheme="minorHAnsi" w:hAnsiTheme="minorHAnsi" w:cs="Arial"/>
        </w:rPr>
        <w:t xml:space="preserve"> at any such meetings by a Companion;</w:t>
      </w:r>
    </w:p>
    <w:p w14:paraId="3D178A3B" w14:textId="77777777" w:rsidR="00054315" w:rsidRDefault="00054315" w:rsidP="00054315">
      <w:pPr>
        <w:tabs>
          <w:tab w:val="left" w:pos="567"/>
        </w:tabs>
        <w:spacing w:line="360" w:lineRule="auto"/>
        <w:ind w:left="567" w:hanging="567"/>
        <w:contextualSpacing/>
        <w:jc w:val="both"/>
        <w:rPr>
          <w:rFonts w:asciiTheme="minorHAnsi" w:hAnsiTheme="minorHAnsi" w:cs="Arial"/>
        </w:rPr>
      </w:pPr>
      <w:r>
        <w:rPr>
          <w:rFonts w:asciiTheme="minorHAnsi" w:hAnsiTheme="minorHAnsi" w:cs="Arial"/>
        </w:rPr>
        <w:t>(d)</w:t>
      </w:r>
      <w:r>
        <w:rPr>
          <w:rFonts w:asciiTheme="minorHAnsi" w:hAnsiTheme="minorHAnsi" w:cs="Arial"/>
        </w:rPr>
        <w:tab/>
        <w:t xml:space="preserve">In consultation with the employee at the above meeting, an action plan with support will be established (e.g. coaching, training, in-class support, mentoring, structured observations, visits to other classes or schools or discussions with advisory teachers or other employees, (as appropriate to the employee’s role), that will help address those specific concerns; </w:t>
      </w:r>
    </w:p>
    <w:p w14:paraId="4B1EDA8A" w14:textId="77777777" w:rsidR="00054315" w:rsidRDefault="00054315" w:rsidP="00054315">
      <w:pPr>
        <w:tabs>
          <w:tab w:val="left" w:pos="567"/>
        </w:tabs>
        <w:spacing w:line="360" w:lineRule="auto"/>
        <w:contextualSpacing/>
        <w:jc w:val="both"/>
        <w:rPr>
          <w:rFonts w:asciiTheme="minorHAnsi" w:hAnsiTheme="minorHAnsi" w:cs="Arial"/>
        </w:rPr>
      </w:pPr>
      <w:r>
        <w:rPr>
          <w:rFonts w:asciiTheme="minorHAnsi" w:hAnsiTheme="minorHAnsi" w:cs="Arial"/>
        </w:rPr>
        <w:t xml:space="preserve">(e) </w:t>
      </w:r>
      <w:r>
        <w:rPr>
          <w:rFonts w:asciiTheme="minorHAnsi" w:hAnsiTheme="minorHAnsi" w:cs="Arial"/>
        </w:rPr>
        <w:tab/>
        <w:t>Make clear how progress will be monitored and when it will be reviewed; and</w:t>
      </w:r>
    </w:p>
    <w:p w14:paraId="79B2C98E" w14:textId="4F598B8E" w:rsidR="00054315" w:rsidRPr="00D00B92" w:rsidRDefault="00054315" w:rsidP="00054315">
      <w:pPr>
        <w:tabs>
          <w:tab w:val="left" w:pos="567"/>
        </w:tabs>
        <w:spacing w:line="360" w:lineRule="auto"/>
        <w:contextualSpacing/>
        <w:jc w:val="both"/>
        <w:rPr>
          <w:rFonts w:asciiTheme="minorHAnsi" w:hAnsiTheme="minorHAnsi" w:cs="Arial"/>
        </w:rPr>
      </w:pPr>
      <w:r>
        <w:rPr>
          <w:rFonts w:asciiTheme="minorHAnsi" w:hAnsiTheme="minorHAnsi" w:cs="Arial"/>
        </w:rPr>
        <w:lastRenderedPageBreak/>
        <w:t>(f)</w:t>
      </w:r>
      <w:r>
        <w:rPr>
          <w:rFonts w:asciiTheme="minorHAnsi" w:hAnsiTheme="minorHAnsi" w:cs="Arial"/>
        </w:rPr>
        <w:tab/>
        <w:t xml:space="preserve">Explain the implications and process if no, or </w:t>
      </w:r>
      <w:r w:rsidR="00BB106B">
        <w:rPr>
          <w:rFonts w:asciiTheme="minorHAnsi" w:hAnsiTheme="minorHAnsi" w:cs="Arial"/>
        </w:rPr>
        <w:t>in</w:t>
      </w:r>
      <w:r>
        <w:rPr>
          <w:rFonts w:asciiTheme="minorHAnsi" w:hAnsiTheme="minorHAnsi" w:cs="Arial"/>
        </w:rPr>
        <w:t>sufficient, improvement is made.</w:t>
      </w:r>
    </w:p>
    <w:p w14:paraId="5AEB3C3A" w14:textId="77777777" w:rsidR="00054315" w:rsidRDefault="00054315" w:rsidP="00054315">
      <w:pPr>
        <w:spacing w:line="360" w:lineRule="auto"/>
        <w:ind w:left="567" w:hanging="567"/>
        <w:contextualSpacing/>
        <w:jc w:val="both"/>
        <w:rPr>
          <w:rFonts w:asciiTheme="minorHAnsi" w:hAnsiTheme="minorHAnsi" w:cs="Arial"/>
        </w:rPr>
      </w:pPr>
      <w:r>
        <w:rPr>
          <w:rFonts w:asciiTheme="minorHAnsi" w:hAnsiTheme="minorHAnsi" w:cs="Arial"/>
        </w:rPr>
        <w:t xml:space="preserve">  </w:t>
      </w:r>
    </w:p>
    <w:p w14:paraId="0D726FCA" w14:textId="63D60BAF" w:rsidR="00054315" w:rsidRPr="00D00B92" w:rsidRDefault="00054315">
      <w:pPr>
        <w:spacing w:line="360" w:lineRule="auto"/>
        <w:ind w:left="567" w:hanging="567"/>
        <w:contextualSpacing/>
        <w:jc w:val="both"/>
        <w:rPr>
          <w:rFonts w:asciiTheme="minorHAnsi" w:hAnsiTheme="minorHAnsi" w:cs="Arial"/>
        </w:rPr>
      </w:pPr>
      <w:r>
        <w:rPr>
          <w:rFonts w:asciiTheme="minorHAnsi" w:hAnsiTheme="minorHAnsi" w:cs="Arial"/>
        </w:rPr>
        <w:t>9.4</w:t>
      </w:r>
      <w:r>
        <w:rPr>
          <w:rFonts w:asciiTheme="minorHAnsi" w:hAnsiTheme="minorHAnsi" w:cs="Arial"/>
        </w:rPr>
        <w:tab/>
      </w:r>
      <w:r w:rsidRPr="00D00B92">
        <w:rPr>
          <w:rFonts w:asciiTheme="minorHAnsi" w:hAnsiTheme="minorHAnsi" w:cs="Arial"/>
        </w:rPr>
        <w:t xml:space="preserve">The employee’s progress will continue to be monitored as part of the appraisal process and a reasonable time </w:t>
      </w:r>
      <w:r w:rsidR="00205990">
        <w:rPr>
          <w:rFonts w:asciiTheme="minorHAnsi" w:hAnsiTheme="minorHAnsi" w:cs="Arial"/>
        </w:rPr>
        <w:t xml:space="preserve">will be </w:t>
      </w:r>
      <w:r w:rsidRPr="00D00B92">
        <w:rPr>
          <w:rFonts w:asciiTheme="minorHAnsi" w:hAnsiTheme="minorHAnsi" w:cs="Arial"/>
        </w:rPr>
        <w:t xml:space="preserve">given for their performance to improve.  </w:t>
      </w:r>
      <w:r>
        <w:rPr>
          <w:rFonts w:asciiTheme="minorHAnsi" w:hAnsiTheme="minorHAnsi" w:cs="Arial"/>
        </w:rPr>
        <w:t xml:space="preserve">The relevant monitoring period </w:t>
      </w:r>
      <w:r w:rsidRPr="00D00B92">
        <w:rPr>
          <w:rFonts w:asciiTheme="minorHAnsi" w:hAnsiTheme="minorHAnsi" w:cs="Arial"/>
        </w:rPr>
        <w:t>will depend on the circumstances but will usually be for a period of between</w:t>
      </w:r>
      <w:r w:rsidR="00D245AB">
        <w:rPr>
          <w:rFonts w:asciiTheme="minorHAnsi" w:hAnsiTheme="minorHAnsi" w:cs="Arial"/>
        </w:rPr>
        <w:t xml:space="preserve"> </w:t>
      </w:r>
      <w:proofErr w:type="gramStart"/>
      <w:r w:rsidR="00D245AB">
        <w:rPr>
          <w:rFonts w:asciiTheme="minorHAnsi" w:hAnsiTheme="minorHAnsi" w:cs="Arial"/>
        </w:rPr>
        <w:t>6</w:t>
      </w:r>
      <w:r w:rsidRPr="00D00B92">
        <w:rPr>
          <w:rFonts w:asciiTheme="minorHAnsi" w:hAnsiTheme="minorHAnsi" w:cs="Arial"/>
        </w:rPr>
        <w:t xml:space="preserve">  and</w:t>
      </w:r>
      <w:proofErr w:type="gramEnd"/>
      <w:r w:rsidRPr="00D00B92">
        <w:rPr>
          <w:rFonts w:asciiTheme="minorHAnsi" w:hAnsiTheme="minorHAnsi" w:cs="Arial"/>
        </w:rPr>
        <w:t xml:space="preserve"> </w:t>
      </w:r>
      <w:r w:rsidR="00D245AB">
        <w:rPr>
          <w:rFonts w:asciiTheme="minorHAnsi" w:hAnsiTheme="minorHAnsi" w:cs="Arial"/>
        </w:rPr>
        <w:t>12</w:t>
      </w:r>
      <w:r w:rsidRPr="00D00B92">
        <w:rPr>
          <w:rFonts w:asciiTheme="minorHAnsi" w:hAnsiTheme="minorHAnsi" w:cs="Arial"/>
        </w:rPr>
        <w:t xml:space="preserve"> </w:t>
      </w:r>
      <w:r w:rsidR="00205990">
        <w:rPr>
          <w:rFonts w:asciiTheme="minorHAnsi" w:hAnsiTheme="minorHAnsi" w:cs="Arial"/>
        </w:rPr>
        <w:t>W</w:t>
      </w:r>
      <w:r w:rsidRPr="00D00B92">
        <w:rPr>
          <w:rFonts w:asciiTheme="minorHAnsi" w:hAnsiTheme="minorHAnsi" w:cs="Arial"/>
        </w:rPr>
        <w:t xml:space="preserve">orking </w:t>
      </w:r>
      <w:r w:rsidR="00205990">
        <w:rPr>
          <w:rFonts w:asciiTheme="minorHAnsi" w:hAnsiTheme="minorHAnsi" w:cs="Arial"/>
        </w:rPr>
        <w:t>W</w:t>
      </w:r>
      <w:r w:rsidRPr="00D00B92">
        <w:rPr>
          <w:rFonts w:asciiTheme="minorHAnsi" w:hAnsiTheme="minorHAnsi" w:cs="Arial"/>
        </w:rPr>
        <w:t xml:space="preserve">eeks, with appropriate support as agreed </w:t>
      </w:r>
      <w:r>
        <w:rPr>
          <w:rFonts w:asciiTheme="minorHAnsi" w:hAnsiTheme="minorHAnsi" w:cs="Arial"/>
        </w:rPr>
        <w:t>in the action plan detailed in Paragraph 9.3(d) above</w:t>
      </w:r>
      <w:r w:rsidRPr="00D00B92">
        <w:rPr>
          <w:rFonts w:asciiTheme="minorHAnsi" w:hAnsiTheme="minorHAnsi" w:cs="Arial"/>
        </w:rPr>
        <w:t xml:space="preserve"> in order that the aim of improving performance can be achieved.  </w:t>
      </w:r>
      <w:r>
        <w:rPr>
          <w:rFonts w:asciiTheme="minorHAnsi" w:hAnsiTheme="minorHAnsi" w:cs="Arial"/>
        </w:rPr>
        <w:t xml:space="preserve">During this monitoring period the employee will be given regular feedback on his or her progress and arrangements will be made to </w:t>
      </w:r>
      <w:r w:rsidR="00D245AB">
        <w:rPr>
          <w:rFonts w:asciiTheme="minorHAnsi" w:hAnsiTheme="minorHAnsi" w:cs="Arial"/>
        </w:rPr>
        <w:t xml:space="preserve">review and </w:t>
      </w:r>
      <w:r>
        <w:rPr>
          <w:rFonts w:asciiTheme="minorHAnsi" w:hAnsiTheme="minorHAnsi" w:cs="Arial"/>
        </w:rPr>
        <w:t>modify the support programme if appropriate.</w:t>
      </w:r>
    </w:p>
    <w:p w14:paraId="7A374F61" w14:textId="77777777" w:rsidR="00054315" w:rsidRPr="00D00B92" w:rsidRDefault="00054315" w:rsidP="00054315">
      <w:pPr>
        <w:spacing w:line="360" w:lineRule="auto"/>
        <w:ind w:left="567" w:hanging="567"/>
        <w:contextualSpacing/>
        <w:rPr>
          <w:rFonts w:asciiTheme="minorHAnsi" w:hAnsiTheme="minorHAnsi" w:cs="Arial"/>
        </w:rPr>
      </w:pPr>
    </w:p>
    <w:p w14:paraId="36ED2284" w14:textId="6453D269" w:rsidR="00054315" w:rsidRDefault="00054315" w:rsidP="00054315">
      <w:pPr>
        <w:spacing w:line="360" w:lineRule="auto"/>
        <w:ind w:left="567" w:hanging="567"/>
        <w:contextualSpacing/>
        <w:jc w:val="both"/>
        <w:rPr>
          <w:rFonts w:asciiTheme="minorHAnsi" w:hAnsiTheme="minorHAnsi" w:cs="Arial"/>
        </w:rPr>
      </w:pPr>
      <w:r>
        <w:rPr>
          <w:rFonts w:asciiTheme="minorHAnsi" w:hAnsiTheme="minorHAnsi" w:cs="Arial"/>
        </w:rPr>
        <w:t>9.5</w:t>
      </w:r>
      <w:r>
        <w:rPr>
          <w:rFonts w:asciiTheme="minorHAnsi" w:hAnsiTheme="minorHAnsi" w:cs="Arial"/>
        </w:rPr>
        <w:tab/>
        <w:t xml:space="preserve">At the end of the review period referred to in Paragraph 9.4 above, if </w:t>
      </w:r>
      <w:r w:rsidRPr="00D00B92">
        <w:rPr>
          <w:rFonts w:asciiTheme="minorHAnsi" w:hAnsiTheme="minorHAnsi" w:cs="Arial"/>
        </w:rPr>
        <w:t xml:space="preserve">sufficient </w:t>
      </w:r>
      <w:r>
        <w:rPr>
          <w:rFonts w:asciiTheme="minorHAnsi" w:hAnsiTheme="minorHAnsi" w:cs="Arial"/>
        </w:rPr>
        <w:t xml:space="preserve">improvement is made, such that the employee is performing at a level that indicates there is no longer a possibility of the </w:t>
      </w:r>
      <w:r w:rsidR="007128AE">
        <w:rPr>
          <w:rFonts w:asciiTheme="minorHAnsi" w:hAnsiTheme="minorHAnsi" w:cs="Arial"/>
        </w:rPr>
        <w:t>Academy</w:t>
      </w:r>
      <w:r>
        <w:rPr>
          <w:rFonts w:asciiTheme="minorHAnsi" w:hAnsiTheme="minorHAnsi" w:cs="Arial"/>
        </w:rPr>
        <w:t xml:space="preserve">’s Capability Policy and Procedure being invoked, the employee will be informed of this at a formal meeting with the Appraiser.  Following this meeting, the appraisal process will continue as normal.  The employee will be given at least 5 </w:t>
      </w:r>
      <w:r w:rsidR="00205990">
        <w:rPr>
          <w:rFonts w:asciiTheme="minorHAnsi" w:hAnsiTheme="minorHAnsi" w:cs="Arial"/>
        </w:rPr>
        <w:t>Working</w:t>
      </w:r>
      <w:r>
        <w:rPr>
          <w:rFonts w:asciiTheme="minorHAnsi" w:hAnsiTheme="minorHAnsi" w:cs="Arial"/>
        </w:rPr>
        <w:t xml:space="preserve"> Days’ notice of such formal meeting and will have the right to be accompanie</w:t>
      </w:r>
      <w:r w:rsidR="007128AE">
        <w:rPr>
          <w:rFonts w:asciiTheme="minorHAnsi" w:hAnsiTheme="minorHAnsi" w:cs="Arial"/>
        </w:rPr>
        <w:t xml:space="preserve">d </w:t>
      </w:r>
      <w:r>
        <w:rPr>
          <w:rFonts w:asciiTheme="minorHAnsi" w:hAnsiTheme="minorHAnsi" w:cs="Arial"/>
        </w:rPr>
        <w:t xml:space="preserve">by a Companion.  The outcome will be confirmed in writing to the employee within 5 </w:t>
      </w:r>
      <w:r w:rsidR="00205990">
        <w:rPr>
          <w:rFonts w:asciiTheme="minorHAnsi" w:hAnsiTheme="minorHAnsi" w:cs="Arial"/>
        </w:rPr>
        <w:t xml:space="preserve">Working </w:t>
      </w:r>
      <w:r>
        <w:rPr>
          <w:rFonts w:asciiTheme="minorHAnsi" w:hAnsiTheme="minorHAnsi" w:cs="Arial"/>
        </w:rPr>
        <w:t>Days of the meeting taking place.</w:t>
      </w:r>
      <w:r w:rsidRPr="00D00B92">
        <w:rPr>
          <w:rFonts w:asciiTheme="minorHAnsi" w:hAnsiTheme="minorHAnsi" w:cs="Arial"/>
        </w:rPr>
        <w:t xml:space="preserve">  </w:t>
      </w:r>
    </w:p>
    <w:p w14:paraId="4251F98B" w14:textId="77777777" w:rsidR="007128AE" w:rsidRDefault="007128AE" w:rsidP="00054315">
      <w:pPr>
        <w:spacing w:line="360" w:lineRule="auto"/>
        <w:ind w:left="567" w:hanging="567"/>
        <w:contextualSpacing/>
        <w:jc w:val="both"/>
        <w:rPr>
          <w:rFonts w:asciiTheme="minorHAnsi" w:hAnsiTheme="minorHAnsi" w:cs="Arial"/>
        </w:rPr>
      </w:pPr>
    </w:p>
    <w:p w14:paraId="5DDF304C" w14:textId="7EBBE826" w:rsidR="00054315" w:rsidRDefault="00054315" w:rsidP="00054315">
      <w:pPr>
        <w:spacing w:line="360" w:lineRule="auto"/>
        <w:ind w:left="567" w:hanging="567"/>
        <w:contextualSpacing/>
        <w:jc w:val="both"/>
        <w:rPr>
          <w:rFonts w:asciiTheme="minorHAnsi" w:hAnsiTheme="minorHAnsi" w:cs="Arial"/>
        </w:rPr>
      </w:pPr>
      <w:r>
        <w:rPr>
          <w:rFonts w:asciiTheme="minorHAnsi" w:hAnsiTheme="minorHAnsi" w:cs="Arial"/>
        </w:rPr>
        <w:t>9.6</w:t>
      </w:r>
      <w:r>
        <w:rPr>
          <w:rFonts w:asciiTheme="minorHAnsi" w:hAnsiTheme="minorHAnsi" w:cs="Arial"/>
        </w:rPr>
        <w:tab/>
        <w:t xml:space="preserve">If no, or </w:t>
      </w:r>
      <w:r w:rsidR="00D245AB">
        <w:rPr>
          <w:rFonts w:asciiTheme="minorHAnsi" w:hAnsiTheme="minorHAnsi" w:cs="Arial"/>
        </w:rPr>
        <w:t>in</w:t>
      </w:r>
      <w:r>
        <w:rPr>
          <w:rFonts w:asciiTheme="minorHAnsi" w:hAnsiTheme="minorHAnsi" w:cs="Arial"/>
        </w:rPr>
        <w:t xml:space="preserve">sufficient, improvement has been made by the end of the monitoring period referred to in Paragraph 9.4 above, the employee will be invited to a transition meeting with the Appraiser to determine whether the </w:t>
      </w:r>
      <w:r w:rsidR="007128AE">
        <w:rPr>
          <w:rFonts w:asciiTheme="minorHAnsi" w:hAnsiTheme="minorHAnsi" w:cs="Arial"/>
        </w:rPr>
        <w:t>Academy</w:t>
      </w:r>
      <w:r>
        <w:rPr>
          <w:rFonts w:asciiTheme="minorHAnsi" w:hAnsiTheme="minorHAnsi" w:cs="Arial"/>
        </w:rPr>
        <w:t xml:space="preserve">’s Capability Policy and Procedure needs to be invoked or whether the appraisal process will remain in place.  The employee will be given at least 5 </w:t>
      </w:r>
      <w:r w:rsidR="00205990">
        <w:rPr>
          <w:rFonts w:asciiTheme="minorHAnsi" w:hAnsiTheme="minorHAnsi" w:cs="Arial"/>
        </w:rPr>
        <w:t>Working</w:t>
      </w:r>
      <w:r>
        <w:rPr>
          <w:rFonts w:asciiTheme="minorHAnsi" w:hAnsiTheme="minorHAnsi" w:cs="Arial"/>
        </w:rPr>
        <w:t xml:space="preserve"> Days’ notice of such meeting and shall be entitled to be accompanied at the meeting by a Companion.  The outcome of such meeting will be confirmed in writing to the employee within 5 </w:t>
      </w:r>
      <w:r w:rsidR="00205990">
        <w:rPr>
          <w:rFonts w:asciiTheme="minorHAnsi" w:hAnsiTheme="minorHAnsi" w:cs="Arial"/>
        </w:rPr>
        <w:t xml:space="preserve">Working </w:t>
      </w:r>
      <w:r>
        <w:rPr>
          <w:rFonts w:asciiTheme="minorHAnsi" w:hAnsiTheme="minorHAnsi" w:cs="Arial"/>
        </w:rPr>
        <w:t xml:space="preserve">Days of the meeting. </w:t>
      </w:r>
    </w:p>
    <w:p w14:paraId="564CB58A" w14:textId="77777777" w:rsidR="00054315" w:rsidRDefault="00054315" w:rsidP="00054315">
      <w:pPr>
        <w:spacing w:line="360" w:lineRule="auto"/>
        <w:ind w:left="567" w:hanging="567"/>
        <w:contextualSpacing/>
        <w:jc w:val="both"/>
        <w:rPr>
          <w:rFonts w:asciiTheme="minorHAnsi" w:hAnsiTheme="minorHAnsi" w:cs="Arial"/>
        </w:rPr>
      </w:pPr>
    </w:p>
    <w:p w14:paraId="57DD587B" w14:textId="77777777" w:rsidR="00054315" w:rsidRDefault="00054315" w:rsidP="00054315">
      <w:pPr>
        <w:spacing w:line="360" w:lineRule="auto"/>
        <w:ind w:left="567" w:hanging="567"/>
        <w:contextualSpacing/>
        <w:jc w:val="both"/>
        <w:rPr>
          <w:rFonts w:asciiTheme="minorHAnsi" w:hAnsiTheme="minorHAnsi" w:cs="Arial"/>
        </w:rPr>
      </w:pPr>
      <w:r>
        <w:rPr>
          <w:rFonts w:asciiTheme="minorHAnsi" w:hAnsiTheme="minorHAnsi" w:cs="Arial"/>
        </w:rPr>
        <w:t>9.7</w:t>
      </w:r>
      <w:r>
        <w:rPr>
          <w:rFonts w:asciiTheme="minorHAnsi" w:hAnsiTheme="minorHAnsi" w:cs="Arial"/>
        </w:rPr>
        <w:tab/>
        <w:t>Prior to invoking the Capability Policy and Procedure, the Appraiser will seek to ensure that the employee has undergone an appropriate period of induction to their role, an up to date job description has been issued to them, professional standards and overall expectations of performance have been made clear and the employee’s performance has been monitored and feedback has been provided.</w:t>
      </w:r>
    </w:p>
    <w:p w14:paraId="61984F5B" w14:textId="77777777" w:rsidR="00054315" w:rsidRDefault="00054315" w:rsidP="00054315">
      <w:pPr>
        <w:spacing w:line="360" w:lineRule="auto"/>
        <w:ind w:left="567" w:hanging="567"/>
        <w:contextualSpacing/>
        <w:jc w:val="both"/>
        <w:rPr>
          <w:rFonts w:asciiTheme="minorHAnsi" w:hAnsiTheme="minorHAnsi" w:cs="Arial"/>
        </w:rPr>
      </w:pPr>
    </w:p>
    <w:p w14:paraId="2B294CBF" w14:textId="09C5EA20" w:rsidR="00054315" w:rsidRPr="00D00B92" w:rsidRDefault="00054315" w:rsidP="00054315">
      <w:pPr>
        <w:spacing w:line="360" w:lineRule="auto"/>
        <w:ind w:left="567" w:hanging="567"/>
        <w:contextualSpacing/>
        <w:jc w:val="both"/>
        <w:rPr>
          <w:rFonts w:asciiTheme="minorHAnsi" w:hAnsiTheme="minorHAnsi" w:cs="Arial"/>
        </w:rPr>
      </w:pPr>
      <w:proofErr w:type="gramStart"/>
      <w:r>
        <w:rPr>
          <w:rFonts w:asciiTheme="minorHAnsi" w:hAnsiTheme="minorHAnsi" w:cs="Arial"/>
        </w:rPr>
        <w:lastRenderedPageBreak/>
        <w:t>9.8</w:t>
      </w:r>
      <w:r>
        <w:rPr>
          <w:rFonts w:asciiTheme="minorHAnsi" w:hAnsiTheme="minorHAnsi" w:cs="Arial"/>
        </w:rPr>
        <w:tab/>
        <w:t>Whilst the Appraisal Report does not form part of any formal capability o</w:t>
      </w:r>
      <w:r w:rsidR="00D245AB">
        <w:rPr>
          <w:rFonts w:asciiTheme="minorHAnsi" w:hAnsiTheme="minorHAnsi" w:cs="Arial"/>
        </w:rPr>
        <w:t>r</w:t>
      </w:r>
      <w:r>
        <w:rPr>
          <w:rFonts w:asciiTheme="minorHAnsi" w:hAnsiTheme="minorHAnsi" w:cs="Arial"/>
        </w:rPr>
        <w:t xml:space="preserve"> disciplinary procedures, any relevant information from the appraisal process including the contents of the Appraisal Report may be taken into account by those responsible for taking decisions about capability and disciplinary matters</w:t>
      </w:r>
      <w:proofErr w:type="gramEnd"/>
      <w:r>
        <w:rPr>
          <w:rFonts w:asciiTheme="minorHAnsi" w:hAnsiTheme="minorHAnsi" w:cs="Arial"/>
        </w:rPr>
        <w:t>.</w:t>
      </w:r>
    </w:p>
    <w:p w14:paraId="6A720A6F" w14:textId="77777777" w:rsidR="00C6399B" w:rsidRPr="0025753A" w:rsidRDefault="00100EF2" w:rsidP="0025753A">
      <w:pPr>
        <w:spacing w:line="360" w:lineRule="auto"/>
        <w:jc w:val="both"/>
        <w:rPr>
          <w:rFonts w:asciiTheme="minorHAnsi" w:hAnsiTheme="minorHAnsi" w:cs="Arial"/>
        </w:rPr>
      </w:pPr>
      <w:r w:rsidRPr="0025753A">
        <w:rPr>
          <w:rFonts w:asciiTheme="minorHAnsi" w:hAnsiTheme="minorHAnsi" w:cs="Arial"/>
        </w:rPr>
        <w:t xml:space="preserve">  </w:t>
      </w:r>
    </w:p>
    <w:p w14:paraId="3407365E" w14:textId="77777777" w:rsidR="00871097" w:rsidRPr="0025753A" w:rsidRDefault="007128AE" w:rsidP="0025753A">
      <w:pPr>
        <w:spacing w:line="360" w:lineRule="auto"/>
        <w:ind w:left="567" w:hanging="567"/>
        <w:jc w:val="both"/>
        <w:rPr>
          <w:rFonts w:asciiTheme="minorHAnsi" w:hAnsiTheme="minorHAnsi" w:cs="Arial"/>
          <w:b/>
        </w:rPr>
      </w:pPr>
      <w:r>
        <w:rPr>
          <w:rFonts w:asciiTheme="minorHAnsi" w:hAnsiTheme="minorHAnsi" w:cs="Arial"/>
          <w:b/>
        </w:rPr>
        <w:t>10.</w:t>
      </w:r>
      <w:r>
        <w:rPr>
          <w:rFonts w:asciiTheme="minorHAnsi" w:hAnsiTheme="minorHAnsi" w:cs="Arial"/>
          <w:b/>
        </w:rPr>
        <w:tab/>
      </w:r>
      <w:r w:rsidR="00871097" w:rsidRPr="0025753A">
        <w:rPr>
          <w:rFonts w:asciiTheme="minorHAnsi" w:hAnsiTheme="minorHAnsi" w:cs="Arial"/>
          <w:b/>
        </w:rPr>
        <w:t xml:space="preserve">APPEALS </w:t>
      </w:r>
    </w:p>
    <w:p w14:paraId="13BD7929" w14:textId="39E62E62" w:rsidR="00730BD8" w:rsidRPr="0025753A" w:rsidRDefault="007128AE" w:rsidP="0025753A">
      <w:pPr>
        <w:tabs>
          <w:tab w:val="left" w:pos="142"/>
        </w:tabs>
        <w:spacing w:line="360" w:lineRule="auto"/>
        <w:ind w:left="567" w:hanging="567"/>
        <w:jc w:val="both"/>
        <w:rPr>
          <w:rFonts w:asciiTheme="minorHAnsi" w:hAnsiTheme="minorHAnsi" w:cs="Arial"/>
        </w:rPr>
      </w:pPr>
      <w:r w:rsidRPr="0025753A">
        <w:rPr>
          <w:rFonts w:asciiTheme="minorHAnsi" w:hAnsiTheme="minorHAnsi" w:cs="Arial"/>
        </w:rPr>
        <w:t>10.1</w:t>
      </w:r>
      <w:r w:rsidRPr="0025753A">
        <w:rPr>
          <w:rFonts w:asciiTheme="minorHAnsi" w:hAnsiTheme="minorHAnsi" w:cs="Arial"/>
        </w:rPr>
        <w:tab/>
      </w:r>
      <w:r w:rsidR="00B62BD4" w:rsidRPr="0025753A">
        <w:rPr>
          <w:rFonts w:asciiTheme="minorHAnsi" w:hAnsiTheme="minorHAnsi" w:cs="Arial"/>
        </w:rPr>
        <w:t>Employees</w:t>
      </w:r>
      <w:r w:rsidR="00C915E9" w:rsidRPr="0025753A">
        <w:rPr>
          <w:rFonts w:asciiTheme="minorHAnsi" w:hAnsiTheme="minorHAnsi" w:cs="Arial"/>
        </w:rPr>
        <w:t xml:space="preserve"> have a right of appeal against any of the entries in the written Appraisal Report</w:t>
      </w:r>
      <w:r w:rsidR="005D5459" w:rsidRPr="0025753A">
        <w:rPr>
          <w:rFonts w:asciiTheme="minorHAnsi" w:hAnsiTheme="minorHAnsi" w:cs="Arial"/>
        </w:rPr>
        <w:t xml:space="preserve"> and a separate right of appeal against a decision </w:t>
      </w:r>
      <w:r w:rsidR="0095530C" w:rsidRPr="0025753A">
        <w:rPr>
          <w:rFonts w:asciiTheme="minorHAnsi" w:hAnsiTheme="minorHAnsi" w:cs="Arial"/>
        </w:rPr>
        <w:t xml:space="preserve">to invoke the </w:t>
      </w:r>
      <w:r w:rsidR="00E53846" w:rsidRPr="0025753A">
        <w:rPr>
          <w:rFonts w:asciiTheme="minorHAnsi" w:hAnsiTheme="minorHAnsi" w:cs="Arial"/>
        </w:rPr>
        <w:t>Academy’s</w:t>
      </w:r>
      <w:r w:rsidR="0095530C" w:rsidRPr="0025753A">
        <w:rPr>
          <w:rFonts w:asciiTheme="minorHAnsi" w:hAnsiTheme="minorHAnsi" w:cs="Arial"/>
        </w:rPr>
        <w:t xml:space="preserve"> Capability Policy and Procedure </w:t>
      </w:r>
      <w:r w:rsidR="005D5459" w:rsidRPr="0025753A">
        <w:rPr>
          <w:rFonts w:asciiTheme="minorHAnsi" w:hAnsiTheme="minorHAnsi" w:cs="Arial"/>
        </w:rPr>
        <w:t xml:space="preserve">made </w:t>
      </w:r>
      <w:r w:rsidR="00B62BD4" w:rsidRPr="0025753A">
        <w:rPr>
          <w:rFonts w:asciiTheme="minorHAnsi" w:hAnsiTheme="minorHAnsi" w:cs="Arial"/>
        </w:rPr>
        <w:t xml:space="preserve">in accordance with Paragraph </w:t>
      </w:r>
      <w:r w:rsidRPr="0025753A">
        <w:rPr>
          <w:rFonts w:asciiTheme="minorHAnsi" w:hAnsiTheme="minorHAnsi" w:cs="Arial"/>
        </w:rPr>
        <w:t>9.</w:t>
      </w:r>
      <w:r w:rsidR="000F6069" w:rsidRPr="0025753A">
        <w:rPr>
          <w:rFonts w:asciiTheme="minorHAnsi" w:hAnsiTheme="minorHAnsi" w:cs="Arial"/>
        </w:rPr>
        <w:t>6</w:t>
      </w:r>
      <w:r w:rsidR="00B62BD4" w:rsidRPr="0025753A">
        <w:rPr>
          <w:rFonts w:asciiTheme="minorHAnsi" w:hAnsiTheme="minorHAnsi" w:cs="Arial"/>
        </w:rPr>
        <w:t xml:space="preserve"> above. </w:t>
      </w:r>
      <w:r w:rsidR="005D5459" w:rsidRPr="0025753A">
        <w:rPr>
          <w:rFonts w:asciiTheme="minorHAnsi" w:hAnsiTheme="minorHAnsi" w:cs="Arial"/>
        </w:rPr>
        <w:t xml:space="preserve"> </w:t>
      </w:r>
      <w:r w:rsidR="00730BD8" w:rsidRPr="0025753A">
        <w:rPr>
          <w:rFonts w:asciiTheme="minorHAnsi" w:hAnsiTheme="minorHAnsi" w:cs="Arial"/>
        </w:rPr>
        <w:t xml:space="preserve"> </w:t>
      </w:r>
    </w:p>
    <w:p w14:paraId="66DDD888" w14:textId="77777777" w:rsidR="005D5459" w:rsidRPr="0031082D" w:rsidRDefault="007128AE" w:rsidP="0025753A">
      <w:pPr>
        <w:pStyle w:val="NormalWeb"/>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10.2</w:t>
      </w:r>
      <w:r>
        <w:rPr>
          <w:rFonts w:asciiTheme="minorHAnsi" w:hAnsiTheme="minorHAnsi" w:cs="Arial"/>
          <w:sz w:val="22"/>
          <w:szCs w:val="22"/>
          <w:lang w:val="en-GB"/>
        </w:rPr>
        <w:tab/>
      </w:r>
      <w:r w:rsidR="005D5459" w:rsidRPr="0031082D">
        <w:rPr>
          <w:rFonts w:asciiTheme="minorHAnsi" w:hAnsiTheme="minorHAnsi" w:cs="Arial"/>
          <w:sz w:val="22"/>
          <w:szCs w:val="22"/>
          <w:lang w:val="en-GB"/>
        </w:rPr>
        <w:t xml:space="preserve">An appeal </w:t>
      </w:r>
      <w:r w:rsidR="00A75C23" w:rsidRPr="0031082D">
        <w:rPr>
          <w:rFonts w:asciiTheme="minorHAnsi" w:hAnsiTheme="minorHAnsi" w:cs="Arial"/>
          <w:sz w:val="22"/>
          <w:szCs w:val="22"/>
          <w:lang w:val="en-GB"/>
        </w:rPr>
        <w:t xml:space="preserve">in accordance with </w:t>
      </w:r>
      <w:r w:rsidR="005D5459" w:rsidRPr="0031082D">
        <w:rPr>
          <w:rFonts w:asciiTheme="minorHAnsi" w:hAnsiTheme="minorHAnsi" w:cs="Arial"/>
          <w:sz w:val="22"/>
          <w:szCs w:val="22"/>
          <w:lang w:val="en-GB"/>
        </w:rPr>
        <w:t xml:space="preserve">Paragraph </w:t>
      </w:r>
      <w:r>
        <w:rPr>
          <w:rFonts w:asciiTheme="minorHAnsi" w:hAnsiTheme="minorHAnsi" w:cs="Arial"/>
          <w:sz w:val="22"/>
          <w:szCs w:val="22"/>
          <w:lang w:val="en-GB"/>
        </w:rPr>
        <w:t>10</w:t>
      </w:r>
      <w:r w:rsidR="00B62BD4" w:rsidRPr="0031082D">
        <w:rPr>
          <w:rFonts w:asciiTheme="minorHAnsi" w:hAnsiTheme="minorHAnsi" w:cs="Arial"/>
          <w:sz w:val="22"/>
          <w:szCs w:val="22"/>
          <w:lang w:val="en-GB"/>
        </w:rPr>
        <w:t>.1</w:t>
      </w:r>
      <w:r w:rsidR="005D5459" w:rsidRPr="0031082D">
        <w:rPr>
          <w:rFonts w:asciiTheme="minorHAnsi" w:hAnsiTheme="minorHAnsi" w:cs="Arial"/>
          <w:sz w:val="22"/>
          <w:szCs w:val="22"/>
          <w:lang w:val="en-GB"/>
        </w:rPr>
        <w:t xml:space="preserve"> must be</w:t>
      </w:r>
      <w:r w:rsidR="00A75C23" w:rsidRPr="0031082D">
        <w:rPr>
          <w:rFonts w:asciiTheme="minorHAnsi" w:hAnsiTheme="minorHAnsi" w:cs="Arial"/>
          <w:sz w:val="22"/>
          <w:szCs w:val="22"/>
          <w:lang w:val="en-GB"/>
        </w:rPr>
        <w:t xml:space="preserve"> made</w:t>
      </w:r>
      <w:r w:rsidR="005D5459" w:rsidRPr="0031082D">
        <w:rPr>
          <w:rFonts w:asciiTheme="minorHAnsi" w:hAnsiTheme="minorHAnsi" w:cs="Arial"/>
          <w:sz w:val="22"/>
          <w:szCs w:val="22"/>
          <w:lang w:val="en-GB"/>
        </w:rPr>
        <w:t xml:space="preserve"> in writing to the Clerk and lodged within 10 </w:t>
      </w:r>
      <w:r w:rsidR="00205990">
        <w:rPr>
          <w:rFonts w:asciiTheme="minorHAnsi" w:hAnsiTheme="minorHAnsi" w:cs="Arial"/>
          <w:sz w:val="22"/>
          <w:szCs w:val="22"/>
          <w:lang w:val="en-GB"/>
        </w:rPr>
        <w:t>Working</w:t>
      </w:r>
      <w:r>
        <w:rPr>
          <w:rFonts w:asciiTheme="minorHAnsi" w:hAnsiTheme="minorHAnsi" w:cs="Arial"/>
          <w:sz w:val="22"/>
          <w:szCs w:val="22"/>
          <w:lang w:val="en-GB"/>
        </w:rPr>
        <w:t xml:space="preserve"> Days</w:t>
      </w:r>
      <w:r w:rsidR="005D5459" w:rsidRPr="0031082D">
        <w:rPr>
          <w:rFonts w:asciiTheme="minorHAnsi" w:hAnsiTheme="minorHAnsi" w:cs="Arial"/>
          <w:sz w:val="22"/>
          <w:szCs w:val="22"/>
          <w:lang w:val="en-GB"/>
        </w:rPr>
        <w:t xml:space="preserve"> of receipt o</w:t>
      </w:r>
      <w:r w:rsidR="00F01FCD" w:rsidRPr="0031082D">
        <w:rPr>
          <w:rFonts w:asciiTheme="minorHAnsi" w:hAnsiTheme="minorHAnsi" w:cs="Arial"/>
          <w:sz w:val="22"/>
          <w:szCs w:val="22"/>
          <w:lang w:val="en-GB"/>
        </w:rPr>
        <w:t>f the Appraisal Report</w:t>
      </w:r>
      <w:r w:rsidR="00205990">
        <w:rPr>
          <w:rFonts w:asciiTheme="minorHAnsi" w:hAnsiTheme="minorHAnsi" w:cs="Arial"/>
          <w:sz w:val="22"/>
          <w:szCs w:val="22"/>
          <w:lang w:val="en-GB"/>
        </w:rPr>
        <w:t xml:space="preserve"> (which will usually be received in the review meeting referred to in Paragraph 8.5)</w:t>
      </w:r>
      <w:r w:rsidR="00F01FCD" w:rsidRPr="0031082D">
        <w:rPr>
          <w:rFonts w:asciiTheme="minorHAnsi" w:hAnsiTheme="minorHAnsi" w:cs="Arial"/>
          <w:sz w:val="22"/>
          <w:szCs w:val="22"/>
          <w:lang w:val="en-GB"/>
        </w:rPr>
        <w:t xml:space="preserve"> or the</w:t>
      </w:r>
      <w:r w:rsidR="00205990">
        <w:rPr>
          <w:rFonts w:asciiTheme="minorHAnsi" w:hAnsiTheme="minorHAnsi" w:cs="Arial"/>
          <w:sz w:val="22"/>
          <w:szCs w:val="22"/>
          <w:lang w:val="en-GB"/>
        </w:rPr>
        <w:t xml:space="preserve"> date of the</w:t>
      </w:r>
      <w:r w:rsidR="00F01FCD" w:rsidRPr="0031082D">
        <w:rPr>
          <w:rFonts w:asciiTheme="minorHAnsi" w:hAnsiTheme="minorHAnsi" w:cs="Arial"/>
          <w:sz w:val="22"/>
          <w:szCs w:val="22"/>
          <w:lang w:val="en-GB"/>
        </w:rPr>
        <w:t xml:space="preserve"> letter confirming </w:t>
      </w:r>
      <w:r>
        <w:rPr>
          <w:rFonts w:asciiTheme="minorHAnsi" w:hAnsiTheme="minorHAnsi" w:cs="Arial"/>
          <w:sz w:val="22"/>
          <w:szCs w:val="22"/>
          <w:lang w:val="en-GB"/>
        </w:rPr>
        <w:t>the outcome of the meeting provided for in Paragraph 9.</w:t>
      </w:r>
      <w:r w:rsidR="000F6069">
        <w:rPr>
          <w:rFonts w:asciiTheme="minorHAnsi" w:hAnsiTheme="minorHAnsi" w:cs="Arial"/>
          <w:sz w:val="22"/>
          <w:szCs w:val="22"/>
          <w:lang w:val="en-GB"/>
        </w:rPr>
        <w:t>6</w:t>
      </w:r>
      <w:r>
        <w:rPr>
          <w:rFonts w:asciiTheme="minorHAnsi" w:hAnsiTheme="minorHAnsi" w:cs="Arial"/>
          <w:sz w:val="22"/>
          <w:szCs w:val="22"/>
          <w:lang w:val="en-GB"/>
        </w:rPr>
        <w:t>.</w:t>
      </w:r>
      <w:r w:rsidR="005D5459" w:rsidRPr="0031082D">
        <w:rPr>
          <w:rFonts w:asciiTheme="minorHAnsi" w:hAnsiTheme="minorHAnsi" w:cs="Arial"/>
          <w:sz w:val="22"/>
          <w:szCs w:val="22"/>
          <w:lang w:val="en-GB"/>
        </w:rPr>
        <w:t xml:space="preserve"> </w:t>
      </w:r>
    </w:p>
    <w:p w14:paraId="67C8D3E9" w14:textId="77777777" w:rsidR="005D5459" w:rsidRPr="0031082D" w:rsidRDefault="005D5459" w:rsidP="0025753A">
      <w:pPr>
        <w:pStyle w:val="NormalWeb"/>
        <w:spacing w:before="0" w:beforeAutospacing="0" w:after="0" w:afterAutospacing="0" w:line="360" w:lineRule="auto"/>
        <w:ind w:left="567" w:hanging="567"/>
        <w:jc w:val="both"/>
        <w:rPr>
          <w:rFonts w:asciiTheme="minorHAnsi" w:hAnsiTheme="minorHAnsi" w:cs="Arial"/>
          <w:sz w:val="22"/>
          <w:szCs w:val="22"/>
          <w:lang w:val="en-GB"/>
        </w:rPr>
      </w:pPr>
    </w:p>
    <w:p w14:paraId="1E76912D" w14:textId="77777777" w:rsidR="005D5459" w:rsidRPr="0031082D" w:rsidRDefault="007128AE" w:rsidP="0025753A">
      <w:pPr>
        <w:pStyle w:val="NormalWeb"/>
        <w:tabs>
          <w:tab w:val="left" w:pos="567"/>
        </w:tabs>
        <w:spacing w:before="0" w:beforeAutospacing="0" w:after="0" w:afterAutospacing="0" w:line="360" w:lineRule="auto"/>
        <w:jc w:val="both"/>
        <w:rPr>
          <w:rFonts w:asciiTheme="minorHAnsi" w:hAnsiTheme="minorHAnsi" w:cs="Arial"/>
          <w:sz w:val="22"/>
          <w:szCs w:val="22"/>
          <w:lang w:val="en-GB"/>
        </w:rPr>
      </w:pPr>
      <w:r>
        <w:rPr>
          <w:rFonts w:asciiTheme="minorHAnsi" w:hAnsiTheme="minorHAnsi" w:cs="Arial"/>
          <w:sz w:val="22"/>
          <w:szCs w:val="22"/>
          <w:lang w:val="en-GB"/>
        </w:rPr>
        <w:t>10.3</w:t>
      </w:r>
      <w:r>
        <w:rPr>
          <w:rFonts w:asciiTheme="minorHAnsi" w:hAnsiTheme="minorHAnsi" w:cs="Arial"/>
          <w:sz w:val="22"/>
          <w:szCs w:val="22"/>
          <w:lang w:val="en-GB"/>
        </w:rPr>
        <w:tab/>
        <w:t>The</w:t>
      </w:r>
      <w:r w:rsidR="005D5459" w:rsidRPr="0031082D">
        <w:rPr>
          <w:rFonts w:asciiTheme="minorHAnsi" w:hAnsiTheme="minorHAnsi" w:cs="Arial"/>
          <w:sz w:val="22"/>
          <w:szCs w:val="22"/>
          <w:lang w:val="en-GB"/>
        </w:rPr>
        <w:t xml:space="preserve"> appeal letter must set out the grounds of </w:t>
      </w:r>
      <w:r>
        <w:rPr>
          <w:rFonts w:asciiTheme="minorHAnsi" w:hAnsiTheme="minorHAnsi" w:cs="Arial"/>
          <w:sz w:val="22"/>
          <w:szCs w:val="22"/>
          <w:lang w:val="en-GB"/>
        </w:rPr>
        <w:t>the</w:t>
      </w:r>
      <w:r w:rsidR="005D5459" w:rsidRPr="0031082D">
        <w:rPr>
          <w:rFonts w:asciiTheme="minorHAnsi" w:hAnsiTheme="minorHAnsi" w:cs="Arial"/>
          <w:sz w:val="22"/>
          <w:szCs w:val="22"/>
          <w:lang w:val="en-GB"/>
        </w:rPr>
        <w:t xml:space="preserve"> appeal in detail. </w:t>
      </w:r>
    </w:p>
    <w:p w14:paraId="45AC24AB" w14:textId="77777777" w:rsidR="0058749A" w:rsidRPr="0031082D" w:rsidRDefault="0058749A" w:rsidP="0025753A">
      <w:pPr>
        <w:pStyle w:val="ListParagraph"/>
        <w:spacing w:line="360" w:lineRule="auto"/>
        <w:ind w:left="567" w:hanging="567"/>
        <w:rPr>
          <w:rFonts w:asciiTheme="minorHAnsi" w:hAnsiTheme="minorHAnsi" w:cs="Arial"/>
        </w:rPr>
      </w:pPr>
    </w:p>
    <w:p w14:paraId="78078C3C" w14:textId="77777777" w:rsidR="005D5459" w:rsidRPr="0031082D" w:rsidRDefault="007128AE" w:rsidP="0025753A">
      <w:pPr>
        <w:pStyle w:val="NormalWeb"/>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10.4</w:t>
      </w:r>
      <w:r>
        <w:rPr>
          <w:rFonts w:asciiTheme="minorHAnsi" w:hAnsiTheme="minorHAnsi" w:cs="Arial"/>
          <w:sz w:val="22"/>
          <w:szCs w:val="22"/>
          <w:lang w:val="en-GB"/>
        </w:rPr>
        <w:tab/>
        <w:t>An</w:t>
      </w:r>
      <w:r w:rsidR="005D5459" w:rsidRPr="0031082D">
        <w:rPr>
          <w:rFonts w:asciiTheme="minorHAnsi" w:hAnsiTheme="minorHAnsi" w:cs="Arial"/>
          <w:sz w:val="22"/>
          <w:szCs w:val="22"/>
          <w:lang w:val="en-GB"/>
        </w:rPr>
        <w:t xml:space="preserve"> Appeal Meeting will normally be held within 20 </w:t>
      </w:r>
      <w:r w:rsidR="00205990">
        <w:rPr>
          <w:rFonts w:asciiTheme="minorHAnsi" w:hAnsiTheme="minorHAnsi" w:cs="Arial"/>
          <w:sz w:val="22"/>
          <w:szCs w:val="22"/>
          <w:lang w:val="en-GB"/>
        </w:rPr>
        <w:t>Working</w:t>
      </w:r>
      <w:r w:rsidR="005D5459" w:rsidRPr="0031082D">
        <w:rPr>
          <w:rFonts w:asciiTheme="minorHAnsi" w:hAnsiTheme="minorHAnsi" w:cs="Arial"/>
          <w:sz w:val="22"/>
          <w:szCs w:val="22"/>
          <w:lang w:val="en-GB"/>
        </w:rPr>
        <w:t xml:space="preserve"> </w:t>
      </w:r>
      <w:r>
        <w:rPr>
          <w:rFonts w:asciiTheme="minorHAnsi" w:hAnsiTheme="minorHAnsi" w:cs="Arial"/>
          <w:sz w:val="22"/>
          <w:szCs w:val="22"/>
          <w:lang w:val="en-GB"/>
        </w:rPr>
        <w:t>D</w:t>
      </w:r>
      <w:r w:rsidR="005D5459" w:rsidRPr="0031082D">
        <w:rPr>
          <w:rFonts w:asciiTheme="minorHAnsi" w:hAnsiTheme="minorHAnsi" w:cs="Arial"/>
          <w:sz w:val="22"/>
          <w:szCs w:val="22"/>
          <w:lang w:val="en-GB"/>
        </w:rPr>
        <w:t xml:space="preserve">ays of </w:t>
      </w:r>
      <w:r>
        <w:rPr>
          <w:rFonts w:asciiTheme="minorHAnsi" w:hAnsiTheme="minorHAnsi" w:cs="Arial"/>
          <w:sz w:val="22"/>
          <w:szCs w:val="22"/>
          <w:lang w:val="en-GB"/>
        </w:rPr>
        <w:t>an</w:t>
      </w:r>
      <w:r w:rsidR="005D5459" w:rsidRPr="0031082D">
        <w:rPr>
          <w:rFonts w:asciiTheme="minorHAnsi" w:hAnsiTheme="minorHAnsi" w:cs="Arial"/>
          <w:sz w:val="22"/>
          <w:szCs w:val="22"/>
          <w:lang w:val="en-GB"/>
        </w:rPr>
        <w:t xml:space="preserve"> appeal letter being received by the Clerk.</w:t>
      </w:r>
    </w:p>
    <w:p w14:paraId="549BCB03" w14:textId="77777777" w:rsidR="00C6399B" w:rsidRDefault="00C6399B">
      <w:pPr>
        <w:pStyle w:val="NormalWeb"/>
        <w:spacing w:before="0" w:beforeAutospacing="0" w:after="0" w:afterAutospacing="0" w:line="360" w:lineRule="auto"/>
        <w:ind w:left="567"/>
        <w:jc w:val="both"/>
        <w:rPr>
          <w:rFonts w:asciiTheme="minorHAnsi" w:hAnsiTheme="minorHAnsi" w:cs="Arial"/>
          <w:sz w:val="22"/>
          <w:szCs w:val="22"/>
          <w:lang w:val="en-GB"/>
        </w:rPr>
      </w:pPr>
    </w:p>
    <w:p w14:paraId="77C81D9C" w14:textId="77777777" w:rsidR="00495130" w:rsidRDefault="007128AE" w:rsidP="00C6399B">
      <w:pPr>
        <w:pStyle w:val="NormalWeb"/>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10.5</w:t>
      </w:r>
      <w:r>
        <w:rPr>
          <w:rFonts w:asciiTheme="minorHAnsi" w:hAnsiTheme="minorHAnsi" w:cs="Arial"/>
          <w:sz w:val="22"/>
          <w:szCs w:val="22"/>
          <w:lang w:val="en-GB"/>
        </w:rPr>
        <w:tab/>
      </w:r>
      <w:r w:rsidR="00B8785F">
        <w:rPr>
          <w:rFonts w:asciiTheme="minorHAnsi" w:hAnsiTheme="minorHAnsi" w:cs="Arial"/>
          <w:sz w:val="22"/>
          <w:szCs w:val="22"/>
          <w:lang w:val="en-GB"/>
        </w:rPr>
        <w:t>The appeal will usually be heard by the Headteacher unless they have participated in the appraisal review which is being appealed, in which case the appeal will be heard by the Chair assisted by a representative appointed by the Local Governing Body (if the Chair deems this is necessary).</w:t>
      </w:r>
    </w:p>
    <w:p w14:paraId="5324DC9C" w14:textId="77777777" w:rsidR="00C6399B" w:rsidRPr="0031082D" w:rsidRDefault="00C6399B" w:rsidP="0025753A">
      <w:pPr>
        <w:pStyle w:val="NormalWeb"/>
        <w:spacing w:before="0" w:beforeAutospacing="0" w:after="0" w:afterAutospacing="0" w:line="360" w:lineRule="auto"/>
        <w:ind w:left="567" w:hanging="567"/>
        <w:jc w:val="both"/>
        <w:rPr>
          <w:rFonts w:asciiTheme="minorHAnsi" w:hAnsiTheme="minorHAnsi" w:cs="Arial"/>
          <w:sz w:val="22"/>
          <w:szCs w:val="22"/>
          <w:lang w:val="en-GB"/>
        </w:rPr>
      </w:pPr>
    </w:p>
    <w:p w14:paraId="48303F16" w14:textId="77777777" w:rsidR="005D5459" w:rsidRPr="0031082D" w:rsidRDefault="00B8785F" w:rsidP="0025753A">
      <w:pPr>
        <w:pStyle w:val="NormalWeb"/>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10.6</w:t>
      </w:r>
      <w:r>
        <w:rPr>
          <w:rFonts w:asciiTheme="minorHAnsi" w:hAnsiTheme="minorHAnsi" w:cs="Arial"/>
          <w:sz w:val="22"/>
          <w:szCs w:val="22"/>
          <w:lang w:val="en-GB"/>
        </w:rPr>
        <w:tab/>
      </w:r>
      <w:r w:rsidR="005D5459" w:rsidRPr="0031082D">
        <w:rPr>
          <w:rFonts w:asciiTheme="minorHAnsi" w:hAnsiTheme="minorHAnsi" w:cs="Arial"/>
          <w:sz w:val="22"/>
          <w:szCs w:val="22"/>
          <w:lang w:val="en-GB"/>
        </w:rPr>
        <w:t>The</w:t>
      </w:r>
      <w:r>
        <w:rPr>
          <w:rFonts w:asciiTheme="minorHAnsi" w:hAnsiTheme="minorHAnsi" w:cs="Arial"/>
          <w:sz w:val="22"/>
          <w:szCs w:val="22"/>
          <w:lang w:val="en-GB"/>
        </w:rPr>
        <w:t xml:space="preserve"> outcome of the Appeal Meeting</w:t>
      </w:r>
      <w:r w:rsidR="005D5459" w:rsidRPr="0031082D">
        <w:rPr>
          <w:rFonts w:asciiTheme="minorHAnsi" w:hAnsiTheme="minorHAnsi" w:cs="Arial"/>
          <w:sz w:val="22"/>
          <w:szCs w:val="22"/>
          <w:lang w:val="en-GB"/>
        </w:rPr>
        <w:t xml:space="preserve"> will</w:t>
      </w:r>
      <w:r>
        <w:rPr>
          <w:rFonts w:asciiTheme="minorHAnsi" w:hAnsiTheme="minorHAnsi" w:cs="Arial"/>
          <w:sz w:val="22"/>
          <w:szCs w:val="22"/>
          <w:lang w:val="en-GB"/>
        </w:rPr>
        <w:t xml:space="preserve"> be</w:t>
      </w:r>
      <w:r w:rsidR="005D5459" w:rsidRPr="0031082D">
        <w:rPr>
          <w:rFonts w:asciiTheme="minorHAnsi" w:hAnsiTheme="minorHAnsi" w:cs="Arial"/>
          <w:sz w:val="22"/>
          <w:szCs w:val="22"/>
          <w:lang w:val="en-GB"/>
        </w:rPr>
        <w:t xml:space="preserve"> confirm</w:t>
      </w:r>
      <w:r>
        <w:rPr>
          <w:rFonts w:asciiTheme="minorHAnsi" w:hAnsiTheme="minorHAnsi" w:cs="Arial"/>
          <w:sz w:val="22"/>
          <w:szCs w:val="22"/>
          <w:lang w:val="en-GB"/>
        </w:rPr>
        <w:t>ed</w:t>
      </w:r>
      <w:r w:rsidR="005D5459" w:rsidRPr="0031082D">
        <w:rPr>
          <w:rFonts w:asciiTheme="minorHAnsi" w:hAnsiTheme="minorHAnsi" w:cs="Arial"/>
          <w:sz w:val="22"/>
          <w:szCs w:val="22"/>
          <w:lang w:val="en-GB"/>
        </w:rPr>
        <w:t xml:space="preserve"> in writing to you within 5 </w:t>
      </w:r>
      <w:r w:rsidR="00205990">
        <w:rPr>
          <w:rFonts w:asciiTheme="minorHAnsi" w:hAnsiTheme="minorHAnsi" w:cs="Arial"/>
          <w:sz w:val="22"/>
          <w:szCs w:val="22"/>
          <w:lang w:val="en-GB"/>
        </w:rPr>
        <w:t>Working</w:t>
      </w:r>
      <w:r w:rsidR="005D5459" w:rsidRPr="0031082D">
        <w:rPr>
          <w:rFonts w:asciiTheme="minorHAnsi" w:hAnsiTheme="minorHAnsi" w:cs="Arial"/>
          <w:sz w:val="22"/>
          <w:szCs w:val="22"/>
          <w:lang w:val="en-GB"/>
        </w:rPr>
        <w:t xml:space="preserve"> </w:t>
      </w:r>
      <w:r>
        <w:rPr>
          <w:rFonts w:asciiTheme="minorHAnsi" w:hAnsiTheme="minorHAnsi" w:cs="Arial"/>
          <w:sz w:val="22"/>
          <w:szCs w:val="22"/>
          <w:lang w:val="en-GB"/>
        </w:rPr>
        <w:t>D</w:t>
      </w:r>
      <w:r w:rsidR="005D5459" w:rsidRPr="0031082D">
        <w:rPr>
          <w:rFonts w:asciiTheme="minorHAnsi" w:hAnsiTheme="minorHAnsi" w:cs="Arial"/>
          <w:sz w:val="22"/>
          <w:szCs w:val="22"/>
          <w:lang w:val="en-GB"/>
        </w:rPr>
        <w:t>ays of the date of the Appeal Meeting.  The decision</w:t>
      </w:r>
      <w:r>
        <w:rPr>
          <w:rFonts w:asciiTheme="minorHAnsi" w:hAnsiTheme="minorHAnsi" w:cs="Arial"/>
          <w:sz w:val="22"/>
          <w:szCs w:val="22"/>
          <w:lang w:val="en-GB"/>
        </w:rPr>
        <w:t xml:space="preserve"> reached following the Appeal Meeting</w:t>
      </w:r>
      <w:r w:rsidR="005D5459" w:rsidRPr="0031082D">
        <w:rPr>
          <w:rFonts w:asciiTheme="minorHAnsi" w:hAnsiTheme="minorHAnsi" w:cs="Arial"/>
          <w:sz w:val="22"/>
          <w:szCs w:val="22"/>
          <w:lang w:val="en-GB"/>
        </w:rPr>
        <w:t xml:space="preserve"> is final and there will be no further right of appeal.  The </w:t>
      </w:r>
      <w:r>
        <w:rPr>
          <w:rFonts w:asciiTheme="minorHAnsi" w:hAnsiTheme="minorHAnsi" w:cs="Arial"/>
          <w:sz w:val="22"/>
          <w:szCs w:val="22"/>
          <w:lang w:val="en-GB"/>
        </w:rPr>
        <w:t xml:space="preserve">possible </w:t>
      </w:r>
      <w:r w:rsidR="005D5459" w:rsidRPr="0031082D">
        <w:rPr>
          <w:rFonts w:asciiTheme="minorHAnsi" w:hAnsiTheme="minorHAnsi" w:cs="Arial"/>
          <w:sz w:val="22"/>
          <w:szCs w:val="22"/>
          <w:lang w:val="en-GB"/>
        </w:rPr>
        <w:t xml:space="preserve">outcomes of </w:t>
      </w:r>
      <w:r>
        <w:rPr>
          <w:rFonts w:asciiTheme="minorHAnsi" w:hAnsiTheme="minorHAnsi" w:cs="Arial"/>
          <w:sz w:val="22"/>
          <w:szCs w:val="22"/>
          <w:lang w:val="en-GB"/>
        </w:rPr>
        <w:t xml:space="preserve">an </w:t>
      </w:r>
      <w:r w:rsidR="005D5459" w:rsidRPr="0031082D">
        <w:rPr>
          <w:rFonts w:asciiTheme="minorHAnsi" w:hAnsiTheme="minorHAnsi" w:cs="Arial"/>
          <w:sz w:val="22"/>
          <w:szCs w:val="22"/>
          <w:lang w:val="en-GB"/>
        </w:rPr>
        <w:t>Appeal Meeting are</w:t>
      </w:r>
      <w:r>
        <w:rPr>
          <w:rFonts w:asciiTheme="minorHAnsi" w:hAnsiTheme="minorHAnsi" w:cs="Arial"/>
          <w:sz w:val="22"/>
          <w:szCs w:val="22"/>
          <w:lang w:val="en-GB"/>
        </w:rPr>
        <w:t xml:space="preserve"> any one or more of the following (as appropriate)</w:t>
      </w:r>
      <w:r w:rsidR="005D5459" w:rsidRPr="0031082D">
        <w:rPr>
          <w:rFonts w:asciiTheme="minorHAnsi" w:hAnsiTheme="minorHAnsi" w:cs="Arial"/>
          <w:sz w:val="22"/>
          <w:szCs w:val="22"/>
          <w:lang w:val="en-GB"/>
        </w:rPr>
        <w:t>:</w:t>
      </w:r>
    </w:p>
    <w:p w14:paraId="7DF116D7" w14:textId="77777777" w:rsidR="001C1361" w:rsidRPr="00E47BD1" w:rsidRDefault="005D5459" w:rsidP="0025753A">
      <w:pPr>
        <w:pStyle w:val="NormalWeb"/>
        <w:numPr>
          <w:ilvl w:val="0"/>
          <w:numId w:val="18"/>
        </w:numPr>
        <w:spacing w:before="0" w:line="360" w:lineRule="auto"/>
        <w:ind w:left="567" w:hanging="567"/>
        <w:rPr>
          <w:rFonts w:asciiTheme="minorHAnsi" w:hAnsiTheme="minorHAnsi" w:cstheme="minorHAnsi"/>
          <w:sz w:val="22"/>
          <w:szCs w:val="22"/>
          <w:lang w:val="en-GB"/>
        </w:rPr>
      </w:pPr>
      <w:r w:rsidRPr="00E47BD1">
        <w:rPr>
          <w:rFonts w:asciiTheme="minorHAnsi" w:hAnsiTheme="minorHAnsi" w:cstheme="minorHAnsi"/>
          <w:sz w:val="22"/>
          <w:szCs w:val="22"/>
          <w:lang w:val="en-GB"/>
        </w:rPr>
        <w:t xml:space="preserve">the </w:t>
      </w:r>
      <w:r w:rsidR="00B8785F" w:rsidRPr="00E47BD1">
        <w:rPr>
          <w:rFonts w:asciiTheme="minorHAnsi" w:hAnsiTheme="minorHAnsi" w:cstheme="minorHAnsi"/>
          <w:sz w:val="22"/>
          <w:szCs w:val="22"/>
          <w:lang w:val="en-GB"/>
        </w:rPr>
        <w:t>entries made in the Appraisal Report are upheld;</w:t>
      </w:r>
      <w:r w:rsidR="009B21EF" w:rsidRPr="00E47BD1">
        <w:rPr>
          <w:rFonts w:asciiTheme="minorHAnsi" w:hAnsiTheme="minorHAnsi" w:cstheme="minorHAnsi"/>
          <w:sz w:val="22"/>
          <w:szCs w:val="22"/>
          <w:lang w:val="en-GB"/>
        </w:rPr>
        <w:t xml:space="preserve"> </w:t>
      </w:r>
    </w:p>
    <w:p w14:paraId="25062CDE" w14:textId="77777777" w:rsidR="00C6399B" w:rsidRPr="00E47BD1" w:rsidRDefault="005D5459" w:rsidP="00C6399B">
      <w:pPr>
        <w:pStyle w:val="NormalWeb"/>
        <w:numPr>
          <w:ilvl w:val="0"/>
          <w:numId w:val="18"/>
        </w:numPr>
        <w:tabs>
          <w:tab w:val="left" w:pos="567"/>
        </w:tabs>
        <w:spacing w:before="0" w:line="360" w:lineRule="auto"/>
        <w:ind w:left="567" w:hanging="567"/>
        <w:rPr>
          <w:rFonts w:asciiTheme="minorHAnsi" w:hAnsiTheme="minorHAnsi" w:cstheme="minorHAnsi"/>
          <w:sz w:val="22"/>
          <w:szCs w:val="22"/>
          <w:lang w:val="en-GB"/>
        </w:rPr>
      </w:pPr>
      <w:r w:rsidRPr="00E47BD1">
        <w:rPr>
          <w:rFonts w:asciiTheme="minorHAnsi" w:hAnsiTheme="minorHAnsi" w:cstheme="minorHAnsi"/>
          <w:sz w:val="22"/>
          <w:szCs w:val="22"/>
          <w:lang w:val="en-GB"/>
        </w:rPr>
        <w:t>the</w:t>
      </w:r>
      <w:r w:rsidR="00B8785F" w:rsidRPr="00E47BD1">
        <w:rPr>
          <w:rFonts w:asciiTheme="minorHAnsi" w:hAnsiTheme="minorHAnsi" w:cstheme="minorHAnsi"/>
          <w:sz w:val="22"/>
          <w:szCs w:val="22"/>
          <w:lang w:val="en-GB"/>
        </w:rPr>
        <w:t xml:space="preserve"> outcome of the meeting provided for in Paragraph 9.</w:t>
      </w:r>
      <w:r w:rsidR="000F6069" w:rsidRPr="00E47BD1">
        <w:rPr>
          <w:rFonts w:asciiTheme="minorHAnsi" w:hAnsiTheme="minorHAnsi" w:cstheme="minorHAnsi"/>
          <w:sz w:val="22"/>
          <w:szCs w:val="22"/>
          <w:lang w:val="en-GB"/>
        </w:rPr>
        <w:t>6</w:t>
      </w:r>
      <w:r w:rsidR="00B8785F" w:rsidRPr="00E47BD1">
        <w:rPr>
          <w:rFonts w:asciiTheme="minorHAnsi" w:hAnsiTheme="minorHAnsi" w:cstheme="minorHAnsi"/>
          <w:sz w:val="22"/>
          <w:szCs w:val="22"/>
          <w:lang w:val="en-GB"/>
        </w:rPr>
        <w:t xml:space="preserve"> stands and the Capability Policy is invoked;</w:t>
      </w:r>
      <w:r w:rsidR="001C1361" w:rsidRPr="00E47BD1">
        <w:rPr>
          <w:rFonts w:asciiTheme="minorHAnsi" w:hAnsiTheme="minorHAnsi" w:cstheme="minorHAnsi"/>
          <w:sz w:val="22"/>
          <w:szCs w:val="22"/>
          <w:lang w:val="en-GB"/>
        </w:rPr>
        <w:t xml:space="preserve"> </w:t>
      </w:r>
    </w:p>
    <w:p w14:paraId="78F416BD" w14:textId="77777777" w:rsidR="00C6399B" w:rsidRPr="00E47BD1" w:rsidRDefault="00B8785F" w:rsidP="0025753A">
      <w:pPr>
        <w:pStyle w:val="NormalWeb"/>
        <w:numPr>
          <w:ilvl w:val="0"/>
          <w:numId w:val="18"/>
        </w:numPr>
        <w:tabs>
          <w:tab w:val="left" w:pos="567"/>
        </w:tabs>
        <w:spacing w:before="0" w:line="360" w:lineRule="auto"/>
        <w:ind w:left="567" w:hanging="567"/>
        <w:rPr>
          <w:rFonts w:asciiTheme="minorHAnsi" w:hAnsiTheme="minorHAnsi" w:cstheme="minorHAnsi"/>
          <w:sz w:val="22"/>
          <w:szCs w:val="22"/>
          <w:lang w:val="en-GB"/>
        </w:rPr>
      </w:pPr>
      <w:r w:rsidRPr="00E47BD1">
        <w:rPr>
          <w:rFonts w:asciiTheme="minorHAnsi" w:hAnsiTheme="minorHAnsi" w:cstheme="minorHAnsi"/>
          <w:sz w:val="22"/>
          <w:szCs w:val="22"/>
        </w:rPr>
        <w:lastRenderedPageBreak/>
        <w:t>the appeal is upheld and any disputed ent</w:t>
      </w:r>
      <w:r w:rsidR="000F6069" w:rsidRPr="00E47BD1">
        <w:rPr>
          <w:rFonts w:asciiTheme="minorHAnsi" w:hAnsiTheme="minorHAnsi" w:cstheme="minorHAnsi"/>
          <w:sz w:val="22"/>
          <w:szCs w:val="22"/>
        </w:rPr>
        <w:t>ri</w:t>
      </w:r>
      <w:r w:rsidRPr="00E47BD1">
        <w:rPr>
          <w:rFonts w:asciiTheme="minorHAnsi" w:hAnsiTheme="minorHAnsi" w:cstheme="minorHAnsi"/>
          <w:sz w:val="22"/>
          <w:szCs w:val="22"/>
        </w:rPr>
        <w:t>es in the Appraisal Report are referred back to the Appraiser for reconsideration;</w:t>
      </w:r>
    </w:p>
    <w:p w14:paraId="4719458C" w14:textId="77777777" w:rsidR="00B8785F" w:rsidRPr="00C6399B" w:rsidRDefault="00B8785F" w:rsidP="0025753A">
      <w:pPr>
        <w:pStyle w:val="NormalWeb"/>
        <w:numPr>
          <w:ilvl w:val="0"/>
          <w:numId w:val="18"/>
        </w:numPr>
        <w:tabs>
          <w:tab w:val="left" w:pos="567"/>
        </w:tabs>
        <w:spacing w:before="0" w:line="360" w:lineRule="auto"/>
        <w:ind w:left="567" w:hanging="567"/>
        <w:rPr>
          <w:rFonts w:asciiTheme="minorHAnsi" w:hAnsiTheme="minorHAnsi" w:cs="Arial"/>
          <w:sz w:val="22"/>
          <w:szCs w:val="22"/>
          <w:lang w:val="en-GB"/>
        </w:rPr>
      </w:pPr>
      <w:r w:rsidRPr="00C6399B">
        <w:rPr>
          <w:rFonts w:asciiTheme="minorHAnsi" w:hAnsiTheme="minorHAnsi" w:cs="Arial"/>
          <w:sz w:val="22"/>
          <w:szCs w:val="22"/>
          <w:lang w:val="en-GB"/>
        </w:rPr>
        <w:t>the outcome of the meeting under Paragraph 9.</w:t>
      </w:r>
      <w:r w:rsidR="000F6069" w:rsidRPr="00C6399B">
        <w:rPr>
          <w:rFonts w:asciiTheme="minorHAnsi" w:hAnsiTheme="minorHAnsi" w:cs="Arial"/>
          <w:sz w:val="22"/>
          <w:szCs w:val="22"/>
          <w:lang w:val="en-GB"/>
        </w:rPr>
        <w:t>6</w:t>
      </w:r>
      <w:r w:rsidRPr="00C6399B">
        <w:rPr>
          <w:rFonts w:asciiTheme="minorHAnsi" w:hAnsiTheme="minorHAnsi" w:cs="Arial"/>
          <w:sz w:val="22"/>
          <w:szCs w:val="22"/>
          <w:lang w:val="en-GB"/>
        </w:rPr>
        <w:t xml:space="preserve"> is overturned and the appraisal process will continue as normal.</w:t>
      </w:r>
    </w:p>
    <w:p w14:paraId="2F8DF37D" w14:textId="77777777" w:rsidR="00E356A9" w:rsidRPr="0031082D" w:rsidRDefault="00C6399B" w:rsidP="0025753A">
      <w:pPr>
        <w:pStyle w:val="NormalWeb"/>
        <w:spacing w:before="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10.7</w:t>
      </w:r>
      <w:r>
        <w:rPr>
          <w:rFonts w:asciiTheme="minorHAnsi" w:hAnsiTheme="minorHAnsi" w:cs="Arial"/>
          <w:sz w:val="22"/>
          <w:szCs w:val="22"/>
          <w:lang w:val="en-GB"/>
        </w:rPr>
        <w:tab/>
      </w:r>
      <w:r w:rsidR="001C1361" w:rsidRPr="0031082D">
        <w:rPr>
          <w:rFonts w:asciiTheme="minorHAnsi" w:hAnsiTheme="minorHAnsi" w:cs="Arial"/>
          <w:sz w:val="22"/>
          <w:szCs w:val="22"/>
          <w:lang w:val="en-GB"/>
        </w:rPr>
        <w:t>Where an appeal is against entries in the Appraisal Report and</w:t>
      </w:r>
      <w:r w:rsidR="00B8785F">
        <w:rPr>
          <w:rFonts w:asciiTheme="minorHAnsi" w:hAnsiTheme="minorHAnsi" w:cs="Arial"/>
          <w:sz w:val="22"/>
          <w:szCs w:val="22"/>
          <w:lang w:val="en-GB"/>
        </w:rPr>
        <w:t xml:space="preserve"> the outcome of a meeting heard under Paragraph 9.</w:t>
      </w:r>
      <w:r w:rsidR="000F6069">
        <w:rPr>
          <w:rFonts w:asciiTheme="minorHAnsi" w:hAnsiTheme="minorHAnsi" w:cs="Arial"/>
          <w:sz w:val="22"/>
          <w:szCs w:val="22"/>
          <w:lang w:val="en-GB"/>
        </w:rPr>
        <w:t>6</w:t>
      </w:r>
      <w:r w:rsidR="001C1361" w:rsidRPr="0031082D">
        <w:rPr>
          <w:rFonts w:asciiTheme="minorHAnsi" w:hAnsiTheme="minorHAnsi" w:cs="Arial"/>
          <w:sz w:val="22"/>
          <w:szCs w:val="22"/>
          <w:lang w:val="en-GB"/>
        </w:rPr>
        <w:t>, the appeals will be heard together.</w:t>
      </w:r>
      <w:r w:rsidR="00B8785F">
        <w:rPr>
          <w:rFonts w:asciiTheme="minorHAnsi" w:hAnsiTheme="minorHAnsi" w:cs="Arial"/>
          <w:sz w:val="22"/>
          <w:szCs w:val="22"/>
          <w:lang w:val="en-GB"/>
        </w:rPr>
        <w:t xml:space="preserve">  For the avoidance of doubt, it will be possible for the outcome of each appeal, where both entries in the Appraisal Report and the outcome of a meeting heard under Paragraph 9.6 are appealed, to be different.</w:t>
      </w:r>
    </w:p>
    <w:p w14:paraId="73C2BDE6" w14:textId="77777777" w:rsidR="00AD47C6" w:rsidRPr="0031082D" w:rsidRDefault="0058749A" w:rsidP="009F082D">
      <w:pPr>
        <w:pStyle w:val="NormalWeb"/>
        <w:tabs>
          <w:tab w:val="left" w:pos="567"/>
        </w:tabs>
        <w:spacing w:before="0" w:line="276" w:lineRule="auto"/>
        <w:rPr>
          <w:rFonts w:asciiTheme="minorHAnsi" w:hAnsiTheme="minorHAnsi" w:cs="Arial"/>
          <w:sz w:val="22"/>
          <w:szCs w:val="22"/>
          <w:lang w:val="en-GB"/>
        </w:rPr>
      </w:pPr>
      <w:r w:rsidRPr="0031082D">
        <w:rPr>
          <w:rFonts w:asciiTheme="minorHAnsi" w:hAnsiTheme="minorHAnsi" w:cs="Arial"/>
          <w:b/>
          <w:sz w:val="22"/>
          <w:szCs w:val="22"/>
          <w:lang w:val="en-GB"/>
        </w:rPr>
        <w:t>1</w:t>
      </w:r>
      <w:r w:rsidR="00800B8F">
        <w:rPr>
          <w:rFonts w:asciiTheme="minorHAnsi" w:hAnsiTheme="minorHAnsi" w:cs="Arial"/>
          <w:b/>
          <w:sz w:val="22"/>
          <w:szCs w:val="22"/>
          <w:lang w:val="en-GB"/>
        </w:rPr>
        <w:t>1</w:t>
      </w:r>
      <w:r w:rsidRPr="0031082D">
        <w:rPr>
          <w:rFonts w:asciiTheme="minorHAnsi" w:hAnsiTheme="minorHAnsi" w:cs="Arial"/>
          <w:b/>
          <w:sz w:val="22"/>
          <w:szCs w:val="22"/>
          <w:lang w:val="en-GB"/>
        </w:rPr>
        <w:t>.</w:t>
      </w:r>
      <w:r w:rsidRPr="0031082D">
        <w:rPr>
          <w:rFonts w:asciiTheme="minorHAnsi" w:hAnsiTheme="minorHAnsi" w:cs="Arial"/>
          <w:b/>
          <w:sz w:val="22"/>
          <w:szCs w:val="22"/>
          <w:lang w:val="en-GB"/>
        </w:rPr>
        <w:tab/>
      </w:r>
      <w:r w:rsidR="00AD47C6" w:rsidRPr="0031082D">
        <w:rPr>
          <w:rFonts w:asciiTheme="minorHAnsi" w:hAnsiTheme="minorHAnsi" w:cs="Arial"/>
          <w:b/>
          <w:bCs/>
          <w:sz w:val="22"/>
          <w:szCs w:val="22"/>
          <w:lang w:val="en-GB"/>
        </w:rPr>
        <w:t>COMPANION</w:t>
      </w:r>
    </w:p>
    <w:p w14:paraId="10FC294D" w14:textId="77777777" w:rsidR="00AD47C6" w:rsidRPr="0031082D" w:rsidRDefault="00AD47C6" w:rsidP="00AD47C6">
      <w:pPr>
        <w:pStyle w:val="NormalWeb"/>
        <w:spacing w:before="0" w:beforeAutospacing="0" w:after="0" w:afterAutospacing="0" w:line="276" w:lineRule="auto"/>
        <w:ind w:left="567"/>
        <w:jc w:val="both"/>
        <w:rPr>
          <w:rFonts w:asciiTheme="minorHAnsi" w:hAnsiTheme="minorHAnsi" w:cs="Arial"/>
          <w:sz w:val="22"/>
          <w:szCs w:val="22"/>
          <w:lang w:val="en-GB"/>
        </w:rPr>
      </w:pPr>
    </w:p>
    <w:p w14:paraId="34C9357B" w14:textId="07132E67" w:rsidR="00AD47C6" w:rsidRPr="0031082D" w:rsidRDefault="00800B8F" w:rsidP="00E47BD1">
      <w:pPr>
        <w:spacing w:after="0" w:line="360" w:lineRule="auto"/>
        <w:ind w:left="567" w:hanging="567"/>
        <w:jc w:val="both"/>
        <w:rPr>
          <w:rFonts w:asciiTheme="minorHAnsi" w:hAnsiTheme="minorHAnsi" w:cs="Arial"/>
          <w:color w:val="000000"/>
        </w:rPr>
      </w:pPr>
      <w:r>
        <w:rPr>
          <w:rFonts w:asciiTheme="minorHAnsi" w:hAnsiTheme="minorHAnsi" w:cs="Arial"/>
          <w:color w:val="000000"/>
        </w:rPr>
        <w:t>11.1</w:t>
      </w:r>
      <w:r w:rsidR="0058749A" w:rsidRPr="0031082D">
        <w:rPr>
          <w:rFonts w:asciiTheme="minorHAnsi" w:hAnsiTheme="minorHAnsi" w:cs="Arial"/>
          <w:color w:val="000000"/>
        </w:rPr>
        <w:tab/>
      </w:r>
      <w:r w:rsidR="00AD47C6" w:rsidRPr="0031082D">
        <w:rPr>
          <w:rFonts w:asciiTheme="minorHAnsi" w:hAnsiTheme="minorHAnsi" w:cs="Arial"/>
          <w:color w:val="000000"/>
        </w:rPr>
        <w:t>Where a meeting is held under Paragraph</w:t>
      </w:r>
      <w:r w:rsidR="007215F4" w:rsidRPr="0031082D">
        <w:rPr>
          <w:rFonts w:asciiTheme="minorHAnsi" w:hAnsiTheme="minorHAnsi" w:cs="Arial"/>
          <w:color w:val="000000"/>
        </w:rPr>
        <w:t>s</w:t>
      </w:r>
      <w:r w:rsidR="0074603E" w:rsidRPr="0031082D">
        <w:rPr>
          <w:rFonts w:asciiTheme="minorHAnsi" w:hAnsiTheme="minorHAnsi" w:cs="Arial"/>
          <w:color w:val="000000"/>
        </w:rPr>
        <w:t xml:space="preserve"> </w:t>
      </w:r>
      <w:r>
        <w:rPr>
          <w:rFonts w:asciiTheme="minorHAnsi" w:hAnsiTheme="minorHAnsi" w:cs="Arial"/>
          <w:color w:val="000000"/>
        </w:rPr>
        <w:t>9</w:t>
      </w:r>
      <w:r w:rsidR="0080409A" w:rsidRPr="0031082D">
        <w:rPr>
          <w:rFonts w:asciiTheme="minorHAnsi" w:hAnsiTheme="minorHAnsi" w:cs="Arial"/>
          <w:color w:val="000000"/>
        </w:rPr>
        <w:t xml:space="preserve"> </w:t>
      </w:r>
      <w:r w:rsidR="0074603E" w:rsidRPr="0031082D">
        <w:rPr>
          <w:rFonts w:asciiTheme="minorHAnsi" w:hAnsiTheme="minorHAnsi" w:cs="Arial"/>
          <w:color w:val="000000"/>
        </w:rPr>
        <w:t xml:space="preserve">or </w:t>
      </w:r>
      <w:r>
        <w:rPr>
          <w:rFonts w:asciiTheme="minorHAnsi" w:hAnsiTheme="minorHAnsi" w:cs="Arial"/>
          <w:color w:val="000000"/>
        </w:rPr>
        <w:t>10</w:t>
      </w:r>
      <w:r w:rsidR="0074603E" w:rsidRPr="0031082D">
        <w:rPr>
          <w:rFonts w:asciiTheme="minorHAnsi" w:hAnsiTheme="minorHAnsi" w:cs="Arial"/>
          <w:color w:val="000000"/>
        </w:rPr>
        <w:t xml:space="preserve"> </w:t>
      </w:r>
      <w:r w:rsidR="00AD47C6" w:rsidRPr="0031082D">
        <w:rPr>
          <w:rFonts w:asciiTheme="minorHAnsi" w:hAnsiTheme="minorHAnsi" w:cs="Arial"/>
          <w:color w:val="000000"/>
        </w:rPr>
        <w:t>above, you may be accompanied by a Companion</w:t>
      </w:r>
      <w:r w:rsidR="0056186C">
        <w:rPr>
          <w:rFonts w:asciiTheme="minorHAnsi" w:hAnsiTheme="minorHAnsi" w:cs="Arial"/>
          <w:color w:val="000000"/>
        </w:rPr>
        <w:t xml:space="preserve"> </w:t>
      </w:r>
      <w:bookmarkStart w:id="3" w:name="_Hlk99060012"/>
      <w:r w:rsidR="0056186C">
        <w:rPr>
          <w:rFonts w:asciiTheme="minorHAnsi" w:hAnsiTheme="minorHAnsi" w:cs="Arial"/>
          <w:color w:val="000000"/>
        </w:rPr>
        <w:t>who can be a trade union official, accredited representative of a trade union or other professional association of which you are a member, or a willing work colleague</w:t>
      </w:r>
      <w:r w:rsidR="00AD47C6" w:rsidRPr="0031082D">
        <w:rPr>
          <w:rFonts w:asciiTheme="minorHAnsi" w:hAnsiTheme="minorHAnsi" w:cs="Arial"/>
          <w:color w:val="000000"/>
        </w:rPr>
        <w:t xml:space="preserve">.  </w:t>
      </w:r>
      <w:bookmarkEnd w:id="3"/>
    </w:p>
    <w:p w14:paraId="22D99066" w14:textId="77777777" w:rsidR="00AD47C6" w:rsidRPr="0025753A" w:rsidRDefault="00800B8F" w:rsidP="00E47BD1">
      <w:pPr>
        <w:tabs>
          <w:tab w:val="left" w:pos="567"/>
        </w:tabs>
        <w:spacing w:after="0" w:line="360" w:lineRule="auto"/>
        <w:ind w:left="567" w:hanging="567"/>
        <w:jc w:val="both"/>
        <w:rPr>
          <w:rFonts w:asciiTheme="minorHAnsi" w:hAnsiTheme="minorHAnsi" w:cs="Arial"/>
          <w:color w:val="000000"/>
        </w:rPr>
      </w:pPr>
      <w:r>
        <w:rPr>
          <w:rFonts w:asciiTheme="minorHAnsi" w:hAnsiTheme="minorHAnsi" w:cs="Arial"/>
          <w:color w:val="000000"/>
        </w:rPr>
        <w:t>11.2</w:t>
      </w:r>
      <w:r>
        <w:rPr>
          <w:rFonts w:asciiTheme="minorHAnsi" w:hAnsiTheme="minorHAnsi" w:cs="Arial"/>
          <w:color w:val="000000"/>
        </w:rPr>
        <w:tab/>
      </w:r>
      <w:r w:rsidR="00AD47C6" w:rsidRPr="0025753A">
        <w:rPr>
          <w:rFonts w:asciiTheme="minorHAnsi" w:hAnsiTheme="minorHAnsi" w:cs="Arial"/>
          <w:color w:val="000000"/>
        </w:rPr>
        <w:t>You must let the</w:t>
      </w:r>
      <w:r w:rsidR="002564ED" w:rsidRPr="0025753A">
        <w:rPr>
          <w:rFonts w:asciiTheme="minorHAnsi" w:hAnsiTheme="minorHAnsi" w:cs="Arial"/>
          <w:color w:val="000000"/>
        </w:rPr>
        <w:t xml:space="preserve"> person appointed to hold such meeting under Paragraph</w:t>
      </w:r>
      <w:r w:rsidR="008811F3" w:rsidRPr="0025753A">
        <w:rPr>
          <w:rFonts w:asciiTheme="minorHAnsi" w:hAnsiTheme="minorHAnsi" w:cs="Arial"/>
          <w:color w:val="000000"/>
        </w:rPr>
        <w:t xml:space="preserve">s </w:t>
      </w:r>
      <w:r>
        <w:rPr>
          <w:rFonts w:asciiTheme="minorHAnsi" w:hAnsiTheme="minorHAnsi" w:cs="Arial"/>
          <w:color w:val="000000"/>
        </w:rPr>
        <w:t>9</w:t>
      </w:r>
      <w:r w:rsidR="00CD0C1A" w:rsidRPr="0025753A">
        <w:rPr>
          <w:rFonts w:asciiTheme="minorHAnsi" w:hAnsiTheme="minorHAnsi" w:cs="Arial"/>
          <w:color w:val="000000"/>
        </w:rPr>
        <w:t xml:space="preserve"> or </w:t>
      </w:r>
      <w:r>
        <w:rPr>
          <w:rFonts w:asciiTheme="minorHAnsi" w:hAnsiTheme="minorHAnsi" w:cs="Arial"/>
          <w:color w:val="000000"/>
        </w:rPr>
        <w:t>10</w:t>
      </w:r>
      <w:r w:rsidR="008811F3" w:rsidRPr="0025753A">
        <w:rPr>
          <w:rFonts w:asciiTheme="minorHAnsi" w:hAnsiTheme="minorHAnsi" w:cs="Arial"/>
          <w:color w:val="000000"/>
        </w:rPr>
        <w:t xml:space="preserve"> above</w:t>
      </w:r>
      <w:r w:rsidR="002564ED" w:rsidRPr="0025753A">
        <w:rPr>
          <w:rFonts w:asciiTheme="minorHAnsi" w:hAnsiTheme="minorHAnsi" w:cs="Arial"/>
          <w:color w:val="000000"/>
        </w:rPr>
        <w:t xml:space="preserve"> </w:t>
      </w:r>
      <w:r w:rsidR="00AD47C6" w:rsidRPr="0025753A">
        <w:rPr>
          <w:rFonts w:asciiTheme="minorHAnsi" w:hAnsiTheme="minorHAnsi" w:cs="Arial"/>
          <w:color w:val="000000"/>
        </w:rPr>
        <w:t xml:space="preserve">know who your Companion will be at least one </w:t>
      </w:r>
      <w:r w:rsidR="00205990">
        <w:rPr>
          <w:rFonts w:asciiTheme="minorHAnsi" w:hAnsiTheme="minorHAnsi" w:cs="Arial"/>
          <w:color w:val="000000"/>
        </w:rPr>
        <w:t xml:space="preserve">Working </w:t>
      </w:r>
      <w:r>
        <w:rPr>
          <w:rFonts w:asciiTheme="minorHAnsi" w:hAnsiTheme="minorHAnsi" w:cs="Arial"/>
          <w:color w:val="000000"/>
        </w:rPr>
        <w:t>D</w:t>
      </w:r>
      <w:r w:rsidR="00AD47C6" w:rsidRPr="0025753A">
        <w:rPr>
          <w:rFonts w:asciiTheme="minorHAnsi" w:hAnsiTheme="minorHAnsi" w:cs="Arial"/>
          <w:color w:val="000000"/>
        </w:rPr>
        <w:t xml:space="preserve">ay before the meeting.  </w:t>
      </w:r>
    </w:p>
    <w:p w14:paraId="08DB6350" w14:textId="77777777" w:rsidR="00AD47C6" w:rsidRPr="0031082D" w:rsidRDefault="001270A0" w:rsidP="00E47BD1">
      <w:pPr>
        <w:spacing w:after="0" w:line="360" w:lineRule="auto"/>
        <w:ind w:left="567" w:hanging="567"/>
        <w:jc w:val="both"/>
        <w:rPr>
          <w:rFonts w:asciiTheme="minorHAnsi" w:hAnsiTheme="minorHAnsi" w:cs="Arial"/>
          <w:color w:val="000000"/>
        </w:rPr>
      </w:pPr>
      <w:proofErr w:type="gramStart"/>
      <w:r w:rsidRPr="0031082D">
        <w:rPr>
          <w:rFonts w:asciiTheme="minorHAnsi" w:hAnsiTheme="minorHAnsi" w:cs="Arial"/>
          <w:color w:val="000000"/>
        </w:rPr>
        <w:t>1</w:t>
      </w:r>
      <w:r w:rsidR="00800B8F">
        <w:rPr>
          <w:rFonts w:asciiTheme="minorHAnsi" w:hAnsiTheme="minorHAnsi" w:cs="Arial"/>
          <w:color w:val="000000"/>
        </w:rPr>
        <w:t>1.3</w:t>
      </w:r>
      <w:r w:rsidRPr="0031082D">
        <w:rPr>
          <w:rFonts w:asciiTheme="minorHAnsi" w:hAnsiTheme="minorHAnsi" w:cs="Arial"/>
          <w:color w:val="000000"/>
        </w:rPr>
        <w:tab/>
      </w:r>
      <w:r w:rsidR="00AD47C6" w:rsidRPr="0031082D">
        <w:rPr>
          <w:rFonts w:asciiTheme="minorHAnsi" w:hAnsiTheme="minorHAnsi" w:cs="Arial"/>
          <w:color w:val="000000"/>
        </w:rPr>
        <w:t>If you have any particular reasonable need, for example, because you have a disability, you can also be accompanied by a suitable helper</w:t>
      </w:r>
      <w:proofErr w:type="gramEnd"/>
      <w:r w:rsidR="00AD47C6" w:rsidRPr="0031082D">
        <w:rPr>
          <w:rFonts w:asciiTheme="minorHAnsi" w:hAnsiTheme="minorHAnsi" w:cs="Arial"/>
          <w:color w:val="000000"/>
        </w:rPr>
        <w:t xml:space="preserve">. </w:t>
      </w:r>
    </w:p>
    <w:p w14:paraId="67CA7CB5" w14:textId="77777777" w:rsidR="00AD47C6" w:rsidRDefault="001270A0" w:rsidP="00E47BD1">
      <w:pPr>
        <w:pStyle w:val="NormalWeb"/>
        <w:tabs>
          <w:tab w:val="left" w:pos="567"/>
        </w:tabs>
        <w:spacing w:before="0" w:beforeAutospacing="0" w:after="0" w:afterAutospacing="0" w:line="360" w:lineRule="auto"/>
        <w:jc w:val="both"/>
        <w:rPr>
          <w:rFonts w:asciiTheme="minorHAnsi" w:hAnsiTheme="minorHAnsi" w:cs="Arial"/>
          <w:sz w:val="22"/>
          <w:szCs w:val="22"/>
        </w:rPr>
      </w:pPr>
      <w:r w:rsidRPr="0031082D">
        <w:rPr>
          <w:rFonts w:asciiTheme="minorHAnsi" w:hAnsiTheme="minorHAnsi" w:cs="Arial"/>
          <w:sz w:val="22"/>
          <w:szCs w:val="22"/>
          <w:lang w:val="en-GB"/>
        </w:rPr>
        <w:t>1</w:t>
      </w:r>
      <w:r w:rsidR="009F082D">
        <w:rPr>
          <w:rFonts w:asciiTheme="minorHAnsi" w:hAnsiTheme="minorHAnsi" w:cs="Arial"/>
          <w:sz w:val="22"/>
          <w:szCs w:val="22"/>
          <w:lang w:val="en-GB"/>
        </w:rPr>
        <w:t>1</w:t>
      </w:r>
      <w:r w:rsidRPr="0031082D">
        <w:rPr>
          <w:rFonts w:asciiTheme="minorHAnsi" w:hAnsiTheme="minorHAnsi" w:cs="Arial"/>
          <w:sz w:val="22"/>
          <w:szCs w:val="22"/>
          <w:lang w:val="en-GB"/>
        </w:rPr>
        <w:t>.4</w:t>
      </w:r>
      <w:r w:rsidR="009F082D">
        <w:rPr>
          <w:rFonts w:asciiTheme="minorHAnsi" w:hAnsiTheme="minorHAnsi" w:cs="Arial"/>
          <w:sz w:val="22"/>
          <w:szCs w:val="22"/>
          <w:lang w:val="en-GB"/>
        </w:rPr>
        <w:tab/>
      </w:r>
      <w:r w:rsidR="00AD47C6" w:rsidRPr="0031082D">
        <w:rPr>
          <w:rFonts w:asciiTheme="minorHAnsi" w:hAnsiTheme="minorHAnsi" w:cs="Arial"/>
          <w:color w:val="000000"/>
          <w:sz w:val="22"/>
          <w:szCs w:val="22"/>
        </w:rPr>
        <w:t>Your</w:t>
      </w:r>
      <w:r w:rsidR="00AD47C6" w:rsidRPr="0031082D">
        <w:rPr>
          <w:rFonts w:asciiTheme="minorHAnsi" w:hAnsiTheme="minorHAnsi" w:cs="Arial"/>
          <w:sz w:val="22"/>
          <w:szCs w:val="22"/>
        </w:rPr>
        <w:t xml:space="preserve"> Companion can address the meeting in order to:</w:t>
      </w:r>
    </w:p>
    <w:p w14:paraId="5E1F104E" w14:textId="77777777" w:rsidR="00C6399B" w:rsidRPr="0031082D" w:rsidRDefault="00C6399B" w:rsidP="00E47BD1">
      <w:pPr>
        <w:pStyle w:val="NormalWeb"/>
        <w:tabs>
          <w:tab w:val="left" w:pos="567"/>
        </w:tabs>
        <w:spacing w:before="0" w:beforeAutospacing="0" w:after="0" w:afterAutospacing="0" w:line="360" w:lineRule="auto"/>
        <w:jc w:val="both"/>
        <w:rPr>
          <w:rFonts w:asciiTheme="minorHAnsi" w:hAnsiTheme="minorHAnsi" w:cs="Arial"/>
          <w:sz w:val="22"/>
          <w:szCs w:val="22"/>
        </w:rPr>
      </w:pPr>
    </w:p>
    <w:p w14:paraId="68C17765" w14:textId="77777777" w:rsidR="00AD47C6" w:rsidRPr="0031082D" w:rsidRDefault="00AD47C6" w:rsidP="00E47BD1">
      <w:pPr>
        <w:numPr>
          <w:ilvl w:val="0"/>
          <w:numId w:val="8"/>
        </w:numPr>
        <w:spacing w:after="0" w:line="360" w:lineRule="auto"/>
        <w:ind w:left="567" w:hanging="567"/>
        <w:jc w:val="both"/>
        <w:rPr>
          <w:rFonts w:asciiTheme="minorHAnsi" w:hAnsiTheme="minorHAnsi" w:cs="Arial"/>
        </w:rPr>
      </w:pPr>
      <w:r w:rsidRPr="0031082D">
        <w:rPr>
          <w:rFonts w:asciiTheme="minorHAnsi" w:hAnsiTheme="minorHAnsi" w:cs="Arial"/>
        </w:rPr>
        <w:t>put your case;</w:t>
      </w:r>
    </w:p>
    <w:p w14:paraId="610E4F95" w14:textId="77777777" w:rsidR="00AD47C6" w:rsidRPr="0031082D" w:rsidRDefault="00AD47C6" w:rsidP="00E47BD1">
      <w:pPr>
        <w:numPr>
          <w:ilvl w:val="0"/>
          <w:numId w:val="8"/>
        </w:numPr>
        <w:spacing w:after="0" w:line="360" w:lineRule="auto"/>
        <w:ind w:left="567" w:hanging="567"/>
        <w:jc w:val="both"/>
        <w:rPr>
          <w:rFonts w:asciiTheme="minorHAnsi" w:hAnsiTheme="minorHAnsi" w:cs="Arial"/>
        </w:rPr>
      </w:pPr>
      <w:r w:rsidRPr="0031082D">
        <w:rPr>
          <w:rFonts w:asciiTheme="minorHAnsi" w:hAnsiTheme="minorHAnsi" w:cs="Arial"/>
        </w:rPr>
        <w:t>sum up your case;</w:t>
      </w:r>
    </w:p>
    <w:p w14:paraId="7D0FE490" w14:textId="77777777" w:rsidR="00724FEB" w:rsidRPr="0031082D" w:rsidRDefault="00AD47C6" w:rsidP="00E47BD1">
      <w:pPr>
        <w:numPr>
          <w:ilvl w:val="0"/>
          <w:numId w:val="8"/>
        </w:numPr>
        <w:spacing w:after="0" w:line="360" w:lineRule="auto"/>
        <w:ind w:left="567" w:hanging="567"/>
        <w:jc w:val="both"/>
        <w:rPr>
          <w:rFonts w:asciiTheme="minorHAnsi" w:hAnsiTheme="minorHAnsi" w:cs="Arial"/>
        </w:rPr>
      </w:pPr>
      <w:r w:rsidRPr="0031082D">
        <w:rPr>
          <w:rFonts w:asciiTheme="minorHAnsi" w:hAnsiTheme="minorHAnsi" w:cs="Arial"/>
        </w:rPr>
        <w:t>respond on your behalf to any view expressed at the meeting</w:t>
      </w:r>
      <w:r w:rsidR="00724FEB" w:rsidRPr="0031082D">
        <w:rPr>
          <w:rFonts w:asciiTheme="minorHAnsi" w:hAnsiTheme="minorHAnsi" w:cs="Arial"/>
        </w:rPr>
        <w:t>; and</w:t>
      </w:r>
    </w:p>
    <w:p w14:paraId="65C0558E" w14:textId="77777777" w:rsidR="00AD47C6" w:rsidRPr="0031082D" w:rsidRDefault="00CC5918" w:rsidP="00E47BD1">
      <w:pPr>
        <w:numPr>
          <w:ilvl w:val="0"/>
          <w:numId w:val="8"/>
        </w:numPr>
        <w:spacing w:after="0" w:line="360" w:lineRule="auto"/>
        <w:ind w:left="567" w:hanging="567"/>
        <w:jc w:val="both"/>
        <w:rPr>
          <w:rFonts w:asciiTheme="minorHAnsi" w:hAnsiTheme="minorHAnsi" w:cs="Arial"/>
        </w:rPr>
      </w:pPr>
      <w:r>
        <w:rPr>
          <w:rFonts w:asciiTheme="minorHAnsi" w:hAnsiTheme="minorHAnsi" w:cs="Arial"/>
        </w:rPr>
        <w:t>a</w:t>
      </w:r>
      <w:r w:rsidR="00724FEB" w:rsidRPr="0031082D">
        <w:rPr>
          <w:rFonts w:asciiTheme="minorHAnsi" w:hAnsiTheme="minorHAnsi" w:cs="Arial"/>
        </w:rPr>
        <w:t>sk questions on your behalf</w:t>
      </w:r>
      <w:r w:rsidR="002060C2" w:rsidRPr="0031082D">
        <w:rPr>
          <w:rFonts w:asciiTheme="minorHAnsi" w:hAnsiTheme="minorHAnsi" w:cs="Arial"/>
        </w:rPr>
        <w:t>.</w:t>
      </w:r>
    </w:p>
    <w:p w14:paraId="1E9F227F" w14:textId="77777777" w:rsidR="00AD47C6" w:rsidRPr="0031082D" w:rsidRDefault="00AD47C6" w:rsidP="00E47BD1">
      <w:pPr>
        <w:spacing w:line="360" w:lineRule="auto"/>
        <w:ind w:left="567" w:hanging="567"/>
        <w:jc w:val="both"/>
        <w:rPr>
          <w:rFonts w:asciiTheme="minorHAnsi" w:hAnsiTheme="minorHAnsi" w:cs="Arial"/>
        </w:rPr>
      </w:pPr>
    </w:p>
    <w:p w14:paraId="59FB29EB" w14:textId="77777777" w:rsidR="00AD47C6" w:rsidRPr="0031082D" w:rsidRDefault="009F082D" w:rsidP="00E47BD1">
      <w:pPr>
        <w:pStyle w:val="ListParagraph"/>
        <w:spacing w:after="0" w:line="360" w:lineRule="auto"/>
        <w:ind w:left="567" w:hanging="567"/>
        <w:jc w:val="both"/>
        <w:rPr>
          <w:rFonts w:asciiTheme="minorHAnsi" w:hAnsiTheme="minorHAnsi" w:cs="Arial"/>
          <w:color w:val="000000"/>
        </w:rPr>
      </w:pPr>
      <w:r>
        <w:rPr>
          <w:rFonts w:asciiTheme="minorHAnsi" w:hAnsiTheme="minorHAnsi" w:cs="Arial"/>
          <w:color w:val="000000"/>
        </w:rPr>
        <w:t>11.5</w:t>
      </w:r>
      <w:r>
        <w:rPr>
          <w:rFonts w:asciiTheme="minorHAnsi" w:hAnsiTheme="minorHAnsi" w:cs="Arial"/>
          <w:color w:val="000000"/>
        </w:rPr>
        <w:tab/>
      </w:r>
      <w:r w:rsidR="00AD47C6" w:rsidRPr="0031082D">
        <w:rPr>
          <w:rFonts w:asciiTheme="minorHAnsi" w:hAnsiTheme="minorHAnsi" w:cs="Arial"/>
          <w:color w:val="000000"/>
        </w:rPr>
        <w:t>Your Companion can also confer with you during the meeting.</w:t>
      </w:r>
    </w:p>
    <w:p w14:paraId="489A8683" w14:textId="77777777" w:rsidR="00AD47C6" w:rsidRPr="0031082D" w:rsidRDefault="001270A0" w:rsidP="00E47BD1">
      <w:pPr>
        <w:spacing w:after="0" w:line="360" w:lineRule="auto"/>
        <w:ind w:left="567" w:hanging="567"/>
        <w:jc w:val="both"/>
        <w:rPr>
          <w:rFonts w:asciiTheme="minorHAnsi" w:hAnsiTheme="minorHAnsi" w:cs="Arial"/>
          <w:color w:val="000000"/>
        </w:rPr>
      </w:pPr>
      <w:r w:rsidRPr="0031082D">
        <w:rPr>
          <w:rFonts w:asciiTheme="minorHAnsi" w:hAnsiTheme="minorHAnsi" w:cs="Arial"/>
          <w:color w:val="000000"/>
        </w:rPr>
        <w:t>1</w:t>
      </w:r>
      <w:r w:rsidR="009F082D">
        <w:rPr>
          <w:rFonts w:asciiTheme="minorHAnsi" w:hAnsiTheme="minorHAnsi" w:cs="Arial"/>
          <w:color w:val="000000"/>
        </w:rPr>
        <w:t>1.6</w:t>
      </w:r>
      <w:r w:rsidRPr="0031082D">
        <w:rPr>
          <w:rFonts w:asciiTheme="minorHAnsi" w:hAnsiTheme="minorHAnsi" w:cs="Arial"/>
          <w:color w:val="000000"/>
        </w:rPr>
        <w:tab/>
      </w:r>
      <w:r w:rsidR="00AD47C6" w:rsidRPr="0031082D">
        <w:rPr>
          <w:rFonts w:asciiTheme="minorHAnsi" w:hAnsiTheme="minorHAnsi" w:cs="Arial"/>
          <w:color w:val="000000"/>
        </w:rPr>
        <w:t>Your Companion has no right to:</w:t>
      </w:r>
    </w:p>
    <w:p w14:paraId="6B27369D" w14:textId="77777777" w:rsidR="002564ED" w:rsidRPr="0031082D" w:rsidRDefault="002564ED" w:rsidP="00E47BD1">
      <w:pPr>
        <w:spacing w:after="0" w:line="360" w:lineRule="auto"/>
        <w:ind w:left="567"/>
        <w:jc w:val="both"/>
        <w:rPr>
          <w:rFonts w:asciiTheme="minorHAnsi" w:hAnsiTheme="minorHAnsi" w:cs="Arial"/>
          <w:color w:val="000000"/>
        </w:rPr>
      </w:pPr>
    </w:p>
    <w:p w14:paraId="5A671BDF" w14:textId="77777777" w:rsidR="00AD47C6" w:rsidRPr="0031082D" w:rsidRDefault="00AD47C6" w:rsidP="00E47BD1">
      <w:pPr>
        <w:numPr>
          <w:ilvl w:val="0"/>
          <w:numId w:val="10"/>
        </w:numPr>
        <w:spacing w:after="0" w:line="360" w:lineRule="auto"/>
        <w:ind w:left="567" w:hanging="567"/>
        <w:jc w:val="both"/>
        <w:rPr>
          <w:rFonts w:asciiTheme="minorHAnsi" w:hAnsiTheme="minorHAnsi" w:cs="Arial"/>
          <w:color w:val="000000"/>
        </w:rPr>
      </w:pPr>
      <w:r w:rsidRPr="0031082D">
        <w:rPr>
          <w:rFonts w:asciiTheme="minorHAnsi" w:hAnsiTheme="minorHAnsi" w:cs="Arial"/>
          <w:color w:val="000000"/>
        </w:rPr>
        <w:t>answer questions on your behalf;</w:t>
      </w:r>
    </w:p>
    <w:p w14:paraId="40A51726" w14:textId="77777777" w:rsidR="00AD47C6" w:rsidRPr="0031082D" w:rsidRDefault="00AD47C6" w:rsidP="00E47BD1">
      <w:pPr>
        <w:numPr>
          <w:ilvl w:val="0"/>
          <w:numId w:val="10"/>
        </w:numPr>
        <w:spacing w:after="0" w:line="360" w:lineRule="auto"/>
        <w:ind w:left="567" w:hanging="567"/>
        <w:jc w:val="both"/>
        <w:rPr>
          <w:rFonts w:asciiTheme="minorHAnsi" w:hAnsiTheme="minorHAnsi" w:cs="Arial"/>
          <w:color w:val="000000"/>
        </w:rPr>
      </w:pPr>
      <w:r w:rsidRPr="0031082D">
        <w:rPr>
          <w:rFonts w:asciiTheme="minorHAnsi" w:hAnsiTheme="minorHAnsi" w:cs="Arial"/>
          <w:color w:val="000000"/>
        </w:rPr>
        <w:t>address the meeting if you do not wish it; or</w:t>
      </w:r>
    </w:p>
    <w:p w14:paraId="1875DE2E" w14:textId="77777777" w:rsidR="00AD47C6" w:rsidRPr="0031082D" w:rsidRDefault="00AD47C6" w:rsidP="00E47BD1">
      <w:pPr>
        <w:numPr>
          <w:ilvl w:val="0"/>
          <w:numId w:val="10"/>
        </w:numPr>
        <w:spacing w:after="0" w:line="360" w:lineRule="auto"/>
        <w:ind w:left="567" w:hanging="567"/>
        <w:jc w:val="both"/>
        <w:rPr>
          <w:rFonts w:asciiTheme="minorHAnsi" w:hAnsiTheme="minorHAnsi" w:cs="Arial"/>
          <w:color w:val="000000"/>
        </w:rPr>
      </w:pPr>
      <w:r w:rsidRPr="0031082D">
        <w:rPr>
          <w:rFonts w:asciiTheme="minorHAnsi" w:hAnsiTheme="minorHAnsi" w:cs="Arial"/>
          <w:color w:val="000000"/>
        </w:rPr>
        <w:t>prevent you from explaining your case.</w:t>
      </w:r>
    </w:p>
    <w:p w14:paraId="7CD94839" w14:textId="77777777" w:rsidR="00AD47C6" w:rsidRPr="0031082D" w:rsidRDefault="00AD47C6" w:rsidP="00E47BD1">
      <w:pPr>
        <w:spacing w:line="360" w:lineRule="auto"/>
        <w:ind w:left="567"/>
        <w:jc w:val="both"/>
        <w:rPr>
          <w:rFonts w:asciiTheme="minorHAnsi" w:hAnsiTheme="minorHAnsi" w:cs="Arial"/>
          <w:color w:val="000000"/>
        </w:rPr>
      </w:pPr>
      <w:r w:rsidRPr="0031082D">
        <w:rPr>
          <w:rFonts w:asciiTheme="minorHAnsi" w:hAnsiTheme="minorHAnsi" w:cs="Arial"/>
          <w:color w:val="000000"/>
        </w:rPr>
        <w:tab/>
      </w:r>
    </w:p>
    <w:p w14:paraId="36B4B7C8" w14:textId="77777777" w:rsidR="00AD47C6" w:rsidRPr="0031082D" w:rsidRDefault="009F082D" w:rsidP="00E47BD1">
      <w:pPr>
        <w:tabs>
          <w:tab w:val="left" w:pos="567"/>
        </w:tabs>
        <w:spacing w:after="0" w:line="360" w:lineRule="auto"/>
        <w:ind w:left="567" w:hanging="567"/>
        <w:jc w:val="both"/>
        <w:rPr>
          <w:rFonts w:asciiTheme="minorHAnsi" w:hAnsiTheme="minorHAnsi" w:cs="Arial"/>
        </w:rPr>
      </w:pPr>
      <w:r>
        <w:rPr>
          <w:rFonts w:asciiTheme="minorHAnsi" w:hAnsiTheme="minorHAnsi" w:cs="Arial"/>
          <w:color w:val="000000"/>
        </w:rPr>
        <w:lastRenderedPageBreak/>
        <w:t xml:space="preserve">11.7 </w:t>
      </w:r>
      <w:r w:rsidR="00C6399B">
        <w:rPr>
          <w:rFonts w:asciiTheme="minorHAnsi" w:hAnsiTheme="minorHAnsi" w:cs="Arial"/>
          <w:color w:val="000000"/>
        </w:rPr>
        <w:tab/>
      </w:r>
      <w:r w:rsidR="00AD47C6" w:rsidRPr="0031082D">
        <w:rPr>
          <w:rFonts w:asciiTheme="minorHAnsi" w:hAnsiTheme="minorHAnsi" w:cs="Arial"/>
          <w:color w:val="000000"/>
        </w:rPr>
        <w:t xml:space="preserve">Where you have identified your Companion and they have </w:t>
      </w:r>
      <w:r w:rsidR="00AD47C6" w:rsidRPr="0031082D">
        <w:rPr>
          <w:rFonts w:asciiTheme="minorHAnsi" w:hAnsiTheme="minorHAnsi" w:cs="Arial"/>
        </w:rPr>
        <w:t xml:space="preserve">confirmed in writing to the relevant </w:t>
      </w:r>
      <w:r w:rsidR="002564ED" w:rsidRPr="0031082D">
        <w:rPr>
          <w:rFonts w:asciiTheme="minorHAnsi" w:hAnsiTheme="minorHAnsi" w:cs="Arial"/>
        </w:rPr>
        <w:t>person appointed under Paragraph</w:t>
      </w:r>
      <w:r w:rsidR="008811F3" w:rsidRPr="0031082D">
        <w:rPr>
          <w:rFonts w:asciiTheme="minorHAnsi" w:hAnsiTheme="minorHAnsi" w:cs="Arial"/>
        </w:rPr>
        <w:t>s</w:t>
      </w:r>
      <w:r w:rsidR="0074603E" w:rsidRPr="0031082D">
        <w:rPr>
          <w:rFonts w:asciiTheme="minorHAnsi" w:hAnsiTheme="minorHAnsi" w:cs="Arial"/>
        </w:rPr>
        <w:t xml:space="preserve"> </w:t>
      </w:r>
      <w:r>
        <w:rPr>
          <w:rFonts w:asciiTheme="minorHAnsi" w:hAnsiTheme="minorHAnsi" w:cs="Arial"/>
        </w:rPr>
        <w:t>9</w:t>
      </w:r>
      <w:r w:rsidR="0074603E" w:rsidRPr="0031082D">
        <w:rPr>
          <w:rFonts w:asciiTheme="minorHAnsi" w:hAnsiTheme="minorHAnsi" w:cs="Arial"/>
        </w:rPr>
        <w:t xml:space="preserve"> or </w:t>
      </w:r>
      <w:r>
        <w:rPr>
          <w:rFonts w:asciiTheme="minorHAnsi" w:hAnsiTheme="minorHAnsi" w:cs="Arial"/>
        </w:rPr>
        <w:t>10</w:t>
      </w:r>
      <w:r w:rsidR="005D06BD" w:rsidRPr="0031082D">
        <w:rPr>
          <w:rFonts w:asciiTheme="minorHAnsi" w:hAnsiTheme="minorHAnsi" w:cs="Arial"/>
        </w:rPr>
        <w:t xml:space="preserve"> </w:t>
      </w:r>
      <w:r w:rsidR="00AD47C6" w:rsidRPr="0031082D">
        <w:rPr>
          <w:rFonts w:asciiTheme="minorHAnsi" w:hAnsiTheme="minorHAnsi" w:cs="Arial"/>
        </w:rPr>
        <w:t>that they cannot attend the date or time set for the meeting, the meeting</w:t>
      </w:r>
      <w:r>
        <w:rPr>
          <w:rFonts w:asciiTheme="minorHAnsi" w:hAnsiTheme="minorHAnsi" w:cs="Arial"/>
        </w:rPr>
        <w:t xml:space="preserve"> will be postponed</w:t>
      </w:r>
      <w:r w:rsidR="00AD47C6" w:rsidRPr="0031082D">
        <w:rPr>
          <w:rFonts w:asciiTheme="minorHAnsi" w:hAnsiTheme="minorHAnsi" w:cs="Arial"/>
        </w:rPr>
        <w:t xml:space="preserve"> for </w:t>
      </w:r>
      <w:r w:rsidR="00E274A4" w:rsidRPr="0031082D">
        <w:rPr>
          <w:rFonts w:asciiTheme="minorHAnsi" w:hAnsiTheme="minorHAnsi" w:cs="Arial"/>
        </w:rPr>
        <w:t>a period</w:t>
      </w:r>
      <w:r>
        <w:rPr>
          <w:rFonts w:asciiTheme="minorHAnsi" w:hAnsiTheme="minorHAnsi" w:cs="Arial"/>
        </w:rPr>
        <w:t xml:space="preserve"> not</w:t>
      </w:r>
      <w:r w:rsidR="00E274A4" w:rsidRPr="0031082D">
        <w:rPr>
          <w:rFonts w:asciiTheme="minorHAnsi" w:hAnsiTheme="minorHAnsi" w:cs="Arial"/>
        </w:rPr>
        <w:t xml:space="preserve"> in excess of </w:t>
      </w:r>
      <w:r w:rsidR="00AD47C6" w:rsidRPr="0031082D">
        <w:rPr>
          <w:rFonts w:asciiTheme="minorHAnsi" w:hAnsiTheme="minorHAnsi" w:cs="Arial"/>
        </w:rPr>
        <w:t xml:space="preserve">five </w:t>
      </w:r>
      <w:r w:rsidR="00205990">
        <w:rPr>
          <w:rFonts w:asciiTheme="minorHAnsi" w:hAnsiTheme="minorHAnsi" w:cs="Arial"/>
        </w:rPr>
        <w:t>Working</w:t>
      </w:r>
      <w:r w:rsidR="00AD47C6" w:rsidRPr="0031082D">
        <w:rPr>
          <w:rFonts w:asciiTheme="minorHAnsi" w:hAnsiTheme="minorHAnsi" w:cs="Arial"/>
        </w:rPr>
        <w:t xml:space="preserve"> </w:t>
      </w:r>
      <w:r>
        <w:rPr>
          <w:rFonts w:asciiTheme="minorHAnsi" w:hAnsiTheme="minorHAnsi" w:cs="Arial"/>
        </w:rPr>
        <w:t>D</w:t>
      </w:r>
      <w:r w:rsidR="00AD47C6" w:rsidRPr="0031082D">
        <w:rPr>
          <w:rFonts w:asciiTheme="minorHAnsi" w:hAnsiTheme="minorHAnsi" w:cs="Arial"/>
        </w:rPr>
        <w:t xml:space="preserve">ays from the date set by the </w:t>
      </w:r>
      <w:r w:rsidR="00E53846" w:rsidRPr="0031082D">
        <w:rPr>
          <w:rFonts w:asciiTheme="minorHAnsi" w:hAnsiTheme="minorHAnsi" w:cs="Arial"/>
        </w:rPr>
        <w:t>Academy</w:t>
      </w:r>
      <w:r w:rsidR="00AD47C6" w:rsidRPr="0031082D">
        <w:rPr>
          <w:rFonts w:asciiTheme="minorHAnsi" w:hAnsiTheme="minorHAnsi" w:cs="Arial"/>
        </w:rPr>
        <w:t xml:space="preserve"> to a date or time agreed with your Companion</w:t>
      </w:r>
      <w:r>
        <w:rPr>
          <w:rFonts w:asciiTheme="minorHAnsi" w:hAnsiTheme="minorHAnsi" w:cs="Arial"/>
        </w:rPr>
        <w:t>.</w:t>
      </w:r>
      <w:r w:rsidR="00004817" w:rsidRPr="0031082D">
        <w:rPr>
          <w:rFonts w:asciiTheme="minorHAnsi" w:hAnsiTheme="minorHAnsi" w:cs="Arial"/>
        </w:rPr>
        <w:t xml:space="preserve">  Should your Companion subsequently be unable to attend the rearranged date, the meeting may be held in their absence or written representations will be accepted. </w:t>
      </w:r>
    </w:p>
    <w:p w14:paraId="4DFB3DE9" w14:textId="77777777" w:rsidR="00AD47C6" w:rsidRPr="0031082D" w:rsidRDefault="00AD47C6" w:rsidP="00E47BD1">
      <w:pPr>
        <w:pStyle w:val="NormalWeb"/>
        <w:spacing w:before="0" w:beforeAutospacing="0" w:after="0" w:afterAutospacing="0" w:line="360" w:lineRule="auto"/>
        <w:ind w:left="720"/>
        <w:jc w:val="both"/>
        <w:rPr>
          <w:rFonts w:asciiTheme="minorHAnsi" w:hAnsiTheme="minorHAnsi" w:cs="Arial"/>
          <w:sz w:val="22"/>
          <w:szCs w:val="22"/>
          <w:lang w:val="en-GB"/>
        </w:rPr>
      </w:pPr>
      <w:r w:rsidRPr="0031082D">
        <w:rPr>
          <w:rFonts w:asciiTheme="minorHAnsi" w:hAnsiTheme="minorHAnsi" w:cs="Arial"/>
          <w:sz w:val="22"/>
          <w:szCs w:val="22"/>
          <w:lang w:val="en-GB"/>
        </w:rPr>
        <w:t> </w:t>
      </w:r>
    </w:p>
    <w:p w14:paraId="3A82EDB6" w14:textId="77777777" w:rsidR="00AD47C6" w:rsidRPr="0031082D" w:rsidRDefault="009F082D" w:rsidP="00E47BD1">
      <w:pPr>
        <w:pStyle w:val="NormalWeb"/>
        <w:keepNext/>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b/>
          <w:bCs/>
          <w:sz w:val="22"/>
          <w:szCs w:val="22"/>
          <w:lang w:val="en-GB"/>
        </w:rPr>
        <w:t>12.</w:t>
      </w:r>
      <w:r w:rsidR="00C6399B">
        <w:rPr>
          <w:rFonts w:asciiTheme="minorHAnsi" w:hAnsiTheme="minorHAnsi" w:cs="Arial"/>
          <w:b/>
          <w:bCs/>
          <w:sz w:val="22"/>
          <w:szCs w:val="22"/>
          <w:lang w:val="en-GB"/>
        </w:rPr>
        <w:tab/>
      </w:r>
      <w:r w:rsidR="00AD47C6" w:rsidRPr="0031082D">
        <w:rPr>
          <w:rFonts w:asciiTheme="minorHAnsi" w:hAnsiTheme="minorHAnsi" w:cs="Arial"/>
          <w:b/>
          <w:bCs/>
          <w:sz w:val="22"/>
          <w:szCs w:val="22"/>
          <w:lang w:val="en-GB"/>
        </w:rPr>
        <w:t>TIMING OF MEETINGS</w:t>
      </w:r>
    </w:p>
    <w:p w14:paraId="4BE61F55" w14:textId="77777777" w:rsidR="00AD47C6" w:rsidRPr="0031082D" w:rsidRDefault="00AD47C6" w:rsidP="00E47BD1">
      <w:pPr>
        <w:pStyle w:val="NormalWeb"/>
        <w:keepNext/>
        <w:spacing w:before="0" w:beforeAutospacing="0" w:after="0" w:afterAutospacing="0" w:line="360" w:lineRule="auto"/>
        <w:ind w:left="567"/>
        <w:jc w:val="both"/>
        <w:rPr>
          <w:rFonts w:asciiTheme="minorHAnsi" w:hAnsiTheme="minorHAnsi" w:cs="Arial"/>
          <w:sz w:val="22"/>
          <w:szCs w:val="22"/>
          <w:lang w:val="en-GB"/>
        </w:rPr>
      </w:pPr>
    </w:p>
    <w:p w14:paraId="564CCCE7" w14:textId="77777777" w:rsidR="00AD47C6" w:rsidRPr="0031082D" w:rsidRDefault="00DE3A4A" w:rsidP="00E47BD1">
      <w:pPr>
        <w:spacing w:line="360" w:lineRule="auto"/>
        <w:jc w:val="both"/>
        <w:rPr>
          <w:rFonts w:asciiTheme="minorHAnsi" w:hAnsiTheme="minorHAnsi" w:cs="Arial"/>
          <w:color w:val="000000"/>
        </w:rPr>
      </w:pPr>
      <w:r w:rsidRPr="0031082D">
        <w:rPr>
          <w:rFonts w:asciiTheme="minorHAnsi" w:hAnsiTheme="minorHAnsi" w:cs="Arial"/>
          <w:color w:val="000000"/>
        </w:rPr>
        <w:t>The aim is that m</w:t>
      </w:r>
      <w:r w:rsidR="00AD47C6" w:rsidRPr="0031082D">
        <w:rPr>
          <w:rFonts w:asciiTheme="minorHAnsi" w:hAnsiTheme="minorHAnsi" w:cs="Arial"/>
          <w:color w:val="000000"/>
        </w:rPr>
        <w:t>eet</w:t>
      </w:r>
      <w:r w:rsidRPr="0031082D">
        <w:rPr>
          <w:rFonts w:asciiTheme="minorHAnsi" w:hAnsiTheme="minorHAnsi" w:cs="Arial"/>
          <w:color w:val="000000"/>
        </w:rPr>
        <w:t xml:space="preserve">ings under this </w:t>
      </w:r>
      <w:r w:rsidR="00205990">
        <w:rPr>
          <w:rFonts w:asciiTheme="minorHAnsi" w:hAnsiTheme="minorHAnsi" w:cs="Arial"/>
          <w:color w:val="000000"/>
        </w:rPr>
        <w:t>Appraisal Policy and P</w:t>
      </w:r>
      <w:r w:rsidRPr="0031082D">
        <w:rPr>
          <w:rFonts w:asciiTheme="minorHAnsi" w:hAnsiTheme="minorHAnsi" w:cs="Arial"/>
          <w:color w:val="000000"/>
        </w:rPr>
        <w:t>rocedure will be held at mutually convenient times but depending on the circumstances meetings may</w:t>
      </w:r>
      <w:r w:rsidR="00AD47C6" w:rsidRPr="0031082D">
        <w:rPr>
          <w:rFonts w:asciiTheme="minorHAnsi" w:hAnsiTheme="minorHAnsi" w:cs="Arial"/>
          <w:color w:val="000000"/>
        </w:rPr>
        <w:t>:</w:t>
      </w:r>
    </w:p>
    <w:p w14:paraId="5B5DAFA1" w14:textId="77777777" w:rsidR="00AD47C6" w:rsidRPr="0025753A" w:rsidRDefault="00AD47C6" w:rsidP="00E47BD1">
      <w:pPr>
        <w:pStyle w:val="ListParagraph"/>
        <w:numPr>
          <w:ilvl w:val="1"/>
          <w:numId w:val="24"/>
        </w:numPr>
        <w:spacing w:after="0" w:line="360" w:lineRule="auto"/>
        <w:ind w:left="567" w:hanging="567"/>
        <w:jc w:val="both"/>
        <w:rPr>
          <w:rFonts w:asciiTheme="minorHAnsi" w:hAnsiTheme="minorHAnsi" w:cs="Arial"/>
          <w:color w:val="000000"/>
        </w:rPr>
      </w:pPr>
      <w:r w:rsidRPr="0025753A">
        <w:rPr>
          <w:rFonts w:asciiTheme="minorHAnsi" w:hAnsiTheme="minorHAnsi" w:cs="Arial"/>
          <w:color w:val="000000"/>
        </w:rPr>
        <w:t>need to be held wh</w:t>
      </w:r>
      <w:r w:rsidR="002060C2" w:rsidRPr="0025753A">
        <w:rPr>
          <w:rFonts w:asciiTheme="minorHAnsi" w:hAnsiTheme="minorHAnsi" w:cs="Arial"/>
          <w:color w:val="000000"/>
        </w:rPr>
        <w:t xml:space="preserve">en you were timetabled to </w:t>
      </w:r>
      <w:r w:rsidR="00DE3A4A" w:rsidRPr="0025753A">
        <w:rPr>
          <w:rFonts w:asciiTheme="minorHAnsi" w:hAnsiTheme="minorHAnsi" w:cs="Arial"/>
          <w:color w:val="000000"/>
        </w:rPr>
        <w:t>assist with lessons</w:t>
      </w:r>
      <w:r w:rsidR="009F082D" w:rsidRPr="0025753A">
        <w:rPr>
          <w:rFonts w:asciiTheme="minorHAnsi" w:hAnsiTheme="minorHAnsi" w:cs="Arial"/>
          <w:color w:val="000000"/>
        </w:rPr>
        <w:t xml:space="preserve"> (if that is appropriate to your role)</w:t>
      </w:r>
      <w:r w:rsidR="002060C2" w:rsidRPr="0025753A">
        <w:rPr>
          <w:rFonts w:asciiTheme="minorHAnsi" w:hAnsiTheme="minorHAnsi" w:cs="Arial"/>
          <w:color w:val="000000"/>
        </w:rPr>
        <w:t>;</w:t>
      </w:r>
      <w:r w:rsidRPr="0025753A">
        <w:rPr>
          <w:rFonts w:asciiTheme="minorHAnsi" w:hAnsiTheme="minorHAnsi" w:cs="Arial"/>
          <w:color w:val="000000"/>
        </w:rPr>
        <w:t xml:space="preserve"> </w:t>
      </w:r>
    </w:p>
    <w:p w14:paraId="34279B0A" w14:textId="77777777" w:rsidR="00AD47C6" w:rsidRPr="0025753A" w:rsidRDefault="009F082D" w:rsidP="00E47BD1">
      <w:pPr>
        <w:pStyle w:val="ListParagraph"/>
        <w:numPr>
          <w:ilvl w:val="1"/>
          <w:numId w:val="24"/>
        </w:numPr>
        <w:spacing w:after="0" w:line="360" w:lineRule="auto"/>
        <w:ind w:left="567" w:hanging="567"/>
        <w:jc w:val="both"/>
        <w:rPr>
          <w:rFonts w:asciiTheme="minorHAnsi" w:hAnsiTheme="minorHAnsi" w:cs="Arial"/>
          <w:color w:val="000000"/>
        </w:rPr>
      </w:pPr>
      <w:r w:rsidRPr="0025753A">
        <w:rPr>
          <w:rFonts w:asciiTheme="minorHAnsi" w:hAnsiTheme="minorHAnsi" w:cs="Arial"/>
          <w:color w:val="000000"/>
        </w:rPr>
        <w:t xml:space="preserve">exceptionally </w:t>
      </w:r>
      <w:r w:rsidR="00AD47C6" w:rsidRPr="0025753A">
        <w:rPr>
          <w:rFonts w:asciiTheme="minorHAnsi" w:hAnsiTheme="minorHAnsi" w:cs="Arial"/>
          <w:color w:val="000000"/>
        </w:rPr>
        <w:t xml:space="preserve">be held after the end of the </w:t>
      </w:r>
      <w:r w:rsidR="00E53846" w:rsidRPr="0025753A">
        <w:rPr>
          <w:rFonts w:asciiTheme="minorHAnsi" w:hAnsiTheme="minorHAnsi" w:cs="Arial"/>
          <w:color w:val="000000"/>
        </w:rPr>
        <w:t>Academy</w:t>
      </w:r>
      <w:r w:rsidR="00AD47C6" w:rsidRPr="0025753A">
        <w:rPr>
          <w:rFonts w:asciiTheme="minorHAnsi" w:hAnsiTheme="minorHAnsi" w:cs="Arial"/>
          <w:color w:val="000000"/>
        </w:rPr>
        <w:t xml:space="preserve"> day</w:t>
      </w:r>
      <w:r w:rsidR="002060C2" w:rsidRPr="0025753A">
        <w:rPr>
          <w:rFonts w:asciiTheme="minorHAnsi" w:hAnsiTheme="minorHAnsi" w:cs="Arial"/>
          <w:color w:val="000000"/>
        </w:rPr>
        <w:t>;</w:t>
      </w:r>
      <w:r w:rsidR="00AD47C6" w:rsidRPr="0025753A">
        <w:rPr>
          <w:rFonts w:asciiTheme="minorHAnsi" w:hAnsiTheme="minorHAnsi" w:cs="Arial"/>
          <w:color w:val="000000"/>
        </w:rPr>
        <w:t xml:space="preserve"> </w:t>
      </w:r>
    </w:p>
    <w:p w14:paraId="6E73A985" w14:textId="77777777" w:rsidR="00AD47C6" w:rsidRPr="0031082D" w:rsidRDefault="00AD47C6" w:rsidP="00E47BD1">
      <w:pPr>
        <w:numPr>
          <w:ilvl w:val="1"/>
          <w:numId w:val="24"/>
        </w:numPr>
        <w:spacing w:after="0" w:line="360" w:lineRule="auto"/>
        <w:ind w:left="567" w:hanging="567"/>
        <w:jc w:val="both"/>
        <w:rPr>
          <w:rFonts w:asciiTheme="minorHAnsi" w:hAnsiTheme="minorHAnsi" w:cs="Arial"/>
        </w:rPr>
      </w:pPr>
      <w:r w:rsidRPr="0031082D">
        <w:rPr>
          <w:rFonts w:asciiTheme="minorHAnsi" w:hAnsiTheme="minorHAnsi" w:cs="Arial"/>
          <w:color w:val="000000"/>
        </w:rPr>
        <w:t>not be held on</w:t>
      </w:r>
      <w:r w:rsidRPr="0031082D">
        <w:rPr>
          <w:rFonts w:asciiTheme="minorHAnsi" w:hAnsiTheme="minorHAnsi" w:cs="Arial"/>
        </w:rPr>
        <w:t xml:space="preserve"> days on which you would not ordinarily work</w:t>
      </w:r>
      <w:r w:rsidR="002060C2" w:rsidRPr="0031082D">
        <w:rPr>
          <w:rFonts w:asciiTheme="minorHAnsi" w:hAnsiTheme="minorHAnsi" w:cs="Arial"/>
        </w:rPr>
        <w:t>;</w:t>
      </w:r>
    </w:p>
    <w:p w14:paraId="663B39D1" w14:textId="77777777" w:rsidR="00D25817" w:rsidRPr="0031082D" w:rsidRDefault="009F082D" w:rsidP="00E47BD1">
      <w:pPr>
        <w:numPr>
          <w:ilvl w:val="1"/>
          <w:numId w:val="24"/>
        </w:numPr>
        <w:spacing w:after="0" w:line="360" w:lineRule="auto"/>
        <w:ind w:left="567" w:hanging="567"/>
        <w:jc w:val="both"/>
        <w:rPr>
          <w:rFonts w:asciiTheme="minorHAnsi" w:hAnsiTheme="minorHAnsi" w:cs="Arial"/>
        </w:rPr>
      </w:pPr>
      <w:r>
        <w:rPr>
          <w:rFonts w:asciiTheme="minorHAnsi" w:hAnsiTheme="minorHAnsi" w:cs="Arial"/>
        </w:rPr>
        <w:t>b</w:t>
      </w:r>
      <w:r w:rsidR="00D25817" w:rsidRPr="0031082D">
        <w:rPr>
          <w:rFonts w:asciiTheme="minorHAnsi" w:hAnsiTheme="minorHAnsi" w:cs="Arial"/>
        </w:rPr>
        <w:t xml:space="preserve">e extended by agreement between the parties if the time limits cannot be met for any justifiable reason. </w:t>
      </w:r>
    </w:p>
    <w:p w14:paraId="0925F35A" w14:textId="77777777" w:rsidR="00AD47C6" w:rsidRPr="0031082D" w:rsidRDefault="00AD47C6" w:rsidP="00E47BD1">
      <w:pPr>
        <w:pStyle w:val="NormalWeb"/>
        <w:spacing w:before="0" w:beforeAutospacing="0" w:after="0" w:afterAutospacing="0" w:line="360" w:lineRule="auto"/>
        <w:ind w:left="567" w:hanging="567"/>
        <w:jc w:val="both"/>
        <w:rPr>
          <w:rFonts w:asciiTheme="minorHAnsi" w:hAnsiTheme="minorHAnsi" w:cs="Arial"/>
          <w:sz w:val="22"/>
          <w:szCs w:val="22"/>
          <w:lang w:val="en-GB"/>
        </w:rPr>
      </w:pPr>
      <w:r w:rsidRPr="0031082D">
        <w:rPr>
          <w:rFonts w:asciiTheme="minorHAnsi" w:hAnsiTheme="minorHAnsi" w:cs="Arial"/>
          <w:sz w:val="22"/>
          <w:szCs w:val="22"/>
          <w:lang w:val="en-GB"/>
        </w:rPr>
        <w:t> </w:t>
      </w:r>
    </w:p>
    <w:p w14:paraId="0FF570CE" w14:textId="77777777" w:rsidR="00AD47C6" w:rsidRPr="00E47BD1" w:rsidRDefault="00AD47C6" w:rsidP="00E47BD1">
      <w:pPr>
        <w:pStyle w:val="NormalWeb"/>
        <w:keepNext/>
        <w:numPr>
          <w:ilvl w:val="0"/>
          <w:numId w:val="24"/>
        </w:numPr>
        <w:spacing w:before="0" w:beforeAutospacing="0" w:after="0" w:afterAutospacing="0" w:line="360" w:lineRule="auto"/>
        <w:ind w:left="567" w:hanging="567"/>
        <w:jc w:val="both"/>
        <w:rPr>
          <w:rFonts w:asciiTheme="minorHAnsi" w:hAnsiTheme="minorHAnsi" w:cs="Arial"/>
          <w:b/>
          <w:bCs/>
          <w:sz w:val="22"/>
          <w:szCs w:val="22"/>
          <w:lang w:val="en-GB"/>
        </w:rPr>
      </w:pPr>
      <w:r w:rsidRPr="00E47BD1">
        <w:rPr>
          <w:rFonts w:asciiTheme="minorHAnsi" w:hAnsiTheme="minorHAnsi" w:cs="Arial"/>
          <w:b/>
          <w:bCs/>
          <w:sz w:val="22"/>
          <w:szCs w:val="22"/>
          <w:lang w:val="en-GB"/>
        </w:rPr>
        <w:t>VENUE FOR MEETINGS</w:t>
      </w:r>
    </w:p>
    <w:p w14:paraId="3EFD71B7" w14:textId="77777777" w:rsidR="00AD47C6" w:rsidRPr="0031082D" w:rsidRDefault="002564ED" w:rsidP="00E47BD1">
      <w:pPr>
        <w:pStyle w:val="NormalWeb"/>
        <w:keepNext/>
        <w:spacing w:before="0" w:beforeAutospacing="0" w:after="0" w:afterAutospacing="0" w:line="360" w:lineRule="auto"/>
        <w:jc w:val="both"/>
        <w:rPr>
          <w:rFonts w:asciiTheme="minorHAnsi" w:hAnsiTheme="minorHAnsi" w:cs="Arial"/>
          <w:sz w:val="22"/>
          <w:szCs w:val="22"/>
          <w:lang w:val="en-GB"/>
        </w:rPr>
      </w:pPr>
      <w:r w:rsidRPr="0031082D">
        <w:rPr>
          <w:rFonts w:asciiTheme="minorHAnsi" w:hAnsiTheme="minorHAnsi" w:cs="Arial"/>
          <w:sz w:val="22"/>
          <w:szCs w:val="22"/>
          <w:lang w:val="en-GB"/>
        </w:rPr>
        <w:t>Any meeting held under Paragraph</w:t>
      </w:r>
      <w:r w:rsidR="00AE0EAF" w:rsidRPr="0031082D">
        <w:rPr>
          <w:rFonts w:asciiTheme="minorHAnsi" w:hAnsiTheme="minorHAnsi" w:cs="Arial"/>
          <w:sz w:val="22"/>
          <w:szCs w:val="22"/>
          <w:lang w:val="en-GB"/>
        </w:rPr>
        <w:t xml:space="preserve"> </w:t>
      </w:r>
      <w:r w:rsidR="009F082D">
        <w:rPr>
          <w:rFonts w:asciiTheme="minorHAnsi" w:hAnsiTheme="minorHAnsi" w:cs="Arial"/>
          <w:sz w:val="22"/>
          <w:szCs w:val="22"/>
          <w:lang w:val="en-GB"/>
        </w:rPr>
        <w:t>9</w:t>
      </w:r>
      <w:r w:rsidR="00AE0EAF" w:rsidRPr="0031082D">
        <w:rPr>
          <w:rFonts w:asciiTheme="minorHAnsi" w:hAnsiTheme="minorHAnsi" w:cs="Arial"/>
          <w:sz w:val="22"/>
          <w:szCs w:val="22"/>
          <w:lang w:val="en-GB"/>
        </w:rPr>
        <w:t xml:space="preserve"> or</w:t>
      </w:r>
      <w:r w:rsidRPr="0031082D">
        <w:rPr>
          <w:rFonts w:asciiTheme="minorHAnsi" w:hAnsiTheme="minorHAnsi" w:cs="Arial"/>
          <w:sz w:val="22"/>
          <w:szCs w:val="22"/>
          <w:lang w:val="en-GB"/>
        </w:rPr>
        <w:t xml:space="preserve"> </w:t>
      </w:r>
      <w:r w:rsidR="009F082D">
        <w:rPr>
          <w:rFonts w:asciiTheme="minorHAnsi" w:hAnsiTheme="minorHAnsi" w:cs="Arial"/>
          <w:sz w:val="22"/>
          <w:szCs w:val="22"/>
          <w:lang w:val="en-GB"/>
        </w:rPr>
        <w:t>10</w:t>
      </w:r>
      <w:r w:rsidRPr="0031082D">
        <w:rPr>
          <w:rFonts w:asciiTheme="minorHAnsi" w:hAnsiTheme="minorHAnsi" w:cs="Arial"/>
          <w:sz w:val="22"/>
          <w:szCs w:val="22"/>
          <w:lang w:val="en-GB"/>
        </w:rPr>
        <w:t xml:space="preserve"> may be held</w:t>
      </w:r>
      <w:r w:rsidR="00AD47C6" w:rsidRPr="0031082D">
        <w:rPr>
          <w:rFonts w:asciiTheme="minorHAnsi" w:hAnsiTheme="minorHAnsi" w:cs="Arial"/>
          <w:sz w:val="22"/>
          <w:szCs w:val="22"/>
          <w:lang w:val="en-GB"/>
        </w:rPr>
        <w:t xml:space="preserve"> off the </w:t>
      </w:r>
      <w:r w:rsidR="00E200B3" w:rsidRPr="0031082D">
        <w:rPr>
          <w:rFonts w:asciiTheme="minorHAnsi" w:hAnsiTheme="minorHAnsi" w:cs="Arial"/>
          <w:sz w:val="22"/>
          <w:szCs w:val="22"/>
          <w:lang w:val="en-GB"/>
        </w:rPr>
        <w:t>Academy s</w:t>
      </w:r>
      <w:r w:rsidR="00AD47C6" w:rsidRPr="0031082D">
        <w:rPr>
          <w:rFonts w:asciiTheme="minorHAnsi" w:hAnsiTheme="minorHAnsi" w:cs="Arial"/>
          <w:sz w:val="22"/>
          <w:szCs w:val="22"/>
          <w:lang w:val="en-GB"/>
        </w:rPr>
        <w:t xml:space="preserve">ite to minimise any distress to the employee. </w:t>
      </w:r>
    </w:p>
    <w:p w14:paraId="1C004E3A" w14:textId="77777777" w:rsidR="00780805" w:rsidRPr="0031082D" w:rsidRDefault="00780805" w:rsidP="00E47BD1">
      <w:pPr>
        <w:pStyle w:val="NormalWeb"/>
        <w:keepNext/>
        <w:spacing w:before="0" w:beforeAutospacing="0" w:after="0" w:afterAutospacing="0" w:line="360" w:lineRule="auto"/>
        <w:ind w:left="567" w:hanging="567"/>
        <w:jc w:val="both"/>
        <w:rPr>
          <w:rFonts w:asciiTheme="minorHAnsi" w:hAnsiTheme="minorHAnsi" w:cs="Arial"/>
          <w:sz w:val="22"/>
          <w:szCs w:val="22"/>
          <w:lang w:val="en-GB"/>
        </w:rPr>
      </w:pPr>
    </w:p>
    <w:p w14:paraId="52C5CB41" w14:textId="77777777" w:rsidR="00780805" w:rsidRPr="00E47BD1" w:rsidRDefault="00780805" w:rsidP="00E47BD1">
      <w:pPr>
        <w:pStyle w:val="NormalWeb"/>
        <w:numPr>
          <w:ilvl w:val="0"/>
          <w:numId w:val="24"/>
        </w:numPr>
        <w:spacing w:before="0" w:beforeAutospacing="0" w:after="0" w:afterAutospacing="0" w:line="360" w:lineRule="auto"/>
        <w:ind w:left="567" w:hanging="567"/>
        <w:jc w:val="both"/>
        <w:rPr>
          <w:rFonts w:asciiTheme="minorHAnsi" w:hAnsiTheme="minorHAnsi" w:cs="Arial"/>
          <w:b/>
          <w:bCs/>
          <w:sz w:val="22"/>
          <w:szCs w:val="22"/>
          <w:lang w:val="en-GB"/>
        </w:rPr>
      </w:pPr>
      <w:r w:rsidRPr="00E47BD1">
        <w:rPr>
          <w:rFonts w:asciiTheme="minorHAnsi" w:hAnsiTheme="minorHAnsi" w:cs="Arial"/>
          <w:b/>
          <w:bCs/>
          <w:sz w:val="22"/>
          <w:szCs w:val="22"/>
          <w:lang w:val="en-GB"/>
        </w:rPr>
        <w:t>ASSISTANCE</w:t>
      </w:r>
    </w:p>
    <w:p w14:paraId="091361B2" w14:textId="77777777" w:rsidR="00780805" w:rsidRPr="0031082D" w:rsidRDefault="00780805" w:rsidP="00E47BD1">
      <w:pPr>
        <w:pStyle w:val="NormalWeb"/>
        <w:spacing w:before="0" w:beforeAutospacing="0" w:after="0" w:afterAutospacing="0" w:line="360" w:lineRule="auto"/>
        <w:ind w:left="567" w:hanging="567"/>
        <w:jc w:val="both"/>
        <w:rPr>
          <w:rFonts w:asciiTheme="minorHAnsi" w:hAnsiTheme="minorHAnsi" w:cs="Arial"/>
          <w:sz w:val="22"/>
          <w:szCs w:val="22"/>
          <w:lang w:val="en-GB"/>
        </w:rPr>
      </w:pPr>
      <w:r w:rsidRPr="0031082D">
        <w:rPr>
          <w:rFonts w:asciiTheme="minorHAnsi" w:hAnsiTheme="minorHAnsi" w:cs="Arial"/>
          <w:sz w:val="22"/>
          <w:szCs w:val="22"/>
          <w:lang w:val="en-GB"/>
        </w:rPr>
        <w:t> </w:t>
      </w:r>
    </w:p>
    <w:p w14:paraId="47979E6A" w14:textId="37FEF749" w:rsidR="00780805" w:rsidRPr="0031082D" w:rsidRDefault="00780805" w:rsidP="00E47BD1">
      <w:pPr>
        <w:pStyle w:val="NormalWeb"/>
        <w:spacing w:before="0" w:beforeAutospacing="0" w:after="0" w:afterAutospacing="0" w:line="360" w:lineRule="auto"/>
        <w:jc w:val="both"/>
        <w:rPr>
          <w:rFonts w:asciiTheme="minorHAnsi" w:hAnsiTheme="minorHAnsi" w:cs="Arial"/>
          <w:sz w:val="22"/>
          <w:szCs w:val="22"/>
          <w:lang w:val="en-GB"/>
        </w:rPr>
      </w:pPr>
      <w:r w:rsidRPr="0031082D">
        <w:rPr>
          <w:rFonts w:asciiTheme="minorHAnsi" w:hAnsiTheme="minorHAnsi" w:cs="Arial"/>
          <w:sz w:val="22"/>
          <w:szCs w:val="22"/>
          <w:lang w:val="en-GB"/>
        </w:rPr>
        <w:t xml:space="preserve">Where matters </w:t>
      </w:r>
      <w:r w:rsidR="008F19D8" w:rsidRPr="0031082D">
        <w:rPr>
          <w:rFonts w:asciiTheme="minorHAnsi" w:hAnsiTheme="minorHAnsi" w:cs="Arial"/>
          <w:sz w:val="22"/>
          <w:szCs w:val="22"/>
          <w:lang w:val="en-GB"/>
        </w:rPr>
        <w:t>fa</w:t>
      </w:r>
      <w:r w:rsidR="008F19D8">
        <w:rPr>
          <w:rFonts w:asciiTheme="minorHAnsi" w:hAnsiTheme="minorHAnsi" w:cs="Arial"/>
          <w:sz w:val="22"/>
          <w:szCs w:val="22"/>
          <w:lang w:val="en-GB"/>
        </w:rPr>
        <w:t>l</w:t>
      </w:r>
      <w:r w:rsidR="008F19D8" w:rsidRPr="0031082D">
        <w:rPr>
          <w:rFonts w:asciiTheme="minorHAnsi" w:hAnsiTheme="minorHAnsi" w:cs="Arial"/>
          <w:sz w:val="22"/>
          <w:szCs w:val="22"/>
          <w:lang w:val="en-GB"/>
        </w:rPr>
        <w:t>l</w:t>
      </w:r>
      <w:r w:rsidRPr="0031082D">
        <w:rPr>
          <w:rFonts w:asciiTheme="minorHAnsi" w:hAnsiTheme="minorHAnsi" w:cs="Arial"/>
          <w:sz w:val="22"/>
          <w:szCs w:val="22"/>
          <w:lang w:val="en-GB"/>
        </w:rPr>
        <w:t xml:space="preserve"> to be decided under Paragraph</w:t>
      </w:r>
      <w:r w:rsidR="00F91F85" w:rsidRPr="0031082D">
        <w:rPr>
          <w:rFonts w:asciiTheme="minorHAnsi" w:hAnsiTheme="minorHAnsi" w:cs="Arial"/>
          <w:sz w:val="22"/>
          <w:szCs w:val="22"/>
          <w:lang w:val="en-GB"/>
        </w:rPr>
        <w:t xml:space="preserve">s </w:t>
      </w:r>
      <w:r w:rsidR="009F082D">
        <w:rPr>
          <w:rFonts w:asciiTheme="minorHAnsi" w:hAnsiTheme="minorHAnsi" w:cs="Arial"/>
          <w:sz w:val="22"/>
          <w:szCs w:val="22"/>
          <w:lang w:val="en-GB"/>
        </w:rPr>
        <w:t>9</w:t>
      </w:r>
      <w:r w:rsidR="003E276F" w:rsidRPr="0031082D">
        <w:rPr>
          <w:rFonts w:asciiTheme="minorHAnsi" w:hAnsiTheme="minorHAnsi" w:cs="Arial"/>
          <w:sz w:val="22"/>
          <w:szCs w:val="22"/>
          <w:lang w:val="en-GB"/>
        </w:rPr>
        <w:t xml:space="preserve"> and </w:t>
      </w:r>
      <w:r w:rsidR="009F082D">
        <w:rPr>
          <w:rFonts w:asciiTheme="minorHAnsi" w:hAnsiTheme="minorHAnsi" w:cs="Arial"/>
          <w:sz w:val="22"/>
          <w:szCs w:val="22"/>
          <w:lang w:val="en-GB"/>
        </w:rPr>
        <w:t>10</w:t>
      </w:r>
      <w:r w:rsidRPr="0031082D">
        <w:rPr>
          <w:rFonts w:asciiTheme="minorHAnsi" w:hAnsiTheme="minorHAnsi" w:cs="Arial"/>
          <w:sz w:val="22"/>
          <w:szCs w:val="22"/>
          <w:lang w:val="en-GB"/>
        </w:rPr>
        <w:t xml:space="preserve">, the Diocesan Schools Commission may send a representative to advise the </w:t>
      </w:r>
      <w:r w:rsidR="00E200B3" w:rsidRPr="0031082D">
        <w:rPr>
          <w:rFonts w:asciiTheme="minorHAnsi" w:hAnsiTheme="minorHAnsi" w:cs="Arial"/>
          <w:sz w:val="22"/>
          <w:szCs w:val="22"/>
          <w:lang w:val="en-GB"/>
        </w:rPr>
        <w:t>Academy</w:t>
      </w:r>
      <w:r w:rsidR="00E47BD1">
        <w:rPr>
          <w:rFonts w:asciiTheme="minorHAnsi" w:hAnsiTheme="minorHAnsi" w:cs="Arial"/>
          <w:sz w:val="22"/>
          <w:szCs w:val="22"/>
          <w:lang w:val="en-GB"/>
        </w:rPr>
        <w:t xml:space="preserve"> Trust Company</w:t>
      </w:r>
      <w:r w:rsidRPr="0031082D">
        <w:rPr>
          <w:rFonts w:asciiTheme="minorHAnsi" w:hAnsiTheme="minorHAnsi" w:cs="Arial"/>
          <w:sz w:val="22"/>
          <w:szCs w:val="22"/>
          <w:lang w:val="en-GB"/>
        </w:rPr>
        <w:t>.</w:t>
      </w:r>
    </w:p>
    <w:p w14:paraId="1EA51D8E" w14:textId="77777777" w:rsidR="004307CA" w:rsidRPr="0031082D" w:rsidRDefault="004307CA" w:rsidP="00E47BD1">
      <w:pPr>
        <w:pStyle w:val="NormalWeb"/>
        <w:spacing w:before="0" w:beforeAutospacing="0" w:after="0" w:afterAutospacing="0" w:line="360" w:lineRule="auto"/>
        <w:ind w:left="567" w:hanging="567"/>
        <w:jc w:val="both"/>
        <w:rPr>
          <w:rFonts w:asciiTheme="minorHAnsi" w:hAnsiTheme="minorHAnsi" w:cs="Arial"/>
          <w:sz w:val="22"/>
          <w:szCs w:val="22"/>
          <w:lang w:val="en-GB"/>
        </w:rPr>
      </w:pPr>
    </w:p>
    <w:p w14:paraId="3F6B8A48" w14:textId="77777777" w:rsidR="00AA1B58" w:rsidRPr="0031082D" w:rsidRDefault="00AA1B58" w:rsidP="00E47BD1">
      <w:pPr>
        <w:pStyle w:val="ListParagraph"/>
        <w:numPr>
          <w:ilvl w:val="0"/>
          <w:numId w:val="24"/>
        </w:numPr>
        <w:spacing w:line="360" w:lineRule="auto"/>
        <w:ind w:left="567" w:hanging="567"/>
        <w:jc w:val="both"/>
        <w:rPr>
          <w:rFonts w:asciiTheme="minorHAnsi" w:hAnsiTheme="minorHAnsi" w:cs="Arial"/>
          <w:b/>
        </w:rPr>
      </w:pPr>
      <w:r w:rsidRPr="0031082D">
        <w:rPr>
          <w:rFonts w:asciiTheme="minorHAnsi" w:hAnsiTheme="minorHAnsi" w:cs="Arial"/>
          <w:b/>
        </w:rPr>
        <w:t>REVIEW OF THIS PROCEDURE</w:t>
      </w:r>
    </w:p>
    <w:p w14:paraId="1BA4C0C1" w14:textId="05F74789" w:rsidR="00AA1B58" w:rsidRDefault="00AA1B58" w:rsidP="00E47BD1">
      <w:pPr>
        <w:spacing w:line="360" w:lineRule="auto"/>
        <w:jc w:val="both"/>
        <w:rPr>
          <w:rFonts w:asciiTheme="minorHAnsi" w:hAnsiTheme="minorHAnsi" w:cs="Arial"/>
        </w:rPr>
      </w:pPr>
      <w:r w:rsidRPr="0031082D">
        <w:rPr>
          <w:rFonts w:asciiTheme="minorHAnsi" w:hAnsiTheme="minorHAnsi" w:cs="Arial"/>
        </w:rPr>
        <w:t xml:space="preserve">This procedure </w:t>
      </w:r>
      <w:r w:rsidR="0056186C">
        <w:rPr>
          <w:rFonts w:asciiTheme="minorHAnsi" w:hAnsiTheme="minorHAnsi" w:cs="Arial"/>
        </w:rPr>
        <w:t xml:space="preserve">has been </w:t>
      </w:r>
      <w:r w:rsidRPr="0031082D">
        <w:rPr>
          <w:rFonts w:asciiTheme="minorHAnsi" w:hAnsiTheme="minorHAnsi" w:cs="Arial"/>
        </w:rPr>
        <w:t xml:space="preserve">produced </w:t>
      </w:r>
      <w:r w:rsidR="0056186C">
        <w:rPr>
          <w:rFonts w:asciiTheme="minorHAnsi" w:hAnsiTheme="minorHAnsi" w:cs="Arial"/>
        </w:rPr>
        <w:t xml:space="preserve">by BBCET in reference to the model policy produced </w:t>
      </w:r>
      <w:r w:rsidRPr="0031082D">
        <w:rPr>
          <w:rFonts w:asciiTheme="minorHAnsi" w:hAnsiTheme="minorHAnsi" w:cs="Arial"/>
        </w:rPr>
        <w:t xml:space="preserve">in </w:t>
      </w:r>
      <w:r w:rsidR="00DA2360" w:rsidRPr="0031082D">
        <w:rPr>
          <w:rFonts w:asciiTheme="minorHAnsi" w:hAnsiTheme="minorHAnsi" w:cs="Arial"/>
        </w:rPr>
        <w:t>September 2013</w:t>
      </w:r>
      <w:r w:rsidR="00DE3A4A" w:rsidRPr="0031082D">
        <w:rPr>
          <w:rFonts w:asciiTheme="minorHAnsi" w:hAnsiTheme="minorHAnsi" w:cs="Arial"/>
        </w:rPr>
        <w:t xml:space="preserve">, </w:t>
      </w:r>
      <w:r w:rsidR="00724FEB" w:rsidRPr="0031082D">
        <w:rPr>
          <w:rFonts w:asciiTheme="minorHAnsi" w:hAnsiTheme="minorHAnsi" w:cs="Arial"/>
        </w:rPr>
        <w:t xml:space="preserve">amended in </w:t>
      </w:r>
      <w:r w:rsidR="00AA3D76" w:rsidRPr="0031082D">
        <w:rPr>
          <w:rFonts w:asciiTheme="minorHAnsi" w:hAnsiTheme="minorHAnsi" w:cs="Arial"/>
        </w:rPr>
        <w:t>June</w:t>
      </w:r>
      <w:r w:rsidR="00724FEB" w:rsidRPr="0031082D">
        <w:rPr>
          <w:rFonts w:asciiTheme="minorHAnsi" w:hAnsiTheme="minorHAnsi" w:cs="Arial"/>
        </w:rPr>
        <w:t xml:space="preserve"> 2016</w:t>
      </w:r>
      <w:r w:rsidR="009F082D">
        <w:rPr>
          <w:rFonts w:asciiTheme="minorHAnsi" w:hAnsiTheme="minorHAnsi" w:cs="Arial"/>
        </w:rPr>
        <w:t>,</w:t>
      </w:r>
      <w:r w:rsidR="00E47BD1">
        <w:rPr>
          <w:rFonts w:asciiTheme="minorHAnsi" w:hAnsiTheme="minorHAnsi" w:cs="Arial"/>
        </w:rPr>
        <w:t xml:space="preserve"> </w:t>
      </w:r>
      <w:r w:rsidR="00DE3A4A" w:rsidRPr="0031082D">
        <w:rPr>
          <w:rFonts w:asciiTheme="minorHAnsi" w:hAnsiTheme="minorHAnsi" w:cs="Arial"/>
        </w:rPr>
        <w:t>May 2018</w:t>
      </w:r>
      <w:r w:rsidR="009F082D">
        <w:rPr>
          <w:rFonts w:asciiTheme="minorHAnsi" w:hAnsiTheme="minorHAnsi" w:cs="Arial"/>
        </w:rPr>
        <w:t xml:space="preserve"> and </w:t>
      </w:r>
      <w:r w:rsidR="00E47BD1">
        <w:rPr>
          <w:rFonts w:asciiTheme="minorHAnsi" w:hAnsiTheme="minorHAnsi" w:cs="Arial"/>
        </w:rPr>
        <w:t>May</w:t>
      </w:r>
      <w:r w:rsidR="00205990">
        <w:rPr>
          <w:rFonts w:asciiTheme="minorHAnsi" w:hAnsiTheme="minorHAnsi" w:cs="Arial"/>
        </w:rPr>
        <w:t xml:space="preserve"> </w:t>
      </w:r>
      <w:r w:rsidR="009F082D">
        <w:rPr>
          <w:rFonts w:asciiTheme="minorHAnsi" w:hAnsiTheme="minorHAnsi" w:cs="Arial"/>
        </w:rPr>
        <w:t>20</w:t>
      </w:r>
      <w:r w:rsidR="00E47BD1">
        <w:rPr>
          <w:rFonts w:asciiTheme="minorHAnsi" w:hAnsiTheme="minorHAnsi" w:cs="Arial"/>
        </w:rPr>
        <w:t>20</w:t>
      </w:r>
      <w:r w:rsidR="00724FEB" w:rsidRPr="0031082D">
        <w:rPr>
          <w:rFonts w:asciiTheme="minorHAnsi" w:hAnsiTheme="minorHAnsi" w:cs="Arial"/>
        </w:rPr>
        <w:t xml:space="preserve"> </w:t>
      </w:r>
      <w:r w:rsidRPr="0031082D">
        <w:rPr>
          <w:rFonts w:asciiTheme="minorHAnsi" w:hAnsiTheme="minorHAnsi" w:cs="Arial"/>
        </w:rPr>
        <w:t xml:space="preserve">by the Catholic Education Service (CES) for use in Catholic Voluntary </w:t>
      </w:r>
      <w:r w:rsidR="00E53846" w:rsidRPr="0031082D">
        <w:rPr>
          <w:rFonts w:asciiTheme="minorHAnsi" w:hAnsiTheme="minorHAnsi" w:cs="Arial"/>
        </w:rPr>
        <w:t xml:space="preserve">Academies </w:t>
      </w:r>
      <w:r w:rsidRPr="0031082D">
        <w:rPr>
          <w:rFonts w:asciiTheme="minorHAnsi" w:hAnsiTheme="minorHAnsi" w:cs="Arial"/>
        </w:rPr>
        <w:t>in England</w:t>
      </w:r>
      <w:r w:rsidR="002D332A" w:rsidRPr="0031082D">
        <w:rPr>
          <w:rFonts w:asciiTheme="minorHAnsi" w:hAnsiTheme="minorHAnsi" w:cs="Arial"/>
        </w:rPr>
        <w:t xml:space="preserve"> following consultation with the national trade unions</w:t>
      </w:r>
      <w:r w:rsidRPr="0031082D">
        <w:rPr>
          <w:rFonts w:asciiTheme="minorHAnsi" w:hAnsiTheme="minorHAnsi" w:cs="Arial"/>
        </w:rPr>
        <w:t xml:space="preserve">.  </w:t>
      </w:r>
    </w:p>
    <w:p w14:paraId="39AD9FBC" w14:textId="4477CEC4" w:rsidR="0056186C" w:rsidRPr="0031082D" w:rsidRDefault="0056186C" w:rsidP="00E47BD1">
      <w:pPr>
        <w:spacing w:line="360" w:lineRule="auto"/>
        <w:jc w:val="both"/>
        <w:rPr>
          <w:rFonts w:asciiTheme="minorHAnsi" w:hAnsiTheme="minorHAnsi" w:cs="Arial"/>
        </w:rPr>
      </w:pPr>
      <w:bookmarkStart w:id="4" w:name="_Hlk99060187"/>
      <w:r>
        <w:rPr>
          <w:rFonts w:asciiTheme="minorHAnsi" w:hAnsiTheme="minorHAnsi" w:cs="Arial"/>
        </w:rPr>
        <w:t>Th</w:t>
      </w:r>
      <w:r w:rsidR="00241459">
        <w:rPr>
          <w:rFonts w:asciiTheme="minorHAnsi" w:hAnsiTheme="minorHAnsi" w:cs="Arial"/>
        </w:rPr>
        <w:t>e</w:t>
      </w:r>
      <w:r>
        <w:rPr>
          <w:rFonts w:asciiTheme="minorHAnsi" w:hAnsiTheme="minorHAnsi" w:cs="Arial"/>
        </w:rPr>
        <w:t xml:space="preserve"> application and operation of this policy will be monitored across the Trust.</w:t>
      </w:r>
      <w:bookmarkEnd w:id="4"/>
    </w:p>
    <w:sectPr w:rsidR="0056186C" w:rsidRPr="0031082D" w:rsidSect="0031082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8CE8C" w14:textId="77777777" w:rsidR="00A17DD3" w:rsidRDefault="00A17DD3" w:rsidP="0035683B">
      <w:pPr>
        <w:spacing w:after="0" w:line="240" w:lineRule="auto"/>
      </w:pPr>
      <w:r>
        <w:separator/>
      </w:r>
    </w:p>
  </w:endnote>
  <w:endnote w:type="continuationSeparator" w:id="0">
    <w:p w14:paraId="2A16F8CE" w14:textId="77777777" w:rsidR="00A17DD3" w:rsidRDefault="00A17DD3" w:rsidP="0035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5A70" w14:textId="77777777" w:rsidR="00054315" w:rsidRDefault="00054315">
    <w:pPr>
      <w:pStyle w:val="Footer"/>
      <w:jc w:val="right"/>
    </w:pPr>
  </w:p>
  <w:p w14:paraId="7458D26C" w14:textId="77777777" w:rsidR="00054315" w:rsidRDefault="00054315" w:rsidP="00C77584">
    <w:pPr>
      <w:pStyle w:val="Footer"/>
      <w:rPr>
        <w:sz w:val="16"/>
        <w:szCs w:val="16"/>
      </w:rPr>
    </w:pPr>
    <w:r>
      <w:rPr>
        <w:sz w:val="16"/>
        <w:szCs w:val="16"/>
      </w:rPr>
      <w:t>_________________________________________________________________</w:t>
    </w:r>
  </w:p>
  <w:p w14:paraId="0E8D741F" w14:textId="77777777" w:rsidR="00054315" w:rsidRDefault="00054315" w:rsidP="006E1E14">
    <w:pPr>
      <w:pStyle w:val="Footer"/>
      <w:rPr>
        <w:sz w:val="16"/>
        <w:szCs w:val="16"/>
      </w:rPr>
    </w:pPr>
    <w:r>
      <w:rPr>
        <w:sz w:val="16"/>
        <w:szCs w:val="16"/>
      </w:rPr>
      <w:t>THIS POLICY DOES NOT CREATE CONTRACTUAL OBLIGATIONS ON THE ACADEMY</w:t>
    </w:r>
  </w:p>
  <w:p w14:paraId="63AC788A" w14:textId="77777777" w:rsidR="00054315" w:rsidRDefault="00054315" w:rsidP="006E1E14">
    <w:pPr>
      <w:pStyle w:val="Footer"/>
      <w:rPr>
        <w:sz w:val="16"/>
        <w:szCs w:val="16"/>
      </w:rPr>
    </w:pPr>
    <w:r>
      <w:rPr>
        <w:sz w:val="16"/>
        <w:szCs w:val="16"/>
      </w:rPr>
      <w:t>_________________________________________________________________</w:t>
    </w:r>
  </w:p>
  <w:p w14:paraId="6A993792" w14:textId="77777777" w:rsidR="00054315" w:rsidRPr="00C77584" w:rsidRDefault="00054315" w:rsidP="00C7758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CDEE" w14:textId="77777777" w:rsidR="00A17DD3" w:rsidRDefault="00A17DD3" w:rsidP="0035683B">
      <w:pPr>
        <w:spacing w:after="0" w:line="240" w:lineRule="auto"/>
      </w:pPr>
      <w:r>
        <w:separator/>
      </w:r>
    </w:p>
  </w:footnote>
  <w:footnote w:type="continuationSeparator" w:id="0">
    <w:p w14:paraId="3683C94D" w14:textId="77777777" w:rsidR="00A17DD3" w:rsidRDefault="00A17DD3" w:rsidP="0035683B">
      <w:pPr>
        <w:spacing w:after="0" w:line="240" w:lineRule="auto"/>
      </w:pPr>
      <w:r>
        <w:continuationSeparator/>
      </w:r>
    </w:p>
  </w:footnote>
  <w:footnote w:id="1">
    <w:p w14:paraId="21471356" w14:textId="77777777" w:rsidR="00054315" w:rsidRPr="0025753A" w:rsidRDefault="00054315" w:rsidP="0025753A">
      <w:pPr>
        <w:pStyle w:val="FootnoteText"/>
        <w:jc w:val="both"/>
        <w:rPr>
          <w:sz w:val="18"/>
          <w:szCs w:val="18"/>
        </w:rPr>
      </w:pPr>
      <w:r w:rsidRPr="0025753A">
        <w:rPr>
          <w:rStyle w:val="FootnoteReference"/>
          <w:sz w:val="18"/>
          <w:szCs w:val="18"/>
        </w:rPr>
        <w:footnoteRef/>
      </w:r>
      <w:r w:rsidRPr="0025753A">
        <w:rPr>
          <w:sz w:val="18"/>
          <w:szCs w:val="18"/>
        </w:rPr>
        <w:t xml:space="preserve"> Such values should include the principles of Catholic social teaching in respect of justice for all, the needs of the whole person, respect for the individual and the community and the preferential option for the poor.  More information about these principles and how they might apply in the context of appraisal can be found in the CES User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014039735"/>
      <w:docPartObj>
        <w:docPartGallery w:val="Page Numbers (Top of Page)"/>
        <w:docPartUnique/>
      </w:docPartObj>
    </w:sdtPr>
    <w:sdtEndPr>
      <w:rPr>
        <w:b/>
        <w:bCs/>
        <w:noProof/>
        <w:color w:val="auto"/>
        <w:spacing w:val="0"/>
      </w:rPr>
    </w:sdtEndPr>
    <w:sdtContent>
      <w:p w14:paraId="53F6895E" w14:textId="219FA31F" w:rsidR="00054315" w:rsidRDefault="00054315">
        <w:pPr>
          <w:pStyle w:val="Header"/>
          <w:pBdr>
            <w:bottom w:val="single" w:sz="4" w:space="1" w:color="D9D9D9" w:themeColor="background1" w:themeShade="D9"/>
          </w:pBdr>
          <w:jc w:val="right"/>
          <w:rPr>
            <w:b/>
            <w:bCs/>
          </w:rPr>
        </w:pPr>
        <w:r w:rsidRPr="0025753A">
          <w:rPr>
            <w:color w:val="7F7F7F" w:themeColor="background1" w:themeShade="7F"/>
            <w:spacing w:val="60"/>
            <w:sz w:val="18"/>
            <w:szCs w:val="18"/>
          </w:rPr>
          <w:t>Page</w:t>
        </w:r>
        <w:r w:rsidRPr="0025753A">
          <w:rPr>
            <w:sz w:val="18"/>
            <w:szCs w:val="18"/>
          </w:rPr>
          <w:t xml:space="preserve"> | </w:t>
        </w:r>
        <w:r w:rsidRPr="0025753A">
          <w:rPr>
            <w:sz w:val="18"/>
            <w:szCs w:val="18"/>
          </w:rPr>
          <w:fldChar w:fldCharType="begin"/>
        </w:r>
        <w:r w:rsidRPr="0025753A">
          <w:rPr>
            <w:sz w:val="18"/>
            <w:szCs w:val="18"/>
          </w:rPr>
          <w:instrText xml:space="preserve"> PAGE   \* MERGEFORMAT </w:instrText>
        </w:r>
        <w:r w:rsidRPr="0025753A">
          <w:rPr>
            <w:sz w:val="18"/>
            <w:szCs w:val="18"/>
          </w:rPr>
          <w:fldChar w:fldCharType="separate"/>
        </w:r>
        <w:r w:rsidR="009403BE" w:rsidRPr="009403BE">
          <w:rPr>
            <w:b/>
            <w:bCs/>
            <w:noProof/>
            <w:sz w:val="18"/>
            <w:szCs w:val="18"/>
          </w:rPr>
          <w:t>15</w:t>
        </w:r>
        <w:r w:rsidRPr="0025753A">
          <w:rPr>
            <w:b/>
            <w:bCs/>
            <w:noProof/>
            <w:sz w:val="18"/>
            <w:szCs w:val="18"/>
          </w:rPr>
          <w:fldChar w:fldCharType="end"/>
        </w:r>
      </w:p>
    </w:sdtContent>
  </w:sdt>
  <w:p w14:paraId="3400ACD2" w14:textId="77777777" w:rsidR="00054315" w:rsidRDefault="0005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599"/>
    <w:multiLevelType w:val="multilevel"/>
    <w:tmpl w:val="CB2AC66C"/>
    <w:lvl w:ilvl="0">
      <w:start w:val="11"/>
      <w:numFmt w:val="decimal"/>
      <w:lvlText w:val="%1"/>
      <w:lvlJc w:val="left"/>
      <w:pPr>
        <w:ind w:left="420" w:hanging="420"/>
      </w:pPr>
      <w:rPr>
        <w:rFonts w:cs="Times New Roman" w:hint="default"/>
        <w:b/>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9C32A2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287"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FD62852"/>
    <w:multiLevelType w:val="hybridMultilevel"/>
    <w:tmpl w:val="FDC2BB2A"/>
    <w:lvl w:ilvl="0" w:tplc="76041932">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11DD76E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287"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135269E1"/>
    <w:multiLevelType w:val="multilevel"/>
    <w:tmpl w:val="439C433A"/>
    <w:lvl w:ilvl="0">
      <w:start w:val="11"/>
      <w:numFmt w:val="decimal"/>
      <w:lvlText w:val="%1."/>
      <w:lvlJc w:val="left"/>
      <w:pPr>
        <w:ind w:left="720" w:hanging="360"/>
      </w:pPr>
      <w:rPr>
        <w:rFonts w:cs="Times New Roman" w:hint="default"/>
        <w:b/>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5"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3E705DC"/>
    <w:multiLevelType w:val="multilevel"/>
    <w:tmpl w:val="FC724710"/>
    <w:lvl w:ilvl="0">
      <w:start w:val="10"/>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CB970A0"/>
    <w:multiLevelType w:val="hybridMultilevel"/>
    <w:tmpl w:val="22045312"/>
    <w:lvl w:ilvl="0" w:tplc="B5A2B158">
      <w:start w:val="1"/>
      <w:numFmt w:val="lowerLetter"/>
      <w:lvlText w:val="(%1)"/>
      <w:lvlJc w:val="left"/>
      <w:pPr>
        <w:ind w:left="1320" w:hanging="60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313F6EFE"/>
    <w:multiLevelType w:val="hybridMultilevel"/>
    <w:tmpl w:val="07DCD06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3A0770A5"/>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C9D0ADC"/>
    <w:multiLevelType w:val="multilevel"/>
    <w:tmpl w:val="A95821C4"/>
    <w:lvl w:ilvl="0">
      <w:start w:val="10"/>
      <w:numFmt w:val="decimal"/>
      <w:lvlText w:val="%1"/>
      <w:lvlJc w:val="left"/>
      <w:pPr>
        <w:ind w:left="420" w:hanging="420"/>
      </w:pPr>
      <w:rPr>
        <w:rFonts w:cs="Times New Roman" w:hint="default"/>
        <w:color w:val="000000"/>
      </w:rPr>
    </w:lvl>
    <w:lvl w:ilvl="1">
      <w:start w:val="4"/>
      <w:numFmt w:val="decimal"/>
      <w:lvlText w:val="%1.%2"/>
      <w:lvlJc w:val="left"/>
      <w:pPr>
        <w:ind w:left="840" w:hanging="420"/>
      </w:pPr>
      <w:rPr>
        <w:rFonts w:cs="Times New Roman" w:hint="default"/>
        <w:color w:val="000000"/>
      </w:rPr>
    </w:lvl>
    <w:lvl w:ilvl="2">
      <w:start w:val="1"/>
      <w:numFmt w:val="decimal"/>
      <w:lvlText w:val="%1.%2.%3"/>
      <w:lvlJc w:val="left"/>
      <w:pPr>
        <w:ind w:left="1560" w:hanging="720"/>
      </w:pPr>
      <w:rPr>
        <w:rFonts w:cs="Times New Roman" w:hint="default"/>
        <w:color w:val="000000"/>
      </w:rPr>
    </w:lvl>
    <w:lvl w:ilvl="3">
      <w:start w:val="1"/>
      <w:numFmt w:val="decimal"/>
      <w:lvlText w:val="%1.%2.%3.%4"/>
      <w:lvlJc w:val="left"/>
      <w:pPr>
        <w:ind w:left="1980" w:hanging="720"/>
      </w:pPr>
      <w:rPr>
        <w:rFonts w:cs="Times New Roman" w:hint="default"/>
        <w:color w:val="000000"/>
      </w:rPr>
    </w:lvl>
    <w:lvl w:ilvl="4">
      <w:start w:val="1"/>
      <w:numFmt w:val="decimal"/>
      <w:lvlText w:val="%1.%2.%3.%4.%5"/>
      <w:lvlJc w:val="left"/>
      <w:pPr>
        <w:ind w:left="2760" w:hanging="1080"/>
      </w:pPr>
      <w:rPr>
        <w:rFonts w:cs="Times New Roman" w:hint="default"/>
        <w:color w:val="000000"/>
      </w:rPr>
    </w:lvl>
    <w:lvl w:ilvl="5">
      <w:start w:val="1"/>
      <w:numFmt w:val="decimal"/>
      <w:lvlText w:val="%1.%2.%3.%4.%5.%6"/>
      <w:lvlJc w:val="left"/>
      <w:pPr>
        <w:ind w:left="3180" w:hanging="1080"/>
      </w:pPr>
      <w:rPr>
        <w:rFonts w:cs="Times New Roman" w:hint="default"/>
        <w:color w:val="000000"/>
      </w:rPr>
    </w:lvl>
    <w:lvl w:ilvl="6">
      <w:start w:val="1"/>
      <w:numFmt w:val="decimal"/>
      <w:lvlText w:val="%1.%2.%3.%4.%5.%6.%7"/>
      <w:lvlJc w:val="left"/>
      <w:pPr>
        <w:ind w:left="3960" w:hanging="1440"/>
      </w:pPr>
      <w:rPr>
        <w:rFonts w:cs="Times New Roman" w:hint="default"/>
        <w:color w:val="000000"/>
      </w:rPr>
    </w:lvl>
    <w:lvl w:ilvl="7">
      <w:start w:val="1"/>
      <w:numFmt w:val="decimal"/>
      <w:lvlText w:val="%1.%2.%3.%4.%5.%6.%7.%8"/>
      <w:lvlJc w:val="left"/>
      <w:pPr>
        <w:ind w:left="4380" w:hanging="1440"/>
      </w:pPr>
      <w:rPr>
        <w:rFonts w:cs="Times New Roman" w:hint="default"/>
        <w:color w:val="000000"/>
      </w:rPr>
    </w:lvl>
    <w:lvl w:ilvl="8">
      <w:start w:val="1"/>
      <w:numFmt w:val="decimal"/>
      <w:lvlText w:val="%1.%2.%3.%4.%5.%6.%7.%8.%9"/>
      <w:lvlJc w:val="left"/>
      <w:pPr>
        <w:ind w:left="5160" w:hanging="1800"/>
      </w:pPr>
      <w:rPr>
        <w:rFonts w:cs="Times New Roman" w:hint="default"/>
        <w:color w:val="000000"/>
      </w:rPr>
    </w:lvl>
  </w:abstractNum>
  <w:abstractNum w:abstractNumId="14"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85D6D54"/>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5AA66C7E"/>
    <w:multiLevelType w:val="multilevel"/>
    <w:tmpl w:val="F80C9A58"/>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171077"/>
    <w:multiLevelType w:val="hybridMultilevel"/>
    <w:tmpl w:val="F5D828D4"/>
    <w:lvl w:ilvl="0" w:tplc="2FEE247C">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60A8652A"/>
    <w:multiLevelType w:val="multilevel"/>
    <w:tmpl w:val="702A6ADC"/>
    <w:lvl w:ilvl="0">
      <w:start w:val="11"/>
      <w:numFmt w:val="decimal"/>
      <w:lvlText w:val="%1"/>
      <w:lvlJc w:val="left"/>
      <w:pPr>
        <w:ind w:left="420" w:hanging="420"/>
      </w:pPr>
      <w:rPr>
        <w:rFonts w:cs="Times New Roman" w:hint="default"/>
      </w:rPr>
    </w:lvl>
    <w:lvl w:ilvl="1">
      <w:start w:val="2"/>
      <w:numFmt w:val="decimal"/>
      <w:lvlText w:val="%1.%2"/>
      <w:lvlJc w:val="left"/>
      <w:pPr>
        <w:ind w:left="840" w:hanging="4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0" w15:restartNumberingAfterBreak="0">
    <w:nsid w:val="611D5771"/>
    <w:multiLevelType w:val="hybridMultilevel"/>
    <w:tmpl w:val="C4046320"/>
    <w:lvl w:ilvl="0" w:tplc="875409F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6DFF0F84"/>
    <w:multiLevelType w:val="multilevel"/>
    <w:tmpl w:val="EE98EABC"/>
    <w:lvl w:ilvl="0">
      <w:start w:val="10"/>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735C5CF9"/>
    <w:multiLevelType w:val="hybridMultilevel"/>
    <w:tmpl w:val="5CFA6CFA"/>
    <w:lvl w:ilvl="0" w:tplc="475E5E04">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74926294"/>
    <w:multiLevelType w:val="multilevel"/>
    <w:tmpl w:val="40067E50"/>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9"/>
  </w:num>
  <w:num w:numId="2">
    <w:abstractNumId w:val="3"/>
  </w:num>
  <w:num w:numId="3">
    <w:abstractNumId w:val="18"/>
  </w:num>
  <w:num w:numId="4">
    <w:abstractNumId w:val="22"/>
  </w:num>
  <w:num w:numId="5">
    <w:abstractNumId w:val="2"/>
  </w:num>
  <w:num w:numId="6">
    <w:abstractNumId w:val="12"/>
  </w:num>
  <w:num w:numId="7">
    <w:abstractNumId w:val="14"/>
  </w:num>
  <w:num w:numId="8">
    <w:abstractNumId w:val="10"/>
  </w:num>
  <w:num w:numId="9">
    <w:abstractNumId w:val="5"/>
  </w:num>
  <w:num w:numId="10">
    <w:abstractNumId w:val="8"/>
  </w:num>
  <w:num w:numId="11">
    <w:abstractNumId w:val="20"/>
  </w:num>
  <w:num w:numId="12">
    <w:abstractNumId w:val="16"/>
  </w:num>
  <w:num w:numId="13">
    <w:abstractNumId w:val="23"/>
  </w:num>
  <w:num w:numId="14">
    <w:abstractNumId w:val="19"/>
  </w:num>
  <w:num w:numId="15">
    <w:abstractNumId w:val="0"/>
  </w:num>
  <w:num w:numId="16">
    <w:abstractNumId w:val="11"/>
  </w:num>
  <w:num w:numId="17">
    <w:abstractNumId w:val="15"/>
  </w:num>
  <w:num w:numId="18">
    <w:abstractNumId w:val="7"/>
  </w:num>
  <w:num w:numId="19">
    <w:abstractNumId w:val="6"/>
  </w:num>
  <w:num w:numId="20">
    <w:abstractNumId w:val="13"/>
  </w:num>
  <w:num w:numId="21">
    <w:abstractNumId w:val="21"/>
  </w:num>
  <w:num w:numId="22">
    <w:abstractNumId w:val="4"/>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F1"/>
    <w:rsid w:val="00004817"/>
    <w:rsid w:val="0002000F"/>
    <w:rsid w:val="0002467B"/>
    <w:rsid w:val="00025B12"/>
    <w:rsid w:val="000311E5"/>
    <w:rsid w:val="00032439"/>
    <w:rsid w:val="00042FF2"/>
    <w:rsid w:val="000518C3"/>
    <w:rsid w:val="00054315"/>
    <w:rsid w:val="00054B17"/>
    <w:rsid w:val="00057A2E"/>
    <w:rsid w:val="00067B5A"/>
    <w:rsid w:val="000714BE"/>
    <w:rsid w:val="00071C5D"/>
    <w:rsid w:val="00074A62"/>
    <w:rsid w:val="00081A64"/>
    <w:rsid w:val="00084559"/>
    <w:rsid w:val="000905F0"/>
    <w:rsid w:val="00092C59"/>
    <w:rsid w:val="000938B5"/>
    <w:rsid w:val="000A0750"/>
    <w:rsid w:val="000A0A4D"/>
    <w:rsid w:val="000B5ADA"/>
    <w:rsid w:val="000C30D4"/>
    <w:rsid w:val="000D06DA"/>
    <w:rsid w:val="000D0B1C"/>
    <w:rsid w:val="000D25E0"/>
    <w:rsid w:val="000E085F"/>
    <w:rsid w:val="000E4972"/>
    <w:rsid w:val="000E50ED"/>
    <w:rsid w:val="000F1653"/>
    <w:rsid w:val="000F6069"/>
    <w:rsid w:val="0010014E"/>
    <w:rsid w:val="00100EF2"/>
    <w:rsid w:val="00105909"/>
    <w:rsid w:val="001060C1"/>
    <w:rsid w:val="001103FF"/>
    <w:rsid w:val="001165F2"/>
    <w:rsid w:val="00122598"/>
    <w:rsid w:val="00122A76"/>
    <w:rsid w:val="001270A0"/>
    <w:rsid w:val="00133087"/>
    <w:rsid w:val="00140423"/>
    <w:rsid w:val="001438E7"/>
    <w:rsid w:val="001448CE"/>
    <w:rsid w:val="001525DA"/>
    <w:rsid w:val="00153FA3"/>
    <w:rsid w:val="00155A0E"/>
    <w:rsid w:val="00160ADF"/>
    <w:rsid w:val="00163604"/>
    <w:rsid w:val="00172F55"/>
    <w:rsid w:val="00175FC8"/>
    <w:rsid w:val="001763F5"/>
    <w:rsid w:val="00177E3B"/>
    <w:rsid w:val="00187787"/>
    <w:rsid w:val="00190A4D"/>
    <w:rsid w:val="001B5269"/>
    <w:rsid w:val="001B6347"/>
    <w:rsid w:val="001C1361"/>
    <w:rsid w:val="001C4B22"/>
    <w:rsid w:val="001C7C04"/>
    <w:rsid w:val="00205990"/>
    <w:rsid w:val="002060C2"/>
    <w:rsid w:val="002164BA"/>
    <w:rsid w:val="00216A4B"/>
    <w:rsid w:val="00223925"/>
    <w:rsid w:val="00227687"/>
    <w:rsid w:val="00227D75"/>
    <w:rsid w:val="00227E21"/>
    <w:rsid w:val="00230B94"/>
    <w:rsid w:val="00241459"/>
    <w:rsid w:val="0024443A"/>
    <w:rsid w:val="002447D2"/>
    <w:rsid w:val="00244ABF"/>
    <w:rsid w:val="002540A2"/>
    <w:rsid w:val="002564ED"/>
    <w:rsid w:val="0025753A"/>
    <w:rsid w:val="00270985"/>
    <w:rsid w:val="002714BC"/>
    <w:rsid w:val="002777BE"/>
    <w:rsid w:val="002822E2"/>
    <w:rsid w:val="00283CE5"/>
    <w:rsid w:val="002875F8"/>
    <w:rsid w:val="002964C4"/>
    <w:rsid w:val="002A0283"/>
    <w:rsid w:val="002C182C"/>
    <w:rsid w:val="002C3983"/>
    <w:rsid w:val="002D332A"/>
    <w:rsid w:val="002D6990"/>
    <w:rsid w:val="002E4F9C"/>
    <w:rsid w:val="002E721E"/>
    <w:rsid w:val="002F1482"/>
    <w:rsid w:val="003077E0"/>
    <w:rsid w:val="0031082D"/>
    <w:rsid w:val="0031652F"/>
    <w:rsid w:val="0031789F"/>
    <w:rsid w:val="00317DEF"/>
    <w:rsid w:val="003250DF"/>
    <w:rsid w:val="00331F2A"/>
    <w:rsid w:val="00341EC6"/>
    <w:rsid w:val="0035683B"/>
    <w:rsid w:val="00357F3E"/>
    <w:rsid w:val="003740FC"/>
    <w:rsid w:val="00377212"/>
    <w:rsid w:val="0038774D"/>
    <w:rsid w:val="003A4177"/>
    <w:rsid w:val="003A4B3B"/>
    <w:rsid w:val="003B5B1A"/>
    <w:rsid w:val="003B6856"/>
    <w:rsid w:val="003C0B53"/>
    <w:rsid w:val="003C23E0"/>
    <w:rsid w:val="003C45B2"/>
    <w:rsid w:val="003D0F50"/>
    <w:rsid w:val="003D2700"/>
    <w:rsid w:val="003E276F"/>
    <w:rsid w:val="003F26F5"/>
    <w:rsid w:val="003F3046"/>
    <w:rsid w:val="00406D77"/>
    <w:rsid w:val="00411792"/>
    <w:rsid w:val="00414937"/>
    <w:rsid w:val="00427A02"/>
    <w:rsid w:val="004307CA"/>
    <w:rsid w:val="00437B62"/>
    <w:rsid w:val="004473DB"/>
    <w:rsid w:val="00460E2E"/>
    <w:rsid w:val="004746C0"/>
    <w:rsid w:val="0048256A"/>
    <w:rsid w:val="0048452E"/>
    <w:rsid w:val="00492F4D"/>
    <w:rsid w:val="00495130"/>
    <w:rsid w:val="004968B4"/>
    <w:rsid w:val="004A56DE"/>
    <w:rsid w:val="004B090D"/>
    <w:rsid w:val="004B09AE"/>
    <w:rsid w:val="004B40D0"/>
    <w:rsid w:val="004B765D"/>
    <w:rsid w:val="004C09A1"/>
    <w:rsid w:val="004C1189"/>
    <w:rsid w:val="004C37F9"/>
    <w:rsid w:val="004D030F"/>
    <w:rsid w:val="004D22DB"/>
    <w:rsid w:val="004D4B23"/>
    <w:rsid w:val="004D5E57"/>
    <w:rsid w:val="004E2F77"/>
    <w:rsid w:val="00504D84"/>
    <w:rsid w:val="00512D32"/>
    <w:rsid w:val="005146AB"/>
    <w:rsid w:val="00515E68"/>
    <w:rsid w:val="00524D9D"/>
    <w:rsid w:val="00537975"/>
    <w:rsid w:val="00546577"/>
    <w:rsid w:val="0056186C"/>
    <w:rsid w:val="005750D0"/>
    <w:rsid w:val="0058749A"/>
    <w:rsid w:val="0059003D"/>
    <w:rsid w:val="005A0B19"/>
    <w:rsid w:val="005A1009"/>
    <w:rsid w:val="005A2C17"/>
    <w:rsid w:val="005A6033"/>
    <w:rsid w:val="005A67D0"/>
    <w:rsid w:val="005B6831"/>
    <w:rsid w:val="005C6B4C"/>
    <w:rsid w:val="005D06BD"/>
    <w:rsid w:val="005D5459"/>
    <w:rsid w:val="005E3FB5"/>
    <w:rsid w:val="00601256"/>
    <w:rsid w:val="0060648E"/>
    <w:rsid w:val="00607B0A"/>
    <w:rsid w:val="00612547"/>
    <w:rsid w:val="006155A4"/>
    <w:rsid w:val="00615A6A"/>
    <w:rsid w:val="006212F6"/>
    <w:rsid w:val="00625E00"/>
    <w:rsid w:val="00636BC7"/>
    <w:rsid w:val="0064176E"/>
    <w:rsid w:val="00650BE2"/>
    <w:rsid w:val="0065518A"/>
    <w:rsid w:val="0066186C"/>
    <w:rsid w:val="00681764"/>
    <w:rsid w:val="006830E5"/>
    <w:rsid w:val="00695D9D"/>
    <w:rsid w:val="006A0B73"/>
    <w:rsid w:val="006A7382"/>
    <w:rsid w:val="006D52AD"/>
    <w:rsid w:val="006E1E14"/>
    <w:rsid w:val="006F0A0D"/>
    <w:rsid w:val="006F1695"/>
    <w:rsid w:val="006F3A5F"/>
    <w:rsid w:val="006F5E10"/>
    <w:rsid w:val="006F6DC1"/>
    <w:rsid w:val="00702E3C"/>
    <w:rsid w:val="00711598"/>
    <w:rsid w:val="007128AE"/>
    <w:rsid w:val="00712ADF"/>
    <w:rsid w:val="007215F4"/>
    <w:rsid w:val="007226E1"/>
    <w:rsid w:val="00724FEB"/>
    <w:rsid w:val="007256CC"/>
    <w:rsid w:val="00730BD8"/>
    <w:rsid w:val="007448F1"/>
    <w:rsid w:val="0074603E"/>
    <w:rsid w:val="00753964"/>
    <w:rsid w:val="00760515"/>
    <w:rsid w:val="0076508A"/>
    <w:rsid w:val="00771E5D"/>
    <w:rsid w:val="00780805"/>
    <w:rsid w:val="0078340B"/>
    <w:rsid w:val="007855FE"/>
    <w:rsid w:val="007A74C0"/>
    <w:rsid w:val="007A7580"/>
    <w:rsid w:val="007C0495"/>
    <w:rsid w:val="007C0519"/>
    <w:rsid w:val="007D1F6C"/>
    <w:rsid w:val="007D4E30"/>
    <w:rsid w:val="007D630E"/>
    <w:rsid w:val="007D7D31"/>
    <w:rsid w:val="007E0C01"/>
    <w:rsid w:val="007E28CF"/>
    <w:rsid w:val="007E36D0"/>
    <w:rsid w:val="007E7F0C"/>
    <w:rsid w:val="00800B8F"/>
    <w:rsid w:val="0080409A"/>
    <w:rsid w:val="008167F8"/>
    <w:rsid w:val="00820AD7"/>
    <w:rsid w:val="00830A29"/>
    <w:rsid w:val="00833319"/>
    <w:rsid w:val="00863550"/>
    <w:rsid w:val="00871097"/>
    <w:rsid w:val="008811F3"/>
    <w:rsid w:val="0088360F"/>
    <w:rsid w:val="00885B2A"/>
    <w:rsid w:val="0089229C"/>
    <w:rsid w:val="0089539A"/>
    <w:rsid w:val="00896AD7"/>
    <w:rsid w:val="00897E63"/>
    <w:rsid w:val="008A37D9"/>
    <w:rsid w:val="008B7C8B"/>
    <w:rsid w:val="008C3345"/>
    <w:rsid w:val="008D4A52"/>
    <w:rsid w:val="008D7550"/>
    <w:rsid w:val="008F19D8"/>
    <w:rsid w:val="008F382D"/>
    <w:rsid w:val="008F7F52"/>
    <w:rsid w:val="009051B7"/>
    <w:rsid w:val="009137BA"/>
    <w:rsid w:val="00920B06"/>
    <w:rsid w:val="00922061"/>
    <w:rsid w:val="0092497E"/>
    <w:rsid w:val="009403BE"/>
    <w:rsid w:val="00951CD5"/>
    <w:rsid w:val="0095530C"/>
    <w:rsid w:val="009608B4"/>
    <w:rsid w:val="009635A1"/>
    <w:rsid w:val="00976BE4"/>
    <w:rsid w:val="009854C8"/>
    <w:rsid w:val="009877B0"/>
    <w:rsid w:val="009A16AA"/>
    <w:rsid w:val="009A7855"/>
    <w:rsid w:val="009B21EF"/>
    <w:rsid w:val="009C298B"/>
    <w:rsid w:val="009C323F"/>
    <w:rsid w:val="009C479D"/>
    <w:rsid w:val="009F082D"/>
    <w:rsid w:val="009F0884"/>
    <w:rsid w:val="009F0D04"/>
    <w:rsid w:val="009F76FC"/>
    <w:rsid w:val="00A13EE6"/>
    <w:rsid w:val="00A17DD3"/>
    <w:rsid w:val="00A24DAF"/>
    <w:rsid w:val="00A27983"/>
    <w:rsid w:val="00A511AC"/>
    <w:rsid w:val="00A5394B"/>
    <w:rsid w:val="00A57DA7"/>
    <w:rsid w:val="00A60306"/>
    <w:rsid w:val="00A66407"/>
    <w:rsid w:val="00A67785"/>
    <w:rsid w:val="00A74DB1"/>
    <w:rsid w:val="00A74EC9"/>
    <w:rsid w:val="00A75C23"/>
    <w:rsid w:val="00A801A9"/>
    <w:rsid w:val="00A87602"/>
    <w:rsid w:val="00A958BE"/>
    <w:rsid w:val="00A97554"/>
    <w:rsid w:val="00AA1B58"/>
    <w:rsid w:val="00AA2C9F"/>
    <w:rsid w:val="00AA3D76"/>
    <w:rsid w:val="00AB1A33"/>
    <w:rsid w:val="00AB7A52"/>
    <w:rsid w:val="00AC0698"/>
    <w:rsid w:val="00AC12DF"/>
    <w:rsid w:val="00AC589A"/>
    <w:rsid w:val="00AD2F9C"/>
    <w:rsid w:val="00AD47C6"/>
    <w:rsid w:val="00AE0EAF"/>
    <w:rsid w:val="00AE381B"/>
    <w:rsid w:val="00AF03E1"/>
    <w:rsid w:val="00AF4FBD"/>
    <w:rsid w:val="00B00049"/>
    <w:rsid w:val="00B02222"/>
    <w:rsid w:val="00B04B13"/>
    <w:rsid w:val="00B0708D"/>
    <w:rsid w:val="00B07767"/>
    <w:rsid w:val="00B14160"/>
    <w:rsid w:val="00B2121B"/>
    <w:rsid w:val="00B330C3"/>
    <w:rsid w:val="00B36483"/>
    <w:rsid w:val="00B47050"/>
    <w:rsid w:val="00B62BD4"/>
    <w:rsid w:val="00B63217"/>
    <w:rsid w:val="00B6686D"/>
    <w:rsid w:val="00B7057F"/>
    <w:rsid w:val="00B7084C"/>
    <w:rsid w:val="00B729A5"/>
    <w:rsid w:val="00B82C8E"/>
    <w:rsid w:val="00B83CE6"/>
    <w:rsid w:val="00B8512C"/>
    <w:rsid w:val="00B86C47"/>
    <w:rsid w:val="00B8785F"/>
    <w:rsid w:val="00B919CC"/>
    <w:rsid w:val="00B92C00"/>
    <w:rsid w:val="00B966BD"/>
    <w:rsid w:val="00BB106B"/>
    <w:rsid w:val="00BC0536"/>
    <w:rsid w:val="00BC2B6D"/>
    <w:rsid w:val="00BC3B47"/>
    <w:rsid w:val="00BC5173"/>
    <w:rsid w:val="00BE053B"/>
    <w:rsid w:val="00BE0F30"/>
    <w:rsid w:val="00BE3E70"/>
    <w:rsid w:val="00BF19C4"/>
    <w:rsid w:val="00BF4760"/>
    <w:rsid w:val="00BF4D08"/>
    <w:rsid w:val="00C032D5"/>
    <w:rsid w:val="00C12D24"/>
    <w:rsid w:val="00C132A4"/>
    <w:rsid w:val="00C14FDF"/>
    <w:rsid w:val="00C16C6B"/>
    <w:rsid w:val="00C16CA2"/>
    <w:rsid w:val="00C26D06"/>
    <w:rsid w:val="00C50B0D"/>
    <w:rsid w:val="00C5555B"/>
    <w:rsid w:val="00C60EAF"/>
    <w:rsid w:val="00C6399B"/>
    <w:rsid w:val="00C77584"/>
    <w:rsid w:val="00C915E9"/>
    <w:rsid w:val="00C94001"/>
    <w:rsid w:val="00C94521"/>
    <w:rsid w:val="00CA1B35"/>
    <w:rsid w:val="00CA1D66"/>
    <w:rsid w:val="00CA371A"/>
    <w:rsid w:val="00CA37AC"/>
    <w:rsid w:val="00CA654E"/>
    <w:rsid w:val="00CA7325"/>
    <w:rsid w:val="00CC5918"/>
    <w:rsid w:val="00CD0C1A"/>
    <w:rsid w:val="00CD689D"/>
    <w:rsid w:val="00CE01D0"/>
    <w:rsid w:val="00CE4424"/>
    <w:rsid w:val="00CF4074"/>
    <w:rsid w:val="00D034EE"/>
    <w:rsid w:val="00D07353"/>
    <w:rsid w:val="00D17F1F"/>
    <w:rsid w:val="00D207CF"/>
    <w:rsid w:val="00D245AB"/>
    <w:rsid w:val="00D25817"/>
    <w:rsid w:val="00D30CCC"/>
    <w:rsid w:val="00D52D90"/>
    <w:rsid w:val="00D55CDB"/>
    <w:rsid w:val="00D5706C"/>
    <w:rsid w:val="00D574FD"/>
    <w:rsid w:val="00D63FFE"/>
    <w:rsid w:val="00D74720"/>
    <w:rsid w:val="00D74E79"/>
    <w:rsid w:val="00D93CDB"/>
    <w:rsid w:val="00D93F51"/>
    <w:rsid w:val="00DA2360"/>
    <w:rsid w:val="00DA7215"/>
    <w:rsid w:val="00DD2BAA"/>
    <w:rsid w:val="00DD3054"/>
    <w:rsid w:val="00DE14E9"/>
    <w:rsid w:val="00DE3A4A"/>
    <w:rsid w:val="00DF2853"/>
    <w:rsid w:val="00E129C9"/>
    <w:rsid w:val="00E17E45"/>
    <w:rsid w:val="00E200B3"/>
    <w:rsid w:val="00E23EF5"/>
    <w:rsid w:val="00E274A4"/>
    <w:rsid w:val="00E356A9"/>
    <w:rsid w:val="00E37082"/>
    <w:rsid w:val="00E43259"/>
    <w:rsid w:val="00E44234"/>
    <w:rsid w:val="00E47BD1"/>
    <w:rsid w:val="00E53846"/>
    <w:rsid w:val="00E6171F"/>
    <w:rsid w:val="00E6310E"/>
    <w:rsid w:val="00E6527C"/>
    <w:rsid w:val="00E661B2"/>
    <w:rsid w:val="00E72BD3"/>
    <w:rsid w:val="00E771B6"/>
    <w:rsid w:val="00E8089A"/>
    <w:rsid w:val="00E8110F"/>
    <w:rsid w:val="00E9129B"/>
    <w:rsid w:val="00E977FA"/>
    <w:rsid w:val="00EA0A7C"/>
    <w:rsid w:val="00EB2E34"/>
    <w:rsid w:val="00EB3B25"/>
    <w:rsid w:val="00EB4387"/>
    <w:rsid w:val="00EB55C6"/>
    <w:rsid w:val="00EB5CBB"/>
    <w:rsid w:val="00EC6D26"/>
    <w:rsid w:val="00EF35EE"/>
    <w:rsid w:val="00F01FCD"/>
    <w:rsid w:val="00F1028F"/>
    <w:rsid w:val="00F108C3"/>
    <w:rsid w:val="00F2145D"/>
    <w:rsid w:val="00F25129"/>
    <w:rsid w:val="00F25351"/>
    <w:rsid w:val="00F41C04"/>
    <w:rsid w:val="00F522F7"/>
    <w:rsid w:val="00F52C04"/>
    <w:rsid w:val="00F55D7B"/>
    <w:rsid w:val="00F64339"/>
    <w:rsid w:val="00F75908"/>
    <w:rsid w:val="00F84058"/>
    <w:rsid w:val="00F91F85"/>
    <w:rsid w:val="00FB20AC"/>
    <w:rsid w:val="00FB3902"/>
    <w:rsid w:val="00FC1382"/>
    <w:rsid w:val="00FC3751"/>
    <w:rsid w:val="00FC3EE2"/>
    <w:rsid w:val="00FC4EFA"/>
    <w:rsid w:val="00FD1C2B"/>
    <w:rsid w:val="00FD482F"/>
    <w:rsid w:val="00FD7FC0"/>
    <w:rsid w:val="00FE4238"/>
    <w:rsid w:val="00FE6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ED521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4C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B364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s">
    <w:name w:val="Clauses"/>
    <w:basedOn w:val="Normal"/>
    <w:link w:val="ClausesChar"/>
    <w:rsid w:val="007C0519"/>
    <w:pPr>
      <w:keepLines/>
      <w:spacing w:before="360" w:after="0" w:line="360" w:lineRule="auto"/>
      <w:ind w:left="737"/>
      <w:jc w:val="both"/>
    </w:pPr>
    <w:rPr>
      <w:rFonts w:ascii="Arial" w:hAnsi="Arial" w:cs="Arial"/>
      <w:sz w:val="21"/>
    </w:rPr>
  </w:style>
  <w:style w:type="character" w:customStyle="1" w:styleId="ClausesChar">
    <w:name w:val="Clauses Char"/>
    <w:link w:val="Clauses"/>
    <w:locked/>
    <w:rsid w:val="007C0519"/>
    <w:rPr>
      <w:rFonts w:ascii="Arial" w:eastAsia="Times New Roman" w:hAnsi="Arial"/>
      <w:sz w:val="21"/>
    </w:rPr>
  </w:style>
  <w:style w:type="paragraph" w:styleId="ListParagraph">
    <w:name w:val="List Paragraph"/>
    <w:basedOn w:val="Normal"/>
    <w:uiPriority w:val="72"/>
    <w:qFormat/>
    <w:rsid w:val="006212F6"/>
    <w:pPr>
      <w:ind w:left="720"/>
      <w:contextualSpacing/>
    </w:pPr>
  </w:style>
  <w:style w:type="paragraph" w:styleId="EndnoteText">
    <w:name w:val="endnote text"/>
    <w:basedOn w:val="Normal"/>
    <w:link w:val="EndnoteTextChar"/>
    <w:uiPriority w:val="99"/>
    <w:semiHidden/>
    <w:unhideWhenUsed/>
    <w:rsid w:val="0035683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5683B"/>
    <w:rPr>
      <w:sz w:val="20"/>
    </w:rPr>
  </w:style>
  <w:style w:type="character" w:styleId="EndnoteReference">
    <w:name w:val="endnote reference"/>
    <w:basedOn w:val="DefaultParagraphFont"/>
    <w:uiPriority w:val="99"/>
    <w:semiHidden/>
    <w:unhideWhenUsed/>
    <w:rsid w:val="0035683B"/>
    <w:rPr>
      <w:vertAlign w:val="superscript"/>
    </w:rPr>
  </w:style>
  <w:style w:type="table" w:styleId="TableGrid">
    <w:name w:val="Table Grid"/>
    <w:basedOn w:val="TableNormal"/>
    <w:uiPriority w:val="59"/>
    <w:rsid w:val="0082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58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77584"/>
    <w:rPr>
      <w:rFonts w:cs="Times New Roman"/>
    </w:rPr>
  </w:style>
  <w:style w:type="paragraph" w:styleId="Footer">
    <w:name w:val="footer"/>
    <w:basedOn w:val="Normal"/>
    <w:link w:val="FooterChar"/>
    <w:uiPriority w:val="99"/>
    <w:unhideWhenUsed/>
    <w:rsid w:val="00C7758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77584"/>
    <w:rPr>
      <w:rFonts w:cs="Times New Roman"/>
    </w:rPr>
  </w:style>
  <w:style w:type="paragraph" w:styleId="BalloonText">
    <w:name w:val="Balloon Text"/>
    <w:basedOn w:val="Normal"/>
    <w:link w:val="BalloonTextChar"/>
    <w:uiPriority w:val="99"/>
    <w:semiHidden/>
    <w:unhideWhenUsed/>
    <w:rsid w:val="00C77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584"/>
    <w:rPr>
      <w:rFonts w:ascii="Tahoma" w:hAnsi="Tahoma"/>
      <w:sz w:val="16"/>
    </w:rPr>
  </w:style>
  <w:style w:type="paragraph" w:styleId="FootnoteText">
    <w:name w:val="footnote text"/>
    <w:basedOn w:val="Normal"/>
    <w:link w:val="FootnoteTextChar"/>
    <w:uiPriority w:val="99"/>
    <w:semiHidden/>
    <w:unhideWhenUsed/>
    <w:rsid w:val="00C7758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77584"/>
    <w:rPr>
      <w:sz w:val="20"/>
    </w:rPr>
  </w:style>
  <w:style w:type="character" w:styleId="FootnoteReference">
    <w:name w:val="footnote reference"/>
    <w:basedOn w:val="DefaultParagraphFont"/>
    <w:uiPriority w:val="99"/>
    <w:semiHidden/>
    <w:unhideWhenUsed/>
    <w:rsid w:val="00C77584"/>
    <w:rPr>
      <w:vertAlign w:val="superscript"/>
    </w:rPr>
  </w:style>
  <w:style w:type="paragraph" w:styleId="NormalWeb">
    <w:name w:val="Normal (Web)"/>
    <w:basedOn w:val="Normal"/>
    <w:uiPriority w:val="99"/>
    <w:unhideWhenUsed/>
    <w:rsid w:val="00AD47C6"/>
    <w:pPr>
      <w:spacing w:before="100" w:beforeAutospacing="1" w:after="100" w:afterAutospacing="1" w:line="240" w:lineRule="auto"/>
    </w:pPr>
    <w:rPr>
      <w:rFonts w:ascii="Times New Roman" w:hAnsi="Times New Roman"/>
      <w:sz w:val="24"/>
      <w:szCs w:val="24"/>
      <w:lang w:val="en-US"/>
    </w:rPr>
  </w:style>
  <w:style w:type="paragraph" w:customStyle="1" w:styleId="Default">
    <w:name w:val="Default"/>
    <w:rsid w:val="004C37F9"/>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133087"/>
    <w:rPr>
      <w:sz w:val="16"/>
    </w:rPr>
  </w:style>
  <w:style w:type="paragraph" w:styleId="CommentText">
    <w:name w:val="annotation text"/>
    <w:basedOn w:val="Normal"/>
    <w:link w:val="CommentTextChar"/>
    <w:uiPriority w:val="99"/>
    <w:semiHidden/>
    <w:unhideWhenUsed/>
    <w:rsid w:val="00133087"/>
    <w:rPr>
      <w:sz w:val="20"/>
      <w:szCs w:val="20"/>
    </w:rPr>
  </w:style>
  <w:style w:type="character" w:customStyle="1" w:styleId="CommentTextChar">
    <w:name w:val="Comment Text Char"/>
    <w:basedOn w:val="DefaultParagraphFont"/>
    <w:link w:val="CommentText"/>
    <w:uiPriority w:val="99"/>
    <w:semiHidden/>
    <w:locked/>
    <w:rsid w:val="00133087"/>
    <w:rPr>
      <w:lang w:val="en-GB" w:eastAsia="x-none"/>
    </w:rPr>
  </w:style>
  <w:style w:type="paragraph" w:styleId="CommentSubject">
    <w:name w:val="annotation subject"/>
    <w:basedOn w:val="CommentText"/>
    <w:next w:val="CommentText"/>
    <w:link w:val="CommentSubjectChar"/>
    <w:uiPriority w:val="99"/>
    <w:semiHidden/>
    <w:unhideWhenUsed/>
    <w:rsid w:val="00133087"/>
    <w:rPr>
      <w:b/>
      <w:bCs/>
    </w:rPr>
  </w:style>
  <w:style w:type="character" w:customStyle="1" w:styleId="CommentSubjectChar">
    <w:name w:val="Comment Subject Char"/>
    <w:basedOn w:val="CommentTextChar"/>
    <w:link w:val="CommentSubject"/>
    <w:uiPriority w:val="99"/>
    <w:semiHidden/>
    <w:locked/>
    <w:rsid w:val="00133087"/>
    <w:rPr>
      <w:b/>
      <w:lang w:val="en-GB" w:eastAsia="x-none"/>
    </w:rPr>
  </w:style>
  <w:style w:type="character" w:styleId="Hyperlink">
    <w:name w:val="Hyperlink"/>
    <w:basedOn w:val="DefaultParagraphFont"/>
    <w:uiPriority w:val="99"/>
    <w:unhideWhenUsed/>
    <w:rsid w:val="000F1653"/>
    <w:rPr>
      <w:color w:val="0563C1"/>
      <w:u w:val="single"/>
    </w:rPr>
  </w:style>
  <w:style w:type="character" w:customStyle="1" w:styleId="Heading2Char">
    <w:name w:val="Heading 2 Char"/>
    <w:basedOn w:val="DefaultParagraphFont"/>
    <w:link w:val="Heading2"/>
    <w:uiPriority w:val="9"/>
    <w:rsid w:val="00B3648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2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339F5-A029-4C33-B715-675F136846B7}">
  <ds:schemaRefs>
    <ds:schemaRef ds:uri="http://schemas.microsoft.com/office/2006/metadata/longProperties"/>
  </ds:schemaRefs>
</ds:datastoreItem>
</file>

<file path=customXml/itemProps2.xml><?xml version="1.0" encoding="utf-8"?>
<ds:datastoreItem xmlns:ds="http://schemas.openxmlformats.org/officeDocument/2006/customXml" ds:itemID="{4FC3EA92-5D4C-4A53-B324-E01B78614684}">
  <ds:schemaRefs>
    <ds:schemaRef ds:uri="http://schemas.openxmlformats.org/officeDocument/2006/bibliography"/>
  </ds:schemaRefs>
</ds:datastoreItem>
</file>

<file path=customXml/itemProps3.xml><?xml version="1.0" encoding="utf-8"?>
<ds:datastoreItem xmlns:ds="http://schemas.openxmlformats.org/officeDocument/2006/customXml" ds:itemID="{B6CD59C0-E058-4C98-9C6D-A92C2EB001E7}"/>
</file>

<file path=customXml/itemProps4.xml><?xml version="1.0" encoding="utf-8"?>
<ds:datastoreItem xmlns:ds="http://schemas.openxmlformats.org/officeDocument/2006/customXml" ds:itemID="{A28E12B2-6D1B-4F73-8733-5466F22BA5BA}"/>
</file>

<file path=customXml/itemProps5.xml><?xml version="1.0" encoding="utf-8"?>
<ds:datastoreItem xmlns:ds="http://schemas.openxmlformats.org/officeDocument/2006/customXml" ds:itemID="{FEA878D0-F70B-49B2-86AA-8B7C86B0C6E6}"/>
</file>

<file path=docProps/app.xml><?xml version="1.0" encoding="utf-8"?>
<Properties xmlns="http://schemas.openxmlformats.org/officeDocument/2006/extended-properties" xmlns:vt="http://schemas.openxmlformats.org/officeDocument/2006/docPropsVTypes">
  <Template>Normal</Template>
  <TotalTime>0</TotalTime>
  <Pages>15</Pages>
  <Words>4457</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2022-05-05T14:07:00Z</dcterms:created>
  <dcterms:modified xsi:type="dcterms:W3CDTF">2022-08-30T17:15:00Z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