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914670898"/>
        <w:docPartObj>
          <w:docPartGallery w:val="Cover Pages"/>
          <w:docPartUnique/>
        </w:docPartObj>
      </w:sdtPr>
      <w:sdtEndPr/>
      <w:sdtContent>
        <w:p w:rsidR="00600E6E" w:rsidRDefault="00600E6E"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posOffset>127635</wp:posOffset>
                    </wp:positionH>
                    <wp:positionV relativeFrom="page">
                      <wp:posOffset>350520</wp:posOffset>
                    </wp:positionV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57F6F2EF" id="Group 149" o:spid="_x0000_s1026" style="position:absolute;margin-left:10.05pt;margin-top:27.6pt;width:8in;height:95.7pt;z-index:251662336;mso-width-percent:941;mso-height-percent:121;mso-position-horizontal-relative:page;mso-position-vertical-relative:page;mso-width-percent:941;mso-height-percent:121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00E6E" w:rsidRDefault="002966D8">
                                <w:pPr>
                                  <w:pStyle w:val="NoSpacing"/>
                                  <w:jc w:val="right"/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>Component 1</w:t>
                                </w:r>
                                <w:r w:rsidR="00600E6E"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 xml:space="preserve"> Human Lifespan Development</w:t>
                                </w:r>
                              </w:p>
                              <w:sdt>
                                <w:sdtP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alias w:val="Abstract"/>
                                  <w:tag w:val=""/>
                                  <w:id w:val="1375273687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:rsidR="00600E6E" w:rsidRDefault="00600E6E">
                                    <w:pPr>
                                      <w:pStyle w:val="NoSpacing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Mrs. Rutherford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3" o:spid="_x0000_s1026" type="#_x0000_t202" style="position:absolute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" filled="f" stroked="f" strokeweight=".5pt">
                    <v:textbox style="mso-fit-shape-to-text:t" inset="126pt,0,54pt,0">
                      <w:txbxContent>
                        <w:p w:rsidR="00600E6E" w:rsidRDefault="002966D8">
                          <w:pPr>
                            <w:pStyle w:val="NoSpacing"/>
                            <w:jc w:val="right"/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  <w:t>Component 1</w:t>
                          </w:r>
                          <w:r w:rsidR="00600E6E"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  <w:t xml:space="preserve"> Human Lifespan Development</w:t>
                          </w:r>
                        </w:p>
                        <w:sdt>
                          <w:sdtPr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alias w:val="Abstract"/>
                            <w:tag w:val=""/>
                            <w:id w:val="1375273687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:rsidR="00600E6E" w:rsidRDefault="00600E6E">
                              <w:pPr>
                                <w:pStyle w:val="NoSpacing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Mrs. Rutherford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508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600E6E" w:rsidRDefault="002966D8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id="Text Box 154" o:spid="_x0000_s1027" type="#_x0000_t202" style="position:absolute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600E6E" w:rsidRDefault="002966D8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600E6E" w:rsidRDefault="00600E6E">
          <w:r>
            <w:rPr>
              <w:noProof/>
              <w:lang w:eastAsia="en-GB"/>
            </w:rPr>
            <mc:AlternateContent>
              <mc:Choice Requires="wps">
                <w:drawing>
                  <wp:anchor distT="45720" distB="45720" distL="114300" distR="114300" simplePos="0" relativeHeight="251664384" behindDoc="0" locked="0" layoutInCell="1" allowOverlap="1">
                    <wp:simplePos x="0" y="0"/>
                    <wp:positionH relativeFrom="column">
                      <wp:posOffset>1714500</wp:posOffset>
                    </wp:positionH>
                    <wp:positionV relativeFrom="paragraph">
                      <wp:posOffset>247650</wp:posOffset>
                    </wp:positionV>
                    <wp:extent cx="3171825" cy="3667125"/>
                    <wp:effectExtent l="0" t="0" r="28575" b="28575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71825" cy="36671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00E6E" w:rsidRDefault="00600E6E">
                                <w:r>
                                  <w:rPr>
                                    <w:noProof/>
                                    <w:color w:val="404040" w:themeColor="text1" w:themeTint="BF"/>
                                    <w:sz w:val="36"/>
                                    <w:szCs w:val="36"/>
                                    <w:lang w:eastAsia="en-GB"/>
                                  </w:rPr>
                                  <w:drawing>
                                    <wp:inline distT="0" distB="0" distL="0" distR="0" wp14:anchorId="23DA9AB7" wp14:editId="146E2DC2">
                                      <wp:extent cx="3305175" cy="3733800"/>
                                      <wp:effectExtent l="0" t="0" r="9525" b="0"/>
                                      <wp:docPr id="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th[10].jp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317278" cy="37474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2" o:spid="_x0000_s1028" type="#_x0000_t202" style="position:absolute;margin-left:135pt;margin-top:19.5pt;width:249.75pt;height:288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">
                    <v:textbox>
                      <w:txbxContent>
                        <w:p w:rsidR="00600E6E" w:rsidRDefault="00600E6E">
                          <w:r>
                            <w:rPr>
                              <w:noProof/>
                              <w:color w:val="404040" w:themeColor="text1" w:themeTint="BF"/>
                              <w:sz w:val="36"/>
                              <w:szCs w:val="36"/>
                              <w:lang w:eastAsia="en-GB"/>
                            </w:rPr>
                            <w:drawing>
                              <wp:inline distT="0" distB="0" distL="0" distR="0" wp14:anchorId="23DA9AB7" wp14:editId="146E2DC2">
                                <wp:extent cx="3305175" cy="3733800"/>
                                <wp:effectExtent l="0" t="0" r="9525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th[10].jp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17278" cy="374747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br w:type="page"/>
          </w:r>
        </w:p>
      </w:sdtContent>
    </w:sdt>
    <w:p w:rsidR="0025161E" w:rsidRPr="00600E6E" w:rsidRDefault="00600E6E" w:rsidP="00600E6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00E6E">
        <w:rPr>
          <w:rFonts w:ascii="Arial" w:hAnsi="Arial" w:cs="Arial"/>
          <w:sz w:val="24"/>
          <w:szCs w:val="24"/>
        </w:rPr>
        <w:lastRenderedPageBreak/>
        <w:t xml:space="preserve">Describe the term </w:t>
      </w:r>
      <w:r>
        <w:rPr>
          <w:rFonts w:ascii="Arial" w:hAnsi="Arial" w:cs="Arial"/>
          <w:sz w:val="24"/>
          <w:szCs w:val="24"/>
        </w:rPr>
        <w:t>‘</w:t>
      </w:r>
      <w:r w:rsidRPr="00600E6E">
        <w:rPr>
          <w:rFonts w:ascii="Arial" w:hAnsi="Arial" w:cs="Arial"/>
          <w:sz w:val="24"/>
          <w:szCs w:val="24"/>
        </w:rPr>
        <w:t>fine motor skill</w:t>
      </w:r>
      <w:r>
        <w:rPr>
          <w:rFonts w:ascii="Arial" w:hAnsi="Arial" w:cs="Arial"/>
          <w:sz w:val="24"/>
          <w:szCs w:val="24"/>
        </w:rPr>
        <w:t>’ and give examples.</w:t>
      </w:r>
    </w:p>
    <w:p w:rsidR="00600E6E" w:rsidRPr="00600E6E" w:rsidRDefault="00600E6E" w:rsidP="00600E6E">
      <w:pPr>
        <w:rPr>
          <w:rFonts w:ascii="Arial" w:hAnsi="Arial" w:cs="Arial"/>
          <w:sz w:val="24"/>
          <w:szCs w:val="24"/>
        </w:rPr>
      </w:pPr>
      <w:r w:rsidRPr="00600E6E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</w:t>
      </w:r>
    </w:p>
    <w:p w:rsidR="00600E6E" w:rsidRPr="00600E6E" w:rsidRDefault="00600E6E" w:rsidP="00600E6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00E6E">
        <w:rPr>
          <w:rFonts w:ascii="Arial" w:hAnsi="Arial" w:cs="Arial"/>
          <w:sz w:val="24"/>
          <w:szCs w:val="24"/>
        </w:rPr>
        <w:t xml:space="preserve">Describe the term </w:t>
      </w:r>
      <w:r>
        <w:rPr>
          <w:rFonts w:ascii="Arial" w:hAnsi="Arial" w:cs="Arial"/>
          <w:sz w:val="24"/>
          <w:szCs w:val="24"/>
        </w:rPr>
        <w:t>‘</w:t>
      </w:r>
      <w:r w:rsidRPr="00600E6E">
        <w:rPr>
          <w:rFonts w:ascii="Arial" w:hAnsi="Arial" w:cs="Arial"/>
          <w:sz w:val="24"/>
          <w:szCs w:val="24"/>
        </w:rPr>
        <w:t>gross motor skill</w:t>
      </w:r>
      <w:r>
        <w:rPr>
          <w:rFonts w:ascii="Arial" w:hAnsi="Arial" w:cs="Arial"/>
          <w:sz w:val="24"/>
          <w:szCs w:val="24"/>
        </w:rPr>
        <w:t>’ and give examples.</w:t>
      </w:r>
    </w:p>
    <w:p w:rsidR="00600E6E" w:rsidRPr="00600E6E" w:rsidRDefault="00600E6E" w:rsidP="00600E6E">
      <w:pPr>
        <w:rPr>
          <w:rFonts w:ascii="Arial" w:hAnsi="Arial" w:cs="Arial"/>
          <w:sz w:val="24"/>
          <w:szCs w:val="24"/>
        </w:rPr>
      </w:pPr>
      <w:r w:rsidRPr="00600E6E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</w:t>
      </w:r>
    </w:p>
    <w:p w:rsidR="00600E6E" w:rsidRDefault="00600E6E" w:rsidP="00600E6E">
      <w:pPr>
        <w:rPr>
          <w:rFonts w:ascii="Arial" w:hAnsi="Arial" w:cs="Arial"/>
          <w:sz w:val="24"/>
          <w:szCs w:val="24"/>
        </w:rPr>
      </w:pPr>
    </w:p>
    <w:p w:rsidR="00600E6E" w:rsidRDefault="00600E6E" w:rsidP="00600E6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Explain the intellectual development of an infant aged 0-2 years. </w:t>
      </w:r>
    </w:p>
    <w:p w:rsidR="00600E6E" w:rsidRDefault="00600E6E" w:rsidP="00600E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00E6E" w:rsidRDefault="00600E6E" w:rsidP="00600E6E">
      <w:pPr>
        <w:pStyle w:val="ListParagraph"/>
        <w:rPr>
          <w:rFonts w:ascii="Arial" w:hAnsi="Arial" w:cs="Arial"/>
          <w:sz w:val="24"/>
          <w:szCs w:val="24"/>
        </w:rPr>
      </w:pPr>
    </w:p>
    <w:p w:rsidR="00600E6E" w:rsidRPr="00600E6E" w:rsidRDefault="00600E6E" w:rsidP="00600E6E">
      <w:pPr>
        <w:ind w:left="360"/>
        <w:rPr>
          <w:rFonts w:ascii="Arial" w:hAnsi="Arial" w:cs="Arial"/>
          <w:sz w:val="24"/>
          <w:szCs w:val="24"/>
        </w:rPr>
      </w:pPr>
    </w:p>
    <w:p w:rsidR="00600E6E" w:rsidRDefault="00600E6E" w:rsidP="00600E6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Why is bonding important for emotional development in infants?</w:t>
      </w:r>
    </w:p>
    <w:p w:rsidR="00600E6E" w:rsidRDefault="00600E6E" w:rsidP="00600E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00E6E" w:rsidRDefault="00600E6E" w:rsidP="00600E6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great deal of social development occurs through play during infancy. Can you give some examples of play activities that would be beneficial for an infant? </w:t>
      </w:r>
    </w:p>
    <w:p w:rsidR="00600E6E" w:rsidRDefault="00600E6E" w:rsidP="00600E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00E6E" w:rsidRDefault="002966D8" w:rsidP="00600E6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Describe what you think each key means in the box provided</w:t>
      </w:r>
      <w:bookmarkStart w:id="0" w:name="_GoBack"/>
      <w:bookmarkEnd w:id="0"/>
      <w:r w:rsidR="00600E6E">
        <w:rPr>
          <w:rFonts w:ascii="Arial" w:hAnsi="Arial" w:cs="Arial"/>
          <w:sz w:val="24"/>
          <w:szCs w:val="24"/>
        </w:rPr>
        <w:t>:</w:t>
      </w:r>
    </w:p>
    <w:p w:rsidR="00600E6E" w:rsidRDefault="00600E6E" w:rsidP="00600E6E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600E6E" w:rsidTr="00600E6E">
        <w:tc>
          <w:tcPr>
            <w:tcW w:w="2830" w:type="dxa"/>
          </w:tcPr>
          <w:p w:rsidR="00600E6E" w:rsidRPr="00600E6E" w:rsidRDefault="00600E6E" w:rsidP="00600E6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0E6E">
              <w:rPr>
                <w:rFonts w:ascii="Arial" w:hAnsi="Arial" w:cs="Arial"/>
                <w:b/>
                <w:sz w:val="24"/>
                <w:szCs w:val="24"/>
              </w:rPr>
              <w:t>Language Development</w:t>
            </w:r>
          </w:p>
        </w:tc>
        <w:tc>
          <w:tcPr>
            <w:tcW w:w="6186" w:type="dxa"/>
          </w:tcPr>
          <w:p w:rsidR="00600E6E" w:rsidRDefault="00600E6E" w:rsidP="00600E6E">
            <w:pPr>
              <w:rPr>
                <w:rFonts w:ascii="Arial" w:hAnsi="Arial" w:cs="Arial"/>
                <w:sz w:val="24"/>
                <w:szCs w:val="24"/>
              </w:rPr>
            </w:pPr>
          </w:p>
          <w:p w:rsidR="00600E6E" w:rsidRDefault="00600E6E" w:rsidP="00600E6E">
            <w:pPr>
              <w:rPr>
                <w:rFonts w:ascii="Arial" w:hAnsi="Arial" w:cs="Arial"/>
                <w:sz w:val="24"/>
                <w:szCs w:val="24"/>
              </w:rPr>
            </w:pPr>
          </w:p>
          <w:p w:rsidR="00600E6E" w:rsidRDefault="00600E6E" w:rsidP="00600E6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0E6E" w:rsidTr="00600E6E">
        <w:tc>
          <w:tcPr>
            <w:tcW w:w="2830" w:type="dxa"/>
          </w:tcPr>
          <w:p w:rsidR="00600E6E" w:rsidRPr="00600E6E" w:rsidRDefault="00600E6E" w:rsidP="00600E6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0E6E">
              <w:rPr>
                <w:rFonts w:ascii="Arial" w:hAnsi="Arial" w:cs="Arial"/>
                <w:b/>
                <w:sz w:val="24"/>
                <w:szCs w:val="24"/>
              </w:rPr>
              <w:t xml:space="preserve">Egocentric </w:t>
            </w:r>
          </w:p>
        </w:tc>
        <w:tc>
          <w:tcPr>
            <w:tcW w:w="6186" w:type="dxa"/>
          </w:tcPr>
          <w:p w:rsidR="00600E6E" w:rsidRDefault="00600E6E" w:rsidP="00600E6E">
            <w:pPr>
              <w:rPr>
                <w:rFonts w:ascii="Arial" w:hAnsi="Arial" w:cs="Arial"/>
                <w:sz w:val="24"/>
                <w:szCs w:val="24"/>
              </w:rPr>
            </w:pPr>
          </w:p>
          <w:p w:rsidR="00600E6E" w:rsidRDefault="00600E6E" w:rsidP="00600E6E">
            <w:pPr>
              <w:rPr>
                <w:rFonts w:ascii="Arial" w:hAnsi="Arial" w:cs="Arial"/>
                <w:sz w:val="24"/>
                <w:szCs w:val="24"/>
              </w:rPr>
            </w:pPr>
          </w:p>
          <w:p w:rsidR="00600E6E" w:rsidRDefault="00600E6E" w:rsidP="00600E6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0E6E" w:rsidTr="00600E6E">
        <w:trPr>
          <w:trHeight w:val="954"/>
        </w:trPr>
        <w:tc>
          <w:tcPr>
            <w:tcW w:w="2830" w:type="dxa"/>
          </w:tcPr>
          <w:p w:rsidR="00600E6E" w:rsidRPr="00600E6E" w:rsidRDefault="00600E6E" w:rsidP="00600E6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0E6E">
              <w:rPr>
                <w:rFonts w:ascii="Arial" w:hAnsi="Arial" w:cs="Arial"/>
                <w:b/>
                <w:sz w:val="24"/>
                <w:szCs w:val="24"/>
              </w:rPr>
              <w:t>Bond</w:t>
            </w:r>
          </w:p>
        </w:tc>
        <w:tc>
          <w:tcPr>
            <w:tcW w:w="6186" w:type="dxa"/>
          </w:tcPr>
          <w:p w:rsidR="00600E6E" w:rsidRDefault="00600E6E" w:rsidP="00600E6E">
            <w:pPr>
              <w:rPr>
                <w:rFonts w:ascii="Arial" w:hAnsi="Arial" w:cs="Arial"/>
                <w:sz w:val="24"/>
                <w:szCs w:val="24"/>
              </w:rPr>
            </w:pPr>
          </w:p>
          <w:p w:rsidR="00600E6E" w:rsidRDefault="00600E6E" w:rsidP="00600E6E">
            <w:pPr>
              <w:rPr>
                <w:rFonts w:ascii="Arial" w:hAnsi="Arial" w:cs="Arial"/>
                <w:sz w:val="24"/>
                <w:szCs w:val="24"/>
              </w:rPr>
            </w:pPr>
          </w:p>
          <w:p w:rsidR="00600E6E" w:rsidRDefault="00600E6E" w:rsidP="00600E6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0E6E" w:rsidTr="00600E6E">
        <w:tc>
          <w:tcPr>
            <w:tcW w:w="2830" w:type="dxa"/>
          </w:tcPr>
          <w:p w:rsidR="00600E6E" w:rsidRPr="00600E6E" w:rsidRDefault="00600E6E" w:rsidP="00600E6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0E6E">
              <w:rPr>
                <w:rFonts w:ascii="Arial" w:hAnsi="Arial" w:cs="Arial"/>
                <w:b/>
                <w:sz w:val="24"/>
                <w:szCs w:val="24"/>
              </w:rPr>
              <w:t>Solitary Play</w:t>
            </w:r>
          </w:p>
          <w:p w:rsidR="00600E6E" w:rsidRPr="00600E6E" w:rsidRDefault="00600E6E" w:rsidP="00600E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00E6E" w:rsidRPr="00600E6E" w:rsidRDefault="00600E6E" w:rsidP="00600E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186" w:type="dxa"/>
          </w:tcPr>
          <w:p w:rsidR="00600E6E" w:rsidRDefault="00600E6E" w:rsidP="00600E6E">
            <w:pPr>
              <w:rPr>
                <w:rFonts w:ascii="Arial" w:hAnsi="Arial" w:cs="Arial"/>
                <w:sz w:val="24"/>
                <w:szCs w:val="24"/>
              </w:rPr>
            </w:pPr>
          </w:p>
          <w:p w:rsidR="00600E6E" w:rsidRDefault="00600E6E" w:rsidP="00600E6E">
            <w:pPr>
              <w:rPr>
                <w:rFonts w:ascii="Arial" w:hAnsi="Arial" w:cs="Arial"/>
                <w:sz w:val="24"/>
                <w:szCs w:val="24"/>
              </w:rPr>
            </w:pPr>
          </w:p>
          <w:p w:rsidR="00600E6E" w:rsidRDefault="00600E6E" w:rsidP="00600E6E">
            <w:pPr>
              <w:rPr>
                <w:rFonts w:ascii="Arial" w:hAnsi="Arial" w:cs="Arial"/>
                <w:sz w:val="24"/>
                <w:szCs w:val="24"/>
              </w:rPr>
            </w:pPr>
          </w:p>
          <w:p w:rsidR="00600E6E" w:rsidRDefault="00600E6E" w:rsidP="00600E6E">
            <w:pPr>
              <w:rPr>
                <w:rFonts w:ascii="Arial" w:hAnsi="Arial" w:cs="Arial"/>
                <w:sz w:val="24"/>
                <w:szCs w:val="24"/>
              </w:rPr>
            </w:pPr>
          </w:p>
          <w:p w:rsidR="00600E6E" w:rsidRDefault="00600E6E" w:rsidP="00600E6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00E6E" w:rsidRDefault="00600E6E" w:rsidP="00600E6E">
      <w:pPr>
        <w:rPr>
          <w:rFonts w:ascii="Arial" w:hAnsi="Arial" w:cs="Arial"/>
          <w:sz w:val="24"/>
          <w:szCs w:val="24"/>
        </w:rPr>
      </w:pPr>
    </w:p>
    <w:p w:rsidR="00600E6E" w:rsidRDefault="00600E6E" w:rsidP="00600E6E">
      <w:pPr>
        <w:rPr>
          <w:rFonts w:ascii="Arial" w:hAnsi="Arial" w:cs="Arial"/>
          <w:sz w:val="24"/>
          <w:szCs w:val="24"/>
        </w:rPr>
      </w:pPr>
    </w:p>
    <w:p w:rsidR="00600E6E" w:rsidRPr="00600E6E" w:rsidRDefault="00600E6E" w:rsidP="00600E6E">
      <w:pPr>
        <w:rPr>
          <w:rFonts w:ascii="Arial" w:hAnsi="Arial" w:cs="Arial"/>
          <w:sz w:val="24"/>
          <w:szCs w:val="24"/>
        </w:rPr>
      </w:pPr>
    </w:p>
    <w:sectPr w:rsidR="00600E6E" w:rsidRPr="00600E6E" w:rsidSect="00600E6E">
      <w:footerReference w:type="default" r:id="rId12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0E6E" w:rsidRDefault="00600E6E" w:rsidP="00600E6E">
      <w:pPr>
        <w:spacing w:after="0" w:line="240" w:lineRule="auto"/>
      </w:pPr>
      <w:r>
        <w:separator/>
      </w:r>
    </w:p>
  </w:endnote>
  <w:endnote w:type="continuationSeparator" w:id="0">
    <w:p w:rsidR="00600E6E" w:rsidRDefault="00600E6E" w:rsidP="00600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20943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00E6E" w:rsidRDefault="00600E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66D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00E6E" w:rsidRDefault="00600E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0E6E" w:rsidRDefault="00600E6E" w:rsidP="00600E6E">
      <w:pPr>
        <w:spacing w:after="0" w:line="240" w:lineRule="auto"/>
      </w:pPr>
      <w:r>
        <w:separator/>
      </w:r>
    </w:p>
  </w:footnote>
  <w:footnote w:type="continuationSeparator" w:id="0">
    <w:p w:rsidR="00600E6E" w:rsidRDefault="00600E6E" w:rsidP="00600E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3D2D2B"/>
    <w:multiLevelType w:val="hybridMultilevel"/>
    <w:tmpl w:val="B39E35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E6E"/>
    <w:rsid w:val="0025161E"/>
    <w:rsid w:val="002966D8"/>
    <w:rsid w:val="0060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8562A7F"/>
  <w15:chartTrackingRefBased/>
  <w15:docId w15:val="{B6C91794-2B0E-46DC-8C18-6D14F0F22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00E6E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00E6E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600E6E"/>
    <w:pPr>
      <w:ind w:left="720"/>
      <w:contextualSpacing/>
    </w:pPr>
  </w:style>
  <w:style w:type="table" w:styleId="TableGrid">
    <w:name w:val="Table Grid"/>
    <w:basedOn w:val="TableNormal"/>
    <w:uiPriority w:val="39"/>
    <w:rsid w:val="00600E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00E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0E6E"/>
  </w:style>
  <w:style w:type="paragraph" w:styleId="Footer">
    <w:name w:val="footer"/>
    <w:basedOn w:val="Normal"/>
    <w:link w:val="FooterChar"/>
    <w:uiPriority w:val="99"/>
    <w:unhideWhenUsed/>
    <w:rsid w:val="00600E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0E6E"/>
  </w:style>
  <w:style w:type="paragraph" w:styleId="BalloonText">
    <w:name w:val="Balloon Text"/>
    <w:basedOn w:val="Normal"/>
    <w:link w:val="BalloonTextChar"/>
    <w:uiPriority w:val="99"/>
    <w:semiHidden/>
    <w:unhideWhenUsed/>
    <w:rsid w:val="00600E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E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Mrs. Rutherford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infancy (0-2)</vt:lpstr>
    </vt:vector>
  </TitlesOfParts>
  <Company>NCC</Company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infancy (0-2)</dc:title>
  <dc:subject/>
  <dc:creator>SRU 2017</dc:creator>
  <cp:keywords/>
  <dc:description/>
  <cp:lastModifiedBy>Rutherford, Sara</cp:lastModifiedBy>
  <cp:revision>2</cp:revision>
  <cp:lastPrinted>2017-04-05T15:32:00Z</cp:lastPrinted>
  <dcterms:created xsi:type="dcterms:W3CDTF">2020-03-21T15:44:00Z</dcterms:created>
  <dcterms:modified xsi:type="dcterms:W3CDTF">2020-03-21T15:44:00Z</dcterms:modified>
</cp:coreProperties>
</file>