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A69" w:rsidRPr="00A54D87" w:rsidRDefault="00456D8C">
      <w:pPr>
        <w:pStyle w:val="PGWorksheetHeading"/>
        <w:spacing w:before="240"/>
        <w:rPr>
          <w:rFonts w:ascii="Arial" w:hAnsi="Arial" w:cs="Arial"/>
        </w:rPr>
      </w:pPr>
      <w:r w:rsidRPr="00A54D87">
        <w:rPr>
          <w:rFonts w:ascii="Arial" w:hAnsi="Arial" w:cs="Arial"/>
          <w:color w:val="00000A"/>
          <w:sz w:val="32"/>
        </w:rPr>
        <w:t xml:space="preserve">Worksheet 3: </w:t>
      </w:r>
      <w:bookmarkStart w:id="0" w:name="_GoBack"/>
      <w:bookmarkEnd w:id="0"/>
      <w:r w:rsidRPr="00A54D87">
        <w:rPr>
          <w:rFonts w:ascii="Arial" w:hAnsi="Arial" w:cs="Arial"/>
          <w:color w:val="00000A"/>
          <w:sz w:val="32"/>
        </w:rPr>
        <w:t>Manufactur</w:t>
      </w:r>
      <w:r w:rsidR="00314E20">
        <w:rPr>
          <w:rFonts w:ascii="Arial" w:hAnsi="Arial" w:cs="Arial"/>
          <w:color w:val="00000A"/>
          <w:sz w:val="32"/>
        </w:rPr>
        <w:t>ing</w:t>
      </w:r>
      <w:r w:rsidRPr="00A54D87">
        <w:rPr>
          <w:rFonts w:ascii="Arial" w:hAnsi="Arial" w:cs="Arial"/>
          <w:color w:val="00000A"/>
          <w:sz w:val="32"/>
        </w:rPr>
        <w:t xml:space="preserve"> and finishing </w:t>
      </w:r>
      <w:r w:rsidRPr="00A54D87">
        <w:rPr>
          <w:rFonts w:ascii="Arial" w:hAnsi="Arial" w:cs="Arial"/>
          <w:color w:val="FF0000"/>
          <w:sz w:val="32"/>
        </w:rPr>
        <w:t>Answers</w:t>
      </w:r>
    </w:p>
    <w:p w:rsidR="00585A69" w:rsidRPr="00A54D87" w:rsidRDefault="00456D8C" w:rsidP="00917338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  <w:b/>
          <w:sz w:val="28"/>
        </w:rPr>
        <w:t>Task 1</w:t>
      </w:r>
    </w:p>
    <w:p w:rsidR="00C97BBF" w:rsidRPr="00E62504" w:rsidRDefault="00C97BBF" w:rsidP="00C97BBF">
      <w:pPr>
        <w:pStyle w:val="Standard"/>
        <w:spacing w:afterLines="120" w:after="288"/>
        <w:rPr>
          <w:rFonts w:ascii="Arial" w:hAnsi="Arial" w:cs="Arial"/>
        </w:rPr>
      </w:pPr>
      <w:bookmarkStart w:id="1" w:name="_Hlk480973683"/>
      <w:r w:rsidRPr="00E62504">
        <w:rPr>
          <w:rFonts w:ascii="Arial" w:hAnsi="Arial" w:cs="Arial"/>
        </w:rPr>
        <w:t xml:space="preserve">The two commercially produced benches below are very similar in design however the bench </w:t>
      </w:r>
      <w:r>
        <w:rPr>
          <w:rFonts w:ascii="Arial" w:hAnsi="Arial" w:cs="Arial"/>
        </w:rPr>
        <w:t xml:space="preserve">in </w:t>
      </w:r>
      <w:r w:rsidRPr="00D76EF6">
        <w:rPr>
          <w:rFonts w:ascii="Arial" w:hAnsi="Arial" w:cs="Arial"/>
          <w:i/>
        </w:rPr>
        <w:t>figure 1</w:t>
      </w:r>
      <w:r w:rsidRPr="00E62504">
        <w:rPr>
          <w:rFonts w:ascii="Arial" w:hAnsi="Arial" w:cs="Arial"/>
        </w:rPr>
        <w:t xml:space="preserve"> is made from the softwood pine and the bench</w:t>
      </w:r>
      <w:r>
        <w:rPr>
          <w:rFonts w:ascii="Arial" w:hAnsi="Arial" w:cs="Arial"/>
        </w:rPr>
        <w:t xml:space="preserve"> in</w:t>
      </w:r>
      <w:r w:rsidRPr="00E62504">
        <w:rPr>
          <w:rFonts w:ascii="Arial" w:hAnsi="Arial" w:cs="Arial"/>
        </w:rPr>
        <w:t xml:space="preserve"> </w:t>
      </w:r>
      <w:r w:rsidRPr="00D76EF6">
        <w:rPr>
          <w:rFonts w:ascii="Arial" w:hAnsi="Arial" w:cs="Arial"/>
          <w:i/>
        </w:rPr>
        <w:t>figure 2</w:t>
      </w:r>
      <w:r w:rsidRPr="00E62504">
        <w:rPr>
          <w:rFonts w:ascii="Arial" w:hAnsi="Arial" w:cs="Arial"/>
        </w:rPr>
        <w:t xml:space="preserve"> is made from the hardwood </w:t>
      </w:r>
      <w:r w:rsidR="0051671A">
        <w:rPr>
          <w:rFonts w:ascii="Arial" w:hAnsi="Arial" w:cs="Arial"/>
        </w:rPr>
        <w:t>oak</w:t>
      </w:r>
      <w:r w:rsidRPr="00E62504">
        <w:rPr>
          <w:rFonts w:ascii="Arial" w:hAnsi="Arial" w:cs="Arial"/>
        </w:rPr>
        <w:t>.</w:t>
      </w:r>
    </w:p>
    <w:p w:rsidR="00585A69" w:rsidRPr="00A54D87" w:rsidRDefault="00D47322" w:rsidP="00917338">
      <w:pPr>
        <w:pStyle w:val="Standard"/>
        <w:spacing w:afterLines="120" w:after="288"/>
        <w:jc w:val="center"/>
        <w:rPr>
          <w:rFonts w:ascii="Arial" w:hAnsi="Arial" w:cs="Arial"/>
        </w:rPr>
      </w:pPr>
      <w:bookmarkStart w:id="2" w:name="_Hlk482015443"/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 wp14:anchorId="784EB4B6" wp14:editId="7E77A4FF">
            <wp:extent cx="1464097" cy="1128778"/>
            <wp:effectExtent l="0" t="0" r="3175" b="0"/>
            <wp:docPr id="6" name="Picture 6" descr="C:\Users\Rob\AppData\Local\Microsoft\Windows\INetCache\Content.Word\shutterstock_166724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\AppData\Local\Microsoft\Windows\INetCache\Content.Word\shutterstock_1667249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67260" cy="113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652F7" w:rsidRPr="00A652F7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 w:rsidR="00C97BBF" w:rsidRPr="00C97BBF">
        <w:rPr>
          <w:rFonts w:ascii="Arial" w:hAnsi="Arial" w:cs="Arial"/>
          <w:color w:val="333333"/>
          <w:sz w:val="21"/>
          <w:szCs w:val="21"/>
          <w:lang w:val="en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color w:val="333333"/>
          <w:sz w:val="21"/>
          <w:szCs w:val="21"/>
          <w:lang w:val="en"/>
        </w:rPr>
        <w:tab/>
      </w:r>
      <w:r>
        <w:rPr>
          <w:rFonts w:ascii="Arial" w:hAnsi="Arial" w:cs="Arial"/>
          <w:noProof/>
          <w:color w:val="333333"/>
          <w:sz w:val="21"/>
          <w:szCs w:val="21"/>
          <w:lang w:eastAsia="en-GB"/>
        </w:rPr>
        <w:drawing>
          <wp:inline distT="0" distB="0" distL="0" distR="0">
            <wp:extent cx="1437670" cy="1107923"/>
            <wp:effectExtent l="0" t="0" r="0" b="0"/>
            <wp:docPr id="2" name="Picture 2" descr="C:\Users\Rob\AppData\Local\Microsoft\Windows\INetCache\Content.Word\shutterstock_611025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\AppData\Local\Microsoft\Windows\INetCache\Content.Word\shutterstock_6110257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4678" cy="111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85A69" w:rsidRPr="00C97BBF" w:rsidRDefault="00917338" w:rsidP="00D47322">
      <w:pPr>
        <w:pStyle w:val="Standard"/>
        <w:tabs>
          <w:tab w:val="center" w:pos="2835"/>
          <w:tab w:val="center" w:pos="6379"/>
        </w:tabs>
        <w:spacing w:afterLines="120" w:after="288"/>
        <w:rPr>
          <w:rFonts w:ascii="Arial" w:hAnsi="Arial" w:cs="Arial"/>
          <w:i/>
        </w:rPr>
      </w:pPr>
      <w:r w:rsidRPr="00C97BBF">
        <w:rPr>
          <w:rFonts w:ascii="Arial" w:hAnsi="Arial" w:cs="Arial"/>
          <w:i/>
        </w:rPr>
        <w:tab/>
      </w:r>
      <w:r w:rsidR="00456D8C" w:rsidRPr="00C97BBF">
        <w:rPr>
          <w:rFonts w:ascii="Arial" w:hAnsi="Arial" w:cs="Arial"/>
          <w:i/>
        </w:rPr>
        <w:t>Figure 1</w:t>
      </w:r>
      <w:r w:rsidR="00456D8C" w:rsidRPr="00C97BBF">
        <w:rPr>
          <w:rFonts w:ascii="Arial" w:hAnsi="Arial" w:cs="Arial"/>
          <w:i/>
        </w:rPr>
        <w:tab/>
        <w:t>Figure 2</w:t>
      </w:r>
    </w:p>
    <w:bookmarkEnd w:id="1"/>
    <w:bookmarkEnd w:id="2"/>
    <w:p w:rsidR="00585A69" w:rsidRPr="00A54D87" w:rsidRDefault="008D0CE2" w:rsidP="00917338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</w:rPr>
        <w:t>State</w:t>
      </w:r>
      <w:r w:rsidR="00456D8C" w:rsidRPr="00A54D87">
        <w:rPr>
          <w:rFonts w:ascii="Arial" w:hAnsi="Arial" w:cs="Arial"/>
        </w:rPr>
        <w:t xml:space="preserve"> </w:t>
      </w:r>
      <w:r w:rsidR="00456D8C" w:rsidRPr="00A54D87">
        <w:rPr>
          <w:rFonts w:ascii="Arial" w:hAnsi="Arial" w:cs="Arial"/>
          <w:b/>
          <w:iCs/>
        </w:rPr>
        <w:t>two</w:t>
      </w:r>
      <w:r w:rsidR="00456D8C" w:rsidRPr="00A54D87">
        <w:rPr>
          <w:rFonts w:ascii="Arial" w:hAnsi="Arial" w:cs="Arial"/>
          <w:b/>
        </w:rPr>
        <w:t xml:space="preserve"> </w:t>
      </w:r>
      <w:r w:rsidR="00456D8C" w:rsidRPr="00A54D87">
        <w:rPr>
          <w:rFonts w:ascii="Arial" w:hAnsi="Arial" w:cs="Arial"/>
        </w:rPr>
        <w:t xml:space="preserve">advantages of using </w:t>
      </w:r>
      <w:r w:rsidR="00986299" w:rsidRPr="00A54D87">
        <w:rPr>
          <w:rFonts w:ascii="Arial" w:hAnsi="Arial" w:cs="Arial"/>
        </w:rPr>
        <w:t>p</w:t>
      </w:r>
      <w:r w:rsidR="00456D8C" w:rsidRPr="00A54D87">
        <w:rPr>
          <w:rFonts w:ascii="Arial" w:hAnsi="Arial" w:cs="Arial"/>
        </w:rPr>
        <w:t>ine to manufacture this bench?</w:t>
      </w:r>
    </w:p>
    <w:p w:rsidR="00917338" w:rsidRPr="00A54D87" w:rsidRDefault="00917338" w:rsidP="00917338">
      <w:pPr>
        <w:pStyle w:val="Standard"/>
        <w:spacing w:afterLines="120" w:after="288"/>
        <w:rPr>
          <w:rFonts w:ascii="Arial" w:hAnsi="Arial" w:cs="Arial"/>
          <w:color w:val="FF0000"/>
        </w:rPr>
      </w:pPr>
      <w:r w:rsidRPr="00A54D87">
        <w:rPr>
          <w:rFonts w:ascii="Arial" w:hAnsi="Arial" w:cs="Arial"/>
          <w:color w:val="FF0000"/>
        </w:rPr>
        <w:t xml:space="preserve">Advantages: </w:t>
      </w:r>
      <w:r w:rsidRPr="00A54D87">
        <w:rPr>
          <w:rFonts w:ascii="Arial" w:hAnsi="Arial" w:cs="Arial"/>
          <w:iCs/>
          <w:color w:val="FF0000"/>
        </w:rPr>
        <w:t>Low cost, readily available, can easily be stained or painted.</w:t>
      </w:r>
    </w:p>
    <w:p w:rsidR="008D0CE2" w:rsidRPr="00A54D87" w:rsidRDefault="008D0CE2" w:rsidP="00917338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Name</w:t>
      </w:r>
      <w:r w:rsidR="00456D8C" w:rsidRPr="00A54D87">
        <w:rPr>
          <w:rFonts w:ascii="Arial" w:hAnsi="Arial" w:cs="Arial"/>
          <w:color w:val="000000"/>
        </w:rPr>
        <w:t xml:space="preserve"> </w:t>
      </w:r>
      <w:r w:rsidR="00456D8C" w:rsidRPr="00A54D87">
        <w:rPr>
          <w:rFonts w:ascii="Arial" w:hAnsi="Arial" w:cs="Arial"/>
          <w:b/>
          <w:iCs/>
          <w:color w:val="000000"/>
        </w:rPr>
        <w:t>one</w:t>
      </w:r>
      <w:r w:rsidR="00456D8C" w:rsidRPr="00A54D87">
        <w:rPr>
          <w:rFonts w:ascii="Arial" w:hAnsi="Arial" w:cs="Arial"/>
          <w:b/>
          <w:color w:val="000000"/>
        </w:rPr>
        <w:t xml:space="preserve"> </w:t>
      </w:r>
      <w:r w:rsidRPr="00A54D87">
        <w:rPr>
          <w:rFonts w:ascii="Arial" w:hAnsi="Arial" w:cs="Arial"/>
          <w:color w:val="000000"/>
        </w:rPr>
        <w:t xml:space="preserve">disadvantage of using </w:t>
      </w:r>
      <w:r w:rsidR="00986299" w:rsidRPr="00A54D87">
        <w:rPr>
          <w:rFonts w:ascii="Arial" w:hAnsi="Arial" w:cs="Arial"/>
          <w:color w:val="000000"/>
        </w:rPr>
        <w:t>p</w:t>
      </w:r>
      <w:r w:rsidR="00456D8C" w:rsidRPr="00A54D87">
        <w:rPr>
          <w:rFonts w:ascii="Arial" w:hAnsi="Arial" w:cs="Arial"/>
          <w:color w:val="000000"/>
        </w:rPr>
        <w:t>ine</w:t>
      </w:r>
      <w:r w:rsidR="00F55D94">
        <w:rPr>
          <w:rFonts w:ascii="Arial" w:hAnsi="Arial" w:cs="Arial"/>
          <w:color w:val="000000"/>
        </w:rPr>
        <w:t>.</w:t>
      </w:r>
    </w:p>
    <w:p w:rsidR="00585A69" w:rsidRPr="00A54D87" w:rsidRDefault="00456D8C" w:rsidP="00917338">
      <w:pPr>
        <w:pStyle w:val="Standard"/>
        <w:spacing w:afterLines="120" w:after="288"/>
        <w:rPr>
          <w:rFonts w:ascii="Arial" w:hAnsi="Arial" w:cs="Arial"/>
          <w:iCs/>
          <w:color w:val="FF0000"/>
        </w:rPr>
      </w:pPr>
      <w:r w:rsidRPr="00A54D87">
        <w:rPr>
          <w:rFonts w:ascii="Arial" w:hAnsi="Arial" w:cs="Arial"/>
          <w:color w:val="FF0000"/>
        </w:rPr>
        <w:t>Disadvantages</w:t>
      </w:r>
      <w:r w:rsidRPr="00A54D87">
        <w:rPr>
          <w:rFonts w:ascii="Arial" w:hAnsi="Arial" w:cs="Arial"/>
          <w:iCs/>
          <w:color w:val="FF0000"/>
        </w:rPr>
        <w:t xml:space="preserve">: Must be finished to protect the timber, less robust than </w:t>
      </w:r>
      <w:r w:rsidR="00F55D94">
        <w:rPr>
          <w:rFonts w:ascii="Arial" w:hAnsi="Arial" w:cs="Arial"/>
          <w:iCs/>
          <w:color w:val="FF0000"/>
        </w:rPr>
        <w:t>oak</w:t>
      </w:r>
      <w:r w:rsidRPr="00A54D87">
        <w:rPr>
          <w:rFonts w:ascii="Arial" w:hAnsi="Arial" w:cs="Arial"/>
          <w:iCs/>
          <w:color w:val="FF0000"/>
        </w:rPr>
        <w:t>, not water resistant.</w:t>
      </w:r>
    </w:p>
    <w:p w:rsidR="00585A69" w:rsidRPr="00A54D87" w:rsidRDefault="00456D8C" w:rsidP="00917338">
      <w:pPr>
        <w:pStyle w:val="Standard"/>
        <w:spacing w:afterLines="120" w:after="288"/>
        <w:rPr>
          <w:rFonts w:ascii="Arial" w:hAnsi="Arial" w:cs="Arial"/>
        </w:rPr>
      </w:pPr>
      <w:r w:rsidRPr="00A54D87">
        <w:rPr>
          <w:rFonts w:ascii="Arial" w:hAnsi="Arial" w:cs="Arial"/>
        </w:rPr>
        <w:t>List</w:t>
      </w:r>
      <w:r w:rsidRPr="00A54D87">
        <w:rPr>
          <w:rFonts w:ascii="Arial" w:hAnsi="Arial" w:cs="Arial"/>
          <w:b/>
        </w:rPr>
        <w:t xml:space="preserve"> two</w:t>
      </w:r>
      <w:r w:rsidRPr="00A54D87">
        <w:rPr>
          <w:rFonts w:ascii="Arial" w:hAnsi="Arial" w:cs="Arial"/>
        </w:rPr>
        <w:t xml:space="preserve"> advantages of using </w:t>
      </w:r>
      <w:r w:rsidR="005013D4">
        <w:rPr>
          <w:rFonts w:ascii="Arial" w:hAnsi="Arial" w:cs="Arial"/>
        </w:rPr>
        <w:t>oak</w:t>
      </w:r>
      <w:r w:rsidRPr="00A54D87">
        <w:rPr>
          <w:rFonts w:ascii="Arial" w:hAnsi="Arial" w:cs="Arial"/>
        </w:rPr>
        <w:t xml:space="preserve"> to manufacture this bench?</w:t>
      </w:r>
    </w:p>
    <w:p w:rsidR="00917338" w:rsidRPr="00A54D87" w:rsidRDefault="00917338" w:rsidP="00917338">
      <w:pPr>
        <w:pStyle w:val="Standard"/>
        <w:spacing w:afterLines="120" w:after="288"/>
        <w:rPr>
          <w:rFonts w:ascii="Arial" w:hAnsi="Arial" w:cs="Arial"/>
          <w:color w:val="FF0000"/>
        </w:rPr>
      </w:pPr>
      <w:r w:rsidRPr="00A54D87">
        <w:rPr>
          <w:rFonts w:ascii="Arial" w:hAnsi="Arial" w:cs="Arial"/>
          <w:color w:val="FF0000"/>
        </w:rPr>
        <w:t xml:space="preserve">Advantages: </w:t>
      </w:r>
      <w:r w:rsidRPr="00A54D87">
        <w:rPr>
          <w:rFonts w:ascii="Arial" w:hAnsi="Arial" w:cs="Arial"/>
          <w:iCs/>
          <w:color w:val="FF0000"/>
        </w:rPr>
        <w:t xml:space="preserve">Hard wearing, aesthetically pleasing, </w:t>
      </w:r>
      <w:r w:rsidR="00F55D94">
        <w:rPr>
          <w:rFonts w:ascii="Arial" w:hAnsi="Arial" w:cs="Arial"/>
          <w:iCs/>
          <w:color w:val="FF0000"/>
        </w:rPr>
        <w:t>less prone to rotting</w:t>
      </w:r>
      <w:r w:rsidRPr="00A54D87">
        <w:rPr>
          <w:rFonts w:ascii="Arial" w:hAnsi="Arial" w:cs="Arial"/>
          <w:iCs/>
          <w:color w:val="FF0000"/>
        </w:rPr>
        <w:t>.</w:t>
      </w:r>
    </w:p>
    <w:p w:rsidR="00917338" w:rsidRPr="00A54D87" w:rsidRDefault="00456D8C" w:rsidP="00917338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List </w:t>
      </w:r>
      <w:r w:rsidRPr="00A54D87">
        <w:rPr>
          <w:rFonts w:ascii="Arial" w:hAnsi="Arial" w:cs="Arial"/>
          <w:b/>
          <w:color w:val="000000"/>
        </w:rPr>
        <w:t>one</w:t>
      </w:r>
      <w:r w:rsidRPr="00A54D87">
        <w:rPr>
          <w:rFonts w:ascii="Arial" w:hAnsi="Arial" w:cs="Arial"/>
          <w:color w:val="000000"/>
        </w:rPr>
        <w:t xml:space="preserve"> disadvantage of using </w:t>
      </w:r>
      <w:r w:rsidR="00BB5CA5">
        <w:rPr>
          <w:rFonts w:ascii="Arial" w:hAnsi="Arial" w:cs="Arial"/>
          <w:color w:val="000000"/>
        </w:rPr>
        <w:t>oak</w:t>
      </w:r>
      <w:r w:rsidR="00F55D94">
        <w:rPr>
          <w:rFonts w:ascii="Arial" w:hAnsi="Arial" w:cs="Arial"/>
          <w:color w:val="000000"/>
        </w:rPr>
        <w:t>.</w:t>
      </w:r>
    </w:p>
    <w:p w:rsidR="00585A69" w:rsidRPr="00A54D87" w:rsidRDefault="00456D8C" w:rsidP="00917338">
      <w:pPr>
        <w:pStyle w:val="Standard"/>
        <w:spacing w:afterLines="120" w:after="288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FF0000"/>
        </w:rPr>
        <w:t>Disadvantages</w:t>
      </w:r>
      <w:r w:rsidRPr="00A54D87">
        <w:rPr>
          <w:rFonts w:ascii="Arial" w:hAnsi="Arial" w:cs="Arial"/>
          <w:iCs/>
          <w:color w:val="FF0000"/>
        </w:rPr>
        <w:t xml:space="preserve">: Expensive, </w:t>
      </w:r>
      <w:r w:rsidR="00F55D94">
        <w:rPr>
          <w:rFonts w:ascii="Arial" w:hAnsi="Arial" w:cs="Arial"/>
          <w:iCs/>
          <w:color w:val="FF0000"/>
        </w:rPr>
        <w:t xml:space="preserve">some types prone to splitting along grain, </w:t>
      </w:r>
      <w:r w:rsidR="00BB5CA5">
        <w:rPr>
          <w:rFonts w:ascii="Arial" w:hAnsi="Arial" w:cs="Arial"/>
          <w:iCs/>
          <w:color w:val="FF0000"/>
        </w:rPr>
        <w:t>hardwood</w:t>
      </w:r>
      <w:r w:rsidRPr="00A54D87">
        <w:rPr>
          <w:rFonts w:ascii="Arial" w:hAnsi="Arial" w:cs="Arial"/>
          <w:iCs/>
          <w:color w:val="FF0000"/>
        </w:rPr>
        <w:t xml:space="preserve"> </w:t>
      </w:r>
      <w:r w:rsidR="00F55D94">
        <w:rPr>
          <w:rFonts w:ascii="Arial" w:hAnsi="Arial" w:cs="Arial"/>
          <w:iCs/>
          <w:color w:val="FF0000"/>
        </w:rPr>
        <w:t xml:space="preserve">can </w:t>
      </w:r>
      <w:r w:rsidRPr="00A54D87">
        <w:rPr>
          <w:rFonts w:ascii="Arial" w:hAnsi="Arial" w:cs="Arial"/>
          <w:iCs/>
          <w:color w:val="FF0000"/>
        </w:rPr>
        <w:t>blunt tools more quickly.</w:t>
      </w:r>
    </w:p>
    <w:p w:rsidR="00917338" w:rsidRPr="00A54D87" w:rsidRDefault="00917338">
      <w:pPr>
        <w:rPr>
          <w:rFonts w:ascii="Arial" w:hAnsi="Arial" w:cs="Arial"/>
          <w:b/>
          <w:color w:val="000000"/>
          <w:sz w:val="28"/>
        </w:rPr>
      </w:pPr>
      <w:r w:rsidRPr="00A54D87">
        <w:rPr>
          <w:rFonts w:ascii="Arial" w:hAnsi="Arial" w:cs="Arial"/>
          <w:b/>
          <w:color w:val="000000"/>
          <w:sz w:val="28"/>
        </w:rPr>
        <w:br w:type="page"/>
      </w:r>
    </w:p>
    <w:p w:rsidR="00917338" w:rsidRPr="00A54D87" w:rsidRDefault="00917338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</w:p>
    <w:p w:rsidR="00585A69" w:rsidRPr="00A54D87" w:rsidRDefault="00456D8C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b/>
          <w:color w:val="000000"/>
          <w:sz w:val="28"/>
        </w:rPr>
        <w:t>Task 2</w:t>
      </w:r>
    </w:p>
    <w:p w:rsidR="00585A69" w:rsidRPr="00A54D87" w:rsidRDefault="00413280">
      <w:pPr>
        <w:pStyle w:val="Standard"/>
        <w:spacing w:after="113" w:line="240" w:lineRule="auto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 xml:space="preserve">The billiard table is made from natural timber. </w:t>
      </w:r>
    </w:p>
    <w:p w:rsidR="00413280" w:rsidRPr="00A54D87" w:rsidRDefault="00413280" w:rsidP="00917338">
      <w:pPr>
        <w:pStyle w:val="Standard"/>
        <w:spacing w:after="113" w:line="240" w:lineRule="auto"/>
        <w:jc w:val="center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noProof/>
          <w:lang w:eastAsia="en-GB"/>
        </w:rPr>
        <w:drawing>
          <wp:inline distT="0" distB="0" distL="0" distR="0">
            <wp:extent cx="2692750" cy="1787986"/>
            <wp:effectExtent l="0" t="0" r="0" b="31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ol table isolated from whites. billiard tab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750" cy="1787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4D87">
        <w:rPr>
          <w:rFonts w:ascii="Arial" w:hAnsi="Arial" w:cs="Arial"/>
          <w:noProof/>
          <w:lang w:eastAsia="en-GB"/>
        </w:rPr>
        <w:drawing>
          <wp:inline distT="0" distB="0" distL="0" distR="0" wp14:anchorId="256B6577" wp14:editId="24204C37">
            <wp:extent cx="1299984" cy="1839773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lliard cue isolated on whit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984" cy="1839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960" w:rsidRPr="00A54D87" w:rsidRDefault="00A52495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Suggest</w:t>
      </w:r>
      <w:r w:rsidR="00413280" w:rsidRPr="00A54D87">
        <w:rPr>
          <w:rFonts w:ascii="Arial" w:hAnsi="Arial" w:cs="Arial"/>
          <w:color w:val="000000"/>
        </w:rPr>
        <w:t xml:space="preserve"> suitable commercial manufacturing techniques for finishing the detail on </w:t>
      </w:r>
      <w:r w:rsidR="002B3414">
        <w:rPr>
          <w:rFonts w:ascii="Arial" w:hAnsi="Arial" w:cs="Arial"/>
          <w:color w:val="000000"/>
        </w:rPr>
        <w:t xml:space="preserve">sides of </w:t>
      </w:r>
      <w:r w:rsidR="00413280" w:rsidRPr="00A54D87">
        <w:rPr>
          <w:rFonts w:ascii="Arial" w:hAnsi="Arial" w:cs="Arial"/>
          <w:color w:val="000000"/>
        </w:rPr>
        <w:t>the table</w:t>
      </w:r>
      <w:r w:rsidR="00931960" w:rsidRPr="00A54D87">
        <w:rPr>
          <w:rFonts w:ascii="Arial" w:hAnsi="Arial" w:cs="Arial"/>
          <w:color w:val="000000"/>
        </w:rPr>
        <w:t>,</w:t>
      </w:r>
      <w:r w:rsidR="00413280" w:rsidRPr="00A54D87">
        <w:rPr>
          <w:rFonts w:ascii="Arial" w:hAnsi="Arial" w:cs="Arial"/>
          <w:color w:val="000000"/>
        </w:rPr>
        <w:t xml:space="preserve"> </w:t>
      </w:r>
      <w:r w:rsidRPr="00A54D87">
        <w:rPr>
          <w:rFonts w:ascii="Arial" w:hAnsi="Arial" w:cs="Arial"/>
          <w:color w:val="000000"/>
        </w:rPr>
        <w:t xml:space="preserve">and </w:t>
      </w:r>
      <w:r w:rsidR="00413280" w:rsidRPr="00A54D87">
        <w:rPr>
          <w:rFonts w:ascii="Arial" w:hAnsi="Arial" w:cs="Arial"/>
          <w:color w:val="000000"/>
        </w:rPr>
        <w:t>for producing the legs</w:t>
      </w:r>
      <w:r w:rsidR="00931960" w:rsidRPr="00A54D87">
        <w:rPr>
          <w:rFonts w:ascii="Arial" w:hAnsi="Arial" w:cs="Arial"/>
          <w:color w:val="000000"/>
        </w:rPr>
        <w:t xml:space="preserve"> and the cue</w:t>
      </w:r>
      <w:r w:rsidR="00413280" w:rsidRPr="00A54D87">
        <w:rPr>
          <w:rFonts w:ascii="Arial" w:hAnsi="Arial" w:cs="Arial"/>
          <w:color w:val="000000"/>
        </w:rPr>
        <w:t xml:space="preserve">. </w:t>
      </w:r>
    </w:p>
    <w:p w:rsidR="00585A69" w:rsidRPr="00A54D87" w:rsidRDefault="00413280" w:rsidP="00311FFD">
      <w:pPr>
        <w:pStyle w:val="Standard"/>
        <w:spacing w:after="120"/>
        <w:rPr>
          <w:rFonts w:ascii="Arial" w:hAnsi="Arial" w:cs="Arial"/>
          <w:color w:val="FF0000"/>
        </w:rPr>
      </w:pPr>
      <w:r w:rsidRPr="00A54D87">
        <w:rPr>
          <w:rFonts w:ascii="Arial" w:hAnsi="Arial" w:cs="Arial"/>
          <w:color w:val="FF0000"/>
        </w:rPr>
        <w:t>Routing for the detail around the table, turning for the legs</w:t>
      </w:r>
      <w:r w:rsidR="00931960" w:rsidRPr="00A54D87">
        <w:rPr>
          <w:rFonts w:ascii="Arial" w:hAnsi="Arial" w:cs="Arial"/>
          <w:color w:val="FF0000"/>
        </w:rPr>
        <w:t xml:space="preserve"> and cue.</w:t>
      </w:r>
    </w:p>
    <w:p w:rsidR="00585A69" w:rsidRPr="00A54D87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Reason for choice</w:t>
      </w:r>
      <w:r w:rsidR="00A35DDB">
        <w:rPr>
          <w:rFonts w:ascii="Arial" w:hAnsi="Arial" w:cs="Arial"/>
          <w:color w:val="000000"/>
        </w:rPr>
        <w:t>:</w:t>
      </w:r>
    </w:p>
    <w:p w:rsidR="00585A69" w:rsidRPr="00A54D87" w:rsidRDefault="00503000" w:rsidP="00311FFD">
      <w:pPr>
        <w:pStyle w:val="Standard"/>
        <w:spacing w:after="12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>R</w:t>
      </w:r>
      <w:r w:rsidR="00456D8C" w:rsidRPr="00A54D87">
        <w:rPr>
          <w:rFonts w:ascii="Arial" w:hAnsi="Arial" w:cs="Arial"/>
          <w:iCs/>
          <w:color w:val="FF0000"/>
        </w:rPr>
        <w:t xml:space="preserve">outers </w:t>
      </w:r>
      <w:r>
        <w:rPr>
          <w:rFonts w:ascii="Arial" w:hAnsi="Arial" w:cs="Arial"/>
          <w:iCs/>
          <w:color w:val="FF0000"/>
        </w:rPr>
        <w:t xml:space="preserve">to </w:t>
      </w:r>
      <w:r w:rsidR="00456D8C" w:rsidRPr="00A54D87">
        <w:rPr>
          <w:rFonts w:ascii="Arial" w:hAnsi="Arial" w:cs="Arial"/>
          <w:iCs/>
          <w:color w:val="FF0000"/>
        </w:rPr>
        <w:t>accommodate large sheets, quick, accurate, incorporate extraction to remove harmful dust.</w:t>
      </w:r>
    </w:p>
    <w:p w:rsidR="00931960" w:rsidRPr="00A54D87" w:rsidRDefault="00503000" w:rsidP="00311FFD">
      <w:pPr>
        <w:pStyle w:val="Standard"/>
        <w:spacing w:after="12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>L</w:t>
      </w:r>
      <w:r w:rsidR="00931960" w:rsidRPr="00A54D87">
        <w:rPr>
          <w:rFonts w:ascii="Arial" w:hAnsi="Arial" w:cs="Arial"/>
          <w:iCs/>
          <w:color w:val="FF0000"/>
        </w:rPr>
        <w:t xml:space="preserve">athe </w:t>
      </w:r>
      <w:r>
        <w:rPr>
          <w:rFonts w:ascii="Arial" w:hAnsi="Arial" w:cs="Arial"/>
          <w:iCs/>
          <w:color w:val="FF0000"/>
        </w:rPr>
        <w:t xml:space="preserve">(possibly CNC) </w:t>
      </w:r>
      <w:r w:rsidR="00931960" w:rsidRPr="00A54D87">
        <w:rPr>
          <w:rFonts w:ascii="Arial" w:hAnsi="Arial" w:cs="Arial"/>
          <w:iCs/>
          <w:color w:val="FF0000"/>
        </w:rPr>
        <w:t>able to accept large and long sizes of wood</w:t>
      </w:r>
      <w:r>
        <w:rPr>
          <w:rFonts w:ascii="Arial" w:hAnsi="Arial" w:cs="Arial"/>
          <w:iCs/>
          <w:color w:val="FF0000"/>
        </w:rPr>
        <w:t>.</w:t>
      </w:r>
    </w:p>
    <w:p w:rsidR="00585A69" w:rsidRPr="00A54D87" w:rsidRDefault="00413280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What</w:t>
      </w:r>
      <w:r w:rsidR="00456D8C" w:rsidRPr="00A54D87">
        <w:rPr>
          <w:rFonts w:ascii="Arial" w:hAnsi="Arial" w:cs="Arial"/>
          <w:color w:val="000000"/>
        </w:rPr>
        <w:t xml:space="preserve"> would be a suitable method of finishing and protecting </w:t>
      </w:r>
      <w:r w:rsidRPr="00A54D87">
        <w:rPr>
          <w:rFonts w:ascii="Arial" w:hAnsi="Arial" w:cs="Arial"/>
          <w:color w:val="000000"/>
        </w:rPr>
        <w:t>the table?</w:t>
      </w:r>
      <w:r w:rsidRPr="00A54D87">
        <w:rPr>
          <w:rFonts w:ascii="Arial" w:hAnsi="Arial" w:cs="Arial"/>
        </w:rPr>
        <w:t xml:space="preserve"> </w:t>
      </w:r>
    </w:p>
    <w:p w:rsidR="00917338" w:rsidRDefault="00917338" w:rsidP="00311FFD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A54D87">
        <w:rPr>
          <w:rFonts w:ascii="Arial" w:hAnsi="Arial" w:cs="Arial"/>
          <w:color w:val="FF0000"/>
        </w:rPr>
        <w:t xml:space="preserve">Stain and </w:t>
      </w:r>
      <w:r w:rsidR="000B1528">
        <w:rPr>
          <w:rFonts w:ascii="Arial" w:hAnsi="Arial" w:cs="Arial"/>
          <w:iCs/>
          <w:color w:val="FF0000"/>
        </w:rPr>
        <w:t>v</w:t>
      </w:r>
      <w:r w:rsidRPr="00A54D87">
        <w:rPr>
          <w:rFonts w:ascii="Arial" w:hAnsi="Arial" w:cs="Arial"/>
          <w:iCs/>
          <w:color w:val="FF0000"/>
        </w:rPr>
        <w:t>arnish</w:t>
      </w:r>
      <w:r w:rsidR="00230103">
        <w:rPr>
          <w:rFonts w:ascii="Arial" w:hAnsi="Arial" w:cs="Arial"/>
          <w:iCs/>
          <w:color w:val="FF0000"/>
        </w:rPr>
        <w:t xml:space="preserve"> / lacquer</w:t>
      </w:r>
      <w:r w:rsidRPr="00A54D87">
        <w:rPr>
          <w:rFonts w:ascii="Arial" w:hAnsi="Arial" w:cs="Arial"/>
          <w:iCs/>
          <w:color w:val="FF0000"/>
        </w:rPr>
        <w:t>.</w:t>
      </w:r>
      <w:r w:rsidR="00230103">
        <w:rPr>
          <w:rFonts w:ascii="Arial" w:hAnsi="Arial" w:cs="Arial"/>
          <w:iCs/>
          <w:color w:val="FF0000"/>
        </w:rPr>
        <w:t xml:space="preserve"> Bespoke polishes may be applied.</w:t>
      </w:r>
    </w:p>
    <w:p w:rsidR="00C572C7" w:rsidRPr="00A54D87" w:rsidRDefault="00C572C7" w:rsidP="00311FFD">
      <w:pPr>
        <w:pStyle w:val="Standard"/>
        <w:spacing w:after="120"/>
        <w:rPr>
          <w:rFonts w:ascii="Arial" w:hAnsi="Arial" w:cs="Arial"/>
          <w:color w:val="FF0000"/>
        </w:rPr>
      </w:pPr>
    </w:p>
    <w:p w:rsidR="00585A69" w:rsidRPr="00A54D87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Reason for choice</w:t>
      </w:r>
      <w:r w:rsidR="00A35DDB">
        <w:rPr>
          <w:rFonts w:ascii="Arial" w:hAnsi="Arial" w:cs="Arial"/>
          <w:color w:val="000000"/>
        </w:rPr>
        <w:t>:</w:t>
      </w:r>
    </w:p>
    <w:p w:rsidR="00585A69" w:rsidRPr="00A54D87" w:rsidRDefault="00413280" w:rsidP="00311FFD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A54D87">
        <w:rPr>
          <w:rFonts w:ascii="Arial" w:hAnsi="Arial" w:cs="Arial"/>
          <w:iCs/>
          <w:color w:val="FF0000"/>
        </w:rPr>
        <w:t>Stain to enhance the wood grain, c</w:t>
      </w:r>
      <w:r w:rsidR="00456D8C" w:rsidRPr="00A54D87">
        <w:rPr>
          <w:rFonts w:ascii="Arial" w:hAnsi="Arial" w:cs="Arial"/>
          <w:iCs/>
          <w:color w:val="FF0000"/>
        </w:rPr>
        <w:t>lear</w:t>
      </w:r>
      <w:r w:rsidRPr="00A54D87">
        <w:rPr>
          <w:rFonts w:ascii="Arial" w:hAnsi="Arial" w:cs="Arial"/>
          <w:iCs/>
          <w:color w:val="FF0000"/>
        </w:rPr>
        <w:t xml:space="preserve"> varnish</w:t>
      </w:r>
      <w:r w:rsidR="00456D8C" w:rsidRPr="00A54D87">
        <w:rPr>
          <w:rFonts w:ascii="Arial" w:hAnsi="Arial" w:cs="Arial"/>
          <w:iCs/>
          <w:color w:val="FF0000"/>
        </w:rPr>
        <w:t xml:space="preserve">, available in gloss or matt finish, </w:t>
      </w:r>
      <w:r w:rsidRPr="00A54D87">
        <w:rPr>
          <w:rFonts w:ascii="Arial" w:hAnsi="Arial" w:cs="Arial"/>
          <w:iCs/>
          <w:color w:val="FF0000"/>
        </w:rPr>
        <w:t xml:space="preserve">for protection. </w:t>
      </w: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b/>
          <w:color w:val="000000"/>
          <w:sz w:val="28"/>
        </w:rPr>
        <w:t>Extension task</w:t>
      </w:r>
    </w:p>
    <w:p w:rsidR="00585A69" w:rsidRPr="00A54D87" w:rsidRDefault="00456D8C" w:rsidP="00311FFD">
      <w:pPr>
        <w:pStyle w:val="Standard"/>
        <w:spacing w:after="120"/>
        <w:rPr>
          <w:rFonts w:ascii="Arial" w:hAnsi="Arial" w:cs="Arial"/>
        </w:rPr>
      </w:pPr>
      <w:r w:rsidRPr="00A54D87">
        <w:rPr>
          <w:rFonts w:ascii="Arial" w:hAnsi="Arial" w:cs="Arial"/>
        </w:rPr>
        <w:t>The wooden clock has been commercially made.</w:t>
      </w:r>
    </w:p>
    <w:p w:rsidR="00986299" w:rsidRPr="00A54D87" w:rsidRDefault="00986299" w:rsidP="00311FFD">
      <w:pPr>
        <w:pStyle w:val="Standard"/>
        <w:spacing w:after="120"/>
        <w:jc w:val="center"/>
        <w:rPr>
          <w:rFonts w:ascii="Arial" w:hAnsi="Arial" w:cs="Arial"/>
        </w:rPr>
      </w:pPr>
      <w:r w:rsidRPr="00A54D87">
        <w:rPr>
          <w:rFonts w:ascii="Arial" w:hAnsi="Arial" w:cs="Arial"/>
          <w:noProof/>
          <w:lang w:eastAsia="en-GB"/>
        </w:rPr>
        <w:drawing>
          <wp:inline distT="0" distB="0" distL="0" distR="0">
            <wp:extent cx="1891275" cy="126148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ful wooden clock isolated on a white backgrou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275" cy="126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A69" w:rsidRPr="00A54D87" w:rsidRDefault="00456D8C" w:rsidP="00311FFD">
      <w:pPr>
        <w:pStyle w:val="Standard"/>
        <w:spacing w:after="120"/>
        <w:rPr>
          <w:rFonts w:ascii="Arial" w:hAnsi="Arial" w:cs="Arial"/>
        </w:rPr>
      </w:pPr>
      <w:r w:rsidRPr="00A54D87">
        <w:rPr>
          <w:rFonts w:ascii="Arial" w:hAnsi="Arial" w:cs="Arial"/>
        </w:rPr>
        <w:t>Why do you think that bright colours have been used for the numbers and hands on this clock?</w:t>
      </w: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color w:val="FF0000"/>
        </w:rPr>
      </w:pPr>
      <w:r w:rsidRPr="00A54D87">
        <w:rPr>
          <w:rFonts w:ascii="Arial" w:hAnsi="Arial" w:cs="Arial"/>
          <w:iCs/>
          <w:color w:val="FF0000"/>
        </w:rPr>
        <w:t>To make the clock appealing, to highlight the numbers, to make the clock more fun.</w:t>
      </w: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color w:val="000000"/>
        </w:rPr>
      </w:pP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color w:val="000000"/>
        </w:rPr>
      </w:pPr>
    </w:p>
    <w:p w:rsidR="00C97BBF" w:rsidRDefault="00C97BBF" w:rsidP="00311FFD">
      <w:pPr>
        <w:pStyle w:val="Standard"/>
        <w:spacing w:after="120"/>
        <w:rPr>
          <w:rFonts w:ascii="Arial" w:hAnsi="Arial" w:cs="Arial"/>
          <w:color w:val="000000"/>
        </w:rPr>
      </w:pPr>
    </w:p>
    <w:p w:rsidR="00585A69" w:rsidRPr="00A54D87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What are the risks of using paint on a child's toy?</w:t>
      </w: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A54D87">
        <w:rPr>
          <w:rFonts w:ascii="Arial" w:hAnsi="Arial" w:cs="Arial"/>
          <w:iCs/>
          <w:color w:val="FF0000"/>
        </w:rPr>
        <w:t xml:space="preserve">Younger children might chew </w:t>
      </w:r>
      <w:r w:rsidR="00A54D87">
        <w:rPr>
          <w:rFonts w:ascii="Arial" w:hAnsi="Arial" w:cs="Arial"/>
          <w:iCs/>
          <w:color w:val="FF0000"/>
        </w:rPr>
        <w:t xml:space="preserve">smaller </w:t>
      </w:r>
      <w:r w:rsidRPr="00A54D87">
        <w:rPr>
          <w:rFonts w:ascii="Arial" w:hAnsi="Arial" w:cs="Arial"/>
          <w:iCs/>
          <w:color w:val="FF0000"/>
        </w:rPr>
        <w:t>parts, some paints are toxic.</w:t>
      </w:r>
    </w:p>
    <w:p w:rsidR="00585A69" w:rsidRPr="00A54D87" w:rsidRDefault="00456D8C" w:rsidP="00311FFD">
      <w:pPr>
        <w:pStyle w:val="Standard"/>
        <w:spacing w:after="120"/>
        <w:rPr>
          <w:rFonts w:ascii="Arial" w:hAnsi="Arial" w:cs="Arial"/>
          <w:color w:val="000000"/>
        </w:rPr>
      </w:pPr>
      <w:r w:rsidRPr="00A54D87">
        <w:rPr>
          <w:rFonts w:ascii="Arial" w:hAnsi="Arial" w:cs="Arial"/>
          <w:color w:val="000000"/>
        </w:rPr>
        <w:t>What can the manufacturer do to ensure the clock is safe?</w:t>
      </w:r>
    </w:p>
    <w:p w:rsidR="00585A69" w:rsidRPr="00A54D87" w:rsidRDefault="00986299" w:rsidP="00311FFD">
      <w:pPr>
        <w:pStyle w:val="Standard"/>
        <w:spacing w:after="120"/>
        <w:rPr>
          <w:rFonts w:ascii="Arial" w:hAnsi="Arial" w:cs="Arial"/>
          <w:iCs/>
          <w:color w:val="FF0000"/>
        </w:rPr>
      </w:pPr>
      <w:r w:rsidRPr="00A54D87">
        <w:rPr>
          <w:rFonts w:ascii="Arial" w:hAnsi="Arial" w:cs="Arial"/>
          <w:iCs/>
          <w:color w:val="FF0000"/>
        </w:rPr>
        <w:t>Ensure all paints are non-</w:t>
      </w:r>
      <w:r w:rsidR="00456D8C" w:rsidRPr="00A54D87">
        <w:rPr>
          <w:rFonts w:ascii="Arial" w:hAnsi="Arial" w:cs="Arial"/>
          <w:iCs/>
          <w:color w:val="FF0000"/>
        </w:rPr>
        <w:t>toxic, ensure parts are either fixed or not small enough to be swallowed.</w:t>
      </w:r>
    </w:p>
    <w:p w:rsidR="00311FFD" w:rsidRPr="00A54D87" w:rsidRDefault="00311FFD" w:rsidP="00311FFD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</w:p>
    <w:p w:rsidR="00931960" w:rsidRPr="00A54D87" w:rsidRDefault="00931960" w:rsidP="00311FFD">
      <w:pPr>
        <w:pStyle w:val="Standard"/>
        <w:spacing w:after="120"/>
        <w:rPr>
          <w:rFonts w:ascii="Arial" w:hAnsi="Arial" w:cs="Arial"/>
          <w:b/>
          <w:color w:val="000000"/>
          <w:sz w:val="28"/>
        </w:rPr>
      </w:pPr>
      <w:r w:rsidRPr="00A54D87">
        <w:rPr>
          <w:rFonts w:ascii="Arial" w:hAnsi="Arial" w:cs="Arial"/>
          <w:b/>
          <w:color w:val="000000"/>
          <w:sz w:val="28"/>
        </w:rPr>
        <w:t>Task 3</w:t>
      </w:r>
    </w:p>
    <w:p w:rsidR="00931960" w:rsidRPr="00A54D87" w:rsidRDefault="00931960" w:rsidP="00311FFD">
      <w:pPr>
        <w:pStyle w:val="Standard"/>
        <w:spacing w:after="120"/>
        <w:rPr>
          <w:rFonts w:ascii="Arial" w:hAnsi="Arial" w:cs="Arial"/>
        </w:rPr>
      </w:pPr>
      <w:r w:rsidRPr="00A54D87">
        <w:rPr>
          <w:rFonts w:ascii="Arial" w:hAnsi="Arial" w:cs="Arial"/>
        </w:rPr>
        <w:t>Manufactured board is often used in the production of flat pack furniture.</w:t>
      </w:r>
    </w:p>
    <w:p w:rsidR="00931960" w:rsidRPr="00A54D87" w:rsidRDefault="0081221E" w:rsidP="00311FFD">
      <w:pPr>
        <w:pStyle w:val="Standard"/>
        <w:spacing w:after="120"/>
        <w:rPr>
          <w:rFonts w:ascii="Arial" w:hAnsi="Arial" w:cs="Arial"/>
        </w:rPr>
      </w:pPr>
      <w:r w:rsidRPr="00A54D87">
        <w:rPr>
          <w:rFonts w:ascii="Arial" w:hAnsi="Arial" w:cs="Arial"/>
        </w:rPr>
        <w:t>Give</w:t>
      </w:r>
      <w:r w:rsidR="00931960" w:rsidRPr="00A54D87">
        <w:rPr>
          <w:rFonts w:ascii="Arial" w:hAnsi="Arial" w:cs="Arial"/>
        </w:rPr>
        <w:t xml:space="preserve"> </w:t>
      </w:r>
      <w:r w:rsidR="00E62504" w:rsidRPr="00A54D87">
        <w:rPr>
          <w:rFonts w:ascii="Arial" w:hAnsi="Arial" w:cs="Arial"/>
          <w:b/>
        </w:rPr>
        <w:t>two</w:t>
      </w:r>
      <w:r w:rsidR="00931960" w:rsidRPr="00A54D87">
        <w:rPr>
          <w:rFonts w:ascii="Arial" w:hAnsi="Arial" w:cs="Arial"/>
        </w:rPr>
        <w:t xml:space="preserve"> advantages and </w:t>
      </w:r>
      <w:r w:rsidR="00E62504" w:rsidRPr="00A54D87">
        <w:rPr>
          <w:rFonts w:ascii="Arial" w:hAnsi="Arial" w:cs="Arial"/>
          <w:b/>
        </w:rPr>
        <w:t>two</w:t>
      </w:r>
      <w:r w:rsidR="00931960" w:rsidRPr="00A54D87">
        <w:rPr>
          <w:rFonts w:ascii="Arial" w:hAnsi="Arial" w:cs="Arial"/>
        </w:rPr>
        <w:t xml:space="preserve"> disadvantages of using manufactured board instead of a natural timber.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5125B" w:rsidRPr="0035125B" w:rsidTr="0035125B">
        <w:trPr>
          <w:trHeight w:val="737"/>
        </w:trPr>
        <w:tc>
          <w:tcPr>
            <w:tcW w:w="4508" w:type="dxa"/>
            <w:shd w:val="clear" w:color="auto" w:fill="E4D594"/>
            <w:vAlign w:val="center"/>
          </w:tcPr>
          <w:p w:rsidR="0035125B" w:rsidRPr="0035125B" w:rsidRDefault="0035125B" w:rsidP="0035125B">
            <w:pPr>
              <w:pStyle w:val="Standard"/>
              <w:spacing w:after="120"/>
              <w:rPr>
                <w:rFonts w:ascii="Arial" w:hAnsi="Arial" w:cs="Arial"/>
                <w:b/>
              </w:rPr>
            </w:pPr>
            <w:r w:rsidRPr="0035125B">
              <w:rPr>
                <w:rFonts w:ascii="Arial" w:hAnsi="Arial" w:cs="Arial"/>
                <w:b/>
              </w:rPr>
              <w:t>Advantages</w:t>
            </w:r>
          </w:p>
        </w:tc>
        <w:tc>
          <w:tcPr>
            <w:tcW w:w="4508" w:type="dxa"/>
            <w:shd w:val="clear" w:color="auto" w:fill="E4D594"/>
            <w:vAlign w:val="center"/>
          </w:tcPr>
          <w:p w:rsidR="0035125B" w:rsidRPr="0035125B" w:rsidRDefault="0035125B" w:rsidP="0035125B">
            <w:pPr>
              <w:pStyle w:val="Standard"/>
              <w:spacing w:after="120"/>
              <w:rPr>
                <w:rFonts w:ascii="Arial" w:hAnsi="Arial" w:cs="Arial"/>
                <w:b/>
              </w:rPr>
            </w:pPr>
            <w:r w:rsidRPr="0035125B">
              <w:rPr>
                <w:rFonts w:ascii="Arial" w:hAnsi="Arial" w:cs="Arial"/>
                <w:b/>
              </w:rPr>
              <w:t>Disadvantages</w:t>
            </w:r>
          </w:p>
        </w:tc>
      </w:tr>
      <w:tr w:rsidR="0035125B" w:rsidTr="0035125B">
        <w:trPr>
          <w:trHeight w:val="737"/>
        </w:trPr>
        <w:tc>
          <w:tcPr>
            <w:tcW w:w="4508" w:type="dxa"/>
            <w:vAlign w:val="center"/>
          </w:tcPr>
          <w:p w:rsidR="0035125B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Compact for easy transportation</w:t>
            </w:r>
          </w:p>
        </w:tc>
        <w:tc>
          <w:tcPr>
            <w:tcW w:w="4508" w:type="dxa"/>
            <w:vAlign w:val="center"/>
          </w:tcPr>
          <w:p w:rsidR="0035125B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Not as robust</w:t>
            </w:r>
          </w:p>
        </w:tc>
      </w:tr>
      <w:tr w:rsidR="0035125B" w:rsidTr="0035125B">
        <w:trPr>
          <w:trHeight w:val="737"/>
        </w:trPr>
        <w:tc>
          <w:tcPr>
            <w:tcW w:w="4508" w:type="dxa"/>
            <w:vAlign w:val="center"/>
          </w:tcPr>
          <w:p w:rsidR="0035125B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Low cost production</w:t>
            </w:r>
          </w:p>
        </w:tc>
        <w:tc>
          <w:tcPr>
            <w:tcW w:w="4508" w:type="dxa"/>
            <w:vAlign w:val="center"/>
          </w:tcPr>
          <w:p w:rsidR="0035125B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Can chip and break easily</w:t>
            </w:r>
          </w:p>
        </w:tc>
      </w:tr>
      <w:tr w:rsidR="0035125B" w:rsidTr="0035125B">
        <w:trPr>
          <w:trHeight w:val="737"/>
        </w:trPr>
        <w:tc>
          <w:tcPr>
            <w:tcW w:w="4508" w:type="dxa"/>
            <w:vAlign w:val="center"/>
          </w:tcPr>
          <w:p w:rsidR="0035125B" w:rsidRPr="00A54D87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Easy assembly</w:t>
            </w:r>
          </w:p>
        </w:tc>
        <w:tc>
          <w:tcPr>
            <w:tcW w:w="4508" w:type="dxa"/>
            <w:vAlign w:val="center"/>
          </w:tcPr>
          <w:p w:rsidR="0035125B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Easily damaged by moisture</w:t>
            </w:r>
          </w:p>
        </w:tc>
      </w:tr>
      <w:tr w:rsidR="0035125B" w:rsidTr="0035125B">
        <w:trPr>
          <w:trHeight w:val="737"/>
        </w:trPr>
        <w:tc>
          <w:tcPr>
            <w:tcW w:w="4508" w:type="dxa"/>
            <w:vAlign w:val="center"/>
          </w:tcPr>
          <w:p w:rsidR="0035125B" w:rsidRPr="00A54D87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 w:rsidRPr="00A54D87">
              <w:rPr>
                <w:rFonts w:ascii="Arial" w:hAnsi="Arial" w:cs="Arial"/>
                <w:color w:val="FF0000"/>
              </w:rPr>
              <w:t>Choice of styles and colours</w:t>
            </w:r>
          </w:p>
        </w:tc>
        <w:tc>
          <w:tcPr>
            <w:tcW w:w="4508" w:type="dxa"/>
            <w:vAlign w:val="center"/>
          </w:tcPr>
          <w:p w:rsidR="0035125B" w:rsidRDefault="0035125B" w:rsidP="0035125B">
            <w:pPr>
              <w:pStyle w:val="Standard"/>
              <w:spacing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Self</w:t>
            </w:r>
            <w:r w:rsidRPr="00A54D87">
              <w:rPr>
                <w:rFonts w:ascii="Arial" w:hAnsi="Arial" w:cs="Arial"/>
                <w:color w:val="FF0000"/>
              </w:rPr>
              <w:t>-assembly may be complex</w:t>
            </w:r>
          </w:p>
        </w:tc>
      </w:tr>
    </w:tbl>
    <w:p w:rsidR="00931960" w:rsidRPr="00A54D87" w:rsidRDefault="00931960">
      <w:pPr>
        <w:pStyle w:val="Standard"/>
        <w:spacing w:after="113" w:line="240" w:lineRule="auto"/>
        <w:rPr>
          <w:rFonts w:ascii="Arial" w:hAnsi="Arial" w:cs="Arial"/>
          <w:b/>
          <w:color w:val="000000"/>
          <w:sz w:val="28"/>
        </w:rPr>
      </w:pPr>
    </w:p>
    <w:sectPr w:rsidR="00931960" w:rsidRPr="00A54D8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B07" w:rsidRDefault="00872B07">
      <w:pPr>
        <w:spacing w:after="0" w:line="240" w:lineRule="auto"/>
      </w:pPr>
      <w:r>
        <w:separator/>
      </w:r>
    </w:p>
  </w:endnote>
  <w:endnote w:type="continuationSeparator" w:id="0">
    <w:p w:rsidR="00872B07" w:rsidRDefault="00872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3A6" w:rsidRPr="00A52495" w:rsidRDefault="00456D8C">
    <w:pPr>
      <w:pStyle w:val="Footer"/>
      <w:jc w:val="right"/>
      <w:rPr>
        <w:rFonts w:ascii="Arial" w:hAnsi="Arial" w:cs="Arial"/>
      </w:rPr>
    </w:pPr>
    <w:r w:rsidRPr="00A52495">
      <w:rPr>
        <w:rFonts w:ascii="Arial" w:hAnsi="Arial" w:cs="Arial"/>
      </w:rPr>
      <w:fldChar w:fldCharType="begin"/>
    </w:r>
    <w:r w:rsidRPr="00A52495">
      <w:rPr>
        <w:rFonts w:ascii="Arial" w:hAnsi="Arial" w:cs="Arial"/>
      </w:rPr>
      <w:instrText xml:space="preserve"> PAGE </w:instrText>
    </w:r>
    <w:r w:rsidRPr="00A52495">
      <w:rPr>
        <w:rFonts w:ascii="Arial" w:hAnsi="Arial" w:cs="Arial"/>
      </w:rPr>
      <w:fldChar w:fldCharType="separate"/>
    </w:r>
    <w:r w:rsidR="00CA6A55">
      <w:rPr>
        <w:rFonts w:ascii="Arial" w:hAnsi="Arial" w:cs="Arial"/>
        <w:noProof/>
      </w:rPr>
      <w:t>3</w:t>
    </w:r>
    <w:r w:rsidRPr="00A52495">
      <w:rPr>
        <w:rFonts w:ascii="Arial" w:hAnsi="Arial" w:cs="Arial"/>
      </w:rPr>
      <w:fldChar w:fldCharType="end"/>
    </w:r>
  </w:p>
  <w:p w:rsidR="00CB23A6" w:rsidRDefault="00872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B07" w:rsidRDefault="00872B0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2B07" w:rsidRDefault="00872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B5" w:rsidRPr="000B21DB" w:rsidRDefault="004D77B5" w:rsidP="004D77B5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3A7446CC" wp14:editId="19CCC9B1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624D03" wp14:editId="36315165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22C1E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:rsidR="004D77B5" w:rsidRPr="00CD5D79" w:rsidRDefault="004D77B5" w:rsidP="004D77B5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 3 Commercial manufacturing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5B </w:t>
                          </w:r>
                          <w:r w:rsidR="00CA6A55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Timber based materials</w:t>
                          </w:r>
                        </w:p>
                        <w:p w:rsidR="004D77B5" w:rsidRPr="002739D8" w:rsidRDefault="004D77B5" w:rsidP="004D77B5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624D03" id="Rectangle 11" o:spid="_x0000_s1026" style="position:absolute;margin-left:-72.75pt;margin-top:-35.3pt;width:596.1pt;height:70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" fillcolor="#b22c1e" stroked="f">
              <v:fill opacity="64764f"/>
              <v:textbox>
                <w:txbxContent>
                  <w:p w:rsidR="004D77B5" w:rsidRPr="00CD5D79" w:rsidRDefault="004D77B5" w:rsidP="004D77B5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 3 Commercial manufacturing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5B </w:t>
                    </w:r>
                    <w:r w:rsidR="00CA6A55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Timber based materials</w:t>
                    </w:r>
                  </w:p>
                  <w:p w:rsidR="004D77B5" w:rsidRPr="002739D8" w:rsidRDefault="004D77B5" w:rsidP="004D77B5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:rsidR="00CB23A6" w:rsidRDefault="00456D8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3849839</wp:posOffset>
          </wp:positionH>
          <wp:positionV relativeFrom="paragraph">
            <wp:posOffset>-163800</wp:posOffset>
          </wp:positionV>
          <wp:extent cx="2094840" cy="502200"/>
          <wp:effectExtent l="0" t="0" r="66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840" cy="5022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69"/>
    <w:rsid w:val="000B1528"/>
    <w:rsid w:val="00110332"/>
    <w:rsid w:val="001915F0"/>
    <w:rsid w:val="00230103"/>
    <w:rsid w:val="002A5ECF"/>
    <w:rsid w:val="002B3414"/>
    <w:rsid w:val="002B436F"/>
    <w:rsid w:val="00311FFD"/>
    <w:rsid w:val="00314E20"/>
    <w:rsid w:val="0032048E"/>
    <w:rsid w:val="0035125B"/>
    <w:rsid w:val="003F59E6"/>
    <w:rsid w:val="00413280"/>
    <w:rsid w:val="00456D8C"/>
    <w:rsid w:val="004A1055"/>
    <w:rsid w:val="004D77B5"/>
    <w:rsid w:val="005013D4"/>
    <w:rsid w:val="00503000"/>
    <w:rsid w:val="0051671A"/>
    <w:rsid w:val="005569E8"/>
    <w:rsid w:val="00585A69"/>
    <w:rsid w:val="005B6804"/>
    <w:rsid w:val="006835E8"/>
    <w:rsid w:val="006B7FF3"/>
    <w:rsid w:val="0074476D"/>
    <w:rsid w:val="0081221E"/>
    <w:rsid w:val="00817092"/>
    <w:rsid w:val="00872B07"/>
    <w:rsid w:val="008D0CE2"/>
    <w:rsid w:val="00917338"/>
    <w:rsid w:val="00931960"/>
    <w:rsid w:val="00986299"/>
    <w:rsid w:val="009B080D"/>
    <w:rsid w:val="00A35DDB"/>
    <w:rsid w:val="00A52495"/>
    <w:rsid w:val="00A54D87"/>
    <w:rsid w:val="00A652F7"/>
    <w:rsid w:val="00B64260"/>
    <w:rsid w:val="00BB5CA5"/>
    <w:rsid w:val="00C55B4D"/>
    <w:rsid w:val="00C572C7"/>
    <w:rsid w:val="00C97BBF"/>
    <w:rsid w:val="00CA6A55"/>
    <w:rsid w:val="00CE2C94"/>
    <w:rsid w:val="00D47322"/>
    <w:rsid w:val="00E04D43"/>
    <w:rsid w:val="00E62504"/>
    <w:rsid w:val="00F0662B"/>
    <w:rsid w:val="00F1602C"/>
    <w:rsid w:val="00F55D94"/>
    <w:rsid w:val="00FB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DB6C2-3140-4955-82D2-64558C22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F"/>
        <w:kern w:val="3"/>
        <w:sz w:val="22"/>
        <w:szCs w:val="22"/>
        <w:lang w:val="en-GB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GWorksheetHeading">
    <w:name w:val="PG Worksheet Heading"/>
    <w:basedOn w:val="Standard"/>
    <w:pPr>
      <w:spacing w:after="200" w:line="276" w:lineRule="auto"/>
    </w:pPr>
    <w:rPr>
      <w:b/>
      <w:color w:val="1FA8FF"/>
      <w:sz w:val="36"/>
      <w:lang w:eastAsia="en-GB"/>
    </w:rPr>
  </w:style>
  <w:style w:type="paragraph" w:styleId="Header">
    <w:name w:val="head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Standard"/>
    <w:pPr>
      <w:suppressLineNumbers/>
      <w:tabs>
        <w:tab w:val="center" w:pos="4513"/>
        <w:tab w:val="right" w:pos="9026"/>
      </w:tabs>
      <w:spacing w:after="0" w:line="240" w:lineRule="auto"/>
    </w:pPr>
  </w:style>
  <w:style w:type="character" w:customStyle="1" w:styleId="PGWorksheetHeadingChar">
    <w:name w:val="PG Worksheet Heading Char"/>
    <w:basedOn w:val="DefaultParagraphFont"/>
    <w:rPr>
      <w:rFonts w:ascii="Calibri" w:hAnsi="Calibri" w:cs="F"/>
      <w:b/>
      <w:color w:val="1FA8FF"/>
      <w:sz w:val="36"/>
      <w:lang w:eastAsia="en-GB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  <w:style w:type="table" w:styleId="TableGrid">
    <w:name w:val="Table Grid"/>
    <w:basedOn w:val="TableNormal"/>
    <w:uiPriority w:val="39"/>
    <w:rsid w:val="003512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28</cp:revision>
  <dcterms:created xsi:type="dcterms:W3CDTF">2017-03-28T08:33:00Z</dcterms:created>
  <dcterms:modified xsi:type="dcterms:W3CDTF">2017-05-22T07:32:00Z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PG Online Ltd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