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6198235</wp:posOffset>
            </wp:positionH>
            <wp:positionV relativeFrom="paragraph">
              <wp:posOffset>6350</wp:posOffset>
            </wp:positionV>
            <wp:extent cx="503207" cy="5598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7" cy="5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3207" cy="5598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7" cy="5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Sixth Form</w:t>
      </w:r>
      <w:r>
        <w:rPr>
          <w:rFonts w:asciiTheme="minorHAnsi" w:hAnsiTheme="minorHAnsi" w:cstheme="minorHAnsi"/>
          <w:b/>
          <w:sz w:val="22"/>
          <w:szCs w:val="22"/>
        </w:rPr>
        <w:t xml:space="preserve"> Opportunities Bulletin 10/10/2019</w:t>
      </w:r>
    </w:p>
    <w:p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Get more information or sign up for any of the following in the Year Group Leader’s office</w:t>
      </w:r>
    </w:p>
    <w:p>
      <w:pPr>
        <w:spacing w:after="0" w:line="300" w:lineRule="atLeast"/>
        <w:rPr>
          <w:rFonts w:cstheme="minorHAnsi"/>
          <w:u w:val="single"/>
        </w:rPr>
      </w:pPr>
    </w:p>
    <w:p>
      <w:pPr>
        <w:spacing w:after="0" w:line="300" w:lineRule="atLeast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(URGENT! Next week) </w:t>
      </w:r>
      <w:hyperlink r:id="rId6" w:history="1">
        <w:proofErr w:type="spellStart"/>
        <w:r>
          <w:rPr>
            <w:rStyle w:val="Hyperlink"/>
            <w:rFonts w:cstheme="minorHAnsi"/>
          </w:rPr>
          <w:t>Teeside</w:t>
        </w:r>
        <w:proofErr w:type="spellEnd"/>
        <w:r>
          <w:rPr>
            <w:rStyle w:val="Hyperlink"/>
            <w:rFonts w:cstheme="minorHAnsi"/>
          </w:rPr>
          <w:t xml:space="preserve"> University Open Day</w:t>
        </w:r>
      </w:hyperlink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Wednesday 16 October 2019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Contributions towards travel costs may be available. However, these will be offered on a first come, first served basis and conditions do apply.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To make a booking please visit www.tees.ac.uk/opendays, and then select the ‘book as a group’ option.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Alternatively contact Kate Nelson if you have any further queries; 01642 382592 or e-mail k.nelson@tees.ac.uk for guidelines </w:t>
      </w:r>
    </w:p>
    <w:p>
      <w:pPr>
        <w:spacing w:after="0" w:line="300" w:lineRule="atLeast"/>
        <w:rPr>
          <w:rFonts w:cstheme="minorHAnsi"/>
          <w:u w:val="single"/>
        </w:rPr>
      </w:pPr>
    </w:p>
    <w:p>
      <w:pPr>
        <w:spacing w:after="0" w:line="300" w:lineRule="atLeast"/>
        <w:rPr>
          <w:rFonts w:cstheme="minorHAnsi"/>
          <w:u w:val="single"/>
        </w:rPr>
      </w:pPr>
      <w:r>
        <w:rPr>
          <w:rFonts w:cstheme="minorHAnsi"/>
          <w:u w:val="single"/>
        </w:rPr>
        <w:t>International Year of the Periodic Table 2019 Public Lecture</w:t>
      </w:r>
    </w:p>
    <w:p>
      <w:pPr>
        <w:pStyle w:val="ListParagraph"/>
        <w:numPr>
          <w:ilvl w:val="0"/>
          <w:numId w:val="41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This lecture is part of our free-to-attend series in celebration of the International Year of the Periodic Table (IYPT 2019), and is aimed at the public and established chemists alike.</w:t>
      </w:r>
    </w:p>
    <w:p>
      <w:pPr>
        <w:pStyle w:val="ListParagraph"/>
        <w:numPr>
          <w:ilvl w:val="0"/>
          <w:numId w:val="41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21 October 2019</w:t>
      </w:r>
    </w:p>
    <w:p>
      <w:pPr>
        <w:pStyle w:val="ListParagraph"/>
        <w:numPr>
          <w:ilvl w:val="0"/>
          <w:numId w:val="41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18:00</w:t>
      </w:r>
    </w:p>
    <w:p>
      <w:pPr>
        <w:pStyle w:val="ListParagraph"/>
        <w:numPr>
          <w:ilvl w:val="0"/>
          <w:numId w:val="41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Discovery Museum, Blandford Square, Newcastle Upon Tyne, NE1 4JA</w:t>
      </w:r>
    </w:p>
    <w:p>
      <w:pPr>
        <w:pStyle w:val="ListParagraph"/>
        <w:numPr>
          <w:ilvl w:val="0"/>
          <w:numId w:val="41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This talk will begin at 18:00 and last slightly less than an hour. We encourage you to arrive 15 minutes before the advertised start time in order to get a seat.</w:t>
      </w:r>
    </w:p>
    <w:p>
      <w:pPr>
        <w:pStyle w:val="ListParagraph"/>
        <w:numPr>
          <w:ilvl w:val="0"/>
          <w:numId w:val="41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Attendance at this event is free and does not require registration. Simply come along on the day.</w:t>
      </w:r>
    </w:p>
    <w:p>
      <w:pPr>
        <w:spacing w:after="0" w:line="300" w:lineRule="atLeast"/>
        <w:rPr>
          <w:rFonts w:cstheme="minorHAnsi"/>
          <w:u w:val="single"/>
        </w:rPr>
      </w:pPr>
    </w:p>
    <w:p>
      <w:pPr>
        <w:spacing w:after="0" w:line="300" w:lineRule="atLeast"/>
        <w:rPr>
          <w:rFonts w:cstheme="minorHAnsi"/>
          <w:u w:val="single"/>
        </w:rPr>
      </w:pPr>
      <w:r>
        <w:rPr>
          <w:rFonts w:cstheme="minorHAnsi"/>
          <w:u w:val="single"/>
        </w:rPr>
        <w:t>The National Apprenticeship Show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Newcastle Racecourse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6th and 7th of November.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Time of Arrival(s):10.00am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Only 10 places available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See Mr Cottington in the first instance or Mrs McEwan 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Email </w:t>
      </w:r>
      <w:hyperlink r:id="rId7" w:history="1">
        <w:r>
          <w:rPr>
            <w:rStyle w:val="Hyperlink"/>
            <w:rFonts w:eastAsia="Times New Roman" w:cstheme="minorHAnsi"/>
          </w:rPr>
          <w:t>sam@nationalapprenticeshipshow.org</w:t>
        </w:r>
      </w:hyperlink>
    </w:p>
    <w:p>
      <w:pPr>
        <w:spacing w:after="0" w:line="300" w:lineRule="atLeast"/>
        <w:rPr>
          <w:rFonts w:cstheme="minorHAnsi"/>
        </w:rPr>
      </w:pPr>
    </w:p>
    <w:p>
      <w:pPr>
        <w:spacing w:after="0" w:line="300" w:lineRule="atLeast"/>
        <w:rPr>
          <w:rFonts w:cstheme="minorHAnsi"/>
          <w:u w:val="single"/>
        </w:rPr>
      </w:pPr>
      <w:hyperlink r:id="rId8" w:history="1">
        <w:r>
          <w:rPr>
            <w:rStyle w:val="Hyperlink"/>
            <w:rFonts w:cstheme="minorHAnsi"/>
          </w:rPr>
          <w:t>Sixth Form Evening Lectures (STEM)</w:t>
        </w:r>
      </w:hyperlink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Discover why physics, maths and engineering matter and where these subjects can lead by attending a series of inspirational lectures at Northumbria University.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Every Thursday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17:30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Starting 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October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Book you place at nustem.uk/</w:t>
      </w:r>
      <w:proofErr w:type="spellStart"/>
      <w:r>
        <w:rPr>
          <w:rFonts w:cstheme="minorHAnsi"/>
        </w:rPr>
        <w:t>eveninglectures</w:t>
      </w:r>
      <w:proofErr w:type="spellEnd"/>
    </w:p>
    <w:p>
      <w:pPr>
        <w:spacing w:after="0" w:line="300" w:lineRule="atLeast"/>
        <w:rPr>
          <w:rFonts w:cstheme="minorHAnsi"/>
        </w:rPr>
      </w:pPr>
    </w:p>
    <w:p>
      <w:pPr>
        <w:spacing w:after="0" w:line="300" w:lineRule="atLeast"/>
        <w:rPr>
          <w:rFonts w:cstheme="minorHAnsi"/>
        </w:rPr>
      </w:pPr>
      <w:hyperlink r:id="rId9" w:history="1">
        <w:r>
          <w:rPr>
            <w:rStyle w:val="Hyperlink"/>
            <w:rFonts w:cstheme="minorHAnsi"/>
          </w:rPr>
          <w:t>ICT Apprentices for Newcastle City Council</w:t>
        </w:r>
      </w:hyperlink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ICT Services are currently recruiting for ICT Apprentices to start in the next month or so, they will be working across Schools and Corporate IT Services. </w:t>
      </w:r>
    </w:p>
    <w:p>
      <w:pPr>
        <w:pStyle w:val="ListParagraph"/>
        <w:numPr>
          <w:ilvl w:val="0"/>
          <w:numId w:val="40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Please see link </w:t>
      </w:r>
      <w:hyperlink r:id="rId10" w:history="1">
        <w:r>
          <w:rPr>
            <w:rStyle w:val="Hyperlink"/>
            <w:rFonts w:cstheme="minorHAnsi"/>
          </w:rPr>
          <w:t>https://www.northeastjobs.org.uk/job/Apprenticeship_ICT/191943</w:t>
        </w:r>
      </w:hyperlink>
    </w:p>
    <w:p>
      <w:pPr>
        <w:spacing w:after="0" w:line="300" w:lineRule="atLeast"/>
        <w:rPr>
          <w:rFonts w:cstheme="minorHAnsi"/>
          <w:u w:val="single"/>
        </w:rPr>
      </w:pPr>
    </w:p>
    <w:p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hyperlink r:id="rId11" w:history="1"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UniTaster</w:t>
        </w:r>
        <w:proofErr w:type="spellEnd"/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Days</w:t>
        </w:r>
      </w:hyperlink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Engineering Taster Day - CU Scarborough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Business and Economics taster day - Aston University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Post-16 Campus Visits - University of Cumbria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insight4me Business: Business Decisions &amp; Strategy - Curriculum Insights - University of East Anglia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University Guest Lecture - Multimedia Sports Journalism - University of Northampton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University Guest Lecture - Games Art - University of Northampton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Fine Art Experience Day - South Essex College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Presentation Skills Workshops for Year 10,11 and 12 students - Teesside University</w:t>
      </w:r>
    </w:p>
    <w:p>
      <w:pPr>
        <w:pStyle w:val="xmsonormal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Engaging the influencers: the key university facts for parents workshop -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UniTasterDays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Ltd</w:t>
      </w:r>
    </w:p>
    <w:p>
      <w:pPr>
        <w:spacing w:after="0" w:line="300" w:lineRule="atLeast"/>
        <w:rPr>
          <w:rFonts w:cstheme="minorHAnsi"/>
        </w:rPr>
      </w:pPr>
    </w:p>
    <w:p>
      <w:p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For more information on any of the </w:t>
      </w:r>
      <w:proofErr w:type="spellStart"/>
      <w:r>
        <w:rPr>
          <w:rFonts w:cstheme="minorHAnsi"/>
        </w:rPr>
        <w:t>UniTaster</w:t>
      </w:r>
      <w:proofErr w:type="spellEnd"/>
      <w:r>
        <w:rPr>
          <w:rFonts w:cstheme="minorHAnsi"/>
        </w:rPr>
        <w:t xml:space="preserve"> Days go to unitasterrdays.com</w:t>
      </w:r>
    </w:p>
    <w:p>
      <w:pPr>
        <w:spacing w:after="0" w:line="300" w:lineRule="atLeast"/>
        <w:rPr>
          <w:rFonts w:cstheme="minorHAnsi"/>
        </w:rPr>
      </w:pPr>
    </w:p>
    <w:p>
      <w:pPr>
        <w:spacing w:after="0" w:line="300" w:lineRule="atLeast"/>
        <w:rPr>
          <w:rFonts w:cstheme="minorHAnsi"/>
          <w:u w:val="single"/>
        </w:rPr>
      </w:pPr>
      <w:hyperlink r:id="rId12" w:history="1">
        <w:r>
          <w:rPr>
            <w:rStyle w:val="Hyperlink"/>
            <w:rFonts w:cstheme="minorHAnsi"/>
          </w:rPr>
          <w:t>Sport Science Practical</w:t>
        </w:r>
      </w:hyperlink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Wednesday 30th October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Northumbria University’s state-of-the-art Sport Science labs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Year 12/equivalent students will have the opportunity to get a high-level, hands-on experience of Sport Science at Northumbria.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 xml:space="preserve">Arrive 10am-12:15pm 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Wear sports kit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Optional tour of Sport Central will follow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Spaces are limited due to the size of the lab, so please contact j.grummitt@northumbria.ac.uk if you have interested students.</w:t>
      </w:r>
    </w:p>
    <w:p>
      <w:pPr>
        <w:spacing w:after="0" w:line="300" w:lineRule="atLeast"/>
        <w:rPr>
          <w:rFonts w:cstheme="minorHAnsi"/>
        </w:rPr>
      </w:pPr>
    </w:p>
    <w:p>
      <w:pPr>
        <w:spacing w:after="0" w:line="300" w:lineRule="atLeast"/>
        <w:rPr>
          <w:rFonts w:cstheme="minorHAnsi"/>
          <w:u w:val="single"/>
        </w:rPr>
      </w:pPr>
      <w:hyperlink r:id="rId13" w:history="1">
        <w:r>
          <w:rPr>
            <w:rStyle w:val="Hyperlink"/>
            <w:rFonts w:cstheme="minorHAnsi"/>
          </w:rPr>
          <w:t>Maths Lecture</w:t>
        </w:r>
      </w:hyperlink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Northumbria University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Mathematics lecture by Oxford University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13th November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17:00 to 18:00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Professor Vicky Neale.</w:t>
      </w:r>
    </w:p>
    <w:p>
      <w:pPr>
        <w:spacing w:after="0" w:line="300" w:lineRule="atLeast"/>
        <w:rPr>
          <w:rFonts w:cstheme="minorHAnsi"/>
        </w:rPr>
      </w:pPr>
    </w:p>
    <w:p>
      <w:pPr>
        <w:spacing w:after="0" w:line="300" w:lineRule="atLeast"/>
        <w:rPr>
          <w:rFonts w:cstheme="minorHAnsi"/>
          <w:u w:val="single"/>
        </w:rPr>
      </w:pPr>
      <w:hyperlink r:id="rId14" w:history="1">
        <w:r>
          <w:rPr>
            <w:rStyle w:val="Hyperlink"/>
            <w:rFonts w:cstheme="minorHAnsi"/>
          </w:rPr>
          <w:t>Music Composition</w:t>
        </w:r>
      </w:hyperlink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Dancing on the Tyne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A workshop rediscovering Newcastle’s ‘Scottish’ dance tunes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Years 7-13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22 November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1:45-330pm</w:t>
      </w:r>
    </w:p>
    <w:p>
      <w:pPr>
        <w:pStyle w:val="ListParagraph"/>
        <w:numPr>
          <w:ilvl w:val="0"/>
          <w:numId w:val="38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Newcastle Lit and Phil Society</w:t>
      </w:r>
    </w:p>
    <w:p>
      <w:pPr>
        <w:spacing w:after="0" w:line="300" w:lineRule="atLeast"/>
        <w:rPr>
          <w:rFonts w:cstheme="minorHAnsi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tta Sans Ligh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71"/>
    <w:multiLevelType w:val="hybridMultilevel"/>
    <w:tmpl w:val="E558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BA"/>
    <w:multiLevelType w:val="hybridMultilevel"/>
    <w:tmpl w:val="62909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30EC5"/>
    <w:multiLevelType w:val="multilevel"/>
    <w:tmpl w:val="9B4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823B8"/>
    <w:multiLevelType w:val="hybridMultilevel"/>
    <w:tmpl w:val="DFA4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7C1"/>
    <w:multiLevelType w:val="hybridMultilevel"/>
    <w:tmpl w:val="0A20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1CE9"/>
    <w:multiLevelType w:val="hybridMultilevel"/>
    <w:tmpl w:val="BACE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C5847"/>
    <w:multiLevelType w:val="hybridMultilevel"/>
    <w:tmpl w:val="AA42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074E"/>
    <w:multiLevelType w:val="hybridMultilevel"/>
    <w:tmpl w:val="FBA2358E"/>
    <w:lvl w:ilvl="0" w:tplc="8BDC09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D79D7"/>
    <w:multiLevelType w:val="hybridMultilevel"/>
    <w:tmpl w:val="1F3A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B1E3F"/>
    <w:multiLevelType w:val="hybridMultilevel"/>
    <w:tmpl w:val="3458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62DBF"/>
    <w:multiLevelType w:val="hybridMultilevel"/>
    <w:tmpl w:val="7E86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36178"/>
    <w:multiLevelType w:val="hybridMultilevel"/>
    <w:tmpl w:val="245A1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D7919"/>
    <w:multiLevelType w:val="hybridMultilevel"/>
    <w:tmpl w:val="0328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76CB3"/>
    <w:multiLevelType w:val="multilevel"/>
    <w:tmpl w:val="BD7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255406"/>
    <w:multiLevelType w:val="hybridMultilevel"/>
    <w:tmpl w:val="A686F94A"/>
    <w:lvl w:ilvl="0" w:tplc="387AE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04341"/>
    <w:multiLevelType w:val="hybridMultilevel"/>
    <w:tmpl w:val="AA76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3464"/>
    <w:multiLevelType w:val="hybridMultilevel"/>
    <w:tmpl w:val="9F98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D67F7"/>
    <w:multiLevelType w:val="hybridMultilevel"/>
    <w:tmpl w:val="8806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6ACE"/>
    <w:multiLevelType w:val="hybridMultilevel"/>
    <w:tmpl w:val="6ACED158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373059A4"/>
    <w:multiLevelType w:val="multilevel"/>
    <w:tmpl w:val="650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7325B"/>
    <w:multiLevelType w:val="hybridMultilevel"/>
    <w:tmpl w:val="0764D642"/>
    <w:lvl w:ilvl="0" w:tplc="5E3A3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75D"/>
    <w:multiLevelType w:val="hybridMultilevel"/>
    <w:tmpl w:val="86C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B55D8"/>
    <w:multiLevelType w:val="hybridMultilevel"/>
    <w:tmpl w:val="EDE4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568C"/>
    <w:multiLevelType w:val="hybridMultilevel"/>
    <w:tmpl w:val="23A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1924"/>
    <w:multiLevelType w:val="hybridMultilevel"/>
    <w:tmpl w:val="1D62C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5EA"/>
    <w:multiLevelType w:val="hybridMultilevel"/>
    <w:tmpl w:val="9588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378C1"/>
    <w:multiLevelType w:val="hybridMultilevel"/>
    <w:tmpl w:val="89AA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360AA"/>
    <w:multiLevelType w:val="hybridMultilevel"/>
    <w:tmpl w:val="598E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1870"/>
    <w:multiLevelType w:val="hybridMultilevel"/>
    <w:tmpl w:val="5DC6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C2945"/>
    <w:multiLevelType w:val="hybridMultilevel"/>
    <w:tmpl w:val="FCDC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F6EA3"/>
    <w:multiLevelType w:val="hybridMultilevel"/>
    <w:tmpl w:val="57D8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916A7"/>
    <w:multiLevelType w:val="hybridMultilevel"/>
    <w:tmpl w:val="D6EA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259C"/>
    <w:multiLevelType w:val="hybridMultilevel"/>
    <w:tmpl w:val="212E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0339A"/>
    <w:multiLevelType w:val="hybridMultilevel"/>
    <w:tmpl w:val="BE9A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6321"/>
    <w:multiLevelType w:val="hybridMultilevel"/>
    <w:tmpl w:val="26C012E2"/>
    <w:lvl w:ilvl="0" w:tplc="8BDC09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0A4"/>
    <w:multiLevelType w:val="hybridMultilevel"/>
    <w:tmpl w:val="9CA2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96028"/>
    <w:multiLevelType w:val="hybridMultilevel"/>
    <w:tmpl w:val="4BE609C8"/>
    <w:lvl w:ilvl="0" w:tplc="1E7039BA"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8B22D2"/>
    <w:multiLevelType w:val="hybridMultilevel"/>
    <w:tmpl w:val="2B1C2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3C01BA"/>
    <w:multiLevelType w:val="hybridMultilevel"/>
    <w:tmpl w:val="F3F6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1F08"/>
    <w:multiLevelType w:val="hybridMultilevel"/>
    <w:tmpl w:val="4FD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39"/>
  </w:num>
  <w:num w:numId="7">
    <w:abstractNumId w:val="3"/>
  </w:num>
  <w:num w:numId="8">
    <w:abstractNumId w:val="33"/>
  </w:num>
  <w:num w:numId="9">
    <w:abstractNumId w:val="25"/>
  </w:num>
  <w:num w:numId="10">
    <w:abstractNumId w:val="4"/>
  </w:num>
  <w:num w:numId="11">
    <w:abstractNumId w:val="29"/>
  </w:num>
  <w:num w:numId="12">
    <w:abstractNumId w:val="31"/>
  </w:num>
  <w:num w:numId="13">
    <w:abstractNumId w:val="8"/>
  </w:num>
  <w:num w:numId="14">
    <w:abstractNumId w:val="30"/>
  </w:num>
  <w:num w:numId="15">
    <w:abstractNumId w:val="38"/>
  </w:num>
  <w:num w:numId="16">
    <w:abstractNumId w:val="35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11"/>
  </w:num>
  <w:num w:numId="22">
    <w:abstractNumId w:val="19"/>
  </w:num>
  <w:num w:numId="23">
    <w:abstractNumId w:val="13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1"/>
  </w:num>
  <w:num w:numId="28">
    <w:abstractNumId w:val="21"/>
  </w:num>
  <w:num w:numId="29">
    <w:abstractNumId w:val="22"/>
  </w:num>
  <w:num w:numId="30">
    <w:abstractNumId w:val="26"/>
  </w:num>
  <w:num w:numId="31">
    <w:abstractNumId w:val="37"/>
  </w:num>
  <w:num w:numId="32">
    <w:abstractNumId w:val="36"/>
  </w:num>
  <w:num w:numId="33">
    <w:abstractNumId w:val="27"/>
  </w:num>
  <w:num w:numId="34">
    <w:abstractNumId w:val="10"/>
  </w:num>
  <w:num w:numId="35">
    <w:abstractNumId w:val="9"/>
  </w:num>
  <w:num w:numId="36">
    <w:abstractNumId w:val="0"/>
  </w:num>
  <w:num w:numId="37">
    <w:abstractNumId w:val="17"/>
  </w:num>
  <w:num w:numId="38">
    <w:abstractNumId w:val="34"/>
  </w:num>
  <w:num w:numId="39">
    <w:abstractNumId w:val="7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0AA1-8B39-467A-92AE-46C5B28C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hAnsi="Arial" w:cs="Arial"/>
      <w:sz w:val="18"/>
      <w:szCs w:val="18"/>
    </w:rPr>
  </w:style>
  <w:style w:type="character" w:customStyle="1" w:styleId="A2">
    <w:name w:val="A2"/>
    <w:basedOn w:val="DefaultParagraphFont"/>
    <w:uiPriority w:val="99"/>
    <w:rPr>
      <w:rFonts w:ascii="Zetta Sans Light" w:hAnsi="Zetta Sans Light" w:hint="default"/>
      <w:color w:val="00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imprintuniqueid">
    <w:name w:val="imprintuniqueid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msolistparagraph">
    <w:name w:val="x_msolistparagraph"/>
    <w:basedOn w:val="Normal"/>
    <w:pPr>
      <w:spacing w:after="0" w:line="240" w:lineRule="auto"/>
      <w:ind w:left="720"/>
    </w:pPr>
    <w:rPr>
      <w:rFonts w:ascii="Calibri" w:eastAsia="PMingLiU" w:hAnsi="Calibri" w:cs="Calibri"/>
      <w:lang w:eastAsia="zh-TW"/>
    </w:rPr>
  </w:style>
  <w:style w:type="character" w:customStyle="1" w:styleId="xmsohyperlink">
    <w:name w:val="x_msohyperlink"/>
    <w:basedOn w:val="DefaultParagraphFont"/>
  </w:style>
  <w:style w:type="character" w:customStyle="1" w:styleId="xgmail-m-3826021921175564035gmail-m-6511759659884538644gmail-m325518336393338549gmail-m-8385320785512108791gmail-m-2827029448789337330gmail-m234715952997814367gmail-m8315361575581082778gmail-m-6154943606901933741gmail-m-6169815461191250741gmail-">
    <w:name w:val="x_gmail-m-3826021921175564035gmail-m-6511759659884538644gmail-m325518336393338549gmail-m-8385320785512108791gmail-m-2827029448789337330gmail-m234715952997814367gmail-m8315361575581082778gmail-m-6154943606901933741gmail-m-6169815461191250741gmail-"/>
    <w:basedOn w:val="DefaultParagraphFont"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48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tem.uk/eveninglectures/" TargetMode="External"/><Relationship Id="rId13" Type="http://schemas.openxmlformats.org/officeDocument/2006/relationships/hyperlink" Target="https://www.maths.ox.ac.uk/node/321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@nationalapprenticeshipshow.org" TargetMode="External"/><Relationship Id="rId12" Type="http://schemas.openxmlformats.org/officeDocument/2006/relationships/hyperlink" Target="https://www.northumbria.ac.uk/study-at-northumbria/coming-to-northumbria/northumbria-undergraduate-open-day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es.ac.uk/opendays/" TargetMode="External"/><Relationship Id="rId11" Type="http://schemas.openxmlformats.org/officeDocument/2006/relationships/hyperlink" Target="https://www.unitasterdays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northeastjobs.org.uk/job/Apprenticeship_ICT/191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eastjobs.org.uk/job/Apprenticeship_ICT/191943" TargetMode="External"/><Relationship Id="rId14" Type="http://schemas.openxmlformats.org/officeDocument/2006/relationships/hyperlink" Target="https://www.eventbrite.co.uk/e/dancing-on-the-tyne-registration-6752435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Emma</dc:creator>
  <cp:keywords/>
  <dc:description/>
  <cp:lastModifiedBy>McLaughlin, Sarah</cp:lastModifiedBy>
  <cp:revision>2</cp:revision>
  <cp:lastPrinted>2019-06-24T08:23:00Z</cp:lastPrinted>
  <dcterms:created xsi:type="dcterms:W3CDTF">2019-10-22T06:15:00Z</dcterms:created>
  <dcterms:modified xsi:type="dcterms:W3CDTF">2019-10-22T06:15:00Z</dcterms:modified>
</cp:coreProperties>
</file>