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sz w:val="24"/>
          <w:szCs w:val="24"/>
        </w:rPr>
        <w:id w:val="780158214"/>
        <w:docPartObj>
          <w:docPartGallery w:val="Cover Pages"/>
          <w:docPartUnique/>
        </w:docPartObj>
      </w:sdtPr>
      <w:sdtContent>
        <w:p>
          <w:pPr>
            <w:rPr>
              <w:rFonts w:cstheme="minorHAnsi"/>
              <w:sz w:val="24"/>
              <w:szCs w:val="24"/>
            </w:rPr>
          </w:pPr>
          <w:r>
            <w:rPr>
              <w:rFonts w:cstheme="minorHAnsi"/>
              <w:noProof/>
              <w:sz w:val="24"/>
              <w:szCs w:val="24"/>
              <w:lang w:eastAsia="en-GB"/>
            </w:rPr>
            <mc:AlternateContent>
              <mc:Choice Requires="wpg">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6EEBC76" id="Group 149" o:spid="_x0000_s1026" style="position:absolute;margin-left:0;margin-top:0;width:8in;height:95.7pt;z-index:25166028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r>
            <w:rPr>
              <w:rFonts w:cstheme="minorHAnsi"/>
              <w:noProof/>
              <w:sz w:val="24"/>
              <w:szCs w:val="24"/>
              <w:lang w:eastAsia="en-GB"/>
            </w:rPr>
            <mc:AlternateContent>
              <mc:Choice Requires="wps">
                <w:drawing>
                  <wp:anchor distT="0" distB="0" distL="114300" distR="114300" simplePos="0" relativeHeight="251658240"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pPr>
                                      <w:pStyle w:val="NoSpacing"/>
                                      <w:jc w:val="right"/>
                                      <w:rPr>
                                        <w:color w:val="595959" w:themeColor="text1" w:themeTint="A6"/>
                                        <w:sz w:val="28"/>
                                        <w:szCs w:val="28"/>
                                      </w:rPr>
                                    </w:pPr>
                                    <w:r>
                                      <w:rPr>
                                        <w:color w:val="595959" w:themeColor="text1" w:themeTint="A6"/>
                                        <w:sz w:val="28"/>
                                        <w:szCs w:val="28"/>
                                      </w:rPr>
                                      <w:t>Mrs Rutherford</w:t>
                                    </w:r>
                                  </w:p>
                                </w:sdtContent>
                              </w:sdt>
                              <w:p>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Summer 2019</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5824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725116" w:rsidRDefault="00725116">
                              <w:pPr>
                                <w:pStyle w:val="NoSpacing"/>
                                <w:jc w:val="right"/>
                                <w:rPr>
                                  <w:color w:val="595959" w:themeColor="text1" w:themeTint="A6"/>
                                  <w:sz w:val="28"/>
                                  <w:szCs w:val="28"/>
                                </w:rPr>
                              </w:pPr>
                              <w:r>
                                <w:rPr>
                                  <w:color w:val="595959" w:themeColor="text1" w:themeTint="A6"/>
                                  <w:sz w:val="28"/>
                                  <w:szCs w:val="28"/>
                                </w:rPr>
                                <w:t>Mrs Rutherford</w:t>
                              </w:r>
                            </w:p>
                          </w:sdtContent>
                        </w:sdt>
                        <w:p w:rsidR="00725116" w:rsidRDefault="00811A91">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BD0A17">
                                <w:rPr>
                                  <w:color w:val="595959" w:themeColor="text1" w:themeTint="A6"/>
                                  <w:sz w:val="18"/>
                                  <w:szCs w:val="18"/>
                                </w:rPr>
                                <w:t>Summer 2019</w:t>
                              </w:r>
                            </w:sdtContent>
                          </w:sdt>
                        </w:p>
                      </w:txbxContent>
                    </v:textbox>
                    <w10:wrap type="square" anchorx="page" anchory="page"/>
                  </v:shape>
                </w:pict>
              </mc:Fallback>
            </mc:AlternateContent>
          </w:r>
          <w:r>
            <w:rPr>
              <w:rFonts w:cstheme="minorHAnsi"/>
              <w:noProof/>
              <w:sz w:val="24"/>
              <w:szCs w:val="24"/>
              <w:lang w:eastAsia="en-GB"/>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Spacing"/>
                                  <w:jc w:val="right"/>
                                  <w:rPr>
                                    <w:color w:val="4F81BD" w:themeColor="accent1"/>
                                    <w:sz w:val="28"/>
                                    <w:szCs w:val="28"/>
                                  </w:rPr>
                                </w:pPr>
                                <w:r>
                                  <w:rPr>
                                    <w:color w:val="4F81BD"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pPr>
                                      <w:pStyle w:val="NoSpacing"/>
                                      <w:jc w:val="right"/>
                                      <w:rPr>
                                        <w:color w:val="595959" w:themeColor="text1" w:themeTint="A6"/>
                                        <w:sz w:val="20"/>
                                        <w:szCs w:val="20"/>
                                      </w:rPr>
                                    </w:pPr>
                                    <w:r>
                                      <w:rPr>
                                        <w:color w:val="595959" w:themeColor="text1" w:themeTint="A6"/>
                                        <w:sz w:val="20"/>
                                        <w:szCs w:val="20"/>
                                      </w:rPr>
                                      <w:t>This work will help to prepare you for Y12 studies in Health and Social Care.</w:t>
                                    </w:r>
                                    <w:r>
                                      <w:rPr>
                                        <w:color w:val="595959" w:themeColor="text1" w:themeTint="A6"/>
                                        <w:sz w:val="20"/>
                                        <w:szCs w:val="20"/>
                                      </w:rPr>
                                      <w:br/>
                                      <w:t>It must be submitted to Mrs. Rutherford on your first day of term.</w:t>
                                    </w:r>
                                    <w:r>
                                      <w:rPr>
                                        <w:color w:val="595959" w:themeColor="text1" w:themeTint="A6"/>
                                        <w:sz w:val="20"/>
                                        <w:szCs w:val="20"/>
                                      </w:rPr>
                                      <w:br/>
                                      <w:t>It will be assessed by your teacher and written feedback will be provided.</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0;margin-top:0;width:8in;height:79.5pt;z-index:25165926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725116" w:rsidRDefault="00725116">
                          <w:pPr>
                            <w:pStyle w:val="NoSpacing"/>
                            <w:jc w:val="right"/>
                            <w:rPr>
                              <w:color w:val="4F81BD" w:themeColor="accent1"/>
                              <w:sz w:val="28"/>
                              <w:szCs w:val="28"/>
                            </w:rPr>
                          </w:pPr>
                          <w:r>
                            <w:rPr>
                              <w:color w:val="4F81BD"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725116" w:rsidRDefault="000545F6">
                              <w:pPr>
                                <w:pStyle w:val="NoSpacing"/>
                                <w:jc w:val="right"/>
                                <w:rPr>
                                  <w:color w:val="595959" w:themeColor="text1" w:themeTint="A6"/>
                                  <w:sz w:val="20"/>
                                  <w:szCs w:val="20"/>
                                </w:rPr>
                              </w:pPr>
                              <w:r>
                                <w:rPr>
                                  <w:color w:val="595959" w:themeColor="text1" w:themeTint="A6"/>
                                  <w:sz w:val="20"/>
                                  <w:szCs w:val="20"/>
                                </w:rPr>
                                <w:t>This work will help to prepare you for Y12 studies in Health and Social Care.</w:t>
                              </w:r>
                              <w:r>
                                <w:rPr>
                                  <w:color w:val="595959" w:themeColor="text1" w:themeTint="A6"/>
                                  <w:sz w:val="20"/>
                                  <w:szCs w:val="20"/>
                                </w:rPr>
                                <w:br/>
                                <w:t>It must be submitted to Mrs. Rutherford on your first day of term.</w:t>
                              </w:r>
                              <w:r>
                                <w:rPr>
                                  <w:color w:val="595959" w:themeColor="text1" w:themeTint="A6"/>
                                  <w:sz w:val="20"/>
                                  <w:szCs w:val="20"/>
                                </w:rPr>
                                <w:br/>
                                <w:t>It will be assessed by your teacher and written feedback will be provided.</w:t>
                              </w:r>
                            </w:p>
                          </w:sdtContent>
                        </w:sdt>
                      </w:txbxContent>
                    </v:textbox>
                    <w10:wrap type="square" anchorx="page" anchory="page"/>
                  </v:shape>
                </w:pict>
              </mc:Fallback>
            </mc:AlternateContent>
          </w:r>
          <w:r>
            <w:rPr>
              <w:rFonts w:cstheme="minorHAnsi"/>
              <w:noProof/>
              <w:sz w:val="24"/>
              <w:szCs w:val="24"/>
              <w:lang w:eastAsia="en-GB"/>
            </w:rPr>
            <mc:AlternateContent>
              <mc:Choice Requires="wps">
                <w:drawing>
                  <wp:anchor distT="0" distB="0" distL="114300" distR="114300" simplePos="0" relativeHeight="251657216"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Summer Work</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pPr>
                                      <w:jc w:val="right"/>
                                      <w:rPr>
                                        <w:smallCaps/>
                                        <w:color w:val="404040" w:themeColor="text1" w:themeTint="BF"/>
                                        <w:sz w:val="36"/>
                                        <w:szCs w:val="36"/>
                                      </w:rPr>
                                    </w:pPr>
                                    <w:r>
                                      <w:rPr>
                                        <w:color w:val="404040" w:themeColor="text1" w:themeTint="BF"/>
                                        <w:sz w:val="36"/>
                                        <w:szCs w:val="36"/>
                                      </w:rPr>
                                      <w:t>Health and Social Care Department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0;margin-top:0;width:8in;height:286.5pt;z-index:25165721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725116" w:rsidRDefault="00232C81">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E77F6">
                                <w:rPr>
                                  <w:caps/>
                                  <w:color w:val="4F81BD" w:themeColor="accent1"/>
                                  <w:sz w:val="64"/>
                                  <w:szCs w:val="64"/>
                                </w:rPr>
                                <w:t>Summer Work</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725116" w:rsidRDefault="000E77F6">
                              <w:pPr>
                                <w:jc w:val="right"/>
                                <w:rPr>
                                  <w:smallCaps/>
                                  <w:color w:val="404040" w:themeColor="text1" w:themeTint="BF"/>
                                  <w:sz w:val="36"/>
                                  <w:szCs w:val="36"/>
                                </w:rPr>
                              </w:pPr>
                              <w:r>
                                <w:rPr>
                                  <w:color w:val="404040" w:themeColor="text1" w:themeTint="BF"/>
                                  <w:sz w:val="36"/>
                                  <w:szCs w:val="36"/>
                                </w:rPr>
                                <w:t>Health and Social Care Department</w:t>
                              </w:r>
                            </w:p>
                          </w:sdtContent>
                        </w:sdt>
                      </w:txbxContent>
                    </v:textbox>
                    <w10:wrap type="square" anchorx="page" anchory="page"/>
                  </v:shape>
                </w:pict>
              </mc:Fallback>
            </mc:AlternateContent>
          </w:r>
        </w:p>
        <w:p>
          <w:pPr>
            <w:rPr>
              <w:rFonts w:cstheme="minorHAnsi"/>
              <w:sz w:val="24"/>
              <w:szCs w:val="24"/>
            </w:rPr>
          </w:pPr>
          <w:r>
            <w:rPr>
              <w:rFonts w:cstheme="minorHAnsi"/>
              <w:noProof/>
              <w:lang w:eastAsia="en-GB"/>
            </w:rPr>
            <w:drawing>
              <wp:anchor distT="0" distB="0" distL="114300" distR="114300" simplePos="0" relativeHeight="251661312" behindDoc="0" locked="0" layoutInCell="1" allowOverlap="1">
                <wp:simplePos x="0" y="0"/>
                <wp:positionH relativeFrom="column">
                  <wp:posOffset>914400</wp:posOffset>
                </wp:positionH>
                <wp:positionV relativeFrom="paragraph">
                  <wp:posOffset>1460775</wp:posOffset>
                </wp:positionV>
                <wp:extent cx="3855720" cy="1180465"/>
                <wp:effectExtent l="0" t="0" r="0" b="635"/>
                <wp:wrapNone/>
                <wp:docPr id="3" name="Picture 3" descr="C:\Users\72492\AppData\Local\Microsoft\Windows\INetCache\Content.MSO\CE8B1B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2492\AppData\Local\Microsoft\Windows\INetCache\Content.MSO\CE8B1B7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5720" cy="1180465"/>
                        </a:xfrm>
                        <a:prstGeom prst="rect">
                          <a:avLst/>
                        </a:prstGeom>
                        <a:noFill/>
                        <a:ln>
                          <a:noFill/>
                        </a:ln>
                      </pic:spPr>
                    </pic:pic>
                  </a:graphicData>
                </a:graphic>
              </wp:anchor>
            </w:drawing>
          </w:r>
          <w:r>
            <w:rPr>
              <w:rFonts w:cstheme="minorHAnsi"/>
              <w:sz w:val="24"/>
              <w:szCs w:val="24"/>
            </w:rPr>
            <w:br w:type="page"/>
          </w:r>
        </w:p>
      </w:sdtContent>
    </w:sdt>
    <w:p>
      <w:pPr>
        <w:rPr>
          <w:rFonts w:cstheme="minorHAnsi"/>
          <w:sz w:val="24"/>
          <w:szCs w:val="24"/>
          <w:u w:val="single"/>
        </w:rPr>
      </w:pPr>
      <w:r>
        <w:rPr>
          <w:rFonts w:cstheme="minorHAnsi"/>
          <w:sz w:val="24"/>
          <w:szCs w:val="24"/>
          <w:u w:val="single"/>
        </w:rPr>
        <w:lastRenderedPageBreak/>
        <w:t xml:space="preserve">Unit 2 Working in the Health Sector </w:t>
      </w:r>
    </w:p>
    <w:p>
      <w:pPr>
        <w:rPr>
          <w:rFonts w:cstheme="minorHAnsi"/>
          <w:sz w:val="24"/>
          <w:szCs w:val="24"/>
        </w:rPr>
      </w:pPr>
      <w:r>
        <w:rPr>
          <w:rFonts w:cstheme="minorHAnsi"/>
          <w:sz w:val="24"/>
          <w:szCs w:val="24"/>
        </w:rPr>
        <w:t xml:space="preserve">This unit explores what it is like to work in the health and social care sector. You will be required to learn about the various organisations in the sector and what services they offer to meet the needs of the service user. </w:t>
      </w:r>
    </w:p>
    <w:p>
      <w:pPr>
        <w:rPr>
          <w:rFonts w:cstheme="minorHAnsi"/>
          <w:sz w:val="24"/>
          <w:szCs w:val="24"/>
        </w:rPr>
      </w:pPr>
      <w:r>
        <w:rPr>
          <w:rFonts w:cstheme="minorHAnsi"/>
          <w:sz w:val="24"/>
          <w:szCs w:val="24"/>
        </w:rPr>
        <w:t>To start preparing for this unit you need to look at the roles of people who work in the health and social care settings. It is important that you understand the day to day responsibilities of the people who work in the sector. Furthermore you will need to be able to apply key values and principles including how they promote anti-discriminatory practice; empower service users; ensure safety and how they effectively manage communication about service users.</w:t>
      </w:r>
    </w:p>
    <w:p>
      <w:pPr>
        <w:rPr>
          <w:rFonts w:cstheme="minorHAnsi"/>
          <w:b/>
          <w:sz w:val="24"/>
          <w:szCs w:val="24"/>
          <w:u w:val="single"/>
        </w:rPr>
      </w:pPr>
      <w:r>
        <w:rPr>
          <w:rFonts w:cstheme="minorHAnsi"/>
          <w:b/>
          <w:sz w:val="24"/>
          <w:szCs w:val="24"/>
          <w:u w:val="single"/>
        </w:rPr>
        <w:t>In preparation for this:</w:t>
      </w:r>
    </w:p>
    <w:p>
      <w:pPr>
        <w:rPr>
          <w:rFonts w:cstheme="minorHAnsi"/>
          <w:b/>
          <w:sz w:val="24"/>
          <w:szCs w:val="24"/>
        </w:rPr>
      </w:pPr>
      <w:r>
        <w:rPr>
          <w:rFonts w:cstheme="minorHAnsi"/>
          <w:b/>
          <w:color w:val="1F497D" w:themeColor="text2"/>
          <w:sz w:val="24"/>
          <w:szCs w:val="24"/>
        </w:rPr>
        <w:t xml:space="preserve">You must </w:t>
      </w:r>
      <w:r>
        <w:rPr>
          <w:rFonts w:cstheme="minorHAnsi"/>
          <w:sz w:val="24"/>
          <w:szCs w:val="24"/>
        </w:rPr>
        <w:t>complete the glossary (page 2)</w:t>
      </w:r>
    </w:p>
    <w:p>
      <w:pPr>
        <w:rPr>
          <w:rFonts w:cstheme="minorHAnsi"/>
          <w:sz w:val="24"/>
          <w:szCs w:val="24"/>
        </w:rPr>
      </w:pPr>
      <w:r>
        <w:rPr>
          <w:rFonts w:cstheme="minorHAnsi"/>
          <w:b/>
          <w:color w:val="1F497D" w:themeColor="text2"/>
          <w:sz w:val="24"/>
          <w:szCs w:val="24"/>
        </w:rPr>
        <w:t>You should</w:t>
      </w:r>
      <w:r>
        <w:rPr>
          <w:rFonts w:cstheme="minorHAnsi"/>
          <w:color w:val="1F497D" w:themeColor="text2"/>
          <w:sz w:val="24"/>
          <w:szCs w:val="24"/>
        </w:rPr>
        <w:t xml:space="preserve"> </w:t>
      </w:r>
      <w:r>
        <w:rPr>
          <w:rFonts w:cstheme="minorHAnsi"/>
          <w:sz w:val="24"/>
          <w:szCs w:val="24"/>
        </w:rPr>
        <w:t xml:space="preserve">create a mind map of the various roles and professionals that work in the health and social care (e.g. nurse, counsellor). </w:t>
      </w:r>
    </w:p>
    <w:p>
      <w:pPr>
        <w:rPr>
          <w:rFonts w:cstheme="minorHAnsi"/>
          <w:sz w:val="24"/>
          <w:szCs w:val="24"/>
        </w:rPr>
      </w:pPr>
      <w:r>
        <w:rPr>
          <w:rFonts w:cstheme="minorHAnsi"/>
          <w:b/>
          <w:color w:val="1F497D" w:themeColor="text2"/>
          <w:sz w:val="24"/>
          <w:szCs w:val="24"/>
        </w:rPr>
        <w:t xml:space="preserve">You could </w:t>
      </w:r>
      <w:r>
        <w:rPr>
          <w:rFonts w:cstheme="minorHAnsi"/>
          <w:sz w:val="24"/>
          <w:szCs w:val="24"/>
        </w:rPr>
        <w:t xml:space="preserve">write a 500 word report on </w:t>
      </w:r>
      <w:r>
        <w:rPr>
          <w:rFonts w:cstheme="minorHAnsi"/>
          <w:sz w:val="24"/>
          <w:szCs w:val="24"/>
          <w:u w:val="single"/>
        </w:rPr>
        <w:t>one</w:t>
      </w:r>
      <w:r>
        <w:rPr>
          <w:rFonts w:cstheme="minorHAnsi"/>
          <w:sz w:val="24"/>
          <w:szCs w:val="24"/>
        </w:rPr>
        <w:t xml:space="preserve"> of the professionals identified in your mind map.  Explain the various ways that your chosen professional supports people who use health and social care services and their main roles and responsibilities.</w:t>
      </w:r>
    </w:p>
    <w:p>
      <w:pPr>
        <w:pStyle w:val="ListParagraph"/>
        <w:rPr>
          <w:rFonts w:cstheme="minorHAnsi"/>
          <w:sz w:val="24"/>
          <w:szCs w:val="24"/>
        </w:rPr>
      </w:pPr>
    </w:p>
    <w:p>
      <w:pPr>
        <w:rPr>
          <w:rFonts w:cstheme="minorHAnsi"/>
          <w:sz w:val="24"/>
          <w:szCs w:val="24"/>
        </w:rPr>
      </w:pPr>
      <w:r>
        <w:rPr>
          <w:rFonts w:cstheme="minorHAnsi"/>
          <w:sz w:val="24"/>
          <w:szCs w:val="24"/>
        </w:rPr>
        <w:t>*</w:t>
      </w:r>
      <w:r>
        <w:rPr>
          <w:rFonts w:cstheme="minorHAnsi"/>
          <w:i/>
          <w:sz w:val="24"/>
          <w:szCs w:val="24"/>
        </w:rPr>
        <w:t>Ensure you evidence where you have sourced your information from.</w:t>
      </w: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bl>
      <w:tblPr>
        <w:tblStyle w:val="TableGrid"/>
        <w:tblW w:w="0" w:type="auto"/>
        <w:tblLook w:val="04A0" w:firstRow="1" w:lastRow="0" w:firstColumn="1" w:lastColumn="0" w:noHBand="0" w:noVBand="1"/>
      </w:tblPr>
      <w:tblGrid>
        <w:gridCol w:w="3030"/>
        <w:gridCol w:w="5986"/>
      </w:tblGrid>
      <w:tr>
        <w:tc>
          <w:tcPr>
            <w:tcW w:w="3085" w:type="dxa"/>
            <w:shd w:val="clear" w:color="auto" w:fill="00B0F0"/>
          </w:tcPr>
          <w:p>
            <w:pPr>
              <w:jc w:val="center"/>
              <w:rPr>
                <w:rFonts w:cstheme="minorHAnsi"/>
                <w:b/>
                <w:sz w:val="24"/>
                <w:szCs w:val="24"/>
              </w:rPr>
            </w:pPr>
            <w:r>
              <w:rPr>
                <w:rFonts w:cstheme="minorHAnsi"/>
                <w:b/>
                <w:sz w:val="24"/>
                <w:szCs w:val="24"/>
              </w:rPr>
              <w:lastRenderedPageBreak/>
              <w:t>Term / Word</w:t>
            </w:r>
          </w:p>
        </w:tc>
        <w:tc>
          <w:tcPr>
            <w:tcW w:w="6157" w:type="dxa"/>
            <w:shd w:val="clear" w:color="auto" w:fill="00B0F0"/>
          </w:tcPr>
          <w:p>
            <w:pPr>
              <w:rPr>
                <w:rFonts w:cstheme="minorHAnsi"/>
                <w:b/>
                <w:sz w:val="24"/>
                <w:szCs w:val="24"/>
              </w:rPr>
            </w:pPr>
            <w:r>
              <w:rPr>
                <w:rFonts w:cstheme="minorHAnsi"/>
                <w:b/>
                <w:sz w:val="24"/>
                <w:szCs w:val="24"/>
              </w:rPr>
              <w:t>Meaning</w:t>
            </w:r>
          </w:p>
          <w:p>
            <w:pPr>
              <w:rPr>
                <w:rFonts w:cstheme="minorHAnsi"/>
                <w:b/>
                <w:sz w:val="24"/>
                <w:szCs w:val="24"/>
              </w:rPr>
            </w:pPr>
          </w:p>
        </w:tc>
      </w:tr>
      <w:tr>
        <w:tc>
          <w:tcPr>
            <w:tcW w:w="3085" w:type="dxa"/>
          </w:tcPr>
          <w:p>
            <w:pPr>
              <w:jc w:val="center"/>
              <w:rPr>
                <w:rFonts w:cstheme="minorHAnsi"/>
                <w:b/>
                <w:sz w:val="24"/>
                <w:szCs w:val="24"/>
              </w:rPr>
            </w:pPr>
          </w:p>
          <w:p>
            <w:pPr>
              <w:jc w:val="center"/>
              <w:rPr>
                <w:rFonts w:cstheme="minorHAnsi"/>
                <w:b/>
                <w:sz w:val="24"/>
                <w:szCs w:val="24"/>
              </w:rPr>
            </w:pPr>
            <w:r>
              <w:rPr>
                <w:rFonts w:cstheme="minorHAnsi"/>
                <w:b/>
                <w:sz w:val="24"/>
                <w:szCs w:val="24"/>
              </w:rPr>
              <w:t>Holistic Care</w:t>
            </w:r>
          </w:p>
          <w:p>
            <w:pPr>
              <w:jc w:val="center"/>
              <w:rPr>
                <w:rFonts w:cstheme="minorHAnsi"/>
                <w:b/>
                <w:sz w:val="24"/>
                <w:szCs w:val="24"/>
              </w:rPr>
            </w:pPr>
          </w:p>
        </w:tc>
        <w:tc>
          <w:tcPr>
            <w:tcW w:w="6157" w:type="dxa"/>
          </w:tcPr>
          <w:p>
            <w:pPr>
              <w:rPr>
                <w:rFonts w:cstheme="minorHAnsi"/>
                <w:b/>
                <w:sz w:val="24"/>
                <w:szCs w:val="24"/>
              </w:rPr>
            </w:pPr>
          </w:p>
        </w:tc>
      </w:tr>
      <w:tr>
        <w:tc>
          <w:tcPr>
            <w:tcW w:w="3085" w:type="dxa"/>
          </w:tcPr>
          <w:p>
            <w:pPr>
              <w:jc w:val="center"/>
              <w:rPr>
                <w:rFonts w:cstheme="minorHAnsi"/>
                <w:b/>
                <w:sz w:val="24"/>
                <w:szCs w:val="24"/>
              </w:rPr>
            </w:pPr>
          </w:p>
          <w:p>
            <w:pPr>
              <w:jc w:val="center"/>
              <w:rPr>
                <w:rFonts w:cstheme="minorHAnsi"/>
                <w:b/>
                <w:sz w:val="24"/>
                <w:szCs w:val="24"/>
              </w:rPr>
            </w:pPr>
            <w:r>
              <w:rPr>
                <w:rFonts w:cstheme="minorHAnsi"/>
                <w:b/>
                <w:sz w:val="24"/>
                <w:szCs w:val="24"/>
              </w:rPr>
              <w:t>Values and Principles in health and social care</w:t>
            </w:r>
          </w:p>
          <w:p>
            <w:pPr>
              <w:jc w:val="center"/>
              <w:rPr>
                <w:rFonts w:cstheme="minorHAnsi"/>
                <w:b/>
                <w:sz w:val="24"/>
                <w:szCs w:val="24"/>
              </w:rPr>
            </w:pPr>
          </w:p>
        </w:tc>
        <w:tc>
          <w:tcPr>
            <w:tcW w:w="6157" w:type="dxa"/>
          </w:tcPr>
          <w:p>
            <w:pPr>
              <w:rPr>
                <w:rFonts w:cstheme="minorHAnsi"/>
                <w:b/>
                <w:sz w:val="24"/>
                <w:szCs w:val="24"/>
              </w:rPr>
            </w:pPr>
          </w:p>
        </w:tc>
      </w:tr>
      <w:tr>
        <w:tc>
          <w:tcPr>
            <w:tcW w:w="3085" w:type="dxa"/>
          </w:tcPr>
          <w:p>
            <w:pPr>
              <w:jc w:val="center"/>
              <w:rPr>
                <w:rFonts w:cstheme="minorHAnsi"/>
                <w:b/>
                <w:sz w:val="24"/>
                <w:szCs w:val="24"/>
              </w:rPr>
            </w:pPr>
          </w:p>
          <w:p>
            <w:pPr>
              <w:jc w:val="center"/>
              <w:rPr>
                <w:rFonts w:cstheme="minorHAnsi"/>
                <w:b/>
                <w:sz w:val="24"/>
                <w:szCs w:val="24"/>
              </w:rPr>
            </w:pPr>
            <w:r>
              <w:rPr>
                <w:rFonts w:cstheme="minorHAnsi"/>
                <w:b/>
                <w:sz w:val="24"/>
                <w:szCs w:val="24"/>
              </w:rPr>
              <w:t>Multi-disciplinary team</w:t>
            </w:r>
          </w:p>
          <w:p>
            <w:pPr>
              <w:jc w:val="center"/>
              <w:rPr>
                <w:rFonts w:cstheme="minorHAnsi"/>
                <w:b/>
                <w:sz w:val="24"/>
                <w:szCs w:val="24"/>
              </w:rPr>
            </w:pPr>
          </w:p>
        </w:tc>
        <w:tc>
          <w:tcPr>
            <w:tcW w:w="6157" w:type="dxa"/>
          </w:tcPr>
          <w:p>
            <w:pPr>
              <w:rPr>
                <w:rFonts w:cstheme="minorHAnsi"/>
                <w:b/>
                <w:sz w:val="24"/>
                <w:szCs w:val="24"/>
              </w:rPr>
            </w:pPr>
          </w:p>
        </w:tc>
      </w:tr>
      <w:tr>
        <w:tc>
          <w:tcPr>
            <w:tcW w:w="3085" w:type="dxa"/>
          </w:tcPr>
          <w:p>
            <w:pPr>
              <w:jc w:val="center"/>
              <w:rPr>
                <w:rFonts w:cstheme="minorHAnsi"/>
                <w:b/>
                <w:sz w:val="24"/>
                <w:szCs w:val="24"/>
              </w:rPr>
            </w:pPr>
          </w:p>
          <w:p>
            <w:pPr>
              <w:jc w:val="center"/>
              <w:rPr>
                <w:rFonts w:cstheme="minorHAnsi"/>
                <w:b/>
                <w:sz w:val="24"/>
                <w:szCs w:val="24"/>
              </w:rPr>
            </w:pPr>
            <w:r>
              <w:rPr>
                <w:rFonts w:cstheme="minorHAnsi"/>
                <w:b/>
                <w:sz w:val="24"/>
                <w:szCs w:val="24"/>
              </w:rPr>
              <w:t>Regulation</w:t>
            </w:r>
          </w:p>
          <w:p>
            <w:pPr>
              <w:jc w:val="center"/>
              <w:rPr>
                <w:rFonts w:cstheme="minorHAnsi"/>
                <w:b/>
                <w:sz w:val="24"/>
                <w:szCs w:val="24"/>
              </w:rPr>
            </w:pPr>
          </w:p>
          <w:p>
            <w:pPr>
              <w:jc w:val="center"/>
              <w:rPr>
                <w:rFonts w:cstheme="minorHAnsi"/>
                <w:b/>
                <w:sz w:val="24"/>
                <w:szCs w:val="24"/>
              </w:rPr>
            </w:pPr>
          </w:p>
        </w:tc>
        <w:tc>
          <w:tcPr>
            <w:tcW w:w="6157" w:type="dxa"/>
          </w:tcPr>
          <w:p>
            <w:pPr>
              <w:rPr>
                <w:rFonts w:cstheme="minorHAnsi"/>
                <w:b/>
                <w:sz w:val="24"/>
                <w:szCs w:val="24"/>
              </w:rPr>
            </w:pPr>
          </w:p>
        </w:tc>
      </w:tr>
      <w:tr>
        <w:tc>
          <w:tcPr>
            <w:tcW w:w="3085" w:type="dxa"/>
          </w:tcPr>
          <w:p>
            <w:pPr>
              <w:jc w:val="center"/>
              <w:rPr>
                <w:rFonts w:cstheme="minorHAnsi"/>
                <w:b/>
                <w:sz w:val="24"/>
                <w:szCs w:val="24"/>
              </w:rPr>
            </w:pPr>
          </w:p>
          <w:p>
            <w:pPr>
              <w:jc w:val="center"/>
              <w:rPr>
                <w:rFonts w:cstheme="minorHAnsi"/>
                <w:b/>
                <w:sz w:val="24"/>
                <w:szCs w:val="24"/>
              </w:rPr>
            </w:pPr>
            <w:r>
              <w:rPr>
                <w:rFonts w:cstheme="minorHAnsi"/>
                <w:b/>
                <w:sz w:val="24"/>
                <w:szCs w:val="24"/>
              </w:rPr>
              <w:t>National Health Service</w:t>
            </w:r>
          </w:p>
          <w:p>
            <w:pPr>
              <w:jc w:val="center"/>
              <w:rPr>
                <w:rFonts w:cstheme="minorHAnsi"/>
                <w:b/>
                <w:sz w:val="24"/>
                <w:szCs w:val="24"/>
              </w:rPr>
            </w:pPr>
          </w:p>
        </w:tc>
        <w:tc>
          <w:tcPr>
            <w:tcW w:w="6157" w:type="dxa"/>
          </w:tcPr>
          <w:p>
            <w:pPr>
              <w:rPr>
                <w:rFonts w:cstheme="minorHAnsi"/>
                <w:b/>
                <w:sz w:val="24"/>
                <w:szCs w:val="24"/>
              </w:rPr>
            </w:pPr>
          </w:p>
        </w:tc>
      </w:tr>
      <w:tr>
        <w:tc>
          <w:tcPr>
            <w:tcW w:w="3085" w:type="dxa"/>
          </w:tcPr>
          <w:p>
            <w:pPr>
              <w:jc w:val="center"/>
              <w:rPr>
                <w:rFonts w:cstheme="minorHAnsi"/>
                <w:b/>
                <w:sz w:val="24"/>
                <w:szCs w:val="24"/>
              </w:rPr>
            </w:pPr>
          </w:p>
          <w:p>
            <w:pPr>
              <w:jc w:val="center"/>
              <w:rPr>
                <w:rFonts w:cstheme="minorHAnsi"/>
                <w:b/>
                <w:sz w:val="24"/>
                <w:szCs w:val="24"/>
              </w:rPr>
            </w:pPr>
            <w:r>
              <w:rPr>
                <w:rFonts w:cstheme="minorHAnsi"/>
                <w:b/>
                <w:sz w:val="24"/>
                <w:szCs w:val="24"/>
              </w:rPr>
              <w:t>Primary Care</w:t>
            </w:r>
          </w:p>
          <w:p>
            <w:pPr>
              <w:jc w:val="center"/>
              <w:rPr>
                <w:rFonts w:cstheme="minorHAnsi"/>
                <w:b/>
                <w:sz w:val="24"/>
                <w:szCs w:val="24"/>
              </w:rPr>
            </w:pPr>
          </w:p>
        </w:tc>
        <w:tc>
          <w:tcPr>
            <w:tcW w:w="6157" w:type="dxa"/>
          </w:tcPr>
          <w:p>
            <w:pPr>
              <w:rPr>
                <w:rFonts w:cstheme="minorHAnsi"/>
                <w:b/>
                <w:sz w:val="24"/>
                <w:szCs w:val="24"/>
              </w:rPr>
            </w:pPr>
          </w:p>
        </w:tc>
      </w:tr>
      <w:tr>
        <w:tc>
          <w:tcPr>
            <w:tcW w:w="3085" w:type="dxa"/>
          </w:tcPr>
          <w:p>
            <w:pPr>
              <w:jc w:val="center"/>
              <w:rPr>
                <w:rFonts w:cstheme="minorHAnsi"/>
                <w:b/>
                <w:sz w:val="24"/>
                <w:szCs w:val="24"/>
              </w:rPr>
            </w:pPr>
          </w:p>
          <w:p>
            <w:pPr>
              <w:jc w:val="center"/>
              <w:rPr>
                <w:rFonts w:cstheme="minorHAnsi"/>
                <w:b/>
                <w:sz w:val="24"/>
                <w:szCs w:val="24"/>
              </w:rPr>
            </w:pPr>
            <w:r>
              <w:rPr>
                <w:rFonts w:cstheme="minorHAnsi"/>
                <w:b/>
                <w:sz w:val="24"/>
                <w:szCs w:val="24"/>
              </w:rPr>
              <w:t>Acute Care</w:t>
            </w:r>
          </w:p>
          <w:p>
            <w:pPr>
              <w:jc w:val="center"/>
              <w:rPr>
                <w:rFonts w:cstheme="minorHAnsi"/>
                <w:b/>
                <w:sz w:val="24"/>
                <w:szCs w:val="24"/>
              </w:rPr>
            </w:pPr>
          </w:p>
        </w:tc>
        <w:tc>
          <w:tcPr>
            <w:tcW w:w="6157" w:type="dxa"/>
          </w:tcPr>
          <w:p>
            <w:pPr>
              <w:rPr>
                <w:rFonts w:cstheme="minorHAnsi"/>
                <w:b/>
                <w:sz w:val="24"/>
                <w:szCs w:val="24"/>
              </w:rPr>
            </w:pPr>
          </w:p>
        </w:tc>
      </w:tr>
      <w:tr>
        <w:tc>
          <w:tcPr>
            <w:tcW w:w="3085" w:type="dxa"/>
          </w:tcPr>
          <w:p>
            <w:pPr>
              <w:jc w:val="center"/>
              <w:rPr>
                <w:rFonts w:cstheme="minorHAnsi"/>
                <w:b/>
                <w:sz w:val="24"/>
                <w:szCs w:val="24"/>
              </w:rPr>
            </w:pPr>
          </w:p>
          <w:p>
            <w:pPr>
              <w:jc w:val="center"/>
              <w:rPr>
                <w:rFonts w:cstheme="minorHAnsi"/>
                <w:b/>
                <w:sz w:val="24"/>
                <w:szCs w:val="24"/>
              </w:rPr>
            </w:pPr>
            <w:r>
              <w:rPr>
                <w:rFonts w:cstheme="minorHAnsi"/>
                <w:b/>
                <w:sz w:val="24"/>
                <w:szCs w:val="24"/>
              </w:rPr>
              <w:t>Nursing and Midwifery Council</w:t>
            </w:r>
          </w:p>
          <w:p>
            <w:pPr>
              <w:jc w:val="center"/>
              <w:rPr>
                <w:rFonts w:cstheme="minorHAnsi"/>
                <w:b/>
                <w:sz w:val="24"/>
                <w:szCs w:val="24"/>
              </w:rPr>
            </w:pPr>
          </w:p>
        </w:tc>
        <w:tc>
          <w:tcPr>
            <w:tcW w:w="6157" w:type="dxa"/>
          </w:tcPr>
          <w:p>
            <w:pPr>
              <w:rPr>
                <w:rFonts w:cstheme="minorHAnsi"/>
                <w:b/>
                <w:sz w:val="24"/>
                <w:szCs w:val="24"/>
              </w:rPr>
            </w:pPr>
          </w:p>
        </w:tc>
      </w:tr>
      <w:tr>
        <w:tc>
          <w:tcPr>
            <w:tcW w:w="3085" w:type="dxa"/>
          </w:tcPr>
          <w:p>
            <w:pPr>
              <w:jc w:val="center"/>
              <w:rPr>
                <w:rFonts w:cstheme="minorHAnsi"/>
                <w:b/>
                <w:sz w:val="24"/>
                <w:szCs w:val="24"/>
              </w:rPr>
            </w:pPr>
          </w:p>
          <w:p>
            <w:pPr>
              <w:jc w:val="center"/>
              <w:rPr>
                <w:rFonts w:cstheme="minorHAnsi"/>
                <w:b/>
                <w:sz w:val="24"/>
                <w:szCs w:val="24"/>
              </w:rPr>
            </w:pPr>
            <w:r>
              <w:rPr>
                <w:rFonts w:cstheme="minorHAnsi"/>
                <w:b/>
                <w:sz w:val="24"/>
                <w:szCs w:val="24"/>
              </w:rPr>
              <w:t>Healthcare Professional Council</w:t>
            </w:r>
          </w:p>
          <w:p>
            <w:pPr>
              <w:jc w:val="center"/>
              <w:rPr>
                <w:rFonts w:cstheme="minorHAnsi"/>
                <w:b/>
                <w:sz w:val="24"/>
                <w:szCs w:val="24"/>
              </w:rPr>
            </w:pPr>
          </w:p>
        </w:tc>
        <w:tc>
          <w:tcPr>
            <w:tcW w:w="6157" w:type="dxa"/>
          </w:tcPr>
          <w:p>
            <w:pPr>
              <w:rPr>
                <w:rFonts w:cstheme="minorHAnsi"/>
                <w:b/>
                <w:sz w:val="24"/>
                <w:szCs w:val="24"/>
              </w:rPr>
            </w:pPr>
          </w:p>
        </w:tc>
      </w:tr>
      <w:tr>
        <w:tc>
          <w:tcPr>
            <w:tcW w:w="3085" w:type="dxa"/>
          </w:tcPr>
          <w:p>
            <w:pPr>
              <w:jc w:val="center"/>
              <w:rPr>
                <w:rFonts w:cstheme="minorHAnsi"/>
                <w:b/>
                <w:sz w:val="24"/>
                <w:szCs w:val="24"/>
              </w:rPr>
            </w:pPr>
          </w:p>
          <w:p>
            <w:pPr>
              <w:jc w:val="center"/>
              <w:rPr>
                <w:rFonts w:cstheme="minorHAnsi"/>
                <w:b/>
                <w:sz w:val="24"/>
                <w:szCs w:val="24"/>
              </w:rPr>
            </w:pPr>
            <w:r>
              <w:rPr>
                <w:rFonts w:cstheme="minorHAnsi"/>
                <w:b/>
                <w:sz w:val="24"/>
                <w:szCs w:val="24"/>
              </w:rPr>
              <w:t>Service User</w:t>
            </w:r>
          </w:p>
          <w:p>
            <w:pPr>
              <w:jc w:val="center"/>
              <w:rPr>
                <w:rFonts w:cstheme="minorHAnsi"/>
                <w:b/>
                <w:sz w:val="24"/>
                <w:szCs w:val="24"/>
              </w:rPr>
            </w:pPr>
          </w:p>
        </w:tc>
        <w:tc>
          <w:tcPr>
            <w:tcW w:w="6157" w:type="dxa"/>
          </w:tcPr>
          <w:p>
            <w:pPr>
              <w:rPr>
                <w:rFonts w:cstheme="minorHAnsi"/>
                <w:b/>
                <w:sz w:val="24"/>
                <w:szCs w:val="24"/>
              </w:rPr>
            </w:pPr>
          </w:p>
        </w:tc>
      </w:tr>
      <w:tr>
        <w:tc>
          <w:tcPr>
            <w:tcW w:w="3085" w:type="dxa"/>
          </w:tcPr>
          <w:p>
            <w:pPr>
              <w:jc w:val="center"/>
              <w:rPr>
                <w:rFonts w:cstheme="minorHAnsi"/>
                <w:b/>
                <w:sz w:val="24"/>
                <w:szCs w:val="24"/>
              </w:rPr>
            </w:pPr>
          </w:p>
          <w:p>
            <w:pPr>
              <w:jc w:val="center"/>
              <w:rPr>
                <w:rFonts w:cstheme="minorHAnsi"/>
                <w:b/>
                <w:sz w:val="24"/>
                <w:szCs w:val="24"/>
              </w:rPr>
            </w:pPr>
            <w:r>
              <w:rPr>
                <w:rFonts w:cstheme="minorHAnsi"/>
                <w:b/>
                <w:sz w:val="24"/>
                <w:szCs w:val="24"/>
              </w:rPr>
              <w:t>Professional</w:t>
            </w:r>
          </w:p>
          <w:p>
            <w:pPr>
              <w:jc w:val="center"/>
              <w:rPr>
                <w:rFonts w:cstheme="minorHAnsi"/>
                <w:b/>
                <w:sz w:val="24"/>
                <w:szCs w:val="24"/>
              </w:rPr>
            </w:pPr>
          </w:p>
        </w:tc>
        <w:tc>
          <w:tcPr>
            <w:tcW w:w="6157" w:type="dxa"/>
          </w:tcPr>
          <w:p>
            <w:pPr>
              <w:rPr>
                <w:rFonts w:cstheme="minorHAnsi"/>
                <w:b/>
                <w:sz w:val="24"/>
                <w:szCs w:val="24"/>
              </w:rPr>
            </w:pPr>
          </w:p>
        </w:tc>
      </w:tr>
    </w:tbl>
    <w:p>
      <w:pPr>
        <w:rPr>
          <w:rFonts w:cstheme="minorHAnsi"/>
          <w:sz w:val="24"/>
          <w:szCs w:val="24"/>
        </w:rPr>
      </w:pPr>
    </w:p>
    <w:p>
      <w:pPr>
        <w:rPr>
          <w:rFonts w:cstheme="minorHAnsi"/>
          <w:sz w:val="24"/>
          <w:szCs w:val="24"/>
        </w:rPr>
      </w:pPr>
    </w:p>
    <w:p>
      <w:pPr>
        <w:rPr>
          <w:rFonts w:cstheme="minorHAnsi"/>
          <w:sz w:val="24"/>
          <w:szCs w:val="24"/>
          <w:u w:val="single"/>
        </w:rPr>
      </w:pPr>
    </w:p>
    <w:p>
      <w:pPr>
        <w:rPr>
          <w:rFonts w:cstheme="minorHAnsi"/>
          <w:sz w:val="24"/>
          <w:szCs w:val="24"/>
          <w:u w:val="single"/>
        </w:rPr>
      </w:pPr>
      <w:r>
        <w:rPr>
          <w:rFonts w:cstheme="minorHAnsi"/>
          <w:sz w:val="24"/>
          <w:szCs w:val="24"/>
          <w:u w:val="single"/>
        </w:rPr>
        <w:lastRenderedPageBreak/>
        <w:t xml:space="preserve">Unit 1: Human Lifespan Development </w:t>
      </w:r>
    </w:p>
    <w:p>
      <w:pPr>
        <w:rPr>
          <w:rFonts w:cstheme="minorHAnsi"/>
          <w:sz w:val="24"/>
          <w:szCs w:val="24"/>
        </w:rPr>
      </w:pPr>
      <w:r>
        <w:rPr>
          <w:rFonts w:cstheme="minorHAnsi"/>
          <w:sz w:val="24"/>
          <w:szCs w:val="24"/>
        </w:rPr>
        <w:t>This unit looks at the different influences on an individual’s development and how this relates to their care needs. You also examine the various factors that affect how an individual grows and develops through the various life stages.</w:t>
      </w:r>
    </w:p>
    <w:p>
      <w:pPr>
        <w:rPr>
          <w:rFonts w:cstheme="minorHAnsi"/>
          <w:b/>
          <w:u w:val="single"/>
        </w:rPr>
      </w:pPr>
      <w:r>
        <w:rPr>
          <w:rFonts w:cstheme="minorHAnsi"/>
          <w:b/>
          <w:color w:val="1F497D" w:themeColor="text2"/>
        </w:rPr>
        <w:t xml:space="preserve">You must </w:t>
      </w:r>
      <w:r>
        <w:rPr>
          <w:rFonts w:cstheme="minorHAnsi"/>
        </w:rPr>
        <w:t>create a timeline from 0-16years. On your timeline identify the following:</w:t>
      </w:r>
    </w:p>
    <w:p>
      <w:pPr>
        <w:pStyle w:val="ListParagraph"/>
        <w:numPr>
          <w:ilvl w:val="0"/>
          <w:numId w:val="2"/>
        </w:numPr>
        <w:spacing w:after="160" w:line="259" w:lineRule="auto"/>
        <w:rPr>
          <w:rFonts w:cstheme="minorHAnsi"/>
        </w:rPr>
      </w:pPr>
      <w:r>
        <w:rPr>
          <w:rFonts w:cstheme="minorHAnsi"/>
        </w:rPr>
        <w:t>What have you learned to do during this time?</w:t>
      </w:r>
    </w:p>
    <w:p>
      <w:pPr>
        <w:pStyle w:val="ListParagraph"/>
        <w:numPr>
          <w:ilvl w:val="0"/>
          <w:numId w:val="2"/>
        </w:numPr>
        <w:spacing w:after="160" w:line="259" w:lineRule="auto"/>
        <w:rPr>
          <w:rFonts w:cstheme="minorHAnsi"/>
        </w:rPr>
      </w:pPr>
      <w:r>
        <w:rPr>
          <w:rFonts w:cstheme="minorHAnsi"/>
        </w:rPr>
        <w:t>What significant events have happened to you during this time?</w:t>
      </w:r>
    </w:p>
    <w:p>
      <w:pPr>
        <w:pStyle w:val="ListParagraph"/>
        <w:numPr>
          <w:ilvl w:val="0"/>
          <w:numId w:val="2"/>
        </w:numPr>
        <w:spacing w:after="160" w:line="259" w:lineRule="auto"/>
        <w:rPr>
          <w:rFonts w:cstheme="minorHAnsi"/>
        </w:rPr>
      </w:pPr>
      <w:r>
        <w:rPr>
          <w:rFonts w:cstheme="minorHAnsi"/>
        </w:rPr>
        <w:t>What changes has your body been through?</w:t>
      </w:r>
    </w:p>
    <w:p>
      <w:pPr>
        <w:spacing w:after="160" w:line="259" w:lineRule="auto"/>
        <w:rPr>
          <w:rFonts w:cstheme="minorHAnsi"/>
        </w:rPr>
      </w:pPr>
      <w:r>
        <w:rPr>
          <w:rFonts w:cstheme="minorHAnsi"/>
        </w:rPr>
        <w:t>On you timeline identify using colours or letter which of the things are:</w:t>
      </w:r>
    </w:p>
    <w:p>
      <w:pPr>
        <w:pStyle w:val="ListParagraph"/>
        <w:numPr>
          <w:ilvl w:val="0"/>
          <w:numId w:val="3"/>
        </w:numPr>
        <w:spacing w:after="160" w:line="259" w:lineRule="auto"/>
        <w:rPr>
          <w:rFonts w:cstheme="minorHAnsi"/>
        </w:rPr>
      </w:pPr>
      <w:r>
        <w:rPr>
          <w:rFonts w:cstheme="minorHAnsi"/>
        </w:rPr>
        <w:t>Physical (to do with the body)</w:t>
      </w:r>
    </w:p>
    <w:p>
      <w:pPr>
        <w:pStyle w:val="ListParagraph"/>
        <w:numPr>
          <w:ilvl w:val="0"/>
          <w:numId w:val="3"/>
        </w:numPr>
        <w:spacing w:after="160" w:line="259" w:lineRule="auto"/>
        <w:rPr>
          <w:rFonts w:cstheme="minorHAnsi"/>
        </w:rPr>
      </w:pPr>
      <w:r>
        <w:rPr>
          <w:rFonts w:cstheme="minorHAnsi"/>
        </w:rPr>
        <w:t>Intellectual (to do with the mind, brain and learning)</w:t>
      </w:r>
    </w:p>
    <w:p>
      <w:pPr>
        <w:pStyle w:val="ListParagraph"/>
        <w:numPr>
          <w:ilvl w:val="0"/>
          <w:numId w:val="3"/>
        </w:numPr>
        <w:spacing w:after="160" w:line="259" w:lineRule="auto"/>
        <w:rPr>
          <w:rFonts w:cstheme="minorHAnsi"/>
        </w:rPr>
      </w:pPr>
      <w:r>
        <w:rPr>
          <w:rFonts w:cstheme="minorHAnsi"/>
        </w:rPr>
        <w:t>Emotional (to do with feelings)</w:t>
      </w:r>
    </w:p>
    <w:p>
      <w:pPr>
        <w:pStyle w:val="ListParagraph"/>
        <w:numPr>
          <w:ilvl w:val="0"/>
          <w:numId w:val="3"/>
        </w:numPr>
        <w:spacing w:after="160" w:line="259" w:lineRule="auto"/>
        <w:rPr>
          <w:rFonts w:cstheme="minorHAnsi"/>
        </w:rPr>
      </w:pPr>
      <w:r>
        <w:rPr>
          <w:rFonts w:cstheme="minorHAnsi"/>
        </w:rPr>
        <w:t>Social (to do with relationships)</w:t>
      </w:r>
    </w:p>
    <w:p>
      <w:pPr>
        <w:rPr>
          <w:rFonts w:cstheme="minorHAnsi"/>
          <w:b/>
          <w:u w:val="single"/>
        </w:rPr>
      </w:pPr>
      <w:r>
        <w:rPr>
          <w:rFonts w:cstheme="minorHAnsi"/>
          <w:b/>
          <w:color w:val="1F497D" w:themeColor="text2"/>
        </w:rPr>
        <w:t>You should</w:t>
      </w:r>
      <w:r>
        <w:rPr>
          <w:rFonts w:cstheme="minorHAnsi"/>
        </w:rPr>
        <w:t xml:space="preserve"> make a table like the one below and define using as much detail as possible the following words.</w:t>
      </w:r>
    </w:p>
    <w:tbl>
      <w:tblPr>
        <w:tblStyle w:val="TableGrid"/>
        <w:tblW w:w="0" w:type="auto"/>
        <w:tblLook w:val="04A0" w:firstRow="1" w:lastRow="0" w:firstColumn="1" w:lastColumn="0" w:noHBand="0" w:noVBand="1"/>
      </w:tblPr>
      <w:tblGrid>
        <w:gridCol w:w="4135"/>
        <w:gridCol w:w="4881"/>
      </w:tblGrid>
      <w:tr>
        <w:trPr>
          <w:trHeight w:val="264"/>
        </w:trPr>
        <w:tc>
          <w:tcPr>
            <w:tcW w:w="4352" w:type="dxa"/>
          </w:tcPr>
          <w:p>
            <w:pPr>
              <w:rPr>
                <w:rFonts w:cstheme="minorHAnsi"/>
                <w:b/>
              </w:rPr>
            </w:pPr>
            <w:r>
              <w:rPr>
                <w:rFonts w:cstheme="minorHAnsi"/>
                <w:b/>
              </w:rPr>
              <w:t>Terms</w:t>
            </w:r>
          </w:p>
        </w:tc>
        <w:tc>
          <w:tcPr>
            <w:tcW w:w="5180" w:type="dxa"/>
          </w:tcPr>
          <w:p>
            <w:pPr>
              <w:rPr>
                <w:rFonts w:cstheme="minorHAnsi"/>
                <w:b/>
              </w:rPr>
            </w:pPr>
            <w:r>
              <w:rPr>
                <w:rFonts w:cstheme="minorHAnsi"/>
                <w:b/>
              </w:rPr>
              <w:t>Definition</w:t>
            </w:r>
          </w:p>
        </w:tc>
      </w:tr>
      <w:tr>
        <w:trPr>
          <w:trHeight w:val="250"/>
        </w:trPr>
        <w:tc>
          <w:tcPr>
            <w:tcW w:w="4352" w:type="dxa"/>
          </w:tcPr>
          <w:p>
            <w:pPr>
              <w:rPr>
                <w:rFonts w:cstheme="minorHAnsi"/>
              </w:rPr>
            </w:pPr>
            <w:r>
              <w:rPr>
                <w:rFonts w:cstheme="minorHAnsi"/>
              </w:rPr>
              <w:t>Conception</w:t>
            </w:r>
          </w:p>
        </w:tc>
        <w:tc>
          <w:tcPr>
            <w:tcW w:w="5180" w:type="dxa"/>
          </w:tcPr>
          <w:p>
            <w:pPr>
              <w:rPr>
                <w:rFonts w:cstheme="minorHAnsi"/>
              </w:rPr>
            </w:pPr>
          </w:p>
        </w:tc>
      </w:tr>
      <w:tr>
        <w:trPr>
          <w:trHeight w:val="264"/>
        </w:trPr>
        <w:tc>
          <w:tcPr>
            <w:tcW w:w="4352" w:type="dxa"/>
          </w:tcPr>
          <w:p>
            <w:pPr>
              <w:rPr>
                <w:rFonts w:cstheme="minorHAnsi"/>
              </w:rPr>
            </w:pPr>
            <w:r>
              <w:rPr>
                <w:rFonts w:cstheme="minorHAnsi"/>
              </w:rPr>
              <w:t>Delayed and arrested development</w:t>
            </w:r>
          </w:p>
        </w:tc>
        <w:tc>
          <w:tcPr>
            <w:tcW w:w="5180" w:type="dxa"/>
          </w:tcPr>
          <w:p>
            <w:pPr>
              <w:rPr>
                <w:rFonts w:cstheme="minorHAnsi"/>
              </w:rPr>
            </w:pPr>
          </w:p>
        </w:tc>
      </w:tr>
      <w:tr>
        <w:trPr>
          <w:trHeight w:val="250"/>
        </w:trPr>
        <w:tc>
          <w:tcPr>
            <w:tcW w:w="4352" w:type="dxa"/>
          </w:tcPr>
          <w:p>
            <w:pPr>
              <w:rPr>
                <w:rFonts w:cstheme="minorHAnsi"/>
              </w:rPr>
            </w:pPr>
            <w:r>
              <w:rPr>
                <w:rFonts w:cstheme="minorHAnsi"/>
              </w:rPr>
              <w:t>Maturation</w:t>
            </w:r>
          </w:p>
        </w:tc>
        <w:tc>
          <w:tcPr>
            <w:tcW w:w="5180" w:type="dxa"/>
          </w:tcPr>
          <w:p>
            <w:pPr>
              <w:rPr>
                <w:rFonts w:cstheme="minorHAnsi"/>
              </w:rPr>
            </w:pPr>
          </w:p>
        </w:tc>
      </w:tr>
      <w:tr>
        <w:trPr>
          <w:trHeight w:val="264"/>
        </w:trPr>
        <w:tc>
          <w:tcPr>
            <w:tcW w:w="4352" w:type="dxa"/>
          </w:tcPr>
          <w:p>
            <w:pPr>
              <w:rPr>
                <w:rFonts w:cstheme="minorHAnsi"/>
              </w:rPr>
            </w:pPr>
            <w:r>
              <w:rPr>
                <w:rFonts w:cstheme="minorHAnsi"/>
              </w:rPr>
              <w:t>Life Course</w:t>
            </w:r>
          </w:p>
        </w:tc>
        <w:tc>
          <w:tcPr>
            <w:tcW w:w="5180" w:type="dxa"/>
          </w:tcPr>
          <w:p>
            <w:pPr>
              <w:rPr>
                <w:rFonts w:cstheme="minorHAnsi"/>
              </w:rPr>
            </w:pPr>
          </w:p>
        </w:tc>
      </w:tr>
      <w:tr>
        <w:trPr>
          <w:trHeight w:val="250"/>
        </w:trPr>
        <w:tc>
          <w:tcPr>
            <w:tcW w:w="4352" w:type="dxa"/>
          </w:tcPr>
          <w:p>
            <w:pPr>
              <w:rPr>
                <w:rFonts w:cstheme="minorHAnsi"/>
              </w:rPr>
            </w:pPr>
            <w:r>
              <w:rPr>
                <w:rFonts w:cstheme="minorHAnsi"/>
              </w:rPr>
              <w:t>Gestation</w:t>
            </w:r>
          </w:p>
        </w:tc>
        <w:tc>
          <w:tcPr>
            <w:tcW w:w="5180" w:type="dxa"/>
          </w:tcPr>
          <w:p>
            <w:pPr>
              <w:rPr>
                <w:rFonts w:cstheme="minorHAnsi"/>
              </w:rPr>
            </w:pPr>
          </w:p>
        </w:tc>
      </w:tr>
      <w:tr>
        <w:trPr>
          <w:trHeight w:val="264"/>
        </w:trPr>
        <w:tc>
          <w:tcPr>
            <w:tcW w:w="4352" w:type="dxa"/>
          </w:tcPr>
          <w:p>
            <w:pPr>
              <w:rPr>
                <w:rFonts w:cstheme="minorHAnsi"/>
              </w:rPr>
            </w:pPr>
            <w:r>
              <w:rPr>
                <w:rFonts w:cstheme="minorHAnsi"/>
              </w:rPr>
              <w:t>Foetal</w:t>
            </w:r>
          </w:p>
        </w:tc>
        <w:tc>
          <w:tcPr>
            <w:tcW w:w="5180" w:type="dxa"/>
          </w:tcPr>
          <w:p>
            <w:pPr>
              <w:rPr>
                <w:rFonts w:cstheme="minorHAnsi"/>
              </w:rPr>
            </w:pPr>
          </w:p>
        </w:tc>
      </w:tr>
    </w:tbl>
    <w:p>
      <w:pPr>
        <w:pStyle w:val="ListParagraph"/>
        <w:rPr>
          <w:rFonts w:cstheme="minorHAnsi"/>
        </w:rPr>
      </w:pPr>
    </w:p>
    <w:p>
      <w:pPr>
        <w:rPr>
          <w:rFonts w:cstheme="minorHAnsi"/>
          <w:b/>
          <w:u w:val="single"/>
        </w:rPr>
      </w:pPr>
      <w:r>
        <w:rPr>
          <w:rFonts w:cstheme="minorHAnsi"/>
          <w:b/>
          <w:color w:val="1F497D" w:themeColor="text2"/>
        </w:rPr>
        <w:t xml:space="preserve">You could </w:t>
      </w:r>
      <w:r>
        <w:rPr>
          <w:rFonts w:cstheme="minorHAnsi"/>
        </w:rPr>
        <w:t>write a 500 word essay with the title “How do we grow and develop between the ages of 0- 16years?” This can be handwritten or typed. You should aim to answer the essay title by covering the following:</w:t>
      </w:r>
    </w:p>
    <w:p>
      <w:pPr>
        <w:pStyle w:val="ListParagraph"/>
        <w:numPr>
          <w:ilvl w:val="0"/>
          <w:numId w:val="3"/>
        </w:numPr>
        <w:rPr>
          <w:rFonts w:cstheme="minorHAnsi"/>
        </w:rPr>
      </w:pPr>
      <w:r>
        <w:rPr>
          <w:rFonts w:cstheme="minorHAnsi"/>
        </w:rPr>
        <w:t>Consider what you think the difference is between growth and development as an introduction</w:t>
      </w:r>
    </w:p>
    <w:p>
      <w:pPr>
        <w:pStyle w:val="ListParagraph"/>
        <w:numPr>
          <w:ilvl w:val="0"/>
          <w:numId w:val="3"/>
        </w:numPr>
        <w:rPr>
          <w:rFonts w:cstheme="minorHAnsi"/>
        </w:rPr>
      </w:pPr>
      <w:r>
        <w:rPr>
          <w:rFonts w:cstheme="minorHAnsi"/>
        </w:rPr>
        <w:t>Identify and physical, intellectual, emotional and social changes that would have occurred.</w:t>
      </w:r>
    </w:p>
    <w:p>
      <w:pPr>
        <w:pStyle w:val="ListParagraph"/>
        <w:numPr>
          <w:ilvl w:val="0"/>
          <w:numId w:val="3"/>
        </w:numPr>
        <w:rPr>
          <w:rFonts w:cstheme="minorHAnsi"/>
          <w:sz w:val="24"/>
          <w:szCs w:val="24"/>
        </w:rPr>
      </w:pPr>
      <w:r>
        <w:rPr>
          <w:rFonts w:cstheme="minorHAnsi"/>
        </w:rPr>
        <w:t xml:space="preserve">Minimum work required: 1-2 sides of A4. </w:t>
      </w:r>
    </w:p>
    <w:sectPr>
      <w:headerReference w:type="default" r:id="rId11"/>
      <w:footerReference w:type="default" r:id="rId12"/>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tc>
        <w:tcPr>
          <w:tcW w:w="918" w:type="dxa"/>
        </w:tcPr>
        <w:p>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pPr>
            <w:pStyle w:val="Footer"/>
          </w:pPr>
        </w:p>
      </w:tc>
    </w:tr>
  </w:tbl>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color w:val="1F497D" w:themeColor="text2"/>
        <w:sz w:val="28"/>
        <w:szCs w:val="28"/>
      </w:rPr>
      <w:alias w:val="Title"/>
      <w:id w:val="77807649"/>
      <w:placeholder>
        <w:docPart w:val="C4EF9DFDDFDB4F7496B355FD39BE7023"/>
      </w:placeholder>
      <w:dataBinding w:prefixMappings="xmlns:ns0='http://schemas.openxmlformats.org/package/2006/metadata/core-properties' xmlns:ns1='http://purl.org/dc/elements/1.1/'" w:xpath="/ns0:coreProperties[1]/ns1:title[1]" w:storeItemID="{6C3C8BC8-F283-45AE-878A-BAB7291924A1}"/>
      <w:text/>
    </w:sdtPr>
    <w:sdtContent>
      <w:p>
        <w:pPr>
          <w:pStyle w:val="Header"/>
          <w:tabs>
            <w:tab w:val="left" w:pos="2580"/>
            <w:tab w:val="left" w:pos="2985"/>
          </w:tabs>
          <w:spacing w:after="120" w:line="276" w:lineRule="auto"/>
          <w:rPr>
            <w:b/>
            <w:bCs/>
            <w:color w:val="1F497D" w:themeColor="text2"/>
            <w:sz w:val="28"/>
            <w:szCs w:val="28"/>
          </w:rPr>
        </w:pPr>
        <w:r>
          <w:rPr>
            <w:b/>
            <w:bCs/>
            <w:color w:val="1F497D" w:themeColor="text2"/>
            <w:sz w:val="28"/>
            <w:szCs w:val="28"/>
          </w:rPr>
          <w:t>Summer Work</w:t>
        </w:r>
      </w:p>
    </w:sdtContent>
  </w:sdt>
  <w:sdt>
    <w:sdtPr>
      <w:rPr>
        <w:color w:val="4F81BD" w:themeColor="accent1"/>
      </w:rPr>
      <w:alias w:val="Subtitle"/>
      <w:id w:val="77807653"/>
      <w:placeholder>
        <w:docPart w:val="150BC4AC1CFB470CBB6373120E0E6E67"/>
      </w:placeholder>
      <w:dataBinding w:prefixMappings="xmlns:ns0='http://schemas.openxmlformats.org/package/2006/metadata/core-properties' xmlns:ns1='http://purl.org/dc/elements/1.1/'" w:xpath="/ns0:coreProperties[1]/ns1:subject[1]" w:storeItemID="{6C3C8BC8-F283-45AE-878A-BAB7291924A1}"/>
      <w:text/>
    </w:sdtPr>
    <w:sdtContent>
      <w:p>
        <w:pPr>
          <w:pStyle w:val="Header"/>
          <w:tabs>
            <w:tab w:val="left" w:pos="2580"/>
            <w:tab w:val="left" w:pos="2985"/>
          </w:tabs>
          <w:spacing w:after="120" w:line="276" w:lineRule="auto"/>
          <w:rPr>
            <w:color w:val="4F81BD" w:themeColor="accent1"/>
          </w:rPr>
        </w:pPr>
        <w:r>
          <w:rPr>
            <w:color w:val="4F81BD" w:themeColor="accent1"/>
          </w:rPr>
          <w:t>Health and Social Care Department</w:t>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B4C75"/>
    <w:multiLevelType w:val="hybridMultilevel"/>
    <w:tmpl w:val="3FF8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2252C3"/>
    <w:multiLevelType w:val="hybridMultilevel"/>
    <w:tmpl w:val="85C0810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6B2B2D9E"/>
    <w:multiLevelType w:val="hybridMultilevel"/>
    <w:tmpl w:val="A1C2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095301"/>
    <w:multiLevelType w:val="hybridMultilevel"/>
    <w:tmpl w:val="49CE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9CD9AA2-2CE6-4CDE-8136-17B1E916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eastAsiaTheme="minorEastAsia"/>
      <w:lang w:val="en-US"/>
    </w:rPr>
  </w:style>
  <w:style w:type="character" w:customStyle="1" w:styleId="NoSpacingChar">
    <w:name w:val="No Spacing Char"/>
    <w:basedOn w:val="DefaultParagraphFont"/>
    <w:link w:val="NoSpacing"/>
    <w:uiPriority w:val="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EF9DFDDFDB4F7496B355FD39BE7023"/>
        <w:category>
          <w:name w:val="General"/>
          <w:gallery w:val="placeholder"/>
        </w:category>
        <w:types>
          <w:type w:val="bbPlcHdr"/>
        </w:types>
        <w:behaviors>
          <w:behavior w:val="content"/>
        </w:behaviors>
        <w:guid w:val="{611A7B92-2521-4226-9FE3-8CE9F56A85CD}"/>
      </w:docPartPr>
      <w:docPartBody>
        <w:p>
          <w:pPr>
            <w:pStyle w:val="C4EF9DFDDFDB4F7496B355FD39BE7023"/>
          </w:pPr>
          <w:r>
            <w:rPr>
              <w:b/>
              <w:bCs/>
              <w:color w:val="44546A" w:themeColor="text2"/>
              <w:sz w:val="28"/>
              <w:szCs w:val="28"/>
            </w:rPr>
            <w:t>[Type the document title]</w:t>
          </w:r>
        </w:p>
      </w:docPartBody>
    </w:docPart>
    <w:docPart>
      <w:docPartPr>
        <w:name w:val="150BC4AC1CFB470CBB6373120E0E6E67"/>
        <w:category>
          <w:name w:val="General"/>
          <w:gallery w:val="placeholder"/>
        </w:category>
        <w:types>
          <w:type w:val="bbPlcHdr"/>
        </w:types>
        <w:behaviors>
          <w:behavior w:val="content"/>
        </w:behaviors>
        <w:guid w:val="{74ED0094-152D-4FC3-A97B-2DB92A112D4B}"/>
      </w:docPartPr>
      <w:docPartBody>
        <w:p>
          <w:pPr>
            <w:pStyle w:val="150BC4AC1CFB470CBB6373120E0E6E67"/>
          </w:pPr>
          <w:r>
            <w:rPr>
              <w:color w:val="5B9BD5" w:themeColor="accent1"/>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rsid/>
    <w:rsi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F9DFDDFDB4F7496B355FD39BE7023">
    <w:name w:val="C4EF9DFDDFDB4F7496B355FD39BE7023"/>
    <w:rsid w:val="003247E9"/>
  </w:style>
  <w:style w:type="paragraph" w:customStyle="1" w:styleId="150BC4AC1CFB470CBB6373120E0E6E67">
    <w:name w:val="150BC4AC1CFB470CBB6373120E0E6E67"/>
    <w:rsid w:val="003247E9"/>
  </w:style>
  <w:style w:type="paragraph" w:customStyle="1" w:styleId="5B3A98437AD740FBA26A82242BF9F002">
    <w:name w:val="5B3A98437AD740FBA26A82242BF9F002"/>
    <w:rsid w:val="00324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work will help to prepare you for Y12 studies in Health and Social Care.
It must be submitted to Mrs. Rutherford on your first day of term.
It will be assessed by your teacher and written feedback will be provided.</Abstract>
  <CompanyAddress/>
  <CompanyPhone/>
  <CompanyFax/>
  <CompanyEmail>Summer 2019</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2512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Summer Work</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Work</dc:title>
  <dc:subject>Health and Social Care Department</dc:subject>
  <dc:creator>Mrs Rutherford</dc:creator>
  <cp:lastModifiedBy>McLaughlin, Sarah</cp:lastModifiedBy>
  <cp:revision>2</cp:revision>
  <dcterms:created xsi:type="dcterms:W3CDTF">2019-06-27T12:58:00Z</dcterms:created>
  <dcterms:modified xsi:type="dcterms:W3CDTF">2019-06-27T12:58:00Z</dcterms:modified>
</cp:coreProperties>
</file>