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94E" w:rsidRPr="0018594B" w:rsidRDefault="00C5094E" w:rsidP="00373D11">
      <w:pPr>
        <w:spacing w:after="0"/>
        <w:rPr>
          <w:rFonts w:asciiTheme="minorHAnsi" w:eastAsia="Times New Roman" w:hAnsiTheme="minorHAnsi" w:cstheme="minorHAnsi"/>
          <w:b/>
          <w:color w:val="auto"/>
          <w:sz w:val="26"/>
          <w:szCs w:val="26"/>
        </w:rPr>
      </w:pPr>
      <w:r w:rsidRPr="0018594B">
        <w:rPr>
          <w:rFonts w:asciiTheme="minorHAnsi" w:hAnsiTheme="minorHAnsi" w:cstheme="minorHAnsi"/>
          <w:noProof/>
          <w:sz w:val="26"/>
          <w:szCs w:val="26"/>
        </w:rPr>
        <w:drawing>
          <wp:anchor distT="0" distB="0" distL="114300" distR="114300" simplePos="0" relativeHeight="251658240" behindDoc="1" locked="0" layoutInCell="1" allowOverlap="1">
            <wp:simplePos x="0" y="0"/>
            <wp:positionH relativeFrom="column">
              <wp:posOffset>0</wp:posOffset>
            </wp:positionH>
            <wp:positionV relativeFrom="paragraph">
              <wp:posOffset>-114300</wp:posOffset>
            </wp:positionV>
            <wp:extent cx="573405" cy="685800"/>
            <wp:effectExtent l="0" t="0" r="0" b="0"/>
            <wp:wrapSquare wrapText="bothSides"/>
            <wp:docPr id="1" name="Picture 1" descr="SM Schoo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 School Bad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405" cy="685800"/>
                    </a:xfrm>
                    <a:prstGeom prst="rect">
                      <a:avLst/>
                    </a:prstGeom>
                    <a:noFill/>
                  </pic:spPr>
                </pic:pic>
              </a:graphicData>
            </a:graphic>
            <wp14:sizeRelH relativeFrom="page">
              <wp14:pctWidth>0</wp14:pctWidth>
            </wp14:sizeRelH>
            <wp14:sizeRelV relativeFrom="page">
              <wp14:pctHeight>0</wp14:pctHeight>
            </wp14:sizeRelV>
          </wp:anchor>
        </w:drawing>
      </w:r>
      <w:r w:rsidRPr="0018594B">
        <w:rPr>
          <w:rFonts w:asciiTheme="minorHAnsi" w:hAnsiTheme="minorHAnsi" w:cstheme="minorHAnsi"/>
          <w:b/>
          <w:sz w:val="26"/>
          <w:szCs w:val="26"/>
        </w:rPr>
        <w:t>St Mary’s Catholic School</w:t>
      </w:r>
    </w:p>
    <w:p w:rsidR="006B4224" w:rsidRPr="0018594B" w:rsidRDefault="006B4224" w:rsidP="006B4224">
      <w:pPr>
        <w:ind w:left="0" w:right="283" w:firstLine="0"/>
        <w:rPr>
          <w:rFonts w:ascii="Calibri" w:eastAsia="Times New Roman" w:hAnsi="Calibri" w:cs="Calibri"/>
          <w:b/>
          <w:color w:val="0070C0"/>
          <w:sz w:val="26"/>
          <w:szCs w:val="26"/>
        </w:rPr>
      </w:pPr>
      <w:r w:rsidRPr="0018594B">
        <w:rPr>
          <w:rFonts w:ascii="Calibri" w:hAnsi="Calibri" w:cs="Calibri"/>
          <w:b/>
          <w:color w:val="0070C0"/>
          <w:sz w:val="26"/>
          <w:szCs w:val="26"/>
        </w:rPr>
        <w:t>Executive Headteacher’s Introduction</w:t>
      </w:r>
    </w:p>
    <w:p w:rsidR="006B4224" w:rsidRDefault="006B4224" w:rsidP="006B4224">
      <w:pPr>
        <w:ind w:right="283"/>
        <w:rPr>
          <w:rFonts w:asciiTheme="minorHAnsi" w:hAnsiTheme="minorHAnsi" w:cstheme="minorHAnsi"/>
          <w:sz w:val="22"/>
        </w:rPr>
      </w:pPr>
    </w:p>
    <w:p w:rsidR="006B4224" w:rsidRDefault="006B4224" w:rsidP="006B4224">
      <w:pPr>
        <w:ind w:left="283" w:right="283"/>
        <w:rPr>
          <w:rFonts w:asciiTheme="minorHAnsi" w:hAnsiTheme="minorHAnsi" w:cstheme="minorHAnsi"/>
          <w:sz w:val="22"/>
        </w:rPr>
      </w:pPr>
    </w:p>
    <w:p w:rsidR="0018594B" w:rsidRDefault="0018594B" w:rsidP="0018594B">
      <w:pPr>
        <w:spacing w:after="0"/>
        <w:ind w:left="0"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Thank you for your interest in our Director of Finance and Support Services post which, I believe, is a great opportunity to join our highly successful school, at a very exciting point in its development. </w:t>
      </w:r>
    </w:p>
    <w:p w:rsidR="006B4224" w:rsidRPr="0018594B" w:rsidRDefault="006B4224" w:rsidP="0018594B">
      <w:pPr>
        <w:spacing w:after="0"/>
        <w:ind w:left="283" w:firstLine="0"/>
        <w:rPr>
          <w:rFonts w:asciiTheme="minorHAnsi" w:hAnsiTheme="minorHAnsi" w:cstheme="minorHAnsi"/>
          <w:b/>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b/>
          <w:sz w:val="22"/>
        </w:rPr>
        <w:t>General Information about the school</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St Mary’s is a great place to work, first and foremost because of our fantastic students.   The majority come from our nine Catholic partner primaries and a sizeable minority from other schools across the city and beyond, including some from overseas.   The majority are Catholics but we welcome equally students from many Faith backgrounds.  There is an excellent ethnic, socio-economic and academic mix in the school.  Whilst the vast majority of students are English, children from 30+ countries are on roll, with 30+ mother tongues spoken, though the vast majority of these EAL students have excellent English.  This diversity within the student body is one of the many positive features of St Mary’s and it is very rewarding to serve these wonderful students in a happy and inclusive community.  The school roll has grown from around 1100 five years ago and is expected to be around 1425 by September 2019, with 5 year groups of 240.  The Sixth Form will have around 230 students in September 2019, but will grow to around 300 in the next couple of years, as the larger year groups now in the main school move up into Sixth Form.</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St Mary’s benefits from having excellent staff, both teaching and support.  The staff are the school’s greatest asset and, therefore, the task of appointing staff to new roles is always given great importance.  Governors are really committed to the school and are very supportive of staff, as are parents.  We also enjoy a very strong partnership with our family of primaries, all of whom are fully supportive of St Mary’s.   Links with parishes are strong, as is our partnership with Diocesan and Local Authority schools. </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St Mary’s was judged Outstanding by Ofsted and the Diocese in 2009 and again in our 2016 Diocesan inspection.  Since our last full inspection, our School Improvement Partner’s Annual Reports to Governors have continued to grade all aspects of the school as Outstanding.  The DfE recognised St Mary’s work by naming us as a National Support School in 2011.   We were designated as a Teaching School in July 2017 and since then, we have continued to develop all strands of Teaching School work.  I would encourage you to read our inspection reports and the school prospectus, to get a sense of some of the school’s many strengths.  </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Our students’ progress and attainment are excellent, among the very best in the north-east and UK.  </w:t>
      </w:r>
    </w:p>
    <w:p w:rsidR="006B4224" w:rsidRPr="0018594B" w:rsidRDefault="006B4224" w:rsidP="0018594B">
      <w:pPr>
        <w:spacing w:after="0"/>
        <w:ind w:left="283" w:firstLine="0"/>
        <w:rPr>
          <w:rFonts w:asciiTheme="minorHAnsi" w:hAnsiTheme="minorHAnsi" w:cstheme="minorHAnsi"/>
          <w:sz w:val="22"/>
        </w:rPr>
      </w:pPr>
    </w:p>
    <w:p w:rsidR="006B4224" w:rsidRPr="00225B74" w:rsidRDefault="006B4224" w:rsidP="00225B74">
      <w:pPr>
        <w:pStyle w:val="ListParagraph"/>
        <w:numPr>
          <w:ilvl w:val="0"/>
          <w:numId w:val="21"/>
        </w:numPr>
        <w:spacing w:after="0"/>
        <w:rPr>
          <w:rFonts w:asciiTheme="minorHAnsi" w:hAnsiTheme="minorHAnsi" w:cstheme="minorHAnsi"/>
          <w:sz w:val="22"/>
        </w:rPr>
      </w:pPr>
      <w:r w:rsidRPr="00225B74">
        <w:rPr>
          <w:rFonts w:asciiTheme="minorHAnsi" w:hAnsiTheme="minorHAnsi" w:cstheme="minorHAnsi"/>
          <w:sz w:val="22"/>
        </w:rPr>
        <w:t>In 2018, 76% of pupils achieved a Standard Pass (level 4) or better in English and Maths GCSE</w:t>
      </w:r>
    </w:p>
    <w:p w:rsidR="006B4224" w:rsidRPr="00225B74" w:rsidRDefault="006B4224" w:rsidP="00225B74">
      <w:pPr>
        <w:pStyle w:val="ListParagraph"/>
        <w:numPr>
          <w:ilvl w:val="0"/>
          <w:numId w:val="21"/>
        </w:numPr>
        <w:spacing w:after="0"/>
        <w:rPr>
          <w:rFonts w:asciiTheme="minorHAnsi" w:hAnsiTheme="minorHAnsi" w:cstheme="minorHAnsi"/>
          <w:sz w:val="22"/>
        </w:rPr>
      </w:pPr>
      <w:r w:rsidRPr="00225B74">
        <w:rPr>
          <w:rFonts w:asciiTheme="minorHAnsi" w:hAnsiTheme="minorHAnsi" w:cstheme="minorHAnsi"/>
          <w:sz w:val="22"/>
        </w:rPr>
        <w:t>55% of pupils achieved a Strong Pass (level 5) or better in English and Maths GCSE</w:t>
      </w:r>
    </w:p>
    <w:p w:rsidR="006B4224" w:rsidRPr="00225B74" w:rsidRDefault="006B4224" w:rsidP="00225B74">
      <w:pPr>
        <w:pStyle w:val="ListParagraph"/>
        <w:numPr>
          <w:ilvl w:val="0"/>
          <w:numId w:val="21"/>
        </w:numPr>
        <w:spacing w:after="0"/>
        <w:rPr>
          <w:rFonts w:asciiTheme="minorHAnsi" w:hAnsiTheme="minorHAnsi" w:cstheme="minorHAnsi"/>
          <w:sz w:val="22"/>
        </w:rPr>
      </w:pPr>
      <w:r w:rsidRPr="00225B74">
        <w:rPr>
          <w:rFonts w:asciiTheme="minorHAnsi" w:hAnsiTheme="minorHAnsi" w:cstheme="minorHAnsi"/>
          <w:sz w:val="22"/>
        </w:rPr>
        <w:t>+0.67 Progress 8 score in 2018 was in the UK top 10%. This has been the case in 4 of the last 5 years</w:t>
      </w:r>
    </w:p>
    <w:p w:rsidR="006B4224" w:rsidRPr="00225B74" w:rsidRDefault="006B4224" w:rsidP="00225B74">
      <w:pPr>
        <w:pStyle w:val="ListParagraph"/>
        <w:numPr>
          <w:ilvl w:val="0"/>
          <w:numId w:val="21"/>
        </w:numPr>
        <w:spacing w:after="0"/>
        <w:rPr>
          <w:rFonts w:asciiTheme="minorHAnsi" w:hAnsiTheme="minorHAnsi" w:cstheme="minorHAnsi"/>
          <w:sz w:val="22"/>
        </w:rPr>
      </w:pPr>
      <w:r w:rsidRPr="00225B74">
        <w:rPr>
          <w:rFonts w:asciiTheme="minorHAnsi" w:hAnsiTheme="minorHAnsi" w:cstheme="minorHAnsi"/>
          <w:sz w:val="22"/>
        </w:rPr>
        <w:t>Attainment 8 score of 55.01 in 2018 was also one of the very highest regionally and nationally</w:t>
      </w:r>
    </w:p>
    <w:p w:rsidR="006B4224" w:rsidRPr="00225B74" w:rsidRDefault="006B4224" w:rsidP="00225B74">
      <w:pPr>
        <w:pStyle w:val="ListParagraph"/>
        <w:numPr>
          <w:ilvl w:val="0"/>
          <w:numId w:val="21"/>
        </w:numPr>
        <w:spacing w:after="0"/>
        <w:rPr>
          <w:rFonts w:asciiTheme="minorHAnsi" w:hAnsiTheme="minorHAnsi" w:cstheme="minorHAnsi"/>
          <w:sz w:val="22"/>
        </w:rPr>
      </w:pPr>
      <w:r w:rsidRPr="00225B74">
        <w:rPr>
          <w:rFonts w:asciiTheme="minorHAnsi" w:hAnsiTheme="minorHAnsi" w:cstheme="minorHAnsi"/>
          <w:sz w:val="22"/>
        </w:rPr>
        <w:t>43% of A Level grades in 2018 were A*-A, with 68% at A*-B.  100% pass rate. All records for the school</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High standards of academic achievement are, however, just one element of our mission to provide our students with the best possible holistic education.  Their all-round development is equally important.  As a Catholic school, nurturing children’s spiritual development is central to everything we do.  This aspect of school life is flourishing.  Teachers and school leaders do not need to be Catholic to work here but they do need to be committed to understanding and actively promoting the school’s distinctive Catholic/Christian ethos in their daily work.  We have an excellent climate for learning in school.  Students are extremely well behaved in and out of lessons.  This is a key ingredient in the school’s on-going success and popularity with parents. Again, I would strongly encourage you to read our Main School Prospectus, as it will give you a good flavour of our pastoral distinctiveness and the curriculum organisation of the school. </w:t>
      </w:r>
    </w:p>
    <w:p w:rsidR="006B4224" w:rsidRDefault="006B4224" w:rsidP="0018594B">
      <w:pPr>
        <w:spacing w:after="0"/>
        <w:ind w:left="283" w:firstLine="0"/>
        <w:rPr>
          <w:rFonts w:asciiTheme="minorHAnsi" w:hAnsiTheme="minorHAnsi" w:cstheme="minorHAnsi"/>
          <w:sz w:val="22"/>
        </w:rPr>
      </w:pPr>
    </w:p>
    <w:p w:rsidR="0018594B" w:rsidRPr="0018594B" w:rsidRDefault="0018594B" w:rsidP="0018594B">
      <w:pPr>
        <w:spacing w:after="0"/>
        <w:ind w:left="283" w:firstLine="0"/>
        <w:rPr>
          <w:rFonts w:asciiTheme="minorHAnsi" w:hAnsiTheme="minorHAnsi" w:cstheme="minorHAnsi"/>
          <w:sz w:val="22"/>
        </w:rPr>
      </w:pPr>
    </w:p>
    <w:p w:rsidR="0018594B" w:rsidRDefault="0018594B" w:rsidP="0018594B">
      <w:pPr>
        <w:spacing w:after="0"/>
        <w:ind w:left="283" w:firstLine="0"/>
        <w:rPr>
          <w:rFonts w:asciiTheme="minorHAnsi" w:hAnsiTheme="minorHAnsi" w:cstheme="minorHAnsi"/>
          <w:b/>
          <w:sz w:val="22"/>
        </w:rPr>
      </w:pPr>
    </w:p>
    <w:p w:rsidR="006B4224" w:rsidRPr="0018594B" w:rsidRDefault="006B4224" w:rsidP="0018594B">
      <w:pPr>
        <w:spacing w:after="0"/>
        <w:ind w:left="283" w:firstLine="0"/>
        <w:rPr>
          <w:rFonts w:asciiTheme="minorHAnsi" w:hAnsiTheme="minorHAnsi" w:cstheme="minorHAnsi"/>
          <w:b/>
          <w:sz w:val="22"/>
        </w:rPr>
      </w:pPr>
      <w:r w:rsidRPr="0018594B">
        <w:rPr>
          <w:rFonts w:asciiTheme="minorHAnsi" w:hAnsiTheme="minorHAnsi" w:cstheme="minorHAnsi"/>
          <w:b/>
          <w:sz w:val="22"/>
        </w:rPr>
        <w:lastRenderedPageBreak/>
        <w:t>Specific information about this post</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The appointment of high calibre staff into leadership positions, from within and beyond the school, has been a significant factor in St Mary’s achievements and, as such, the appointment of a Director of Finance and Support Services, onto the school’s Senior Leadership Team, is an extremely important one. </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The Job Description outlines the main responsibilities of the post and the Person Specification summarises the key qualities required.   As these documents indicate, this is a wide-ranging, senior post.   A key responsibility is undoubtedly school finances and procurement.  Overall leadership of the site/infrastructure services is also important, though a very good Facilities Management company, Robertson’s FM, run the site, the cleaning and grounds maintenance contracts etc.  The LA provide the catering service and a managed ICT service, so these aspects of the role are all less onerous than in a non-PFI school.   The non-financial/non site aspects of the role are important.  As the enclosed information makes clear, these encompass various support services and require excellent leadership and management of people, successful experience of leading administrative support services and strong communication skills.   The post-holder will need to be able to work effectively with a wide range of people at all levels within the organisation and manage a substantial work load.</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b/>
          <w:sz w:val="22"/>
        </w:rPr>
      </w:pPr>
      <w:r w:rsidRPr="0018594B">
        <w:rPr>
          <w:rFonts w:asciiTheme="minorHAnsi" w:hAnsiTheme="minorHAnsi" w:cstheme="minorHAnsi"/>
          <w:sz w:val="22"/>
        </w:rPr>
        <w:t xml:space="preserve">I hope that once you have had the chance to read the information in this pack and to find out more about the school, you will be keen to apply.  Should you be successful, I can assure you that you will be given unstinting support.  To apply, please complete the </w:t>
      </w:r>
      <w:r w:rsidRPr="0018594B">
        <w:rPr>
          <w:rFonts w:asciiTheme="minorHAnsi" w:hAnsiTheme="minorHAnsi" w:cstheme="minorHAnsi"/>
          <w:b/>
          <w:sz w:val="22"/>
        </w:rPr>
        <w:t xml:space="preserve">CES application form and include a covering letter outlining the qualifications, experience, skills and attributes which you will bring to the post. </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b/>
          <w:sz w:val="22"/>
        </w:rPr>
      </w:pPr>
      <w:r w:rsidRPr="0018594B">
        <w:rPr>
          <w:rFonts w:asciiTheme="minorHAnsi" w:hAnsiTheme="minorHAnsi" w:cstheme="minorHAnsi"/>
          <w:b/>
          <w:sz w:val="22"/>
        </w:rPr>
        <w:t xml:space="preserve">Your covering letter should be no more than 1,300 words. Please note there is no need to complete section 6, the supporting statement section of the application form, as your covering letter should outline your suitability for the post. Could I ask all applicants to include in Section 4, details of the grades awarded for any qualifications, as the CES form, which we cannot alter, does not make this clear. </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 xml:space="preserve">Your completed application form and letter, along with your completed disclosure form, should be returned, marked for the attention of Mrs Julie Patterson (Executive Headteacher’s P.A.) by </w:t>
      </w:r>
      <w:r w:rsidR="003C03AB">
        <w:rPr>
          <w:rFonts w:asciiTheme="minorHAnsi" w:hAnsiTheme="minorHAnsi" w:cstheme="minorHAnsi"/>
          <w:b/>
          <w:sz w:val="22"/>
        </w:rPr>
        <w:t>9.00am Friday 8</w:t>
      </w:r>
      <w:r w:rsidR="003C03AB" w:rsidRPr="003C03AB">
        <w:rPr>
          <w:rFonts w:asciiTheme="minorHAnsi" w:hAnsiTheme="minorHAnsi" w:cstheme="minorHAnsi"/>
          <w:b/>
          <w:sz w:val="22"/>
          <w:vertAlign w:val="superscript"/>
        </w:rPr>
        <w:t>th</w:t>
      </w:r>
      <w:r w:rsidR="003C03AB">
        <w:rPr>
          <w:rFonts w:asciiTheme="minorHAnsi" w:hAnsiTheme="minorHAnsi" w:cstheme="minorHAnsi"/>
          <w:b/>
          <w:sz w:val="22"/>
        </w:rPr>
        <w:t xml:space="preserve"> </w:t>
      </w:r>
      <w:bookmarkStart w:id="0" w:name="_GoBack"/>
      <w:bookmarkEnd w:id="0"/>
      <w:r w:rsidRPr="0018594B">
        <w:rPr>
          <w:rFonts w:asciiTheme="minorHAnsi" w:hAnsiTheme="minorHAnsi" w:cstheme="minorHAnsi"/>
          <w:b/>
          <w:sz w:val="22"/>
        </w:rPr>
        <w:t xml:space="preserve">March 2019 </w:t>
      </w:r>
      <w:r w:rsidRPr="0018594B">
        <w:rPr>
          <w:rFonts w:asciiTheme="minorHAnsi" w:hAnsiTheme="minorHAnsi" w:cstheme="minorHAnsi"/>
          <w:sz w:val="22"/>
        </w:rPr>
        <w:t xml:space="preserve">to the above address, or alternatively emailed to </w:t>
      </w:r>
      <w:r w:rsidRPr="0018594B">
        <w:rPr>
          <w:rFonts w:asciiTheme="minorHAnsi" w:hAnsiTheme="minorHAnsi" w:cstheme="minorHAnsi"/>
          <w:b/>
          <w:sz w:val="22"/>
        </w:rPr>
        <w:t>julie.patterson@st-marys.newcastle.sch.uk</w:t>
      </w:r>
      <w:r w:rsidRPr="0018594B">
        <w:rPr>
          <w:rFonts w:asciiTheme="minorHAnsi" w:hAnsiTheme="minorHAnsi" w:cstheme="minorHAnsi"/>
          <w:sz w:val="22"/>
        </w:rPr>
        <w:t xml:space="preserve">.  </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noProof/>
          <w:sz w:val="22"/>
        </w:rPr>
        <w:drawing>
          <wp:anchor distT="0" distB="0" distL="114300" distR="114300" simplePos="0" relativeHeight="251660288" behindDoc="0" locked="0" layoutInCell="1" allowOverlap="1">
            <wp:simplePos x="0" y="0"/>
            <wp:positionH relativeFrom="column">
              <wp:posOffset>240030</wp:posOffset>
            </wp:positionH>
            <wp:positionV relativeFrom="paragraph">
              <wp:posOffset>10795</wp:posOffset>
            </wp:positionV>
            <wp:extent cx="762000" cy="381000"/>
            <wp:effectExtent l="0" t="0" r="0" b="0"/>
            <wp:wrapNone/>
            <wp:docPr id="2" name="Picture 2" descr="Signature - J F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ignature - J Fost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00" cy="381000"/>
                    </a:xfrm>
                    <a:prstGeom prst="rect">
                      <a:avLst/>
                    </a:prstGeom>
                    <a:noFill/>
                  </pic:spPr>
                </pic:pic>
              </a:graphicData>
            </a:graphic>
            <wp14:sizeRelH relativeFrom="margin">
              <wp14:pctWidth>0</wp14:pctWidth>
            </wp14:sizeRelH>
            <wp14:sizeRelV relativeFrom="margin">
              <wp14:pctHeight>0</wp14:pctHeight>
            </wp14:sizeRelV>
          </wp:anchor>
        </w:drawing>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John Foster</w:t>
      </w: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Executive Headteacher</w:t>
      </w:r>
    </w:p>
    <w:p w:rsidR="006B4224" w:rsidRPr="0018594B" w:rsidRDefault="006B4224" w:rsidP="0018594B">
      <w:pPr>
        <w:spacing w:after="0"/>
        <w:ind w:left="283" w:firstLine="0"/>
        <w:rPr>
          <w:rFonts w:asciiTheme="minorHAnsi" w:hAnsiTheme="minorHAnsi" w:cstheme="minorHAnsi"/>
          <w:sz w:val="22"/>
        </w:rPr>
      </w:pPr>
      <w:r w:rsidRPr="0018594B">
        <w:rPr>
          <w:rFonts w:asciiTheme="minorHAnsi" w:hAnsiTheme="minorHAnsi" w:cstheme="minorHAnsi"/>
          <w:sz w:val="22"/>
        </w:rPr>
        <w:t>February 2019</w:t>
      </w:r>
    </w:p>
    <w:p w:rsidR="006B4224" w:rsidRPr="0018594B" w:rsidRDefault="006B4224" w:rsidP="0018594B">
      <w:pPr>
        <w:spacing w:after="0"/>
        <w:ind w:left="283" w:firstLine="0"/>
        <w:rPr>
          <w:rFonts w:asciiTheme="minorHAnsi" w:hAnsiTheme="minorHAnsi" w:cstheme="minorHAnsi"/>
          <w:sz w:val="22"/>
        </w:rPr>
      </w:pPr>
    </w:p>
    <w:p w:rsidR="006B4224" w:rsidRPr="0018594B" w:rsidRDefault="006B4224" w:rsidP="0018594B">
      <w:pPr>
        <w:spacing w:after="0"/>
        <w:ind w:left="283" w:firstLine="0"/>
        <w:rPr>
          <w:rFonts w:asciiTheme="minorHAnsi" w:hAnsiTheme="minorHAnsi" w:cstheme="minorHAnsi"/>
          <w:sz w:val="22"/>
        </w:rPr>
      </w:pPr>
    </w:p>
    <w:sectPr w:rsidR="006B4224" w:rsidRPr="0018594B" w:rsidSect="00C7442E">
      <w:pgSz w:w="11906" w:h="16838"/>
      <w:pgMar w:top="567" w:right="1021"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475D"/>
    <w:multiLevelType w:val="hybridMultilevel"/>
    <w:tmpl w:val="E3CA7BF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 w15:restartNumberingAfterBreak="0">
    <w:nsid w:val="0D2507D3"/>
    <w:multiLevelType w:val="hybridMultilevel"/>
    <w:tmpl w:val="BE9A9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933BFA"/>
    <w:multiLevelType w:val="hybridMultilevel"/>
    <w:tmpl w:val="311E9FBC"/>
    <w:lvl w:ilvl="0" w:tplc="AF7A735C">
      <w:numFmt w:val="bullet"/>
      <w:lvlText w:val=""/>
      <w:lvlJc w:val="left"/>
      <w:pPr>
        <w:ind w:left="1078" w:hanging="360"/>
      </w:pPr>
      <w:rPr>
        <w:rFonts w:ascii="Symbol" w:eastAsia="Arial" w:hAnsi="Symbol" w:cstheme="minorHAnsi" w:hint="default"/>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3" w15:restartNumberingAfterBreak="0">
    <w:nsid w:val="15A167A1"/>
    <w:multiLevelType w:val="hybridMultilevel"/>
    <w:tmpl w:val="AA1EB3EC"/>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4" w15:restartNumberingAfterBreak="0">
    <w:nsid w:val="1AFB4F60"/>
    <w:multiLevelType w:val="hybridMultilevel"/>
    <w:tmpl w:val="715C2EA2"/>
    <w:lvl w:ilvl="0" w:tplc="C6DC7268">
      <w:numFmt w:val="bullet"/>
      <w:lvlText w:val=""/>
      <w:lvlJc w:val="left"/>
      <w:pPr>
        <w:ind w:left="1213" w:hanging="360"/>
      </w:pPr>
      <w:rPr>
        <w:rFonts w:ascii="Symbol" w:eastAsia="Arial" w:hAnsi="Symbol" w:cstheme="minorHAnsi"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5" w15:restartNumberingAfterBreak="0">
    <w:nsid w:val="1D6C752A"/>
    <w:multiLevelType w:val="hybridMultilevel"/>
    <w:tmpl w:val="3AB21B10"/>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6" w15:restartNumberingAfterBreak="0">
    <w:nsid w:val="1ED4691A"/>
    <w:multiLevelType w:val="hybridMultilevel"/>
    <w:tmpl w:val="8620DA24"/>
    <w:lvl w:ilvl="0" w:tplc="08090001">
      <w:start w:val="1"/>
      <w:numFmt w:val="bullet"/>
      <w:lvlText w:val=""/>
      <w:lvlJc w:val="left"/>
      <w:pPr>
        <w:ind w:left="1003" w:hanging="360"/>
      </w:pPr>
      <w:rPr>
        <w:rFonts w:ascii="Symbol" w:hAnsi="Symbol" w:hint="default"/>
      </w:rPr>
    </w:lvl>
    <w:lvl w:ilvl="1" w:tplc="08090003">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7" w15:restartNumberingAfterBreak="0">
    <w:nsid w:val="21FC07C9"/>
    <w:multiLevelType w:val="hybridMultilevel"/>
    <w:tmpl w:val="17520A68"/>
    <w:lvl w:ilvl="0" w:tplc="08090001">
      <w:start w:val="1"/>
      <w:numFmt w:val="bullet"/>
      <w:lvlText w:val=""/>
      <w:lvlJc w:val="left"/>
      <w:pPr>
        <w:ind w:left="291" w:hanging="360"/>
      </w:pPr>
      <w:rPr>
        <w:rFonts w:ascii="Symbol" w:hAnsi="Symbol" w:hint="default"/>
      </w:rPr>
    </w:lvl>
    <w:lvl w:ilvl="1" w:tplc="08090003">
      <w:start w:val="1"/>
      <w:numFmt w:val="bullet"/>
      <w:lvlText w:val="o"/>
      <w:lvlJc w:val="left"/>
      <w:pPr>
        <w:ind w:left="1011" w:hanging="360"/>
      </w:pPr>
      <w:rPr>
        <w:rFonts w:ascii="Courier New" w:hAnsi="Courier New" w:cs="Courier New" w:hint="default"/>
      </w:rPr>
    </w:lvl>
    <w:lvl w:ilvl="2" w:tplc="08090005" w:tentative="1">
      <w:start w:val="1"/>
      <w:numFmt w:val="bullet"/>
      <w:lvlText w:val=""/>
      <w:lvlJc w:val="left"/>
      <w:pPr>
        <w:ind w:left="1731" w:hanging="360"/>
      </w:pPr>
      <w:rPr>
        <w:rFonts w:ascii="Wingdings" w:hAnsi="Wingdings" w:hint="default"/>
      </w:rPr>
    </w:lvl>
    <w:lvl w:ilvl="3" w:tplc="08090001" w:tentative="1">
      <w:start w:val="1"/>
      <w:numFmt w:val="bullet"/>
      <w:lvlText w:val=""/>
      <w:lvlJc w:val="left"/>
      <w:pPr>
        <w:ind w:left="2451" w:hanging="360"/>
      </w:pPr>
      <w:rPr>
        <w:rFonts w:ascii="Symbol" w:hAnsi="Symbol" w:hint="default"/>
      </w:rPr>
    </w:lvl>
    <w:lvl w:ilvl="4" w:tplc="08090003" w:tentative="1">
      <w:start w:val="1"/>
      <w:numFmt w:val="bullet"/>
      <w:lvlText w:val="o"/>
      <w:lvlJc w:val="left"/>
      <w:pPr>
        <w:ind w:left="3171" w:hanging="360"/>
      </w:pPr>
      <w:rPr>
        <w:rFonts w:ascii="Courier New" w:hAnsi="Courier New" w:cs="Courier New" w:hint="default"/>
      </w:rPr>
    </w:lvl>
    <w:lvl w:ilvl="5" w:tplc="08090005" w:tentative="1">
      <w:start w:val="1"/>
      <w:numFmt w:val="bullet"/>
      <w:lvlText w:val=""/>
      <w:lvlJc w:val="left"/>
      <w:pPr>
        <w:ind w:left="3891" w:hanging="360"/>
      </w:pPr>
      <w:rPr>
        <w:rFonts w:ascii="Wingdings" w:hAnsi="Wingdings" w:hint="default"/>
      </w:rPr>
    </w:lvl>
    <w:lvl w:ilvl="6" w:tplc="08090001" w:tentative="1">
      <w:start w:val="1"/>
      <w:numFmt w:val="bullet"/>
      <w:lvlText w:val=""/>
      <w:lvlJc w:val="left"/>
      <w:pPr>
        <w:ind w:left="4611" w:hanging="360"/>
      </w:pPr>
      <w:rPr>
        <w:rFonts w:ascii="Symbol" w:hAnsi="Symbol" w:hint="default"/>
      </w:rPr>
    </w:lvl>
    <w:lvl w:ilvl="7" w:tplc="08090003" w:tentative="1">
      <w:start w:val="1"/>
      <w:numFmt w:val="bullet"/>
      <w:lvlText w:val="o"/>
      <w:lvlJc w:val="left"/>
      <w:pPr>
        <w:ind w:left="5331" w:hanging="360"/>
      </w:pPr>
      <w:rPr>
        <w:rFonts w:ascii="Courier New" w:hAnsi="Courier New" w:cs="Courier New" w:hint="default"/>
      </w:rPr>
    </w:lvl>
    <w:lvl w:ilvl="8" w:tplc="08090005" w:tentative="1">
      <w:start w:val="1"/>
      <w:numFmt w:val="bullet"/>
      <w:lvlText w:val=""/>
      <w:lvlJc w:val="left"/>
      <w:pPr>
        <w:ind w:left="6051" w:hanging="360"/>
      </w:pPr>
      <w:rPr>
        <w:rFonts w:ascii="Wingdings" w:hAnsi="Wingdings" w:hint="default"/>
      </w:rPr>
    </w:lvl>
  </w:abstractNum>
  <w:abstractNum w:abstractNumId="8" w15:restartNumberingAfterBreak="0">
    <w:nsid w:val="26693185"/>
    <w:multiLevelType w:val="hybridMultilevel"/>
    <w:tmpl w:val="D1C40016"/>
    <w:lvl w:ilvl="0" w:tplc="47AE3F86">
      <w:numFmt w:val="bullet"/>
      <w:lvlText w:val=""/>
      <w:lvlJc w:val="left"/>
      <w:pPr>
        <w:ind w:left="1080" w:hanging="360"/>
      </w:pPr>
      <w:rPr>
        <w:rFonts w:ascii="Symbol" w:eastAsia="Arial" w:hAnsi="Symbol" w:cstheme="minorHAnsi" w:hint="default"/>
      </w:rPr>
    </w:lvl>
    <w:lvl w:ilvl="1" w:tplc="08090003" w:tentative="1">
      <w:start w:val="1"/>
      <w:numFmt w:val="bullet"/>
      <w:lvlText w:val="o"/>
      <w:lvlJc w:val="left"/>
      <w:pPr>
        <w:ind w:left="1877" w:hanging="360"/>
      </w:pPr>
      <w:rPr>
        <w:rFonts w:ascii="Courier New" w:hAnsi="Courier New" w:cs="Courier New" w:hint="default"/>
      </w:rPr>
    </w:lvl>
    <w:lvl w:ilvl="2" w:tplc="08090005" w:tentative="1">
      <w:start w:val="1"/>
      <w:numFmt w:val="bullet"/>
      <w:lvlText w:val=""/>
      <w:lvlJc w:val="left"/>
      <w:pPr>
        <w:ind w:left="2597" w:hanging="360"/>
      </w:pPr>
      <w:rPr>
        <w:rFonts w:ascii="Wingdings" w:hAnsi="Wingdings" w:hint="default"/>
      </w:rPr>
    </w:lvl>
    <w:lvl w:ilvl="3" w:tplc="08090001" w:tentative="1">
      <w:start w:val="1"/>
      <w:numFmt w:val="bullet"/>
      <w:lvlText w:val=""/>
      <w:lvlJc w:val="left"/>
      <w:pPr>
        <w:ind w:left="3317" w:hanging="360"/>
      </w:pPr>
      <w:rPr>
        <w:rFonts w:ascii="Symbol" w:hAnsi="Symbol" w:hint="default"/>
      </w:rPr>
    </w:lvl>
    <w:lvl w:ilvl="4" w:tplc="08090003" w:tentative="1">
      <w:start w:val="1"/>
      <w:numFmt w:val="bullet"/>
      <w:lvlText w:val="o"/>
      <w:lvlJc w:val="left"/>
      <w:pPr>
        <w:ind w:left="4037" w:hanging="360"/>
      </w:pPr>
      <w:rPr>
        <w:rFonts w:ascii="Courier New" w:hAnsi="Courier New" w:cs="Courier New" w:hint="default"/>
      </w:rPr>
    </w:lvl>
    <w:lvl w:ilvl="5" w:tplc="08090005" w:tentative="1">
      <w:start w:val="1"/>
      <w:numFmt w:val="bullet"/>
      <w:lvlText w:val=""/>
      <w:lvlJc w:val="left"/>
      <w:pPr>
        <w:ind w:left="4757" w:hanging="360"/>
      </w:pPr>
      <w:rPr>
        <w:rFonts w:ascii="Wingdings" w:hAnsi="Wingdings" w:hint="default"/>
      </w:rPr>
    </w:lvl>
    <w:lvl w:ilvl="6" w:tplc="08090001" w:tentative="1">
      <w:start w:val="1"/>
      <w:numFmt w:val="bullet"/>
      <w:lvlText w:val=""/>
      <w:lvlJc w:val="left"/>
      <w:pPr>
        <w:ind w:left="5477" w:hanging="360"/>
      </w:pPr>
      <w:rPr>
        <w:rFonts w:ascii="Symbol" w:hAnsi="Symbol" w:hint="default"/>
      </w:rPr>
    </w:lvl>
    <w:lvl w:ilvl="7" w:tplc="08090003" w:tentative="1">
      <w:start w:val="1"/>
      <w:numFmt w:val="bullet"/>
      <w:lvlText w:val="o"/>
      <w:lvlJc w:val="left"/>
      <w:pPr>
        <w:ind w:left="6197" w:hanging="360"/>
      </w:pPr>
      <w:rPr>
        <w:rFonts w:ascii="Courier New" w:hAnsi="Courier New" w:cs="Courier New" w:hint="default"/>
      </w:rPr>
    </w:lvl>
    <w:lvl w:ilvl="8" w:tplc="08090005" w:tentative="1">
      <w:start w:val="1"/>
      <w:numFmt w:val="bullet"/>
      <w:lvlText w:val=""/>
      <w:lvlJc w:val="left"/>
      <w:pPr>
        <w:ind w:left="6917" w:hanging="360"/>
      </w:pPr>
      <w:rPr>
        <w:rFonts w:ascii="Wingdings" w:hAnsi="Wingdings" w:hint="default"/>
      </w:rPr>
    </w:lvl>
  </w:abstractNum>
  <w:abstractNum w:abstractNumId="9" w15:restartNumberingAfterBreak="0">
    <w:nsid w:val="26CF05B1"/>
    <w:multiLevelType w:val="hybridMultilevel"/>
    <w:tmpl w:val="2976F9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8EE4201"/>
    <w:multiLevelType w:val="hybridMultilevel"/>
    <w:tmpl w:val="E9F034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805AB"/>
    <w:multiLevelType w:val="hybridMultilevel"/>
    <w:tmpl w:val="5BB83D6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2" w15:restartNumberingAfterBreak="0">
    <w:nsid w:val="44604C01"/>
    <w:multiLevelType w:val="hybridMultilevel"/>
    <w:tmpl w:val="2BC6CA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1526DF"/>
    <w:multiLevelType w:val="hybridMultilevel"/>
    <w:tmpl w:val="EFFC2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AC7CD7"/>
    <w:multiLevelType w:val="hybridMultilevel"/>
    <w:tmpl w:val="5486FB86"/>
    <w:lvl w:ilvl="0" w:tplc="DB281BA2">
      <w:start w:val="1"/>
      <w:numFmt w:val="decimal"/>
      <w:lvlText w:val="%1."/>
      <w:lvlJc w:val="left"/>
      <w:pPr>
        <w:ind w:left="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1271BE">
      <w:start w:val="1"/>
      <w:numFmt w:val="lowerLetter"/>
      <w:lvlText w:val="%2"/>
      <w:lvlJc w:val="left"/>
      <w:pPr>
        <w:ind w:left="1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B6B88A">
      <w:start w:val="1"/>
      <w:numFmt w:val="lowerRoman"/>
      <w:lvlText w:val="%3"/>
      <w:lvlJc w:val="left"/>
      <w:pPr>
        <w:ind w:left="19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C636BA">
      <w:start w:val="1"/>
      <w:numFmt w:val="decimal"/>
      <w:lvlText w:val="%4"/>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025CEC">
      <w:start w:val="1"/>
      <w:numFmt w:val="lowerLetter"/>
      <w:lvlText w:val="%5"/>
      <w:lvlJc w:val="left"/>
      <w:pPr>
        <w:ind w:left="33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60FFC">
      <w:start w:val="1"/>
      <w:numFmt w:val="lowerRoman"/>
      <w:lvlText w:val="%6"/>
      <w:lvlJc w:val="left"/>
      <w:pPr>
        <w:ind w:left="41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8E60AA">
      <w:start w:val="1"/>
      <w:numFmt w:val="decimal"/>
      <w:lvlText w:val="%7"/>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C467DE">
      <w:start w:val="1"/>
      <w:numFmt w:val="lowerLetter"/>
      <w:lvlText w:val="%8"/>
      <w:lvlJc w:val="left"/>
      <w:pPr>
        <w:ind w:left="55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3322CDA">
      <w:start w:val="1"/>
      <w:numFmt w:val="lowerRoman"/>
      <w:lvlText w:val="%9"/>
      <w:lvlJc w:val="left"/>
      <w:pPr>
        <w:ind w:left="62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92F6AB2"/>
    <w:multiLevelType w:val="hybridMultilevel"/>
    <w:tmpl w:val="5028A354"/>
    <w:lvl w:ilvl="0" w:tplc="47AE3F86">
      <w:numFmt w:val="bullet"/>
      <w:lvlText w:val=""/>
      <w:lvlJc w:val="left"/>
      <w:pPr>
        <w:ind w:left="643" w:hanging="360"/>
      </w:pPr>
      <w:rPr>
        <w:rFonts w:ascii="Symbol" w:eastAsia="Arial" w:hAnsi="Symbol" w:cstheme="minorHAnsi"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6BD10E74"/>
    <w:multiLevelType w:val="hybridMultilevel"/>
    <w:tmpl w:val="6CE4D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FDF19BD"/>
    <w:multiLevelType w:val="hybridMultilevel"/>
    <w:tmpl w:val="165C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8D33D1"/>
    <w:multiLevelType w:val="hybridMultilevel"/>
    <w:tmpl w:val="6802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25DD1"/>
    <w:multiLevelType w:val="hybridMultilevel"/>
    <w:tmpl w:val="E578B138"/>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0" w15:restartNumberingAfterBreak="0">
    <w:nsid w:val="7B886487"/>
    <w:multiLevelType w:val="hybridMultilevel"/>
    <w:tmpl w:val="E216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0"/>
  </w:num>
  <w:num w:numId="4">
    <w:abstractNumId w:val="7"/>
  </w:num>
  <w:num w:numId="5">
    <w:abstractNumId w:val="18"/>
  </w:num>
  <w:num w:numId="6">
    <w:abstractNumId w:val="17"/>
  </w:num>
  <w:num w:numId="7">
    <w:abstractNumId w:val="20"/>
  </w:num>
  <w:num w:numId="8">
    <w:abstractNumId w:val="19"/>
  </w:num>
  <w:num w:numId="9">
    <w:abstractNumId w:val="5"/>
  </w:num>
  <w:num w:numId="10">
    <w:abstractNumId w:val="6"/>
  </w:num>
  <w:num w:numId="11">
    <w:abstractNumId w:val="0"/>
  </w:num>
  <w:num w:numId="12">
    <w:abstractNumId w:val="3"/>
  </w:num>
  <w:num w:numId="13">
    <w:abstractNumId w:val="2"/>
  </w:num>
  <w:num w:numId="14">
    <w:abstractNumId w:val="4"/>
  </w:num>
  <w:num w:numId="15">
    <w:abstractNumId w:val="15"/>
  </w:num>
  <w:num w:numId="16">
    <w:abstractNumId w:val="8"/>
  </w:num>
  <w:num w:numId="17">
    <w:abstractNumId w:val="1"/>
  </w:num>
  <w:num w:numId="18">
    <w:abstractNumId w:val="16"/>
  </w:num>
  <w:num w:numId="19">
    <w:abstractNumId w:val="13"/>
  </w:num>
  <w:num w:numId="20">
    <w:abstractNumId w:val="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D8"/>
    <w:rsid w:val="00006DEB"/>
    <w:rsid w:val="000C2802"/>
    <w:rsid w:val="000F14C6"/>
    <w:rsid w:val="000F1CD8"/>
    <w:rsid w:val="00120E53"/>
    <w:rsid w:val="0018594B"/>
    <w:rsid w:val="001B425F"/>
    <w:rsid w:val="001F5EFC"/>
    <w:rsid w:val="00225B74"/>
    <w:rsid w:val="00306BDD"/>
    <w:rsid w:val="00373D11"/>
    <w:rsid w:val="003A20DB"/>
    <w:rsid w:val="003C03AB"/>
    <w:rsid w:val="00402E49"/>
    <w:rsid w:val="00432F6E"/>
    <w:rsid w:val="00464DD8"/>
    <w:rsid w:val="004B0DDD"/>
    <w:rsid w:val="0052186C"/>
    <w:rsid w:val="00544046"/>
    <w:rsid w:val="005856E2"/>
    <w:rsid w:val="0059067B"/>
    <w:rsid w:val="00594FB2"/>
    <w:rsid w:val="00622B9B"/>
    <w:rsid w:val="00633984"/>
    <w:rsid w:val="00651219"/>
    <w:rsid w:val="006B4224"/>
    <w:rsid w:val="006C42F7"/>
    <w:rsid w:val="00743A0F"/>
    <w:rsid w:val="00744799"/>
    <w:rsid w:val="007909EE"/>
    <w:rsid w:val="0079452D"/>
    <w:rsid w:val="007B5C81"/>
    <w:rsid w:val="007F2D4D"/>
    <w:rsid w:val="00857C0B"/>
    <w:rsid w:val="0086242D"/>
    <w:rsid w:val="00871BCD"/>
    <w:rsid w:val="008755FE"/>
    <w:rsid w:val="00942965"/>
    <w:rsid w:val="00950E58"/>
    <w:rsid w:val="009653CC"/>
    <w:rsid w:val="00981304"/>
    <w:rsid w:val="00984F00"/>
    <w:rsid w:val="009910DA"/>
    <w:rsid w:val="00A13FF0"/>
    <w:rsid w:val="00A14414"/>
    <w:rsid w:val="00A47D11"/>
    <w:rsid w:val="00AA313E"/>
    <w:rsid w:val="00AC4937"/>
    <w:rsid w:val="00B07A5B"/>
    <w:rsid w:val="00B10FAF"/>
    <w:rsid w:val="00B1269B"/>
    <w:rsid w:val="00B40B12"/>
    <w:rsid w:val="00B64A0D"/>
    <w:rsid w:val="00BB74F7"/>
    <w:rsid w:val="00C12FD7"/>
    <w:rsid w:val="00C47426"/>
    <w:rsid w:val="00C5094E"/>
    <w:rsid w:val="00C67F4B"/>
    <w:rsid w:val="00C7442E"/>
    <w:rsid w:val="00C74D90"/>
    <w:rsid w:val="00CA49EF"/>
    <w:rsid w:val="00D43656"/>
    <w:rsid w:val="00E360B9"/>
    <w:rsid w:val="00E75A32"/>
    <w:rsid w:val="00E819AB"/>
    <w:rsid w:val="00E94DEE"/>
    <w:rsid w:val="00F04242"/>
    <w:rsid w:val="00F261FC"/>
    <w:rsid w:val="00FB4DE2"/>
    <w:rsid w:val="00FD0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1B2C"/>
  <w15:chartTrackingRefBased/>
  <w15:docId w15:val="{389C3D9C-4B19-4264-847D-F08317B6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802"/>
    <w:pPr>
      <w:spacing w:after="5" w:line="250" w:lineRule="auto"/>
      <w:ind w:left="862" w:hanging="579"/>
      <w:jc w:val="both"/>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2802"/>
    <w:pPr>
      <w:ind w:left="720"/>
      <w:contextualSpacing/>
    </w:pPr>
  </w:style>
  <w:style w:type="character" w:styleId="Hyperlink">
    <w:name w:val="Hyperlink"/>
    <w:basedOn w:val="DefaultParagraphFont"/>
    <w:uiPriority w:val="99"/>
    <w:unhideWhenUsed/>
    <w:rsid w:val="00B10FAF"/>
    <w:rPr>
      <w:color w:val="0563C1"/>
      <w:u w:val="single"/>
    </w:rPr>
  </w:style>
  <w:style w:type="character" w:styleId="FollowedHyperlink">
    <w:name w:val="FollowedHyperlink"/>
    <w:basedOn w:val="DefaultParagraphFont"/>
    <w:uiPriority w:val="99"/>
    <w:semiHidden/>
    <w:unhideWhenUsed/>
    <w:rsid w:val="00B10F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35296">
      <w:bodyDiv w:val="1"/>
      <w:marLeft w:val="0"/>
      <w:marRight w:val="0"/>
      <w:marTop w:val="0"/>
      <w:marBottom w:val="0"/>
      <w:divBdr>
        <w:top w:val="none" w:sz="0" w:space="0" w:color="auto"/>
        <w:left w:val="none" w:sz="0" w:space="0" w:color="auto"/>
        <w:bottom w:val="none" w:sz="0" w:space="0" w:color="auto"/>
        <w:right w:val="none" w:sz="0" w:space="0" w:color="auto"/>
      </w:divBdr>
    </w:div>
    <w:div w:id="1374964559">
      <w:bodyDiv w:val="1"/>
      <w:marLeft w:val="0"/>
      <w:marRight w:val="0"/>
      <w:marTop w:val="0"/>
      <w:marBottom w:val="0"/>
      <w:divBdr>
        <w:top w:val="none" w:sz="0" w:space="0" w:color="auto"/>
        <w:left w:val="none" w:sz="0" w:space="0" w:color="auto"/>
        <w:bottom w:val="none" w:sz="0" w:space="0" w:color="auto"/>
        <w:right w:val="none" w:sz="0" w:space="0" w:color="auto"/>
      </w:divBdr>
    </w:div>
    <w:div w:id="152039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jpg@01CE218B.0A00D3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1009</Words>
  <Characters>5753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Suzanne</dc:creator>
  <cp:keywords/>
  <dc:description/>
  <cp:lastModifiedBy>Patterson, Emma</cp:lastModifiedBy>
  <cp:revision>7</cp:revision>
  <dcterms:created xsi:type="dcterms:W3CDTF">2019-02-13T13:34:00Z</dcterms:created>
  <dcterms:modified xsi:type="dcterms:W3CDTF">2019-02-13T14:34:00Z</dcterms:modified>
</cp:coreProperties>
</file>